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4"/>
        <w:gridCol w:w="9072"/>
      </w:tblGrid>
      <w:tr w:rsidR="00AF31A0" w:rsidRPr="00C374A1" w14:paraId="41A45075" w14:textId="77777777" w:rsidTr="003C634F">
        <w:trPr>
          <w:cantSplit/>
          <w:trHeight w:val="585"/>
        </w:trPr>
        <w:tc>
          <w:tcPr>
            <w:tcW w:w="284"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9072" w:type="dxa"/>
            <w:tcBorders>
              <w:top w:val="thinThickSmallGap" w:sz="24" w:space="0" w:color="auto"/>
              <w:bottom w:val="thickThinSmallGap" w:sz="24" w:space="0" w:color="auto"/>
            </w:tcBorders>
            <w:shd w:val="clear" w:color="auto" w:fill="FFFFFF"/>
          </w:tcPr>
          <w:p w14:paraId="3FCFF38C" w14:textId="486F970F" w:rsidR="00AF31A0" w:rsidRPr="006664B1" w:rsidRDefault="00AF31A0" w:rsidP="00050661">
            <w:pPr>
              <w:jc w:val="center"/>
              <w:rPr>
                <w:rFonts w:cs="Arial"/>
                <w:b/>
                <w:szCs w:val="20"/>
                <w:lang w:val="es-CO"/>
              </w:rPr>
            </w:pPr>
          </w:p>
          <w:p w14:paraId="6BF2188A" w14:textId="7C02F855" w:rsidR="00AF31A0" w:rsidRPr="00976C7E" w:rsidRDefault="00AB0E48" w:rsidP="00050661">
            <w:pPr>
              <w:jc w:val="center"/>
              <w:rPr>
                <w:rFonts w:cs="Arial"/>
                <w:b/>
                <w:szCs w:val="20"/>
                <w:lang w:val="es-CO"/>
              </w:rPr>
            </w:pPr>
            <w:r>
              <w:rPr>
                <w:rFonts w:cs="Arial"/>
                <w:b/>
                <w:szCs w:val="20"/>
                <w:lang w:val="es-CO"/>
              </w:rPr>
              <w:t>Terminos de Referencia</w:t>
            </w:r>
          </w:p>
        </w:tc>
      </w:tr>
      <w:tr w:rsidR="00C620F3" w:rsidRPr="00E4339E"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E4339E"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01158B4A" w14:textId="13AFC746" w:rsidR="009B6079" w:rsidRPr="00513866" w:rsidRDefault="00C620F3" w:rsidP="00FD1285">
            <w:pPr>
              <w:pStyle w:val="Heading3"/>
              <w:ind w:left="2880" w:hanging="2880"/>
              <w:jc w:val="both"/>
              <w:rPr>
                <w:rFonts w:ascii="Arial" w:hAnsi="Arial" w:cs="Arial"/>
                <w:color w:val="auto"/>
                <w:sz w:val="22"/>
                <w:szCs w:val="22"/>
                <w:lang w:val="es-CO"/>
              </w:rPr>
            </w:pPr>
            <w:r w:rsidRPr="00513866">
              <w:rPr>
                <w:rFonts w:asciiTheme="minorHAnsi" w:hAnsiTheme="minorHAnsi"/>
                <w:bCs/>
                <w:color w:val="auto"/>
                <w:lang w:val="es-CO"/>
              </w:rPr>
              <w:t>Título de la Consultoría:</w:t>
            </w:r>
            <w:r w:rsidRPr="00513866">
              <w:rPr>
                <w:rFonts w:asciiTheme="minorHAnsi" w:hAnsiTheme="minorHAnsi"/>
                <w:color w:val="auto"/>
                <w:lang w:val="es-CO"/>
              </w:rPr>
              <w:tab/>
            </w:r>
            <w:r w:rsidR="006E102F" w:rsidRPr="00513866">
              <w:rPr>
                <w:rFonts w:ascii="Arial" w:hAnsi="Arial" w:cs="Arial"/>
                <w:color w:val="auto"/>
                <w:sz w:val="22"/>
                <w:szCs w:val="22"/>
                <w:lang w:val="es-CO"/>
              </w:rPr>
              <w:t>Consult</w:t>
            </w:r>
            <w:r w:rsidR="00FD1285" w:rsidRPr="00513866">
              <w:rPr>
                <w:rFonts w:ascii="Arial" w:hAnsi="Arial" w:cs="Arial"/>
                <w:color w:val="auto"/>
                <w:sz w:val="22"/>
                <w:szCs w:val="22"/>
                <w:lang w:val="es-CO"/>
              </w:rPr>
              <w:t xml:space="preserve">oría </w:t>
            </w:r>
            <w:r w:rsidR="006901FB" w:rsidRPr="00513866">
              <w:rPr>
                <w:rFonts w:ascii="Arial" w:hAnsi="Arial" w:cs="Arial"/>
                <w:color w:val="auto"/>
                <w:sz w:val="22"/>
                <w:szCs w:val="22"/>
                <w:lang w:val="es-CO"/>
              </w:rPr>
              <w:t xml:space="preserve">para </w:t>
            </w:r>
            <w:r w:rsidR="005A1960" w:rsidRPr="00513866">
              <w:rPr>
                <w:rFonts w:ascii="Arial" w:hAnsi="Arial" w:cs="Arial"/>
                <w:color w:val="auto"/>
                <w:sz w:val="22"/>
                <w:szCs w:val="22"/>
                <w:lang w:val="es-CO"/>
              </w:rPr>
              <w:t xml:space="preserve">crear </w:t>
            </w:r>
            <w:r w:rsidR="008F219E">
              <w:rPr>
                <w:rFonts w:ascii="Arial" w:hAnsi="Arial" w:cs="Arial"/>
                <w:color w:val="auto"/>
                <w:sz w:val="22"/>
                <w:szCs w:val="22"/>
                <w:lang w:val="es-CO"/>
              </w:rPr>
              <w:t xml:space="preserve">un </w:t>
            </w:r>
            <w:r w:rsidR="005A1960" w:rsidRPr="00513866">
              <w:rPr>
                <w:rFonts w:ascii="Arial" w:hAnsi="Arial" w:cs="Arial"/>
                <w:color w:val="auto"/>
                <w:sz w:val="22"/>
                <w:szCs w:val="22"/>
                <w:lang w:val="es-CO"/>
              </w:rPr>
              <w:t xml:space="preserve">modelo de atención </w:t>
            </w:r>
            <w:r w:rsidR="008F219E">
              <w:rPr>
                <w:rFonts w:ascii="Arial" w:hAnsi="Arial" w:cs="Arial"/>
                <w:color w:val="auto"/>
                <w:sz w:val="22"/>
                <w:szCs w:val="22"/>
                <w:lang w:val="es-CO"/>
              </w:rPr>
              <w:t xml:space="preserve">a la </w:t>
            </w:r>
            <w:r w:rsidR="005A1960" w:rsidRPr="00513866">
              <w:rPr>
                <w:rFonts w:ascii="Arial" w:hAnsi="Arial" w:cs="Arial"/>
                <w:color w:val="auto"/>
                <w:sz w:val="22"/>
                <w:szCs w:val="22"/>
                <w:lang w:val="es-CO"/>
              </w:rPr>
              <w:t xml:space="preserve">casa de la mujer de Villavicencio </w:t>
            </w:r>
          </w:p>
          <w:p w14:paraId="0FB679A3" w14:textId="77777777" w:rsidR="005A1960" w:rsidRPr="00513866" w:rsidRDefault="005A1960" w:rsidP="005A1960">
            <w:pPr>
              <w:rPr>
                <w:sz w:val="22"/>
                <w:szCs w:val="28"/>
                <w:lang w:val="es-CO"/>
              </w:rPr>
            </w:pPr>
          </w:p>
          <w:p w14:paraId="427A6D70" w14:textId="2EC5CF7C" w:rsidR="00C620F3" w:rsidRPr="00513866" w:rsidRDefault="00C620F3" w:rsidP="00CF77D1">
            <w:pPr>
              <w:rPr>
                <w:rFonts w:asciiTheme="minorHAnsi" w:hAnsiTheme="minorHAnsi"/>
                <w:sz w:val="24"/>
                <w:lang w:val="es-ES"/>
              </w:rPr>
            </w:pPr>
            <w:r w:rsidRPr="00513866">
              <w:rPr>
                <w:rFonts w:asciiTheme="minorHAnsi" w:hAnsiTheme="minorHAnsi"/>
                <w:bCs/>
                <w:sz w:val="24"/>
                <w:lang w:val="es-ES"/>
              </w:rPr>
              <w:t>Contrato</w:t>
            </w:r>
            <w:r w:rsidRPr="00513866">
              <w:rPr>
                <w:rFonts w:asciiTheme="minorHAnsi" w:hAnsiTheme="minorHAnsi"/>
                <w:sz w:val="24"/>
                <w:lang w:val="es-ES"/>
              </w:rPr>
              <w:tab/>
            </w:r>
            <w:r w:rsidRPr="00513866">
              <w:rPr>
                <w:rFonts w:asciiTheme="minorHAnsi" w:hAnsiTheme="minorHAnsi"/>
                <w:sz w:val="24"/>
                <w:lang w:val="es-ES"/>
              </w:rPr>
              <w:tab/>
            </w:r>
            <w:r w:rsidRPr="00513866">
              <w:rPr>
                <w:rFonts w:asciiTheme="minorHAnsi" w:hAnsiTheme="minorHAnsi"/>
                <w:sz w:val="24"/>
                <w:lang w:val="es-ES"/>
              </w:rPr>
              <w:tab/>
            </w:r>
            <w:r w:rsidRPr="00513866">
              <w:rPr>
                <w:rFonts w:asciiTheme="minorHAnsi" w:hAnsiTheme="minorHAnsi"/>
                <w:bCs/>
                <w:sz w:val="24"/>
                <w:lang w:val="es-ES"/>
              </w:rPr>
              <w:t>SSA</w:t>
            </w:r>
          </w:p>
          <w:p w14:paraId="1618AE42" w14:textId="5C2624EF" w:rsidR="00C7003E" w:rsidRPr="00513866" w:rsidRDefault="00D235F9" w:rsidP="00C7003E">
            <w:pPr>
              <w:ind w:left="2880" w:hanging="2880"/>
              <w:rPr>
                <w:rFonts w:asciiTheme="minorHAnsi" w:hAnsiTheme="minorHAnsi"/>
                <w:sz w:val="24"/>
                <w:lang w:val="es-CO"/>
              </w:rPr>
            </w:pPr>
            <w:r w:rsidRPr="00513866">
              <w:rPr>
                <w:rFonts w:asciiTheme="minorHAnsi" w:hAnsiTheme="minorHAnsi"/>
                <w:sz w:val="24"/>
                <w:lang w:val="es-CO"/>
              </w:rPr>
              <w:t>Lugar</w:t>
            </w:r>
            <w:r w:rsidR="00C620F3" w:rsidRPr="00513866">
              <w:rPr>
                <w:rFonts w:asciiTheme="minorHAnsi" w:hAnsiTheme="minorHAnsi"/>
                <w:sz w:val="24"/>
                <w:lang w:val="es-CO"/>
              </w:rPr>
              <w:t>:</w:t>
            </w:r>
            <w:r w:rsidR="00C620F3" w:rsidRPr="00513866">
              <w:rPr>
                <w:rFonts w:asciiTheme="minorHAnsi" w:hAnsiTheme="minorHAnsi"/>
                <w:sz w:val="24"/>
                <w:lang w:val="es-CO"/>
              </w:rPr>
              <w:tab/>
            </w:r>
            <w:r w:rsidR="00145B43" w:rsidRPr="00513866">
              <w:rPr>
                <w:rFonts w:asciiTheme="minorHAnsi" w:hAnsiTheme="minorHAnsi"/>
                <w:sz w:val="24"/>
                <w:lang w:val="es-CO"/>
              </w:rPr>
              <w:t>Villavicencio Meta</w:t>
            </w:r>
          </w:p>
          <w:p w14:paraId="32D7995E" w14:textId="7A9A3D4F" w:rsidR="00C620F3" w:rsidRPr="00513866" w:rsidRDefault="00C620F3" w:rsidP="00C7003E">
            <w:pPr>
              <w:ind w:left="2880" w:hanging="2880"/>
              <w:rPr>
                <w:rFonts w:asciiTheme="minorHAnsi" w:hAnsiTheme="minorHAnsi"/>
                <w:sz w:val="24"/>
                <w:lang w:val="es-CO"/>
              </w:rPr>
            </w:pPr>
            <w:r w:rsidRPr="00513866">
              <w:rPr>
                <w:rFonts w:asciiTheme="minorHAnsi" w:hAnsiTheme="minorHAnsi"/>
                <w:sz w:val="24"/>
                <w:lang w:val="es-CO"/>
              </w:rPr>
              <w:t>Duración:</w:t>
            </w:r>
            <w:r w:rsidRPr="00513866">
              <w:rPr>
                <w:rFonts w:asciiTheme="minorHAnsi" w:hAnsiTheme="minorHAnsi"/>
                <w:sz w:val="24"/>
                <w:lang w:val="es-CO"/>
              </w:rPr>
              <w:tab/>
            </w:r>
            <w:r w:rsidR="007E0F44">
              <w:rPr>
                <w:rFonts w:asciiTheme="minorHAnsi" w:hAnsiTheme="minorHAnsi"/>
                <w:sz w:val="24"/>
                <w:lang w:val="es-CO"/>
              </w:rPr>
              <w:t>3</w:t>
            </w:r>
            <w:r w:rsidR="005A1960" w:rsidRPr="00513866">
              <w:rPr>
                <w:rFonts w:asciiTheme="minorHAnsi" w:hAnsiTheme="minorHAnsi"/>
                <w:sz w:val="24"/>
                <w:lang w:val="es-CO"/>
              </w:rPr>
              <w:t xml:space="preserve"> </w:t>
            </w:r>
            <w:r w:rsidR="002A53B3" w:rsidRPr="00513866">
              <w:rPr>
                <w:rFonts w:asciiTheme="minorHAnsi" w:hAnsiTheme="minorHAnsi"/>
                <w:sz w:val="24"/>
                <w:lang w:val="es-CO"/>
              </w:rPr>
              <w:t>meses</w:t>
            </w:r>
          </w:p>
          <w:p w14:paraId="74BE65D3" w14:textId="0F9DC692" w:rsidR="003C7E42" w:rsidRPr="00BD7F28" w:rsidRDefault="003C7E42" w:rsidP="00C7003E">
            <w:pPr>
              <w:ind w:left="2880" w:hanging="2880"/>
              <w:rPr>
                <w:rFonts w:asciiTheme="minorHAnsi" w:hAnsiTheme="minorHAnsi"/>
                <w:sz w:val="22"/>
                <w:szCs w:val="22"/>
                <w:lang w:val="es-CO"/>
              </w:rPr>
            </w:pP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E4339E"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22F45F4B" w14:textId="77777777" w:rsidR="00FD1285" w:rsidRPr="00513866" w:rsidRDefault="00FD1285" w:rsidP="00FD1285">
            <w:pPr>
              <w:pStyle w:val="paragraph"/>
              <w:spacing w:before="0" w:beforeAutospacing="0" w:after="0" w:afterAutospacing="0"/>
              <w:jc w:val="both"/>
              <w:textAlignment w:val="baseline"/>
              <w:rPr>
                <w:rStyle w:val="normaltextrun"/>
                <w:rFonts w:ascii="Arial" w:hAnsi="Arial" w:cs="Arial"/>
                <w:sz w:val="22"/>
                <w:szCs w:val="22"/>
              </w:rPr>
            </w:pPr>
            <w:r w:rsidRPr="00513866">
              <w:rPr>
                <w:rStyle w:val="normaltextrun"/>
                <w:rFonts w:ascii="Arial" w:hAnsi="Arial" w:cs="Arial"/>
                <w:sz w:val="22"/>
                <w:szCs w:val="22"/>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3F89106" w14:textId="77777777" w:rsidR="00FD1285" w:rsidRPr="00513866" w:rsidRDefault="00FD1285" w:rsidP="00FD1285">
            <w:pPr>
              <w:pStyle w:val="paragraph"/>
              <w:spacing w:before="0" w:beforeAutospacing="0" w:after="0" w:afterAutospacing="0"/>
              <w:jc w:val="both"/>
              <w:textAlignment w:val="baseline"/>
              <w:rPr>
                <w:rStyle w:val="normaltextrun"/>
                <w:rFonts w:ascii="Arial" w:hAnsi="Arial" w:cs="Arial"/>
                <w:sz w:val="22"/>
                <w:szCs w:val="22"/>
              </w:rPr>
            </w:pPr>
          </w:p>
          <w:p w14:paraId="52C121F2" w14:textId="0EE86A52" w:rsidR="006664B1" w:rsidRPr="00513866" w:rsidRDefault="00FD1285" w:rsidP="00A51556">
            <w:pPr>
              <w:pStyle w:val="paragraph"/>
              <w:spacing w:before="0" w:beforeAutospacing="0" w:after="0" w:afterAutospacing="0"/>
              <w:jc w:val="both"/>
              <w:textAlignment w:val="baseline"/>
              <w:rPr>
                <w:rFonts w:ascii="Arial" w:hAnsi="Arial" w:cs="Arial"/>
                <w:sz w:val="22"/>
                <w:szCs w:val="22"/>
              </w:rPr>
            </w:pPr>
            <w:r w:rsidRPr="00513866">
              <w:rPr>
                <w:rStyle w:val="normaltextrun"/>
                <w:rFonts w:ascii="Arial" w:hAnsi="Arial" w:cs="Arial"/>
                <w:sz w:val="22"/>
                <w:szCs w:val="22"/>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00A51556" w:rsidRPr="00513866">
              <w:rPr>
                <w:rStyle w:val="normaltextrun"/>
                <w:rFonts w:ascii="Arial" w:hAnsi="Arial" w:cs="Arial"/>
                <w:sz w:val="22"/>
                <w:szCs w:val="22"/>
              </w:rPr>
              <w:t>.</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A51556" w:rsidRPr="00E4339E"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258FC4F" w14:textId="77777777" w:rsidR="00A51556" w:rsidRPr="00513866" w:rsidRDefault="00A51556" w:rsidP="00A51556">
            <w:pPr>
              <w:autoSpaceDE w:val="0"/>
              <w:autoSpaceDN w:val="0"/>
              <w:adjustRightInd w:val="0"/>
              <w:jc w:val="both"/>
              <w:rPr>
                <w:rFonts w:cs="Arial"/>
                <w:sz w:val="22"/>
                <w:szCs w:val="22"/>
                <w:lang w:val="es-CO"/>
              </w:rPr>
            </w:pPr>
          </w:p>
          <w:p w14:paraId="2AD40910" w14:textId="77777777" w:rsidR="00A51556" w:rsidRPr="00513866" w:rsidRDefault="00A51556" w:rsidP="00A51556">
            <w:pPr>
              <w:autoSpaceDE w:val="0"/>
              <w:autoSpaceDN w:val="0"/>
              <w:adjustRightInd w:val="0"/>
              <w:jc w:val="both"/>
              <w:rPr>
                <w:rFonts w:cs="Arial"/>
                <w:sz w:val="22"/>
                <w:szCs w:val="22"/>
                <w:lang w:val="es-CO"/>
              </w:rPr>
            </w:pPr>
            <w:r w:rsidRPr="00513866">
              <w:rPr>
                <w:rFonts w:cs="Arial"/>
                <w:sz w:val="22"/>
                <w:szCs w:val="22"/>
                <w:lang w:val="es-CO"/>
              </w:rPr>
              <w:t xml:space="preserve">Los programas de ONU Mujeres en Colombia se enmarcan en la propuesta de acción estratégica de ONU Mujeres en los niveles Global y regional respectivamente, 2018 – 2021, cuyos lineamientos, en ajuste a los elementos particulares del contexto colombiano y las prioridades país, se establecen en la Nota Estratégica “Hacia una Colombia 50-50: Paz y Desarrollo para todos y todas”. Así mismo, se constituyen en instrumentos orientadores de la </w:t>
            </w:r>
            <w:r w:rsidRPr="00513866">
              <w:rPr>
                <w:rFonts w:cs="Arial"/>
                <w:sz w:val="22"/>
                <w:szCs w:val="22"/>
                <w:lang w:val="es-CO"/>
              </w:rPr>
              <w:lastRenderedPageBreak/>
              <w:t xml:space="preserve">gestión institucional en Colombia, el Marco de Cooperación, suscrito en marzo de 2020, entre el Sistema de Naciones Unidas y el Gobierno Colombiano, en alineación con el Plan de Desarrollo 2019 – 2022, y el CONPES 161 de 2016 (Lineamientos de política pública de equidad de género para las mujeres) </w:t>
            </w:r>
          </w:p>
          <w:p w14:paraId="236C84A8" w14:textId="77777777" w:rsidR="00A51556" w:rsidRPr="00513866" w:rsidRDefault="00A51556" w:rsidP="00A51556">
            <w:pPr>
              <w:autoSpaceDE w:val="0"/>
              <w:autoSpaceDN w:val="0"/>
              <w:adjustRightInd w:val="0"/>
              <w:jc w:val="both"/>
              <w:rPr>
                <w:rFonts w:cs="Arial"/>
                <w:sz w:val="22"/>
                <w:szCs w:val="22"/>
                <w:lang w:val="es-CO"/>
              </w:rPr>
            </w:pPr>
          </w:p>
          <w:p w14:paraId="1529E359" w14:textId="4EDB1F73" w:rsidR="00A51556" w:rsidRPr="00513866" w:rsidRDefault="00A51556" w:rsidP="00A51556">
            <w:pPr>
              <w:autoSpaceDE w:val="0"/>
              <w:autoSpaceDN w:val="0"/>
              <w:adjustRightInd w:val="0"/>
              <w:jc w:val="both"/>
              <w:rPr>
                <w:rFonts w:cs="Arial"/>
                <w:sz w:val="22"/>
                <w:szCs w:val="22"/>
                <w:lang w:val="es-CO"/>
              </w:rPr>
            </w:pPr>
            <w:r w:rsidRPr="00513866">
              <w:rPr>
                <w:rFonts w:cs="Arial"/>
                <w:sz w:val="22"/>
                <w:szCs w:val="22"/>
                <w:lang w:val="es-CO"/>
              </w:rPr>
              <w:t>Con este enfoque, ONU Mujeres en Colombia en el ámbito del componente sobre violencias basadas en el género (VBG), ejecuta el eje 3 sobre Eliminación de esta problemática a través de componentes de prevención y atención que incluyen procesos de transformación cultural para la erradicación de la violencia contra las mujeres y las niñas en todos los espacios</w:t>
            </w:r>
            <w:r w:rsidR="005A1960" w:rsidRPr="00513866">
              <w:rPr>
                <w:rFonts w:cs="Arial"/>
                <w:sz w:val="22"/>
                <w:szCs w:val="22"/>
                <w:lang w:val="es-CO"/>
              </w:rPr>
              <w:t>, además se quiere integrar otros ejes de trabajo para</w:t>
            </w:r>
            <w:r w:rsidR="00635C2B" w:rsidRPr="00513866">
              <w:rPr>
                <w:rFonts w:cs="Arial"/>
                <w:sz w:val="22"/>
                <w:szCs w:val="22"/>
                <w:lang w:val="es-CO"/>
              </w:rPr>
              <w:t xml:space="preserve"> </w:t>
            </w:r>
            <w:r w:rsidRPr="00513866">
              <w:rPr>
                <w:rFonts w:cs="Arial"/>
                <w:sz w:val="22"/>
                <w:szCs w:val="22"/>
                <w:lang w:val="es-CO"/>
              </w:rPr>
              <w:t>promover la participación en la toma de decisiones a todo nivel</w:t>
            </w:r>
            <w:r w:rsidR="00635C2B" w:rsidRPr="00513866">
              <w:rPr>
                <w:rFonts w:cs="Arial"/>
                <w:sz w:val="22"/>
                <w:szCs w:val="22"/>
                <w:lang w:val="es-CO"/>
              </w:rPr>
              <w:t>, el empoderamiento</w:t>
            </w:r>
            <w:r w:rsidRPr="00513866">
              <w:rPr>
                <w:rFonts w:cs="Arial"/>
                <w:sz w:val="22"/>
                <w:szCs w:val="22"/>
                <w:lang w:val="es-CO"/>
              </w:rPr>
              <w:t xml:space="preserve"> y liderazgo de las mujeres</w:t>
            </w:r>
            <w:r w:rsidR="00270760">
              <w:rPr>
                <w:rFonts w:cs="Arial"/>
                <w:sz w:val="22"/>
                <w:szCs w:val="22"/>
                <w:lang w:val="es-CO"/>
              </w:rPr>
              <w:t>, bajo el entendido de que estos ejes pueden favorecer el ejercicio del derecho de las mujeres a una vida libre de violencias.</w:t>
            </w:r>
          </w:p>
          <w:p w14:paraId="0303774C" w14:textId="77777777" w:rsidR="00A51556" w:rsidRPr="00513866" w:rsidRDefault="00A51556" w:rsidP="00A51556">
            <w:pPr>
              <w:autoSpaceDE w:val="0"/>
              <w:autoSpaceDN w:val="0"/>
              <w:adjustRightInd w:val="0"/>
              <w:jc w:val="both"/>
              <w:rPr>
                <w:rFonts w:cs="Arial"/>
                <w:sz w:val="22"/>
                <w:szCs w:val="22"/>
                <w:lang w:val="es-CO"/>
              </w:rPr>
            </w:pPr>
          </w:p>
          <w:p w14:paraId="3704474C" w14:textId="77777777" w:rsidR="00A51556" w:rsidRPr="00513866" w:rsidRDefault="00A51556" w:rsidP="00A51556">
            <w:pPr>
              <w:jc w:val="both"/>
              <w:rPr>
                <w:rFonts w:cs="Arial"/>
                <w:sz w:val="22"/>
                <w:szCs w:val="22"/>
                <w:lang w:val="es-CO"/>
              </w:rPr>
            </w:pPr>
            <w:r w:rsidRPr="00513866">
              <w:rPr>
                <w:rFonts w:cs="Arial"/>
                <w:sz w:val="22"/>
                <w:szCs w:val="22"/>
                <w:lang w:val="es-CO"/>
              </w:rPr>
              <w:t>Actualmente ONU Mujeres implementa el Proyecto “Superando la Violencia Basada en Género (VBG) para garantizar el goce pleno de los derechos de las mujeres”, iniciativa que apoyada por la Agencia de los Estados Unidos para el Desarrollo Internacional–USAID, busca reducir la prevalencia de la VBG a nivel nacional y en particular en los departamentos de Meta, Cauca y Antioquia.</w:t>
            </w:r>
          </w:p>
          <w:p w14:paraId="3A2FFA4A" w14:textId="77777777" w:rsidR="00A51556" w:rsidRPr="00513866" w:rsidRDefault="00A51556" w:rsidP="00A51556">
            <w:pPr>
              <w:jc w:val="both"/>
              <w:rPr>
                <w:rFonts w:cs="Arial"/>
                <w:sz w:val="22"/>
                <w:szCs w:val="22"/>
                <w:lang w:val="es-CO"/>
              </w:rPr>
            </w:pPr>
          </w:p>
          <w:p w14:paraId="6A1E5819" w14:textId="5CCCB981" w:rsidR="00932142" w:rsidRPr="00513866" w:rsidRDefault="00A51556" w:rsidP="00932142">
            <w:pPr>
              <w:jc w:val="both"/>
              <w:rPr>
                <w:rFonts w:eastAsia="Arial Narrow" w:cs="Arial"/>
                <w:sz w:val="22"/>
                <w:szCs w:val="22"/>
                <w:lang w:val="es-CO"/>
              </w:rPr>
            </w:pPr>
            <w:r w:rsidRPr="00513866">
              <w:rPr>
                <w:rFonts w:cs="Arial"/>
                <w:sz w:val="22"/>
                <w:szCs w:val="22"/>
                <w:lang w:val="es-CO"/>
              </w:rPr>
              <w:t xml:space="preserve">En el marco de lo </w:t>
            </w:r>
            <w:r w:rsidR="00635C2B" w:rsidRPr="00513866">
              <w:rPr>
                <w:rFonts w:cs="Arial"/>
                <w:sz w:val="22"/>
                <w:szCs w:val="22"/>
                <w:lang w:val="es-CO"/>
              </w:rPr>
              <w:t>anterior</w:t>
            </w:r>
            <w:r w:rsidR="00BF4F40" w:rsidRPr="00513866">
              <w:rPr>
                <w:rFonts w:cs="Arial"/>
                <w:sz w:val="22"/>
                <w:szCs w:val="22"/>
                <w:lang w:val="es-CO"/>
              </w:rPr>
              <w:t xml:space="preserve"> y como parte del apoyo brindado por parte de ONU Mujeres a la Alcaldía de Villavicencio,</w:t>
            </w:r>
            <w:r w:rsidR="00635C2B" w:rsidRPr="00513866">
              <w:rPr>
                <w:rFonts w:cs="Arial"/>
                <w:sz w:val="22"/>
                <w:szCs w:val="22"/>
                <w:lang w:val="es-CO"/>
              </w:rPr>
              <w:t xml:space="preserve"> se crear</w:t>
            </w:r>
            <w:r w:rsidR="00270760">
              <w:rPr>
                <w:rFonts w:cs="Arial"/>
                <w:sz w:val="22"/>
                <w:szCs w:val="22"/>
                <w:lang w:val="es-CO"/>
              </w:rPr>
              <w:t>á</w:t>
            </w:r>
            <w:r w:rsidR="00635C2B" w:rsidRPr="00513866">
              <w:rPr>
                <w:rFonts w:cs="Arial"/>
                <w:sz w:val="22"/>
                <w:szCs w:val="22"/>
                <w:lang w:val="es-CO"/>
              </w:rPr>
              <w:t xml:space="preserve"> el modelo de atención del </w:t>
            </w:r>
            <w:r w:rsidR="00635C2B" w:rsidRPr="00513866">
              <w:rPr>
                <w:rFonts w:eastAsia="Arial Narrow" w:cs="Arial"/>
                <w:sz w:val="22"/>
                <w:szCs w:val="22"/>
                <w:lang w:val="es-CO"/>
              </w:rPr>
              <w:t>centro integrado de atención para</w:t>
            </w:r>
            <w:r w:rsidR="003E626F" w:rsidRPr="00513866">
              <w:rPr>
                <w:rFonts w:eastAsia="Arial Narrow" w:cs="Arial"/>
                <w:sz w:val="22"/>
                <w:szCs w:val="22"/>
                <w:lang w:val="es-CO"/>
              </w:rPr>
              <w:t xml:space="preserve"> el empoderamiento y</w:t>
            </w:r>
            <w:r w:rsidR="00635C2B" w:rsidRPr="00513866">
              <w:rPr>
                <w:rFonts w:eastAsia="Arial Narrow" w:cs="Arial"/>
                <w:sz w:val="22"/>
                <w:szCs w:val="22"/>
                <w:lang w:val="es-CO"/>
              </w:rPr>
              <w:t xml:space="preserve"> la garantía de los derechos de las mujeres del municipio de Villavicencio</w:t>
            </w:r>
            <w:r w:rsidR="003E626F" w:rsidRPr="00513866">
              <w:rPr>
                <w:rFonts w:eastAsia="Arial Narrow" w:cs="Arial"/>
                <w:sz w:val="22"/>
                <w:szCs w:val="22"/>
                <w:lang w:val="es-CO"/>
              </w:rPr>
              <w:t xml:space="preserve">, </w:t>
            </w:r>
            <w:proofErr w:type="gramStart"/>
            <w:r w:rsidR="003E626F" w:rsidRPr="00513866">
              <w:rPr>
                <w:rFonts w:eastAsia="Arial Narrow" w:cs="Arial"/>
                <w:sz w:val="22"/>
                <w:szCs w:val="22"/>
                <w:lang w:val="es-CO"/>
              </w:rPr>
              <w:t>de acuerdo al</w:t>
            </w:r>
            <w:proofErr w:type="gramEnd"/>
            <w:r w:rsidR="003E626F" w:rsidRPr="00513866">
              <w:rPr>
                <w:rFonts w:eastAsia="Arial Narrow" w:cs="Arial"/>
                <w:sz w:val="22"/>
                <w:szCs w:val="22"/>
                <w:lang w:val="es-CO"/>
              </w:rPr>
              <w:t xml:space="preserve"> Plan de desarrollo “Villavicencio cambia contigo 2020-2023</w:t>
            </w:r>
            <w:r w:rsidR="009E7E1B" w:rsidRPr="00513866">
              <w:rPr>
                <w:rFonts w:eastAsia="Arial Narrow" w:cs="Arial"/>
                <w:sz w:val="22"/>
                <w:szCs w:val="22"/>
                <w:lang w:val="es-CO"/>
              </w:rPr>
              <w:t xml:space="preserve">”. </w:t>
            </w:r>
            <w:r w:rsidR="00270760">
              <w:rPr>
                <w:rFonts w:eastAsia="Arial Narrow" w:cs="Arial"/>
                <w:sz w:val="22"/>
                <w:szCs w:val="22"/>
                <w:lang w:val="es-CO"/>
              </w:rPr>
              <w:t>En el marco de la estrategia de salida del Programa, se hace necesario acompañar esta iniciativa, en tanto constituye la posibilidad de institucionaliza</w:t>
            </w:r>
            <w:r w:rsidR="008505EE">
              <w:rPr>
                <w:rFonts w:eastAsia="Arial Narrow" w:cs="Arial"/>
                <w:sz w:val="22"/>
                <w:szCs w:val="22"/>
                <w:lang w:val="es-CO"/>
              </w:rPr>
              <w:t>r</w:t>
            </w:r>
            <w:r w:rsidR="00270760">
              <w:rPr>
                <w:rFonts w:eastAsia="Arial Narrow" w:cs="Arial"/>
                <w:sz w:val="22"/>
                <w:szCs w:val="22"/>
                <w:lang w:val="es-CO"/>
              </w:rPr>
              <w:t xml:space="preserve"> las acciones de fortalecimiento a los servicios de atención, protección y empoderamiento de las mujeres que se han impulsado, a través de un esquema integrado y coordinado de acceso a servicios esenciales.   </w:t>
            </w: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E4339E"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25FBD10A" w14:textId="77777777" w:rsidR="0011448A" w:rsidRDefault="0011448A" w:rsidP="0011448A">
            <w:pPr>
              <w:jc w:val="both"/>
              <w:rPr>
                <w:rFonts w:cs="Arial"/>
                <w:bCs/>
                <w:szCs w:val="20"/>
                <w:lang w:val="es-CO"/>
              </w:rPr>
            </w:pPr>
          </w:p>
          <w:p w14:paraId="43305811" w14:textId="77122609" w:rsidR="00F5796F" w:rsidRPr="00F5796F" w:rsidRDefault="00E4339E" w:rsidP="00E4339E">
            <w:pPr>
              <w:pStyle w:val="ListParagraph"/>
              <w:ind w:left="-15"/>
              <w:jc w:val="both"/>
              <w:rPr>
                <w:rFonts w:cs="Arial"/>
                <w:color w:val="FF0000"/>
                <w:szCs w:val="20"/>
                <w:lang w:val="es-CO"/>
              </w:rPr>
            </w:pPr>
            <w:r w:rsidRPr="00E4339E">
              <w:rPr>
                <w:rFonts w:cs="Arial"/>
                <w:bCs/>
                <w:sz w:val="22"/>
                <w:szCs w:val="22"/>
                <w:lang w:val="es-CO"/>
              </w:rPr>
              <w:t xml:space="preserve">Diseñar el modelo de atención de la casa de la mujer de Villavicencio, mediante la construcción de los protocolos que contribuyan a la coordinación de la oferta institucional, gestión para el empoderamiento económico, articulación de la ruta de atención para víctimas de VBG y promoción de espacios para </w:t>
            </w:r>
            <w:proofErr w:type="gramStart"/>
            <w:r w:rsidRPr="00E4339E">
              <w:rPr>
                <w:rFonts w:cs="Arial"/>
                <w:bCs/>
                <w:sz w:val="22"/>
                <w:szCs w:val="22"/>
                <w:lang w:val="es-CO"/>
              </w:rPr>
              <w:t>fortalecer  la</w:t>
            </w:r>
            <w:proofErr w:type="gramEnd"/>
            <w:r w:rsidRPr="00E4339E">
              <w:rPr>
                <w:rFonts w:cs="Arial"/>
                <w:bCs/>
                <w:sz w:val="22"/>
                <w:szCs w:val="22"/>
                <w:lang w:val="es-CO"/>
              </w:rPr>
              <w:t xml:space="preserve"> respuesta frente a la garantía de los derechos de las mujeres villavicenses.</w:t>
            </w:r>
          </w:p>
        </w:tc>
      </w:tr>
      <w:tr w:rsidR="00AF31A0" w:rsidRPr="006444DE"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E4339E"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5C00370B" w14:textId="7851AABA" w:rsidR="003E626F" w:rsidRDefault="003A2ED6" w:rsidP="00B145C2">
            <w:pPr>
              <w:pStyle w:val="TableParagraph"/>
              <w:spacing w:before="119"/>
              <w:ind w:right="176"/>
              <w:jc w:val="both"/>
            </w:pPr>
            <w:r>
              <w:t>El/La</w:t>
            </w:r>
            <w:r w:rsidR="003E626F" w:rsidRPr="00881715">
              <w:t xml:space="preserve"> consultor/a tendrá las siguientes responsabilidades:</w:t>
            </w:r>
          </w:p>
          <w:p w14:paraId="5E239AA3" w14:textId="16F03A68" w:rsidR="00881715" w:rsidRDefault="00881715" w:rsidP="00B145C2">
            <w:pPr>
              <w:pStyle w:val="TableParagraph"/>
              <w:spacing w:before="119"/>
              <w:ind w:right="176"/>
              <w:jc w:val="both"/>
            </w:pPr>
          </w:p>
          <w:p w14:paraId="4FDC812A" w14:textId="312DF789" w:rsidR="004C215D" w:rsidRPr="00AE507E" w:rsidRDefault="00881715" w:rsidP="00886610">
            <w:pPr>
              <w:pStyle w:val="TableParagraph"/>
              <w:numPr>
                <w:ilvl w:val="0"/>
                <w:numId w:val="13"/>
              </w:numPr>
              <w:spacing w:line="276" w:lineRule="auto"/>
              <w:ind w:right="168"/>
              <w:jc w:val="both"/>
            </w:pPr>
            <w:r w:rsidRPr="005A3B9F">
              <w:t xml:space="preserve">Participar en una reunión de inicio con el equipo </w:t>
            </w:r>
            <w:r w:rsidR="002E507F">
              <w:t>de la Secretaría de la mujer y de la Oficial territorial de género de ONU Mujeres</w:t>
            </w:r>
            <w:r w:rsidRPr="005A3B9F">
              <w:t xml:space="preserve"> con el fin de acordar directrices técnicas que orienten el desarrollo de la consultoría</w:t>
            </w:r>
            <w:r w:rsidR="00F65D94">
              <w:t xml:space="preserve"> y </w:t>
            </w:r>
            <w:r w:rsidR="009F4800">
              <w:t xml:space="preserve">que </w:t>
            </w:r>
            <w:proofErr w:type="spellStart"/>
            <w:r w:rsidR="00F65D94">
              <w:t>contibuyan</w:t>
            </w:r>
            <w:proofErr w:type="spellEnd"/>
            <w:r w:rsidR="00F65D94">
              <w:t xml:space="preserve"> a la construcción del </w:t>
            </w:r>
            <w:r w:rsidR="00F65D94">
              <w:lastRenderedPageBreak/>
              <w:t>Plan de trabajo</w:t>
            </w:r>
            <w:r w:rsidR="00886610">
              <w:t xml:space="preserve"> y </w:t>
            </w:r>
            <w:r w:rsidR="009F4800">
              <w:t xml:space="preserve">participar </w:t>
            </w:r>
            <w:r w:rsidR="004C215D" w:rsidRPr="00AE507E">
              <w:t xml:space="preserve">en las </w:t>
            </w:r>
            <w:r w:rsidR="00431DAB">
              <w:t xml:space="preserve">demás </w:t>
            </w:r>
            <w:r w:rsidR="004C215D" w:rsidRPr="00AE507E">
              <w:t xml:space="preserve">reuniones para el seguimiento de la consultoría e incorporar los ajustes a los documentos de acuerdo con las retroalimentaciones de la secretaria de la mujer y la </w:t>
            </w:r>
            <w:r w:rsidR="003B53ED">
              <w:t>O</w:t>
            </w:r>
            <w:r w:rsidR="00481FEB" w:rsidRPr="00AE507E">
              <w:t xml:space="preserve">ficial </w:t>
            </w:r>
            <w:r w:rsidR="003B53ED">
              <w:t>T</w:t>
            </w:r>
            <w:r w:rsidR="00481FEB" w:rsidRPr="00AE507E">
              <w:t xml:space="preserve">erritorial de </w:t>
            </w:r>
            <w:r w:rsidR="003B53ED">
              <w:t>G</w:t>
            </w:r>
            <w:r w:rsidR="00481FEB" w:rsidRPr="00AE507E">
              <w:t>énero de ONU Mujeres en Meta.</w:t>
            </w:r>
          </w:p>
          <w:p w14:paraId="5219FA0C" w14:textId="1A2F1E8F" w:rsidR="00BC49D7" w:rsidRPr="00565DE9" w:rsidRDefault="00521F23" w:rsidP="00443CA9">
            <w:pPr>
              <w:pStyle w:val="TableParagraph"/>
              <w:numPr>
                <w:ilvl w:val="0"/>
                <w:numId w:val="13"/>
              </w:numPr>
              <w:spacing w:line="276" w:lineRule="auto"/>
              <w:ind w:right="168"/>
              <w:jc w:val="both"/>
            </w:pPr>
            <w:r w:rsidRPr="00AE507E">
              <w:t xml:space="preserve">Construir y entregar documento final </w:t>
            </w:r>
            <w:r w:rsidR="00AC11A3">
              <w:t xml:space="preserve">con </w:t>
            </w:r>
            <w:r w:rsidR="00862FBE" w:rsidRPr="00AE507E">
              <w:t xml:space="preserve">los protocolos de atención y acciones para la coordinación del </w:t>
            </w:r>
            <w:r w:rsidR="00862FBE" w:rsidRPr="00AE507E">
              <w:rPr>
                <w:rFonts w:eastAsia="Arial Narrow"/>
                <w:lang w:val="es-CO"/>
              </w:rPr>
              <w:t>centro integrado de atención para el empoderamiento y la garantía de los derechos de las mujeres del municipio de Villavicencio</w:t>
            </w:r>
            <w:r w:rsidR="00882BAF" w:rsidRPr="00AE507E">
              <w:rPr>
                <w:rFonts w:eastAsia="Arial Narrow"/>
                <w:lang w:val="es-CO"/>
              </w:rPr>
              <w:t>.</w:t>
            </w:r>
            <w:r w:rsidR="00975AA9">
              <w:rPr>
                <w:rFonts w:eastAsia="Arial Narrow"/>
                <w:lang w:val="es-CO"/>
              </w:rPr>
              <w:t xml:space="preserve"> Los </w:t>
            </w:r>
            <w:r w:rsidR="005614D3">
              <w:rPr>
                <w:rFonts w:eastAsia="Arial Narrow"/>
                <w:lang w:val="es-CO"/>
              </w:rPr>
              <w:t>protocolos que conformaran el modelo de atención son:</w:t>
            </w:r>
          </w:p>
          <w:p w14:paraId="418045D9" w14:textId="7735FD45" w:rsidR="00521F23" w:rsidRDefault="00BC49D7" w:rsidP="00BC49D7">
            <w:pPr>
              <w:pStyle w:val="TableParagraph"/>
              <w:spacing w:line="276" w:lineRule="auto"/>
              <w:ind w:left="720" w:right="168"/>
              <w:jc w:val="both"/>
              <w:rPr>
                <w:rFonts w:eastAsia="Arial Narrow"/>
                <w:lang w:val="es-CO"/>
              </w:rPr>
            </w:pPr>
            <w:r>
              <w:rPr>
                <w:rFonts w:eastAsia="Arial Narrow"/>
              </w:rPr>
              <w:t xml:space="preserve">a. </w:t>
            </w:r>
            <w:r w:rsidR="00877992">
              <w:rPr>
                <w:rFonts w:eastAsia="Arial Narrow"/>
                <w:lang w:val="es-CO"/>
              </w:rPr>
              <w:t>Articulación de la Ruta de atenc</w:t>
            </w:r>
            <w:r>
              <w:rPr>
                <w:rFonts w:eastAsia="Arial Narrow"/>
                <w:lang w:val="es-CO"/>
              </w:rPr>
              <w:t>ión</w:t>
            </w:r>
            <w:r w:rsidR="00D92E3C">
              <w:rPr>
                <w:rFonts w:eastAsia="Arial Narrow"/>
                <w:lang w:val="es-CO"/>
              </w:rPr>
              <w:t>.</w:t>
            </w:r>
          </w:p>
          <w:p w14:paraId="29E80875" w14:textId="4779978C" w:rsidR="00BC49D7" w:rsidRDefault="00BC49D7" w:rsidP="00D92E3C">
            <w:pPr>
              <w:pStyle w:val="TableParagraph"/>
              <w:spacing w:line="276" w:lineRule="auto"/>
              <w:ind w:left="720" w:right="168"/>
              <w:jc w:val="both"/>
              <w:rPr>
                <w:rFonts w:eastAsia="Arial Narrow"/>
                <w:lang w:val="es-CO"/>
              </w:rPr>
            </w:pPr>
            <w:r>
              <w:rPr>
                <w:rFonts w:eastAsia="Arial Narrow"/>
                <w:lang w:val="es-CO"/>
              </w:rPr>
              <w:t xml:space="preserve">b. </w:t>
            </w:r>
            <w:r w:rsidR="008F0656">
              <w:rPr>
                <w:rFonts w:eastAsia="Arial Narrow"/>
                <w:lang w:val="es-CO"/>
              </w:rPr>
              <w:t>Oferta Institucional de la casa de la casa de la mujer</w:t>
            </w:r>
            <w:r w:rsidR="00D92E3C">
              <w:rPr>
                <w:rFonts w:eastAsia="Arial Narrow"/>
                <w:lang w:val="es-CO"/>
              </w:rPr>
              <w:t>.</w:t>
            </w:r>
          </w:p>
          <w:p w14:paraId="1EB7BB9D" w14:textId="50CC083F" w:rsidR="00D92E3C" w:rsidRDefault="00D92E3C" w:rsidP="00D92E3C">
            <w:pPr>
              <w:pStyle w:val="TableParagraph"/>
              <w:spacing w:line="276" w:lineRule="auto"/>
              <w:ind w:left="720" w:right="168"/>
              <w:jc w:val="both"/>
              <w:rPr>
                <w:rFonts w:eastAsia="Arial Narrow"/>
                <w:lang w:val="es-CO"/>
              </w:rPr>
            </w:pPr>
            <w:r>
              <w:rPr>
                <w:rFonts w:eastAsia="Arial Narrow"/>
                <w:lang w:val="es-CO"/>
              </w:rPr>
              <w:t>c.</w:t>
            </w:r>
            <w:r w:rsidR="002305FC">
              <w:rPr>
                <w:rFonts w:eastAsia="Arial Narrow"/>
                <w:lang w:val="es-CO"/>
              </w:rPr>
              <w:t xml:space="preserve"> Gestión </w:t>
            </w:r>
            <w:r w:rsidR="00B84C84">
              <w:rPr>
                <w:rFonts w:eastAsia="Arial Narrow"/>
                <w:lang w:val="es-CO"/>
              </w:rPr>
              <w:t xml:space="preserve">y alianzas </w:t>
            </w:r>
            <w:r w:rsidR="002305FC">
              <w:rPr>
                <w:rFonts w:eastAsia="Arial Narrow"/>
                <w:lang w:val="es-CO"/>
              </w:rPr>
              <w:t>para el empoderamiento económico</w:t>
            </w:r>
            <w:r w:rsidR="00F679DB">
              <w:rPr>
                <w:rFonts w:eastAsia="Arial Narrow"/>
                <w:lang w:val="es-CO"/>
              </w:rPr>
              <w:t>.</w:t>
            </w:r>
            <w:r w:rsidR="002305FC">
              <w:rPr>
                <w:rFonts w:eastAsia="Arial Narrow"/>
                <w:lang w:val="es-CO"/>
              </w:rPr>
              <w:t xml:space="preserve"> </w:t>
            </w:r>
          </w:p>
          <w:p w14:paraId="2263F8B7" w14:textId="0A2151FC" w:rsidR="002305FC" w:rsidRDefault="002305FC" w:rsidP="00565DE9">
            <w:pPr>
              <w:pStyle w:val="TableParagraph"/>
              <w:spacing w:line="276" w:lineRule="auto"/>
              <w:ind w:left="720" w:right="168"/>
              <w:jc w:val="both"/>
              <w:rPr>
                <w:rFonts w:eastAsia="Arial Narrow"/>
                <w:lang w:val="es-CO"/>
              </w:rPr>
            </w:pPr>
            <w:r>
              <w:rPr>
                <w:rFonts w:eastAsia="Arial Narrow"/>
                <w:lang w:val="es-CO"/>
              </w:rPr>
              <w:t xml:space="preserve">d. </w:t>
            </w:r>
            <w:r w:rsidR="006C0822">
              <w:rPr>
                <w:rFonts w:eastAsia="Arial Narrow"/>
                <w:lang w:val="es-CO"/>
              </w:rPr>
              <w:t xml:space="preserve">Promoción de </w:t>
            </w:r>
            <w:r w:rsidR="0067026B">
              <w:rPr>
                <w:rFonts w:eastAsia="Arial Narrow"/>
                <w:lang w:val="es-CO"/>
              </w:rPr>
              <w:t>espacios para la garantía de los derechos de las mujeres</w:t>
            </w:r>
            <w:r w:rsidR="00807C32">
              <w:rPr>
                <w:rFonts w:eastAsia="Arial Narrow"/>
                <w:lang w:val="es-CO"/>
              </w:rPr>
              <w:t>.</w:t>
            </w:r>
          </w:p>
          <w:p w14:paraId="57F88BD9" w14:textId="4ECDA6C9" w:rsidR="0037777F" w:rsidRDefault="00862FBE" w:rsidP="000214CD">
            <w:pPr>
              <w:pStyle w:val="TableParagraph"/>
              <w:numPr>
                <w:ilvl w:val="0"/>
                <w:numId w:val="13"/>
              </w:numPr>
              <w:spacing w:line="276" w:lineRule="auto"/>
              <w:ind w:right="168"/>
              <w:jc w:val="both"/>
            </w:pPr>
            <w:r w:rsidRPr="00AE507E">
              <w:t>Coordinar diálogos con las instituci</w:t>
            </w:r>
            <w:r w:rsidR="008278F4" w:rsidRPr="00AE507E">
              <w:t>o</w:t>
            </w:r>
            <w:r w:rsidRPr="00AE507E">
              <w:t xml:space="preserve">nes de la ruta de atención </w:t>
            </w:r>
            <w:r w:rsidR="007E3BF6" w:rsidRPr="00AE507E">
              <w:t xml:space="preserve">para definir el protocolo de atención de </w:t>
            </w:r>
            <w:r w:rsidR="00B7295B" w:rsidRPr="00AE507E">
              <w:t>la ruta que t</w:t>
            </w:r>
            <w:r w:rsidR="008278F4" w:rsidRPr="00AE507E">
              <w:t xml:space="preserve">ambién prestaran atención en la casa de la mujer, </w:t>
            </w:r>
            <w:r w:rsidR="0089320B" w:rsidRPr="00AE507E">
              <w:t>y que contribuya a la</w:t>
            </w:r>
            <w:r w:rsidR="003B53ED">
              <w:t xml:space="preserve"> </w:t>
            </w:r>
            <w:r w:rsidR="00122F2D">
              <w:t xml:space="preserve">implementación de </w:t>
            </w:r>
            <w:proofErr w:type="gramStart"/>
            <w:r w:rsidR="00122F2D">
              <w:t xml:space="preserve">la </w:t>
            </w:r>
            <w:r w:rsidR="0089320B" w:rsidRPr="00AE507E">
              <w:t xml:space="preserve"> normatividad</w:t>
            </w:r>
            <w:proofErr w:type="gramEnd"/>
            <w:r w:rsidR="0089320B" w:rsidRPr="00AE507E">
              <w:t xml:space="preserve"> vigente</w:t>
            </w:r>
            <w:r w:rsidR="00782300" w:rsidRPr="00AE507E">
              <w:t xml:space="preserve"> para una atención integral.</w:t>
            </w:r>
          </w:p>
          <w:p w14:paraId="18EDE2E6" w14:textId="3DE45202" w:rsidR="007E7508" w:rsidRPr="00AE507E" w:rsidRDefault="007E7508" w:rsidP="00807C32">
            <w:pPr>
              <w:pStyle w:val="TableParagraph"/>
              <w:numPr>
                <w:ilvl w:val="0"/>
                <w:numId w:val="13"/>
              </w:numPr>
              <w:spacing w:line="276" w:lineRule="auto"/>
              <w:ind w:right="168"/>
              <w:jc w:val="both"/>
            </w:pPr>
            <w:r>
              <w:t xml:space="preserve">Establecer escenarios de conversación y consulta </w:t>
            </w:r>
            <w:r w:rsidR="00F679DB">
              <w:t xml:space="preserve">con </w:t>
            </w:r>
            <w:r>
              <w:t xml:space="preserve">organizaciones de mujeres para sumar al diseño del modelo de atención de la </w:t>
            </w:r>
            <w:r w:rsidR="00DB4884">
              <w:t>casa de la mujer. Estarán sujetos a contexto COVID-19</w:t>
            </w:r>
            <w:r w:rsidR="00F40082">
              <w:t>.</w:t>
            </w:r>
          </w:p>
          <w:p w14:paraId="3D0BEB83" w14:textId="0C0F4113" w:rsidR="0016238D" w:rsidRDefault="00131B30" w:rsidP="0016238D">
            <w:pPr>
              <w:pStyle w:val="ListParagraph"/>
              <w:numPr>
                <w:ilvl w:val="0"/>
                <w:numId w:val="13"/>
              </w:numPr>
              <w:spacing w:line="276" w:lineRule="auto"/>
              <w:jc w:val="both"/>
              <w:rPr>
                <w:rFonts w:eastAsia="Arial" w:cs="Arial"/>
                <w:sz w:val="22"/>
                <w:szCs w:val="22"/>
                <w:lang w:val="es-ES"/>
              </w:rPr>
            </w:pPr>
            <w:r w:rsidRPr="00AE507E">
              <w:rPr>
                <w:rFonts w:eastAsia="Arial" w:cs="Arial"/>
                <w:sz w:val="22"/>
                <w:szCs w:val="22"/>
                <w:lang w:val="es-ES"/>
              </w:rPr>
              <w:t xml:space="preserve">Acompañar las reuniones solicitadas por la </w:t>
            </w:r>
            <w:r w:rsidR="003B53ED" w:rsidRPr="003B53ED">
              <w:rPr>
                <w:rFonts w:eastAsia="Arial" w:cs="Arial"/>
                <w:sz w:val="22"/>
                <w:szCs w:val="22"/>
                <w:lang w:val="es-ES"/>
              </w:rPr>
              <w:t>Oficial Territorial de Género de ONU Mujeres en Meta</w:t>
            </w:r>
            <w:r w:rsidR="00932142" w:rsidRPr="00AE507E">
              <w:rPr>
                <w:rFonts w:eastAsia="Arial" w:cs="Arial"/>
                <w:sz w:val="22"/>
                <w:szCs w:val="22"/>
                <w:lang w:val="es-ES"/>
              </w:rPr>
              <w:t>.</w:t>
            </w:r>
          </w:p>
          <w:p w14:paraId="52EDABA5" w14:textId="360BDB4C" w:rsidR="00513866" w:rsidRPr="0016238D" w:rsidRDefault="00A6423A" w:rsidP="0016238D">
            <w:pPr>
              <w:pStyle w:val="ListParagraph"/>
              <w:numPr>
                <w:ilvl w:val="0"/>
                <w:numId w:val="13"/>
              </w:numPr>
              <w:spacing w:line="276" w:lineRule="auto"/>
              <w:jc w:val="both"/>
              <w:rPr>
                <w:rFonts w:eastAsia="Arial" w:cs="Arial"/>
                <w:sz w:val="22"/>
                <w:szCs w:val="22"/>
                <w:lang w:val="es-ES"/>
              </w:rPr>
            </w:pPr>
            <w:r>
              <w:rPr>
                <w:rFonts w:eastAsia="Arial" w:cs="Arial"/>
                <w:sz w:val="22"/>
                <w:szCs w:val="22"/>
                <w:lang w:val="es-ES"/>
              </w:rPr>
              <w:t xml:space="preserve">Realizar presentación </w:t>
            </w:r>
            <w:r w:rsidR="00431DAB">
              <w:rPr>
                <w:rFonts w:eastAsia="Arial" w:cs="Arial"/>
                <w:sz w:val="22"/>
                <w:szCs w:val="22"/>
                <w:lang w:val="es-ES"/>
              </w:rPr>
              <w:t>con los productos finales</w:t>
            </w:r>
            <w:r w:rsidR="000E4A7E">
              <w:rPr>
                <w:rFonts w:eastAsia="Arial" w:cs="Arial"/>
                <w:sz w:val="22"/>
                <w:szCs w:val="22"/>
                <w:lang w:val="es-ES"/>
              </w:rPr>
              <w:t xml:space="preserve">, planteando además </w:t>
            </w:r>
            <w:proofErr w:type="gramStart"/>
            <w:r w:rsidR="000E4A7E">
              <w:rPr>
                <w:rFonts w:eastAsia="Arial" w:cs="Arial"/>
                <w:sz w:val="22"/>
                <w:szCs w:val="22"/>
                <w:lang w:val="es-ES"/>
              </w:rPr>
              <w:t xml:space="preserve">elementos </w:t>
            </w:r>
            <w:r w:rsidR="009D7604" w:rsidRPr="0016238D">
              <w:rPr>
                <w:rFonts w:eastAsia="Arial" w:cs="Arial"/>
                <w:sz w:val="22"/>
                <w:szCs w:val="22"/>
                <w:lang w:val="es-ES"/>
              </w:rPr>
              <w:t xml:space="preserve"> sobre</w:t>
            </w:r>
            <w:proofErr w:type="gramEnd"/>
            <w:r w:rsidR="009D7604" w:rsidRPr="0016238D">
              <w:rPr>
                <w:rFonts w:eastAsia="Arial" w:cs="Arial"/>
                <w:sz w:val="22"/>
                <w:szCs w:val="22"/>
                <w:lang w:val="es-ES"/>
              </w:rPr>
              <w:t xml:space="preserve"> el desarrollo de la consultoría que incluya: a) actividades realizadas y resultados, b) resumen de recomendaciones y c) anexo: copia digital de todos los productos de la consultoría.</w:t>
            </w:r>
          </w:p>
          <w:p w14:paraId="7B99085F" w14:textId="6551FAFB" w:rsidR="00BE2EBD" w:rsidRPr="00BE2EBD" w:rsidRDefault="00BE2EBD" w:rsidP="00BE2EBD">
            <w:pPr>
              <w:spacing w:after="120"/>
              <w:ind w:left="714"/>
              <w:contextualSpacing/>
              <w:jc w:val="both"/>
              <w:rPr>
                <w:rFonts w:eastAsia="Calibri" w:cs="Arial"/>
                <w:lang w:val="es-ES"/>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D16D13" w14:paraId="75EC397E" w14:textId="77777777" w:rsidTr="006F6AF0">
        <w:trPr>
          <w:gridAfter w:val="1"/>
          <w:wAfter w:w="120" w:type="dxa"/>
          <w:trHeight w:val="779"/>
        </w:trPr>
        <w:tc>
          <w:tcPr>
            <w:tcW w:w="9351" w:type="dxa"/>
            <w:gridSpan w:val="2"/>
          </w:tcPr>
          <w:tbl>
            <w:tblPr>
              <w:tblStyle w:val="TableGrid"/>
              <w:tblW w:w="0" w:type="auto"/>
              <w:tblLook w:val="04A0" w:firstRow="1" w:lastRow="0" w:firstColumn="1" w:lastColumn="0" w:noHBand="0" w:noVBand="1"/>
            </w:tblPr>
            <w:tblGrid>
              <w:gridCol w:w="6265"/>
              <w:gridCol w:w="2860"/>
            </w:tblGrid>
            <w:tr w:rsidR="00A24235" w14:paraId="53648FEB" w14:textId="77777777" w:rsidTr="001263AC">
              <w:tc>
                <w:tcPr>
                  <w:tcW w:w="6265" w:type="dxa"/>
                </w:tcPr>
                <w:p w14:paraId="3D194048" w14:textId="43BF713F" w:rsidR="00A24235" w:rsidRDefault="00121C7A" w:rsidP="00121C7A">
                  <w:pPr>
                    <w:jc w:val="center"/>
                    <w:rPr>
                      <w:b/>
                    </w:rPr>
                  </w:pPr>
                  <w:r>
                    <w:rPr>
                      <w:b/>
                    </w:rPr>
                    <w:t>PRODUCTOS</w:t>
                  </w:r>
                </w:p>
              </w:tc>
              <w:tc>
                <w:tcPr>
                  <w:tcW w:w="2860" w:type="dxa"/>
                </w:tcPr>
                <w:p w14:paraId="0CC3ECEA" w14:textId="3E8B0BBB" w:rsidR="00A24235" w:rsidRDefault="00121C7A" w:rsidP="00121C7A">
                  <w:pPr>
                    <w:pStyle w:val="NoSpacing"/>
                    <w:jc w:val="center"/>
                    <w:rPr>
                      <w:b/>
                    </w:rPr>
                  </w:pPr>
                  <w:r>
                    <w:rPr>
                      <w:b/>
                    </w:rPr>
                    <w:t>PORCENTAJES DE PAGOS</w:t>
                  </w:r>
                </w:p>
              </w:tc>
            </w:tr>
            <w:tr w:rsidR="00A24235" w14:paraId="592127CA" w14:textId="77777777" w:rsidTr="001263AC">
              <w:tc>
                <w:tcPr>
                  <w:tcW w:w="6265" w:type="dxa"/>
                </w:tcPr>
                <w:p w14:paraId="54CE9689" w14:textId="77777777" w:rsidR="00A24235" w:rsidRPr="001263AC" w:rsidRDefault="00A24235" w:rsidP="00A24235">
                  <w:pPr>
                    <w:jc w:val="both"/>
                    <w:rPr>
                      <w:sz w:val="22"/>
                      <w:szCs w:val="22"/>
                      <w:lang w:val="es-ES_tradnl"/>
                    </w:rPr>
                  </w:pPr>
                  <w:r w:rsidRPr="001263AC">
                    <w:rPr>
                      <w:b/>
                      <w:sz w:val="22"/>
                      <w:szCs w:val="22"/>
                      <w:lang w:val="es-ES_tradnl"/>
                    </w:rPr>
                    <w:t>Producto No. 1</w:t>
                  </w:r>
                  <w:r w:rsidRPr="001263AC">
                    <w:rPr>
                      <w:sz w:val="22"/>
                      <w:szCs w:val="22"/>
                      <w:lang w:val="es-ES_tradnl"/>
                    </w:rPr>
                    <w:t>: Plan de trabajo.</w:t>
                  </w:r>
                </w:p>
                <w:p w14:paraId="53F20C14" w14:textId="3DD4FDEC" w:rsidR="00A24235" w:rsidRPr="001263AC" w:rsidRDefault="00A24235" w:rsidP="00121C7A">
                  <w:pPr>
                    <w:rPr>
                      <w:b/>
                      <w:sz w:val="22"/>
                      <w:szCs w:val="22"/>
                      <w:lang w:val="es-CO"/>
                    </w:rPr>
                  </w:pPr>
                  <w:r w:rsidRPr="001263AC">
                    <w:rPr>
                      <w:sz w:val="22"/>
                      <w:szCs w:val="22"/>
                      <w:lang w:val="es-ES_tradnl"/>
                    </w:rPr>
                    <w:t xml:space="preserve">Tiempo de entrega:  8 </w:t>
                  </w:r>
                  <w:proofErr w:type="spellStart"/>
                  <w:r w:rsidRPr="001263AC">
                    <w:rPr>
                      <w:sz w:val="22"/>
                      <w:szCs w:val="22"/>
                      <w:lang w:val="es-ES_tradnl"/>
                    </w:rPr>
                    <w:t>dias</w:t>
                  </w:r>
                  <w:proofErr w:type="spellEnd"/>
                  <w:r w:rsidRPr="001263AC">
                    <w:rPr>
                      <w:sz w:val="22"/>
                      <w:szCs w:val="22"/>
                      <w:lang w:val="es-ES_tradnl"/>
                    </w:rPr>
                    <w:t xml:space="preserve"> después de firmado el contrato.</w:t>
                  </w:r>
                </w:p>
              </w:tc>
              <w:tc>
                <w:tcPr>
                  <w:tcW w:w="2860" w:type="dxa"/>
                </w:tcPr>
                <w:p w14:paraId="07C62FB7" w14:textId="2E8FFEB6" w:rsidR="00A24235" w:rsidRDefault="00121C7A" w:rsidP="00121C7A">
                  <w:pPr>
                    <w:pStyle w:val="NoSpacing"/>
                    <w:jc w:val="center"/>
                    <w:rPr>
                      <w:b/>
                    </w:rPr>
                  </w:pPr>
                  <w:r w:rsidRPr="00A24235">
                    <w:rPr>
                      <w:lang w:val="es-ES_tradnl"/>
                    </w:rPr>
                    <w:t>0%.</w:t>
                  </w:r>
                </w:p>
              </w:tc>
            </w:tr>
            <w:tr w:rsidR="00A24235" w:rsidRPr="00121C7A" w14:paraId="1426F42D" w14:textId="77777777" w:rsidTr="001263AC">
              <w:tc>
                <w:tcPr>
                  <w:tcW w:w="6265" w:type="dxa"/>
                </w:tcPr>
                <w:p w14:paraId="69FB11B4" w14:textId="0A9B6EE5" w:rsidR="00121C7A" w:rsidRPr="00607FDB" w:rsidRDefault="00121C7A" w:rsidP="003D75D4">
                  <w:pPr>
                    <w:jc w:val="both"/>
                    <w:rPr>
                      <w:sz w:val="22"/>
                      <w:szCs w:val="22"/>
                      <w:lang w:val="es-ES_tradnl"/>
                    </w:rPr>
                  </w:pPr>
                  <w:r w:rsidRPr="001263AC">
                    <w:rPr>
                      <w:b/>
                      <w:sz w:val="22"/>
                      <w:szCs w:val="22"/>
                      <w:lang w:val="es-ES_tradnl"/>
                    </w:rPr>
                    <w:t>Producto No. 2:</w:t>
                  </w:r>
                  <w:r w:rsidRPr="001263AC">
                    <w:rPr>
                      <w:sz w:val="22"/>
                      <w:szCs w:val="22"/>
                      <w:lang w:val="es-ES_tradnl"/>
                    </w:rPr>
                    <w:t xml:space="preserve"> </w:t>
                  </w:r>
                  <w:r w:rsidR="00607FDB">
                    <w:rPr>
                      <w:sz w:val="22"/>
                      <w:szCs w:val="22"/>
                      <w:lang w:val="es-ES_tradnl"/>
                    </w:rPr>
                    <w:t xml:space="preserve"> </w:t>
                  </w:r>
                  <w:r w:rsidR="00C470F3" w:rsidRPr="001263AC">
                    <w:rPr>
                      <w:sz w:val="22"/>
                      <w:szCs w:val="22"/>
                      <w:lang w:val="es-ES"/>
                    </w:rPr>
                    <w:t xml:space="preserve">Documento que contenga la metodología de recolección de información y análisis, un apartado </w:t>
                  </w:r>
                  <w:r w:rsidR="00CC2C10">
                    <w:rPr>
                      <w:sz w:val="22"/>
                      <w:szCs w:val="22"/>
                      <w:lang w:val="es-ES"/>
                    </w:rPr>
                    <w:t>de</w:t>
                  </w:r>
                  <w:r w:rsidR="00C470F3" w:rsidRPr="001263AC">
                    <w:rPr>
                      <w:sz w:val="22"/>
                      <w:szCs w:val="22"/>
                      <w:lang w:val="es-ES"/>
                    </w:rPr>
                    <w:t xml:space="preserve">be incluir fuentes primarias y secundarias a consultar para la elaboración del </w:t>
                  </w:r>
                  <w:r w:rsidR="00927E1C" w:rsidRPr="00513866">
                    <w:rPr>
                      <w:rFonts w:cs="Arial"/>
                      <w:bCs/>
                      <w:sz w:val="22"/>
                      <w:szCs w:val="22"/>
                      <w:lang w:val="es-CO"/>
                    </w:rPr>
                    <w:t>modelo de atención de la casa de la mujer de Villavicencio</w:t>
                  </w:r>
                  <w:r w:rsidR="00C470F3" w:rsidRPr="001263AC">
                    <w:rPr>
                      <w:sz w:val="22"/>
                      <w:szCs w:val="22"/>
                      <w:lang w:val="es-ES"/>
                    </w:rPr>
                    <w:t>.</w:t>
                  </w:r>
                  <w:r w:rsidR="000817C7">
                    <w:rPr>
                      <w:sz w:val="22"/>
                      <w:szCs w:val="22"/>
                      <w:lang w:val="es-ES"/>
                    </w:rPr>
                    <w:t xml:space="preserve"> </w:t>
                  </w:r>
                  <w:proofErr w:type="gramStart"/>
                  <w:r w:rsidR="000817C7">
                    <w:rPr>
                      <w:sz w:val="22"/>
                      <w:szCs w:val="22"/>
                      <w:lang w:val="es-ES"/>
                    </w:rPr>
                    <w:t>Además</w:t>
                  </w:r>
                  <w:proofErr w:type="gramEnd"/>
                  <w:r w:rsidR="000817C7">
                    <w:rPr>
                      <w:sz w:val="22"/>
                      <w:szCs w:val="22"/>
                      <w:lang w:val="es-ES"/>
                    </w:rPr>
                    <w:t xml:space="preserve"> integrar </w:t>
                  </w:r>
                  <w:r w:rsidR="003C35D6">
                    <w:rPr>
                      <w:sz w:val="22"/>
                      <w:szCs w:val="22"/>
                      <w:lang w:val="es-ES"/>
                    </w:rPr>
                    <w:t>una estructura del modelo de atención.</w:t>
                  </w:r>
                </w:p>
                <w:p w14:paraId="4C0845A7" w14:textId="7465037D" w:rsidR="003D75D4" w:rsidRPr="001263AC" w:rsidRDefault="003D75D4" w:rsidP="003D75D4">
                  <w:pPr>
                    <w:jc w:val="both"/>
                    <w:rPr>
                      <w:sz w:val="22"/>
                      <w:szCs w:val="22"/>
                      <w:lang w:val="es-ES"/>
                    </w:rPr>
                  </w:pPr>
                </w:p>
                <w:p w14:paraId="6243BADC" w14:textId="5E6572C3" w:rsidR="003D75D4" w:rsidRPr="001263AC" w:rsidRDefault="003D75D4" w:rsidP="003D75D4">
                  <w:pPr>
                    <w:jc w:val="both"/>
                    <w:rPr>
                      <w:sz w:val="22"/>
                      <w:szCs w:val="22"/>
                      <w:lang w:val="es-CO"/>
                    </w:rPr>
                  </w:pPr>
                  <w:r w:rsidRPr="001263AC">
                    <w:rPr>
                      <w:sz w:val="22"/>
                      <w:szCs w:val="22"/>
                      <w:lang w:val="es-ES"/>
                    </w:rPr>
                    <w:t xml:space="preserve">Este documento debe incluir </w:t>
                  </w:r>
                  <w:r w:rsidR="00AF0B09">
                    <w:rPr>
                      <w:sz w:val="22"/>
                      <w:szCs w:val="22"/>
                      <w:lang w:val="es-ES"/>
                    </w:rPr>
                    <w:t xml:space="preserve">elementos de análisis para la definición de </w:t>
                  </w:r>
                  <w:r w:rsidR="004B7748">
                    <w:rPr>
                      <w:sz w:val="22"/>
                      <w:szCs w:val="22"/>
                      <w:lang w:val="es-ES"/>
                    </w:rPr>
                    <w:t xml:space="preserve">los ejes de intervención </w:t>
                  </w:r>
                  <w:r w:rsidR="004B7748" w:rsidRPr="001263AC">
                    <w:rPr>
                      <w:rFonts w:cs="Arial"/>
                      <w:sz w:val="22"/>
                      <w:szCs w:val="22"/>
                      <w:lang w:val="es-CO"/>
                    </w:rPr>
                    <w:t xml:space="preserve">del </w:t>
                  </w:r>
                  <w:r w:rsidR="004B7748" w:rsidRPr="001263AC">
                    <w:rPr>
                      <w:rFonts w:eastAsia="Arial Narrow" w:cs="Arial"/>
                      <w:sz w:val="22"/>
                      <w:szCs w:val="22"/>
                      <w:lang w:val="es-CO"/>
                    </w:rPr>
                    <w:t>centro integrado de atención para el empoderamiento y la garantía de los derechos de las mujeres del municipio de Villavicencio</w:t>
                  </w:r>
                  <w:r w:rsidR="004B7748">
                    <w:rPr>
                      <w:rFonts w:eastAsia="Arial Narrow" w:cs="Arial"/>
                      <w:sz w:val="22"/>
                      <w:szCs w:val="22"/>
                      <w:lang w:val="es-CO"/>
                    </w:rPr>
                    <w:t>.</w:t>
                  </w:r>
                </w:p>
                <w:p w14:paraId="5FE3161B" w14:textId="77777777" w:rsidR="00121C7A" w:rsidRPr="001263AC" w:rsidRDefault="00121C7A" w:rsidP="00121C7A">
                  <w:pPr>
                    <w:pStyle w:val="ListParagraph"/>
                    <w:jc w:val="both"/>
                    <w:rPr>
                      <w:b/>
                      <w:bCs/>
                      <w:sz w:val="22"/>
                      <w:szCs w:val="22"/>
                      <w:lang w:val="es-ES_tradnl"/>
                    </w:rPr>
                  </w:pPr>
                </w:p>
                <w:p w14:paraId="6C52A0F2" w14:textId="6FC0FB56" w:rsidR="00A24235" w:rsidRDefault="00121C7A" w:rsidP="00121C7A">
                  <w:pPr>
                    <w:jc w:val="both"/>
                    <w:rPr>
                      <w:sz w:val="22"/>
                      <w:szCs w:val="22"/>
                      <w:lang w:val="es-ES_tradnl"/>
                    </w:rPr>
                  </w:pPr>
                  <w:r w:rsidRPr="001263AC">
                    <w:rPr>
                      <w:b/>
                      <w:bCs/>
                      <w:sz w:val="22"/>
                      <w:szCs w:val="22"/>
                      <w:lang w:val="es-ES_tradnl"/>
                    </w:rPr>
                    <w:t>Tiempo de entrega:</w:t>
                  </w:r>
                  <w:r w:rsidR="0009781C">
                    <w:rPr>
                      <w:b/>
                      <w:bCs/>
                      <w:sz w:val="22"/>
                      <w:szCs w:val="22"/>
                      <w:lang w:val="es-ES_tradnl"/>
                    </w:rPr>
                    <w:t xml:space="preserve"> </w:t>
                  </w:r>
                  <w:r w:rsidR="00DD7C1A">
                    <w:rPr>
                      <w:sz w:val="22"/>
                      <w:szCs w:val="22"/>
                      <w:lang w:val="es-ES_tradnl"/>
                    </w:rPr>
                    <w:t>15</w:t>
                  </w:r>
                  <w:r w:rsidR="0009781C" w:rsidRPr="0009781C">
                    <w:rPr>
                      <w:sz w:val="22"/>
                      <w:szCs w:val="22"/>
                      <w:lang w:val="es-ES_tradnl"/>
                    </w:rPr>
                    <w:t xml:space="preserve"> días</w:t>
                  </w:r>
                  <w:r w:rsidRPr="001263AC">
                    <w:rPr>
                      <w:sz w:val="22"/>
                      <w:szCs w:val="22"/>
                      <w:lang w:val="es-ES_tradnl"/>
                    </w:rPr>
                    <w:t xml:space="preserve"> después de firmado el contrato.</w:t>
                  </w:r>
                </w:p>
                <w:p w14:paraId="680065F1" w14:textId="34AAB723" w:rsidR="00490E19" w:rsidRPr="001263AC" w:rsidRDefault="00490E19" w:rsidP="00121C7A">
                  <w:pPr>
                    <w:jc w:val="both"/>
                    <w:rPr>
                      <w:sz w:val="22"/>
                      <w:szCs w:val="22"/>
                      <w:lang w:val="es-ES_tradnl"/>
                    </w:rPr>
                  </w:pPr>
                </w:p>
              </w:tc>
              <w:tc>
                <w:tcPr>
                  <w:tcW w:w="2860" w:type="dxa"/>
                </w:tcPr>
                <w:p w14:paraId="7253CE87" w14:textId="4CE40D44" w:rsidR="00A24235" w:rsidRDefault="00B17F82" w:rsidP="00121C7A">
                  <w:pPr>
                    <w:pStyle w:val="NoSpacing"/>
                    <w:jc w:val="center"/>
                    <w:rPr>
                      <w:b/>
                    </w:rPr>
                  </w:pPr>
                  <w:r>
                    <w:rPr>
                      <w:lang w:val="es-ES_tradnl"/>
                    </w:rPr>
                    <w:lastRenderedPageBreak/>
                    <w:t>2</w:t>
                  </w:r>
                  <w:r w:rsidR="00121C7A" w:rsidRPr="00A24235">
                    <w:rPr>
                      <w:lang w:val="es-ES_tradnl"/>
                    </w:rPr>
                    <w:t>0%.</w:t>
                  </w:r>
                </w:p>
              </w:tc>
            </w:tr>
            <w:tr w:rsidR="00A24235" w:rsidRPr="00121C7A" w14:paraId="59F3A50C" w14:textId="77777777" w:rsidTr="001263AC">
              <w:tc>
                <w:tcPr>
                  <w:tcW w:w="6265" w:type="dxa"/>
                </w:tcPr>
                <w:p w14:paraId="52C2A8C2" w14:textId="48C13529" w:rsidR="009F13DD" w:rsidRPr="00B706A3" w:rsidRDefault="00121C7A" w:rsidP="00121C7A">
                  <w:pPr>
                    <w:jc w:val="both"/>
                    <w:rPr>
                      <w:sz w:val="22"/>
                      <w:szCs w:val="22"/>
                      <w:lang w:val="es-CO"/>
                    </w:rPr>
                  </w:pPr>
                  <w:r w:rsidRPr="00B706A3">
                    <w:rPr>
                      <w:b/>
                      <w:sz w:val="22"/>
                      <w:szCs w:val="22"/>
                      <w:lang w:val="es-ES_tradnl"/>
                    </w:rPr>
                    <w:t>Producto No. 3</w:t>
                  </w:r>
                  <w:r w:rsidRPr="00B706A3">
                    <w:rPr>
                      <w:sz w:val="22"/>
                      <w:szCs w:val="22"/>
                      <w:lang w:val="es-ES_tradnl"/>
                    </w:rPr>
                    <w:t>:</w:t>
                  </w:r>
                  <w:r w:rsidR="005D6CAA">
                    <w:rPr>
                      <w:sz w:val="22"/>
                      <w:szCs w:val="22"/>
                      <w:lang w:val="es-ES_tradnl"/>
                    </w:rPr>
                    <w:t xml:space="preserve"> Documento que contenga</w:t>
                  </w:r>
                  <w:r w:rsidRPr="00B706A3">
                    <w:rPr>
                      <w:sz w:val="22"/>
                      <w:szCs w:val="22"/>
                      <w:lang w:val="es-ES_tradnl"/>
                    </w:rPr>
                    <w:t xml:space="preserve"> </w:t>
                  </w:r>
                  <w:r w:rsidR="00832A1C" w:rsidRPr="00B706A3">
                    <w:rPr>
                      <w:sz w:val="22"/>
                      <w:szCs w:val="22"/>
                      <w:lang w:val="es-ES"/>
                    </w:rPr>
                    <w:t xml:space="preserve">la estructura </w:t>
                  </w:r>
                  <w:proofErr w:type="spellStart"/>
                  <w:proofErr w:type="gramStart"/>
                  <w:r w:rsidR="00832A1C" w:rsidRPr="00B706A3">
                    <w:rPr>
                      <w:sz w:val="22"/>
                      <w:szCs w:val="22"/>
                      <w:lang w:val="es-ES"/>
                    </w:rPr>
                    <w:t>del</w:t>
                  </w:r>
                  <w:proofErr w:type="spellEnd"/>
                  <w:r w:rsidR="00832A1C" w:rsidRPr="00B706A3">
                    <w:rPr>
                      <w:sz w:val="22"/>
                      <w:szCs w:val="22"/>
                      <w:lang w:val="es-ES"/>
                    </w:rPr>
                    <w:t xml:space="preserve"> los protocolos</w:t>
                  </w:r>
                  <w:proofErr w:type="gramEnd"/>
                  <w:r w:rsidR="00832A1C" w:rsidRPr="00B706A3">
                    <w:rPr>
                      <w:sz w:val="22"/>
                      <w:szCs w:val="22"/>
                      <w:lang w:val="es-ES"/>
                    </w:rPr>
                    <w:t xml:space="preserve"> de atención </w:t>
                  </w:r>
                  <w:r w:rsidR="005A3561">
                    <w:rPr>
                      <w:sz w:val="22"/>
                      <w:szCs w:val="22"/>
                      <w:lang w:val="es-ES"/>
                    </w:rPr>
                    <w:t>que contribuyan a la</w:t>
                  </w:r>
                  <w:r w:rsidR="00832A1C" w:rsidRPr="00B706A3">
                    <w:rPr>
                      <w:sz w:val="22"/>
                      <w:szCs w:val="22"/>
                      <w:lang w:val="es-ES"/>
                    </w:rPr>
                    <w:t xml:space="preserve"> coordinación </w:t>
                  </w:r>
                  <w:r w:rsidR="00832A1C" w:rsidRPr="00B706A3">
                    <w:rPr>
                      <w:rFonts w:cs="Arial"/>
                      <w:sz w:val="22"/>
                      <w:szCs w:val="22"/>
                      <w:lang w:val="es-CO"/>
                    </w:rPr>
                    <w:t xml:space="preserve">del </w:t>
                  </w:r>
                  <w:r w:rsidR="00832A1C" w:rsidRPr="00B706A3">
                    <w:rPr>
                      <w:rFonts w:eastAsia="Arial Narrow" w:cs="Arial"/>
                      <w:sz w:val="22"/>
                      <w:szCs w:val="22"/>
                      <w:lang w:val="es-CO"/>
                    </w:rPr>
                    <w:t>centro integrado de atención para el empoderamiento y la garantía de los derechos de las mujeres del municipio de Villavicencio</w:t>
                  </w:r>
                  <w:r w:rsidR="009F13DD" w:rsidRPr="00B706A3">
                    <w:rPr>
                      <w:sz w:val="22"/>
                      <w:szCs w:val="22"/>
                      <w:lang w:val="es-CO"/>
                    </w:rPr>
                    <w:t>.</w:t>
                  </w:r>
                </w:p>
                <w:p w14:paraId="3294EE0F" w14:textId="167D901E" w:rsidR="009F13DD" w:rsidRPr="00B706A3" w:rsidRDefault="009F13DD" w:rsidP="00121C7A">
                  <w:pPr>
                    <w:jc w:val="both"/>
                    <w:rPr>
                      <w:sz w:val="22"/>
                      <w:szCs w:val="22"/>
                      <w:lang w:val="es-CO"/>
                    </w:rPr>
                  </w:pPr>
                </w:p>
                <w:p w14:paraId="6A0E7A21" w14:textId="41AF5B0B" w:rsidR="009F13DD" w:rsidRPr="00B706A3" w:rsidRDefault="00B329E5" w:rsidP="00121C7A">
                  <w:pPr>
                    <w:jc w:val="both"/>
                    <w:rPr>
                      <w:sz w:val="22"/>
                      <w:szCs w:val="22"/>
                      <w:lang w:val="es-CO"/>
                    </w:rPr>
                  </w:pPr>
                  <w:r w:rsidRPr="00B706A3">
                    <w:rPr>
                      <w:sz w:val="22"/>
                      <w:szCs w:val="22"/>
                      <w:lang w:val="es-CO"/>
                    </w:rPr>
                    <w:t>*</w:t>
                  </w:r>
                  <w:r w:rsidR="009F13DD" w:rsidRPr="00B706A3">
                    <w:rPr>
                      <w:sz w:val="22"/>
                      <w:szCs w:val="22"/>
                      <w:lang w:val="es-CO"/>
                    </w:rPr>
                    <w:t xml:space="preserve">Debe incluir anexos de cronograma, actas de reunión </w:t>
                  </w:r>
                  <w:r w:rsidR="00F307A4" w:rsidRPr="00B706A3">
                    <w:rPr>
                      <w:sz w:val="22"/>
                      <w:szCs w:val="22"/>
                      <w:lang w:val="es-CO"/>
                    </w:rPr>
                    <w:t>y metodología para la definición de los elementos establecidos en este</w:t>
                  </w:r>
                  <w:r w:rsidRPr="00B706A3">
                    <w:rPr>
                      <w:sz w:val="22"/>
                      <w:szCs w:val="22"/>
                      <w:lang w:val="es-CO"/>
                    </w:rPr>
                    <w:t xml:space="preserve"> documento.</w:t>
                  </w:r>
                  <w:r w:rsidR="00F307A4" w:rsidRPr="00B706A3">
                    <w:rPr>
                      <w:sz w:val="22"/>
                      <w:szCs w:val="22"/>
                      <w:lang w:val="es-CO"/>
                    </w:rPr>
                    <w:t xml:space="preserve"> </w:t>
                  </w:r>
                </w:p>
                <w:p w14:paraId="25DECF20" w14:textId="77777777" w:rsidR="00121C7A" w:rsidRPr="00607FDB" w:rsidRDefault="00121C7A" w:rsidP="00121C7A">
                  <w:pPr>
                    <w:jc w:val="both"/>
                    <w:rPr>
                      <w:sz w:val="22"/>
                      <w:szCs w:val="28"/>
                      <w:lang w:val="es-ES_tradnl"/>
                    </w:rPr>
                  </w:pPr>
                </w:p>
                <w:p w14:paraId="0C5B20E8" w14:textId="0FCAF5AA" w:rsidR="00A24235" w:rsidRDefault="00121C7A" w:rsidP="00121C7A">
                  <w:pPr>
                    <w:jc w:val="both"/>
                    <w:rPr>
                      <w:sz w:val="22"/>
                      <w:szCs w:val="28"/>
                      <w:lang w:val="es-ES_tradnl"/>
                    </w:rPr>
                  </w:pPr>
                  <w:r w:rsidRPr="00607FDB">
                    <w:rPr>
                      <w:b/>
                      <w:bCs/>
                      <w:sz w:val="22"/>
                      <w:szCs w:val="28"/>
                      <w:lang w:val="es-ES_tradnl"/>
                    </w:rPr>
                    <w:t xml:space="preserve">Tiempo de entrega: </w:t>
                  </w:r>
                  <w:r w:rsidR="00DD7C1A">
                    <w:rPr>
                      <w:sz w:val="22"/>
                      <w:szCs w:val="28"/>
                      <w:lang w:val="es-ES_tradnl"/>
                    </w:rPr>
                    <w:t>1</w:t>
                  </w:r>
                  <w:r w:rsidRPr="00607FDB">
                    <w:rPr>
                      <w:sz w:val="22"/>
                      <w:szCs w:val="28"/>
                      <w:lang w:val="es-ES_tradnl"/>
                    </w:rPr>
                    <w:t xml:space="preserve"> mes</w:t>
                  </w:r>
                  <w:r w:rsidR="00DD7C1A">
                    <w:rPr>
                      <w:sz w:val="22"/>
                      <w:szCs w:val="28"/>
                      <w:lang w:val="es-ES_tradnl"/>
                    </w:rPr>
                    <w:t xml:space="preserve"> y 15 días</w:t>
                  </w:r>
                  <w:r w:rsidRPr="00607FDB">
                    <w:rPr>
                      <w:sz w:val="22"/>
                      <w:szCs w:val="28"/>
                      <w:lang w:val="es-ES_tradnl"/>
                    </w:rPr>
                    <w:t xml:space="preserve"> después de firmado el contrato.</w:t>
                  </w:r>
                </w:p>
                <w:p w14:paraId="357221D0" w14:textId="1440932F" w:rsidR="00490E19" w:rsidRPr="00121C7A" w:rsidRDefault="00490E19" w:rsidP="00121C7A">
                  <w:pPr>
                    <w:jc w:val="both"/>
                    <w:rPr>
                      <w:lang w:val="es-ES_tradnl"/>
                    </w:rPr>
                  </w:pPr>
                </w:p>
              </w:tc>
              <w:tc>
                <w:tcPr>
                  <w:tcW w:w="2860" w:type="dxa"/>
                </w:tcPr>
                <w:p w14:paraId="7687FCA1" w14:textId="0C621E73" w:rsidR="00A24235" w:rsidRDefault="00121C7A" w:rsidP="00121C7A">
                  <w:pPr>
                    <w:pStyle w:val="NoSpacing"/>
                    <w:jc w:val="center"/>
                    <w:rPr>
                      <w:b/>
                    </w:rPr>
                  </w:pPr>
                  <w:r w:rsidRPr="00A24235">
                    <w:rPr>
                      <w:lang w:val="es-ES_tradnl"/>
                    </w:rPr>
                    <w:t>30%.</w:t>
                  </w:r>
                </w:p>
              </w:tc>
            </w:tr>
            <w:tr w:rsidR="00121C7A" w:rsidRPr="00121C7A" w14:paraId="33FF6F66" w14:textId="77777777" w:rsidTr="001263AC">
              <w:tc>
                <w:tcPr>
                  <w:tcW w:w="6265" w:type="dxa"/>
                </w:tcPr>
                <w:p w14:paraId="74339DE3" w14:textId="49CF3C7F" w:rsidR="002F4678" w:rsidRPr="00FC7F82" w:rsidRDefault="00645D27" w:rsidP="00FC7F82">
                  <w:pPr>
                    <w:jc w:val="both"/>
                    <w:rPr>
                      <w:sz w:val="22"/>
                      <w:szCs w:val="22"/>
                      <w:lang w:val="es-ES_tradnl"/>
                    </w:rPr>
                  </w:pPr>
                  <w:r w:rsidRPr="00FC7F82">
                    <w:rPr>
                      <w:b/>
                      <w:sz w:val="22"/>
                      <w:szCs w:val="22"/>
                      <w:lang w:val="es-ES_tradnl"/>
                    </w:rPr>
                    <w:t>Producto No. 4</w:t>
                  </w:r>
                  <w:r w:rsidRPr="00FC7F82">
                    <w:rPr>
                      <w:sz w:val="22"/>
                      <w:szCs w:val="22"/>
                      <w:lang w:val="es-ES_tradnl"/>
                    </w:rPr>
                    <w:t>:</w:t>
                  </w:r>
                  <w:r w:rsidR="00145CD2">
                    <w:rPr>
                      <w:sz w:val="22"/>
                      <w:szCs w:val="22"/>
                      <w:lang w:val="es-ES_tradnl"/>
                    </w:rPr>
                    <w:t xml:space="preserve"> Documento de a</w:t>
                  </w:r>
                  <w:r w:rsidR="003C147E" w:rsidRPr="00FC7F82">
                    <w:rPr>
                      <w:sz w:val="22"/>
                      <w:szCs w:val="22"/>
                      <w:lang w:val="es-ES_tradnl"/>
                    </w:rPr>
                    <w:t>vance</w:t>
                  </w:r>
                  <w:r w:rsidR="002F4678" w:rsidRPr="00FC7F82">
                    <w:rPr>
                      <w:sz w:val="22"/>
                      <w:szCs w:val="22"/>
                      <w:lang w:val="es-ES_tradnl"/>
                    </w:rPr>
                    <w:t xml:space="preserve"> de los</w:t>
                  </w:r>
                  <w:r w:rsidR="002F4678" w:rsidRPr="00FC7F82">
                    <w:rPr>
                      <w:bCs/>
                      <w:sz w:val="22"/>
                      <w:szCs w:val="22"/>
                      <w:lang w:val="es-ES"/>
                    </w:rPr>
                    <w:t xml:space="preserve"> protocolos de atención y coordinación del</w:t>
                  </w:r>
                  <w:r w:rsidR="002F4678" w:rsidRPr="00FC7F82">
                    <w:rPr>
                      <w:rFonts w:cs="Arial"/>
                      <w:sz w:val="22"/>
                      <w:szCs w:val="22"/>
                      <w:lang w:val="es-CO"/>
                    </w:rPr>
                    <w:t xml:space="preserve"> </w:t>
                  </w:r>
                  <w:r w:rsidR="00304D47">
                    <w:rPr>
                      <w:rFonts w:cs="Arial"/>
                      <w:sz w:val="22"/>
                      <w:szCs w:val="22"/>
                      <w:lang w:val="es-CO"/>
                    </w:rPr>
                    <w:t>C</w:t>
                  </w:r>
                  <w:r w:rsidR="002F4678" w:rsidRPr="00FC7F82">
                    <w:rPr>
                      <w:rFonts w:eastAsia="Arial Narrow" w:cs="Arial"/>
                      <w:sz w:val="22"/>
                      <w:szCs w:val="22"/>
                      <w:lang w:val="es-CO"/>
                    </w:rPr>
                    <w:t xml:space="preserve">entro integrado de atención para el empoderamiento y la garantía de los derechos de las mujeres del municipio de </w:t>
                  </w:r>
                  <w:proofErr w:type="gramStart"/>
                  <w:r w:rsidR="002F4678" w:rsidRPr="00FC7F82">
                    <w:rPr>
                      <w:rFonts w:eastAsia="Arial Narrow" w:cs="Arial"/>
                      <w:sz w:val="22"/>
                      <w:szCs w:val="22"/>
                      <w:lang w:val="es-CO"/>
                    </w:rPr>
                    <w:t>Villavicencio</w:t>
                  </w:r>
                  <w:r w:rsidR="002F4678" w:rsidRPr="00FC7F82">
                    <w:rPr>
                      <w:bCs/>
                      <w:sz w:val="22"/>
                      <w:szCs w:val="22"/>
                      <w:lang w:val="es-ES"/>
                    </w:rPr>
                    <w:t xml:space="preserve">  con</w:t>
                  </w:r>
                  <w:proofErr w:type="gramEnd"/>
                  <w:r w:rsidR="002F4678" w:rsidRPr="00FC7F82">
                    <w:rPr>
                      <w:bCs/>
                      <w:sz w:val="22"/>
                      <w:szCs w:val="22"/>
                      <w:lang w:val="es-ES"/>
                    </w:rPr>
                    <w:t xml:space="preserve"> enfoques territorial y de género</w:t>
                  </w:r>
                  <w:r w:rsidR="00490E19">
                    <w:rPr>
                      <w:bCs/>
                      <w:sz w:val="22"/>
                      <w:szCs w:val="22"/>
                      <w:lang w:val="es-ES"/>
                    </w:rPr>
                    <w:t>.</w:t>
                  </w:r>
                </w:p>
                <w:p w14:paraId="1DBDFEE0" w14:textId="77777777" w:rsidR="00490E19" w:rsidRPr="00645D27" w:rsidRDefault="00490E19" w:rsidP="00121C7A">
                  <w:pPr>
                    <w:rPr>
                      <w:b/>
                      <w:sz w:val="22"/>
                      <w:szCs w:val="28"/>
                      <w:lang w:val="es-ES_tradnl"/>
                    </w:rPr>
                  </w:pPr>
                </w:p>
                <w:p w14:paraId="1556C065" w14:textId="783F34F9" w:rsidR="00645D27" w:rsidRPr="002122E2" w:rsidRDefault="00490E19" w:rsidP="00121C7A">
                  <w:pPr>
                    <w:rPr>
                      <w:lang w:val="es-ES_tradnl"/>
                    </w:rPr>
                  </w:pPr>
                  <w:r w:rsidRPr="00607FDB">
                    <w:rPr>
                      <w:b/>
                      <w:bCs/>
                      <w:sz w:val="22"/>
                      <w:szCs w:val="28"/>
                      <w:lang w:val="es-ES_tradnl"/>
                    </w:rPr>
                    <w:t>Tiempo de entrega:</w:t>
                  </w:r>
                  <w:r>
                    <w:rPr>
                      <w:b/>
                      <w:bCs/>
                      <w:sz w:val="22"/>
                      <w:szCs w:val="28"/>
                      <w:lang w:val="es-ES_tradnl"/>
                    </w:rPr>
                    <w:t xml:space="preserve"> </w:t>
                  </w:r>
                  <w:r w:rsidR="002122E2" w:rsidRPr="002122E2">
                    <w:rPr>
                      <w:sz w:val="22"/>
                      <w:szCs w:val="28"/>
                      <w:lang w:val="es-ES_tradnl"/>
                    </w:rPr>
                    <w:t>2 meses</w:t>
                  </w:r>
                  <w:r w:rsidR="00D26F71" w:rsidRPr="002122E2">
                    <w:rPr>
                      <w:sz w:val="22"/>
                      <w:szCs w:val="28"/>
                      <w:lang w:val="es-ES_tradnl"/>
                    </w:rPr>
                    <w:t xml:space="preserve"> después de firmado el contrato</w:t>
                  </w:r>
                </w:p>
                <w:p w14:paraId="4834E49C" w14:textId="5550BC5B" w:rsidR="00645D27" w:rsidRPr="00121C7A" w:rsidRDefault="00645D27" w:rsidP="00121C7A">
                  <w:pPr>
                    <w:rPr>
                      <w:b/>
                      <w:lang w:val="es-ES_tradnl"/>
                    </w:rPr>
                  </w:pPr>
                </w:p>
              </w:tc>
              <w:tc>
                <w:tcPr>
                  <w:tcW w:w="2860" w:type="dxa"/>
                </w:tcPr>
                <w:p w14:paraId="30331D7F" w14:textId="4DBA7C22" w:rsidR="00121C7A" w:rsidRDefault="00B17F82" w:rsidP="00121C7A">
                  <w:pPr>
                    <w:pStyle w:val="NoSpacing"/>
                    <w:jc w:val="center"/>
                    <w:rPr>
                      <w:b/>
                    </w:rPr>
                  </w:pPr>
                  <w:r>
                    <w:rPr>
                      <w:lang w:val="es-ES_tradnl"/>
                    </w:rPr>
                    <w:t>2</w:t>
                  </w:r>
                  <w:r w:rsidR="00121C7A" w:rsidRPr="00A24235">
                    <w:rPr>
                      <w:lang w:val="es-ES_tradnl"/>
                    </w:rPr>
                    <w:t>0 %.</w:t>
                  </w:r>
                </w:p>
              </w:tc>
            </w:tr>
            <w:tr w:rsidR="00D16D13" w:rsidRPr="00D16D13" w14:paraId="17307FC1" w14:textId="77777777" w:rsidTr="001263AC">
              <w:tc>
                <w:tcPr>
                  <w:tcW w:w="6265" w:type="dxa"/>
                </w:tcPr>
                <w:p w14:paraId="2E052985" w14:textId="77777777" w:rsidR="00D031B1" w:rsidRPr="0017033F" w:rsidRDefault="00D16D13" w:rsidP="00D16D13">
                  <w:pPr>
                    <w:jc w:val="both"/>
                    <w:rPr>
                      <w:sz w:val="22"/>
                      <w:szCs w:val="22"/>
                      <w:lang w:val="es-ES_tradnl"/>
                    </w:rPr>
                  </w:pPr>
                  <w:r w:rsidRPr="0017033F">
                    <w:rPr>
                      <w:b/>
                      <w:sz w:val="22"/>
                      <w:szCs w:val="22"/>
                      <w:lang w:val="es-ES_tradnl"/>
                    </w:rPr>
                    <w:t>Producto No. 4</w:t>
                  </w:r>
                  <w:r w:rsidRPr="0017033F">
                    <w:rPr>
                      <w:sz w:val="22"/>
                      <w:szCs w:val="22"/>
                      <w:lang w:val="es-ES_tradnl"/>
                    </w:rPr>
                    <w:t>:</w:t>
                  </w:r>
                </w:p>
                <w:p w14:paraId="1CAACFE0" w14:textId="1AF23FFE" w:rsidR="00D16D13" w:rsidRDefault="00687EE1" w:rsidP="00D16D13">
                  <w:pPr>
                    <w:jc w:val="both"/>
                    <w:rPr>
                      <w:sz w:val="22"/>
                      <w:szCs w:val="22"/>
                      <w:lang w:val="es-CO"/>
                    </w:rPr>
                  </w:pPr>
                  <w:r w:rsidRPr="0017033F">
                    <w:rPr>
                      <w:sz w:val="22"/>
                      <w:szCs w:val="22"/>
                      <w:lang w:val="es-ES_tradnl"/>
                    </w:rPr>
                    <w:t>Documento</w:t>
                  </w:r>
                  <w:r w:rsidR="00B83DBA">
                    <w:rPr>
                      <w:sz w:val="22"/>
                      <w:szCs w:val="22"/>
                      <w:lang w:val="es-ES_tradnl"/>
                    </w:rPr>
                    <w:t xml:space="preserve"> final</w:t>
                  </w:r>
                  <w:r w:rsidRPr="0017033F">
                    <w:rPr>
                      <w:sz w:val="22"/>
                      <w:szCs w:val="22"/>
                      <w:lang w:val="es-ES_tradnl"/>
                    </w:rPr>
                    <w:t xml:space="preserve"> que contenga</w:t>
                  </w:r>
                  <w:r w:rsidR="00FF59A5">
                    <w:rPr>
                      <w:sz w:val="22"/>
                      <w:szCs w:val="22"/>
                      <w:lang w:val="es-ES_tradnl"/>
                    </w:rPr>
                    <w:t xml:space="preserve"> el modelo de atenci</w:t>
                  </w:r>
                  <w:r w:rsidR="00D47D28">
                    <w:rPr>
                      <w:sz w:val="22"/>
                      <w:szCs w:val="22"/>
                      <w:lang w:val="es-ES_tradnl"/>
                    </w:rPr>
                    <w:t>ón</w:t>
                  </w:r>
                  <w:r w:rsidR="00116DBA">
                    <w:rPr>
                      <w:sz w:val="22"/>
                      <w:szCs w:val="22"/>
                      <w:lang w:val="es-ES_tradnl"/>
                    </w:rPr>
                    <w:t xml:space="preserve"> con</w:t>
                  </w:r>
                  <w:r w:rsidRPr="0017033F">
                    <w:rPr>
                      <w:sz w:val="22"/>
                      <w:szCs w:val="22"/>
                      <w:lang w:val="es-ES_tradnl"/>
                    </w:rPr>
                    <w:t xml:space="preserve"> los protocolos </w:t>
                  </w:r>
                  <w:r w:rsidR="00B14F27">
                    <w:rPr>
                      <w:sz w:val="22"/>
                      <w:szCs w:val="22"/>
                      <w:lang w:val="es-ES_tradnl"/>
                    </w:rPr>
                    <w:t>para la</w:t>
                  </w:r>
                  <w:r w:rsidRPr="0017033F">
                    <w:rPr>
                      <w:sz w:val="22"/>
                      <w:szCs w:val="22"/>
                      <w:lang w:val="es-ES_tradnl"/>
                    </w:rPr>
                    <w:t xml:space="preserve"> coordinación de</w:t>
                  </w:r>
                  <w:r w:rsidR="00373747">
                    <w:rPr>
                      <w:sz w:val="22"/>
                      <w:szCs w:val="22"/>
                      <w:lang w:val="es-ES_tradnl"/>
                    </w:rPr>
                    <w:t xml:space="preserve">l </w:t>
                  </w:r>
                  <w:r w:rsidR="00373747" w:rsidRPr="00373747">
                    <w:rPr>
                      <w:sz w:val="22"/>
                      <w:szCs w:val="22"/>
                      <w:lang w:val="es-CO"/>
                    </w:rPr>
                    <w:t>Centro integrado de atención para el empoderamiento y la garantía de los derechos de las mujeres del municipio de Villavicencio</w:t>
                  </w:r>
                  <w:r w:rsidR="00B14F27">
                    <w:rPr>
                      <w:sz w:val="22"/>
                      <w:szCs w:val="22"/>
                      <w:lang w:val="es-CO"/>
                    </w:rPr>
                    <w:t>.</w:t>
                  </w:r>
                </w:p>
                <w:p w14:paraId="2914ED60" w14:textId="77777777" w:rsidR="00116DBA" w:rsidRPr="00C415D8" w:rsidRDefault="00116DBA" w:rsidP="00D16D13">
                  <w:pPr>
                    <w:jc w:val="both"/>
                    <w:rPr>
                      <w:sz w:val="22"/>
                      <w:szCs w:val="22"/>
                      <w:lang w:val="es-CO"/>
                    </w:rPr>
                  </w:pPr>
                </w:p>
                <w:p w14:paraId="461BCD5B" w14:textId="33A1F9F2" w:rsidR="00EF70BF" w:rsidRDefault="00EF70BF" w:rsidP="00D16D13">
                  <w:pPr>
                    <w:jc w:val="both"/>
                    <w:rPr>
                      <w:sz w:val="22"/>
                      <w:szCs w:val="22"/>
                      <w:lang w:val="es-ES_tradnl"/>
                    </w:rPr>
                  </w:pPr>
                </w:p>
                <w:p w14:paraId="67FE833E" w14:textId="6338BBFF" w:rsidR="00EF70BF" w:rsidRPr="0017033F" w:rsidRDefault="00EF70BF" w:rsidP="00D16D13">
                  <w:pPr>
                    <w:jc w:val="both"/>
                    <w:rPr>
                      <w:sz w:val="22"/>
                      <w:szCs w:val="22"/>
                      <w:lang w:val="es-ES_tradnl"/>
                    </w:rPr>
                  </w:pPr>
                  <w:r>
                    <w:rPr>
                      <w:sz w:val="22"/>
                      <w:szCs w:val="22"/>
                      <w:lang w:val="es-ES_tradnl"/>
                    </w:rPr>
                    <w:t>*</w:t>
                  </w:r>
                  <w:r w:rsidR="006E20F4">
                    <w:rPr>
                      <w:sz w:val="22"/>
                      <w:szCs w:val="22"/>
                      <w:lang w:val="es-ES_tradnl"/>
                    </w:rPr>
                    <w:t>D</w:t>
                  </w:r>
                  <w:r>
                    <w:rPr>
                      <w:sz w:val="22"/>
                      <w:szCs w:val="22"/>
                      <w:lang w:val="es-ES_tradnl"/>
                    </w:rPr>
                    <w:t xml:space="preserve">ebe realizar una presentación de los productos finales </w:t>
                  </w:r>
                  <w:r w:rsidR="006C3DB6">
                    <w:rPr>
                      <w:sz w:val="22"/>
                      <w:szCs w:val="22"/>
                      <w:lang w:val="es-ES_tradnl"/>
                    </w:rPr>
                    <w:t>e incluir todos los anexos del proceso.</w:t>
                  </w:r>
                </w:p>
                <w:p w14:paraId="5FF5931F" w14:textId="77777777" w:rsidR="00D16D13" w:rsidRPr="0017033F" w:rsidRDefault="00D16D13" w:rsidP="00D16D13">
                  <w:pPr>
                    <w:pStyle w:val="ListParagraph"/>
                    <w:jc w:val="both"/>
                    <w:rPr>
                      <w:sz w:val="22"/>
                      <w:szCs w:val="22"/>
                      <w:lang w:val="es-ES_tradnl"/>
                    </w:rPr>
                  </w:pPr>
                </w:p>
                <w:p w14:paraId="08F04D54" w14:textId="5A8DA27A" w:rsidR="00D16D13" w:rsidRPr="00121C7A" w:rsidRDefault="00D16D13" w:rsidP="00D16D13">
                  <w:pPr>
                    <w:jc w:val="both"/>
                    <w:rPr>
                      <w:b/>
                      <w:lang w:val="es-ES_tradnl"/>
                    </w:rPr>
                  </w:pPr>
                  <w:r w:rsidRPr="0017033F">
                    <w:rPr>
                      <w:b/>
                      <w:bCs/>
                      <w:sz w:val="22"/>
                      <w:szCs w:val="22"/>
                      <w:lang w:val="es-ES_tradnl"/>
                    </w:rPr>
                    <w:t>Tiempo de entrega:</w:t>
                  </w:r>
                  <w:r w:rsidRPr="0017033F">
                    <w:rPr>
                      <w:sz w:val="22"/>
                      <w:szCs w:val="22"/>
                      <w:lang w:val="es-ES_tradnl"/>
                    </w:rPr>
                    <w:t xml:space="preserve"> </w:t>
                  </w:r>
                  <w:r w:rsidR="003944BC">
                    <w:rPr>
                      <w:sz w:val="22"/>
                      <w:szCs w:val="22"/>
                      <w:lang w:val="es-ES_tradnl"/>
                    </w:rPr>
                    <w:t>3</w:t>
                  </w:r>
                  <w:r w:rsidRPr="0017033F">
                    <w:rPr>
                      <w:sz w:val="22"/>
                      <w:szCs w:val="22"/>
                      <w:lang w:val="es-ES_tradnl"/>
                    </w:rPr>
                    <w:t xml:space="preserve"> meses después de firmado el contrato.</w:t>
                  </w:r>
                </w:p>
              </w:tc>
              <w:tc>
                <w:tcPr>
                  <w:tcW w:w="2860" w:type="dxa"/>
                </w:tcPr>
                <w:p w14:paraId="05D35354" w14:textId="55F49B21" w:rsidR="00D16D13" w:rsidRPr="00A24235" w:rsidRDefault="00B17F82" w:rsidP="00121C7A">
                  <w:pPr>
                    <w:pStyle w:val="NoSpacing"/>
                    <w:jc w:val="center"/>
                    <w:rPr>
                      <w:lang w:val="es-ES_tradnl"/>
                    </w:rPr>
                  </w:pPr>
                  <w:r>
                    <w:rPr>
                      <w:lang w:val="es-ES_tradnl"/>
                    </w:rPr>
                    <w:t>30%</w:t>
                  </w:r>
                </w:p>
              </w:tc>
            </w:tr>
          </w:tbl>
          <w:p w14:paraId="7E289515" w14:textId="729D5037" w:rsidR="006F6AF0" w:rsidRPr="00A24235" w:rsidRDefault="006F6AF0" w:rsidP="006F6AF0">
            <w:pPr>
              <w:rPr>
                <w:b/>
                <w:lang w:val="es-ES_tradnl"/>
              </w:rPr>
            </w:pPr>
          </w:p>
        </w:tc>
      </w:tr>
      <w:tr w:rsidR="00AE75EB" w:rsidRPr="00E4339E"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E4339E" w14:paraId="5866B282" w14:textId="77777777" w:rsidTr="003571FB">
        <w:trPr>
          <w:gridAfter w:val="1"/>
          <w:wAfter w:w="120" w:type="dxa"/>
        </w:trPr>
        <w:tc>
          <w:tcPr>
            <w:tcW w:w="9351" w:type="dxa"/>
            <w:gridSpan w:val="2"/>
          </w:tcPr>
          <w:p w14:paraId="7A99BEC6" w14:textId="6C9DCF02" w:rsidR="00AE75EB" w:rsidRPr="00B17F82" w:rsidRDefault="00AE75EB" w:rsidP="004251D9">
            <w:pPr>
              <w:widowControl w:val="0"/>
              <w:overflowPunct w:val="0"/>
              <w:adjustRightInd w:val="0"/>
              <w:contextualSpacing/>
              <w:jc w:val="both"/>
              <w:rPr>
                <w:rFonts w:cs="Arial"/>
                <w:sz w:val="22"/>
                <w:szCs w:val="22"/>
                <w:lang w:val="es-ES_tradnl"/>
              </w:rPr>
            </w:pPr>
            <w:r w:rsidRPr="00B17F82">
              <w:rPr>
                <w:rFonts w:cs="Arial"/>
                <w:sz w:val="22"/>
                <w:szCs w:val="22"/>
                <w:lang w:val="es-ES_tradnl"/>
              </w:rPr>
              <w:t xml:space="preserve">El (a) consultor/a seleccionado/a recibirá una oferta, en moneda local, por el valor estimado de acuerdo a la experiencia y cumplimiento del perfil requerido, en </w:t>
            </w:r>
            <w:proofErr w:type="gramStart"/>
            <w:r w:rsidRPr="00B17F82">
              <w:rPr>
                <w:rFonts w:cs="Arial"/>
                <w:sz w:val="22"/>
                <w:szCs w:val="22"/>
                <w:lang w:val="es-ES_tradnl"/>
              </w:rPr>
              <w:t>comparación  con</w:t>
            </w:r>
            <w:proofErr w:type="gramEnd"/>
            <w:r w:rsidRPr="00B17F82">
              <w:rPr>
                <w:rFonts w:cs="Arial"/>
                <w:sz w:val="22"/>
                <w:szCs w:val="22"/>
                <w:lang w:val="es-ES_tradnl"/>
              </w:rPr>
              <w:t xml:space="preserve"> la tabla de </w:t>
            </w:r>
            <w:r w:rsidR="004251D9" w:rsidRPr="00B17F82">
              <w:rPr>
                <w:rFonts w:cs="Arial"/>
                <w:sz w:val="22"/>
                <w:szCs w:val="22"/>
                <w:lang w:val="es-ES_tradnl"/>
              </w:rPr>
              <w:t xml:space="preserve">honorarios </w:t>
            </w:r>
            <w:r w:rsidR="00050661" w:rsidRPr="00B17F82">
              <w:rPr>
                <w:rFonts w:cs="Arial"/>
                <w:sz w:val="22"/>
                <w:szCs w:val="22"/>
                <w:lang w:val="es-ES_tradnl"/>
              </w:rPr>
              <w:t xml:space="preserve">de </w:t>
            </w:r>
            <w:r w:rsidR="00E02F4A" w:rsidRPr="00B17F82">
              <w:rPr>
                <w:rFonts w:cs="Arial"/>
                <w:sz w:val="22"/>
                <w:szCs w:val="22"/>
                <w:lang w:val="es-ES_tradnl"/>
              </w:rPr>
              <w:t>ONU Mujeres.</w:t>
            </w:r>
          </w:p>
          <w:p w14:paraId="23B351CE" w14:textId="3156144B" w:rsidR="00873CF0" w:rsidRPr="00B17F82" w:rsidRDefault="00873CF0" w:rsidP="004251D9">
            <w:pPr>
              <w:widowControl w:val="0"/>
              <w:overflowPunct w:val="0"/>
              <w:adjustRightInd w:val="0"/>
              <w:contextualSpacing/>
              <w:jc w:val="both"/>
              <w:rPr>
                <w:rFonts w:cs="Arial"/>
                <w:sz w:val="22"/>
                <w:szCs w:val="22"/>
                <w:lang w:val="es-ES_tradnl"/>
              </w:rPr>
            </w:pPr>
          </w:p>
          <w:p w14:paraId="4E554D86" w14:textId="6183E03A" w:rsidR="00873CF0" w:rsidRPr="00B17F82" w:rsidRDefault="00873CF0" w:rsidP="004251D9">
            <w:pPr>
              <w:widowControl w:val="0"/>
              <w:overflowPunct w:val="0"/>
              <w:adjustRightInd w:val="0"/>
              <w:contextualSpacing/>
              <w:jc w:val="both"/>
              <w:rPr>
                <w:rFonts w:cs="Arial"/>
                <w:sz w:val="22"/>
                <w:szCs w:val="22"/>
                <w:lang w:val="es-ES_tradnl"/>
              </w:rPr>
            </w:pPr>
            <w:r w:rsidRPr="00B17F82">
              <w:rPr>
                <w:rFonts w:cs="Arial"/>
                <w:sz w:val="22"/>
                <w:szCs w:val="22"/>
                <w:lang w:val="es-ES_tradnl"/>
              </w:rPr>
              <w:t>100% del porcentaje establecido para cada producto después de recibido a satisfacción, cumpl</w:t>
            </w:r>
            <w:r w:rsidR="00F56121" w:rsidRPr="00B17F82">
              <w:rPr>
                <w:rFonts w:cs="Arial"/>
                <w:sz w:val="22"/>
                <w:szCs w:val="22"/>
                <w:lang w:val="es-ES_tradnl"/>
              </w:rPr>
              <w:t>idos los requisitos para iniciar</w:t>
            </w:r>
            <w:r w:rsidRPr="00B17F82">
              <w:rPr>
                <w:rFonts w:cs="Arial"/>
                <w:sz w:val="22"/>
                <w:szCs w:val="22"/>
                <w:lang w:val="es-ES_tradnl"/>
              </w:rPr>
              <w:t xml:space="preserve"> trámite de pago, el cual no tomará más de 30 días.</w:t>
            </w:r>
          </w:p>
          <w:p w14:paraId="323ACF98" w14:textId="153AD0B0" w:rsidR="00873CF0" w:rsidRPr="00B17F82" w:rsidRDefault="00873CF0" w:rsidP="004251D9">
            <w:pPr>
              <w:widowControl w:val="0"/>
              <w:overflowPunct w:val="0"/>
              <w:adjustRightInd w:val="0"/>
              <w:contextualSpacing/>
              <w:jc w:val="both"/>
              <w:rPr>
                <w:rFonts w:cs="Arial"/>
                <w:sz w:val="22"/>
                <w:szCs w:val="22"/>
                <w:lang w:val="es-ES_tradnl"/>
              </w:rPr>
            </w:pPr>
          </w:p>
          <w:p w14:paraId="5BB99B23" w14:textId="77777777" w:rsidR="00AE75EB" w:rsidRPr="00B17F82" w:rsidRDefault="00873CF0" w:rsidP="00873CF0">
            <w:pPr>
              <w:widowControl w:val="0"/>
              <w:overflowPunct w:val="0"/>
              <w:adjustRightInd w:val="0"/>
              <w:contextualSpacing/>
              <w:jc w:val="both"/>
              <w:rPr>
                <w:rFonts w:cs="Arial"/>
                <w:sz w:val="22"/>
                <w:szCs w:val="22"/>
                <w:lang w:val="es-ES_tradnl"/>
              </w:rPr>
            </w:pPr>
            <w:r w:rsidRPr="00B17F82">
              <w:rPr>
                <w:rFonts w:cs="Arial"/>
                <w:sz w:val="22"/>
                <w:szCs w:val="22"/>
                <w:lang w:val="es-ES_tradnl"/>
              </w:rPr>
              <w:t>ONU Mujeres no otorga anticipos.</w:t>
            </w:r>
          </w:p>
          <w:p w14:paraId="0141E7CF" w14:textId="197C9700" w:rsidR="00050661" w:rsidRPr="00C620F3" w:rsidRDefault="00050661" w:rsidP="00873CF0">
            <w:pPr>
              <w:widowControl w:val="0"/>
              <w:overflowPunct w:val="0"/>
              <w:adjustRightInd w:val="0"/>
              <w:contextualSpacing/>
              <w:jc w:val="both"/>
              <w:rPr>
                <w:rFonts w:cs="Arial"/>
                <w:szCs w:val="20"/>
                <w:lang w:val="es-CO"/>
              </w:rPr>
            </w:pPr>
          </w:p>
        </w:tc>
      </w:tr>
      <w:tr w:rsidR="00873CF0" w:rsidRPr="00E4339E"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E4339E" w14:paraId="4B262393" w14:textId="77777777" w:rsidTr="003571FB">
        <w:trPr>
          <w:gridAfter w:val="1"/>
          <w:wAfter w:w="120" w:type="dxa"/>
        </w:trPr>
        <w:tc>
          <w:tcPr>
            <w:tcW w:w="9351" w:type="dxa"/>
            <w:gridSpan w:val="2"/>
          </w:tcPr>
          <w:p w14:paraId="676C86F2" w14:textId="22F441DA"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 ONU Mujeres presentará</w:t>
            </w:r>
            <w:r w:rsidRPr="00873CF0">
              <w:rPr>
                <w:rFonts w:cs="Arial"/>
                <w:szCs w:val="20"/>
                <w:lang w:val="es-ES_tradnl"/>
              </w:rPr>
              <w:t xml:space="preserve"> a </w:t>
            </w:r>
            <w:proofErr w:type="spellStart"/>
            <w:r w:rsidRPr="00873CF0">
              <w:rPr>
                <w:rFonts w:cs="Arial"/>
                <w:szCs w:val="20"/>
                <w:lang w:val="es-ES_tradnl"/>
              </w:rPr>
              <w:t>el</w:t>
            </w:r>
            <w:proofErr w:type="spellEnd"/>
            <w:r w:rsidRPr="00873CF0">
              <w:rPr>
                <w:rFonts w:cs="Arial"/>
                <w:szCs w:val="20"/>
                <w:lang w:val="es-ES_tradnl"/>
              </w:rPr>
              <w:t xml:space="preserve">/la Consultor/a los insumos relevantes necesarios y toda la información que facilite el contexto </w:t>
            </w:r>
            <w:r>
              <w:rPr>
                <w:rFonts w:cs="Arial"/>
                <w:szCs w:val="20"/>
                <w:lang w:val="es-ES_tradnl"/>
              </w:rPr>
              <w:t xml:space="preserve">de </w:t>
            </w:r>
            <w:proofErr w:type="gramStart"/>
            <w:r>
              <w:rPr>
                <w:rFonts w:cs="Arial"/>
                <w:szCs w:val="20"/>
                <w:lang w:val="es-ES_tradnl"/>
              </w:rPr>
              <w:t>la  consultoría</w:t>
            </w:r>
            <w:proofErr w:type="gramEnd"/>
            <w:r>
              <w:rPr>
                <w:rFonts w:cs="Arial"/>
                <w:szCs w:val="20"/>
                <w:lang w:val="es-ES_tradnl"/>
              </w:rPr>
              <w:t>.</w:t>
            </w:r>
          </w:p>
          <w:p w14:paraId="220FAF50" w14:textId="6CF33700" w:rsidR="001B2F27" w:rsidRPr="00B37990" w:rsidRDefault="001B2F27" w:rsidP="00B37990">
            <w:pPr>
              <w:jc w:val="both"/>
              <w:rPr>
                <w:rFonts w:cs="Arial"/>
                <w:szCs w:val="20"/>
                <w:lang w:val="es-ES_tradnl"/>
              </w:rPr>
            </w:pPr>
          </w:p>
          <w:p w14:paraId="0A9C7C46" w14:textId="2F8700AA" w:rsidR="00493012" w:rsidRDefault="00873CF0" w:rsidP="00493012">
            <w:pPr>
              <w:jc w:val="both"/>
              <w:rPr>
                <w:rFonts w:cs="Arial"/>
                <w:szCs w:val="20"/>
                <w:lang w:val="es-ES_tradnl"/>
              </w:rPr>
            </w:pPr>
            <w:r w:rsidRPr="00873CF0">
              <w:rPr>
                <w:rFonts w:cs="Arial"/>
                <w:szCs w:val="20"/>
                <w:lang w:val="es-ES_tradnl"/>
              </w:rPr>
              <w:lastRenderedPageBreak/>
              <w:t>La supervisión del desarrollo de la consu</w:t>
            </w:r>
            <w:r w:rsidR="0054142A">
              <w:rPr>
                <w:rFonts w:cs="Arial"/>
                <w:szCs w:val="20"/>
                <w:lang w:val="es-ES_tradnl"/>
              </w:rPr>
              <w:t xml:space="preserve">ltoría será realizada por </w:t>
            </w:r>
            <w:r w:rsidR="008025D5">
              <w:rPr>
                <w:rFonts w:cs="Arial"/>
                <w:szCs w:val="20"/>
                <w:lang w:val="es-ES_tradnl"/>
              </w:rPr>
              <w:t>la Oficial Territorial de Gé</w:t>
            </w:r>
            <w:r w:rsidR="0054142A">
              <w:rPr>
                <w:rFonts w:cs="Arial"/>
                <w:szCs w:val="20"/>
                <w:lang w:val="es-ES_tradnl"/>
              </w:rPr>
              <w:t xml:space="preserve">nero del departamento del </w:t>
            </w:r>
            <w:r w:rsidR="00EC5162">
              <w:rPr>
                <w:rFonts w:cs="Arial"/>
                <w:szCs w:val="20"/>
                <w:lang w:val="es-ES_tradnl"/>
              </w:rPr>
              <w:t>Meta</w:t>
            </w:r>
            <w:r w:rsidR="0054142A">
              <w:rPr>
                <w:rFonts w:cs="Arial"/>
                <w:szCs w:val="20"/>
                <w:lang w:val="es-ES_tradnl"/>
              </w:rPr>
              <w:t>.</w:t>
            </w:r>
            <w:r w:rsidR="00493012">
              <w:rPr>
                <w:rFonts w:cs="Arial"/>
                <w:szCs w:val="20"/>
                <w:lang w:val="es-ES_tradnl"/>
              </w:rPr>
              <w:t xml:space="preserve"> </w:t>
            </w:r>
          </w:p>
          <w:p w14:paraId="693148CE" w14:textId="22C2F8E1" w:rsidR="00121C7A" w:rsidRDefault="00121C7A" w:rsidP="00493012">
            <w:pPr>
              <w:jc w:val="both"/>
              <w:rPr>
                <w:rFonts w:cs="Arial"/>
                <w:szCs w:val="20"/>
                <w:lang w:val="es-ES_tradnl"/>
              </w:rPr>
            </w:pPr>
          </w:p>
          <w:p w14:paraId="2CD294C0" w14:textId="3762F879" w:rsidR="00121C7A" w:rsidRDefault="00121C7A" w:rsidP="00493012">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56B67DFF" w14:textId="77777777" w:rsidR="00FB7CF2" w:rsidRPr="00493012" w:rsidRDefault="00FB7CF2" w:rsidP="00493012">
            <w:pPr>
              <w:jc w:val="both"/>
              <w:rPr>
                <w:rFonts w:cs="Arial"/>
                <w:szCs w:val="20"/>
                <w:lang w:val="es-ES_tradnl"/>
              </w:rPr>
            </w:pPr>
          </w:p>
          <w:p w14:paraId="163A53FD" w14:textId="71A4EAE7" w:rsidR="00121C7A" w:rsidRPr="00EC5162" w:rsidRDefault="00121C7A" w:rsidP="00121C7A">
            <w:pPr>
              <w:tabs>
                <w:tab w:val="left" w:pos="851"/>
              </w:tabs>
              <w:jc w:val="both"/>
              <w:rPr>
                <w:rFonts w:cs="Arial"/>
                <w:szCs w:val="20"/>
                <w:lang w:val="es-ES_tradnl"/>
              </w:rPr>
            </w:pPr>
            <w:r>
              <w:rPr>
                <w:rFonts w:cs="Arial"/>
                <w:szCs w:val="20"/>
                <w:lang w:val="es-ES_tradnl"/>
              </w:rPr>
              <w:t xml:space="preserve">El/la consultor/a debe estar disponible para las reuniones establecidas en el marco de la consultoría y en los casos que corresponda </w:t>
            </w:r>
            <w:r w:rsidRPr="00493012">
              <w:rPr>
                <w:rFonts w:cs="Arial"/>
                <w:szCs w:val="20"/>
                <w:lang w:val="es-ES_tradnl"/>
              </w:rPr>
              <w:t xml:space="preserve">se realizarán en la casa de las Nacionales Unidas en </w:t>
            </w:r>
            <w:r>
              <w:rPr>
                <w:rFonts w:cs="Arial"/>
                <w:szCs w:val="20"/>
                <w:lang w:val="es-ES_tradnl"/>
              </w:rPr>
              <w:t xml:space="preserve">Villavicencio Meta </w:t>
            </w:r>
            <w:r w:rsidRPr="00EC5162">
              <w:rPr>
                <w:rFonts w:cs="Arial"/>
                <w:szCs w:val="20"/>
                <w:lang w:val="es-ES_tradnl"/>
              </w:rPr>
              <w:t xml:space="preserve">Carrera 32 </w:t>
            </w:r>
            <w:proofErr w:type="spellStart"/>
            <w:r w:rsidRPr="00EC5162">
              <w:rPr>
                <w:rFonts w:cs="Arial"/>
                <w:szCs w:val="20"/>
                <w:lang w:val="es-ES_tradnl"/>
              </w:rPr>
              <w:t>N°</w:t>
            </w:r>
            <w:proofErr w:type="spellEnd"/>
            <w:r w:rsidRPr="00EC5162">
              <w:rPr>
                <w:rFonts w:cs="Arial"/>
                <w:szCs w:val="20"/>
                <w:lang w:val="es-ES_tradnl"/>
              </w:rPr>
              <w:t xml:space="preserve"> 41 – 60 Villavicencio – Colombia</w:t>
            </w:r>
            <w:r w:rsidR="00E5570F">
              <w:rPr>
                <w:rFonts w:cs="Arial"/>
                <w:szCs w:val="20"/>
                <w:lang w:val="es-ES_tradnl"/>
              </w:rPr>
              <w:t xml:space="preserve"> y puede estar sujeto a cambios por razones del COVID – 19.</w:t>
            </w:r>
          </w:p>
          <w:p w14:paraId="15E0D284" w14:textId="77777777" w:rsidR="00C2633D" w:rsidRPr="00873CF0" w:rsidRDefault="00C2633D" w:rsidP="008F445F">
            <w:pPr>
              <w:jc w:val="both"/>
              <w:rPr>
                <w:rFonts w:cs="Arial"/>
                <w:szCs w:val="20"/>
                <w:lang w:val="es-ES_tradnl"/>
              </w:rPr>
            </w:pPr>
          </w:p>
          <w:p w14:paraId="1FAF33A4" w14:textId="77777777" w:rsidR="00C2633D" w:rsidRDefault="00873CF0" w:rsidP="008F445F">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27C0F36F" w14:textId="3047C078" w:rsidR="00EA6A80" w:rsidRDefault="00873CF0" w:rsidP="008F445F">
            <w:pPr>
              <w:tabs>
                <w:tab w:val="left" w:pos="851"/>
              </w:tabs>
              <w:jc w:val="both"/>
              <w:rPr>
                <w:rFonts w:cs="Arial"/>
                <w:szCs w:val="20"/>
                <w:lang w:val="es-ES_tradnl"/>
              </w:rPr>
            </w:pPr>
            <w:r w:rsidRPr="00873CF0">
              <w:rPr>
                <w:rFonts w:cs="Arial"/>
                <w:szCs w:val="20"/>
                <w:lang w:val="es-ES_tradnl"/>
              </w:rPr>
              <w:t xml:space="preserve">    </w:t>
            </w:r>
          </w:p>
          <w:p w14:paraId="29172934" w14:textId="0F2F63AA" w:rsidR="00E317D1" w:rsidRDefault="00E317D1" w:rsidP="008F445F">
            <w:pPr>
              <w:tabs>
                <w:tab w:val="left" w:pos="851"/>
              </w:tabs>
              <w:jc w:val="both"/>
              <w:rPr>
                <w:rFonts w:cs="Arial"/>
                <w:szCs w:val="20"/>
                <w:lang w:val="es-ES_tradnl"/>
              </w:rPr>
            </w:pPr>
            <w:r>
              <w:rPr>
                <w:rFonts w:cs="Arial"/>
                <w:szCs w:val="20"/>
                <w:lang w:val="es-ES_tradnl"/>
              </w:rPr>
              <w:t>La persona seleccionada deberá cumplir con los p</w:t>
            </w:r>
            <w:r w:rsidR="00F155B3">
              <w:rPr>
                <w:rFonts w:cs="Arial"/>
                <w:szCs w:val="20"/>
                <w:lang w:val="es-ES_tradnl"/>
              </w:rPr>
              <w:t xml:space="preserve">rotocolos </w:t>
            </w:r>
            <w:r>
              <w:rPr>
                <w:rFonts w:cs="Arial"/>
                <w:szCs w:val="20"/>
                <w:lang w:val="es-ES_tradnl"/>
              </w:rPr>
              <w:t xml:space="preserve">de seguridad </w:t>
            </w:r>
            <w:r w:rsidR="00CD3D69">
              <w:rPr>
                <w:rFonts w:cs="Arial"/>
                <w:szCs w:val="20"/>
                <w:lang w:val="es-ES_tradnl"/>
              </w:rPr>
              <w:t xml:space="preserve">y los cursos mandatorios </w:t>
            </w:r>
            <w:r>
              <w:rPr>
                <w:rFonts w:cs="Arial"/>
                <w:szCs w:val="20"/>
                <w:lang w:val="es-ES_tradnl"/>
              </w:rPr>
              <w:t>de ONU M</w:t>
            </w:r>
            <w:r w:rsidR="00050661">
              <w:rPr>
                <w:rFonts w:cs="Arial"/>
                <w:szCs w:val="20"/>
                <w:lang w:val="es-ES_tradnl"/>
              </w:rPr>
              <w:t>ujeres</w:t>
            </w:r>
            <w:r>
              <w:rPr>
                <w:rFonts w:cs="Arial"/>
                <w:szCs w:val="20"/>
                <w:lang w:val="es-ES_tradnl"/>
              </w:rPr>
              <w:t>.</w:t>
            </w:r>
          </w:p>
          <w:p w14:paraId="27666DBB" w14:textId="77777777" w:rsidR="006949CA" w:rsidRPr="005A3B9F" w:rsidRDefault="006949CA" w:rsidP="006949CA">
            <w:pPr>
              <w:pStyle w:val="TableParagraph"/>
              <w:spacing w:before="10"/>
              <w:jc w:val="both"/>
            </w:pPr>
          </w:p>
          <w:p w14:paraId="460DE6C7" w14:textId="2B404571" w:rsidR="006949CA" w:rsidRPr="006949CA" w:rsidRDefault="006949CA" w:rsidP="006949CA">
            <w:pPr>
              <w:tabs>
                <w:tab w:val="left" w:pos="851"/>
              </w:tabs>
              <w:jc w:val="both"/>
              <w:rPr>
                <w:rFonts w:cs="Arial"/>
                <w:szCs w:val="20"/>
                <w:lang w:val="es-CO"/>
              </w:rPr>
            </w:pPr>
            <w:r w:rsidRPr="006949CA">
              <w:rPr>
                <w:lang w:val="es-CO"/>
              </w:rPr>
              <w:t>El/la</w:t>
            </w:r>
            <w:r w:rsidRPr="006949CA">
              <w:rPr>
                <w:spacing w:val="-10"/>
                <w:lang w:val="es-CO"/>
              </w:rPr>
              <w:t xml:space="preserve"> </w:t>
            </w:r>
            <w:r w:rsidRPr="006949CA">
              <w:rPr>
                <w:lang w:val="es-CO"/>
              </w:rPr>
              <w:t>consultor/a</w:t>
            </w:r>
            <w:r w:rsidRPr="006949CA">
              <w:rPr>
                <w:spacing w:val="-11"/>
                <w:lang w:val="es-CO"/>
              </w:rPr>
              <w:t xml:space="preserve"> </w:t>
            </w:r>
            <w:r w:rsidRPr="006949CA">
              <w:rPr>
                <w:lang w:val="es-CO"/>
              </w:rPr>
              <w:t>se</w:t>
            </w:r>
            <w:r w:rsidRPr="006949CA">
              <w:rPr>
                <w:spacing w:val="-10"/>
                <w:lang w:val="es-CO"/>
              </w:rPr>
              <w:t xml:space="preserve"> </w:t>
            </w:r>
            <w:r w:rsidRPr="006949CA">
              <w:rPr>
                <w:lang w:val="es-CO"/>
              </w:rPr>
              <w:t>compromete</w:t>
            </w:r>
            <w:r w:rsidRPr="006949CA">
              <w:rPr>
                <w:spacing w:val="-11"/>
                <w:lang w:val="es-CO"/>
              </w:rPr>
              <w:t xml:space="preserve"> </w:t>
            </w:r>
            <w:r w:rsidRPr="006949CA">
              <w:rPr>
                <w:lang w:val="es-CO"/>
              </w:rPr>
              <w:t>a</w:t>
            </w:r>
            <w:r w:rsidRPr="006949CA">
              <w:rPr>
                <w:spacing w:val="-10"/>
                <w:lang w:val="es-CO"/>
              </w:rPr>
              <w:t xml:space="preserve"> </w:t>
            </w:r>
            <w:r w:rsidRPr="006949CA">
              <w:rPr>
                <w:lang w:val="es-CO"/>
              </w:rPr>
              <w:t>mantener</w:t>
            </w:r>
            <w:r w:rsidRPr="006949CA">
              <w:rPr>
                <w:spacing w:val="-9"/>
                <w:lang w:val="es-CO"/>
              </w:rPr>
              <w:t xml:space="preserve"> </w:t>
            </w:r>
            <w:r w:rsidRPr="006949CA">
              <w:rPr>
                <w:lang w:val="es-CO"/>
              </w:rPr>
              <w:t>completa</w:t>
            </w:r>
            <w:r w:rsidRPr="006949CA">
              <w:rPr>
                <w:spacing w:val="-8"/>
                <w:lang w:val="es-CO"/>
              </w:rPr>
              <w:t xml:space="preserve"> </w:t>
            </w:r>
            <w:r w:rsidRPr="006949CA">
              <w:rPr>
                <w:lang w:val="es-CO"/>
              </w:rPr>
              <w:t>confidencialidad</w:t>
            </w:r>
            <w:r w:rsidRPr="006949CA">
              <w:rPr>
                <w:spacing w:val="-10"/>
                <w:lang w:val="es-CO"/>
              </w:rPr>
              <w:t xml:space="preserve"> </w:t>
            </w:r>
            <w:r w:rsidRPr="006949CA">
              <w:rPr>
                <w:lang w:val="es-CO"/>
              </w:rPr>
              <w:t>de</w:t>
            </w:r>
            <w:r w:rsidRPr="006949CA">
              <w:rPr>
                <w:spacing w:val="-10"/>
                <w:lang w:val="es-CO"/>
              </w:rPr>
              <w:t xml:space="preserve"> </w:t>
            </w:r>
            <w:r w:rsidRPr="006949CA">
              <w:rPr>
                <w:lang w:val="es-CO"/>
              </w:rPr>
              <w:t>los</w:t>
            </w:r>
            <w:r w:rsidRPr="006949CA">
              <w:rPr>
                <w:spacing w:val="-9"/>
                <w:lang w:val="es-CO"/>
              </w:rPr>
              <w:t xml:space="preserve"> </w:t>
            </w:r>
            <w:r w:rsidRPr="006949CA">
              <w:rPr>
                <w:lang w:val="es-CO"/>
              </w:rPr>
              <w:t>productos</w:t>
            </w:r>
            <w:r w:rsidRPr="006949CA">
              <w:rPr>
                <w:spacing w:val="-10"/>
                <w:lang w:val="es-CO"/>
              </w:rPr>
              <w:t xml:space="preserve"> </w:t>
            </w:r>
            <w:r w:rsidRPr="006949CA">
              <w:rPr>
                <w:lang w:val="es-CO"/>
              </w:rPr>
              <w:t>desarrollados</w:t>
            </w:r>
            <w:r w:rsidRPr="006949CA">
              <w:rPr>
                <w:spacing w:val="-9"/>
                <w:lang w:val="es-CO"/>
              </w:rPr>
              <w:t xml:space="preserve"> </w:t>
            </w:r>
            <w:r w:rsidRPr="006949CA">
              <w:rPr>
                <w:lang w:val="es-CO"/>
              </w:rPr>
              <w:t>en</w:t>
            </w:r>
            <w:r w:rsidRPr="006949CA">
              <w:rPr>
                <w:spacing w:val="-11"/>
                <w:lang w:val="es-CO"/>
              </w:rPr>
              <w:t xml:space="preserve"> </w:t>
            </w:r>
            <w:r w:rsidRPr="006949CA">
              <w:rPr>
                <w:lang w:val="es-CO"/>
              </w:rPr>
              <w:t>el</w:t>
            </w:r>
            <w:r w:rsidRPr="006949CA">
              <w:rPr>
                <w:spacing w:val="-11"/>
                <w:lang w:val="es-CO"/>
              </w:rPr>
              <w:t xml:space="preserve"> </w:t>
            </w:r>
            <w:r w:rsidRPr="006949CA">
              <w:rPr>
                <w:lang w:val="es-CO"/>
              </w:rPr>
              <w:t xml:space="preserve">marco </w:t>
            </w:r>
            <w:r w:rsidR="006444DE">
              <w:rPr>
                <w:lang w:val="es-CO"/>
              </w:rPr>
              <w:t xml:space="preserve">de la </w:t>
            </w:r>
            <w:proofErr w:type="spellStart"/>
            <w:r w:rsidR="006444DE">
              <w:rPr>
                <w:lang w:val="es-CO"/>
              </w:rPr>
              <w:t>consultoria</w:t>
            </w:r>
            <w:proofErr w:type="spellEnd"/>
            <w:r w:rsidRPr="006949CA">
              <w:rPr>
                <w:lang w:val="es-CO"/>
              </w:rPr>
              <w:t>.</w:t>
            </w:r>
          </w:p>
          <w:p w14:paraId="4A7A268F" w14:textId="61482DF0" w:rsidR="00050661" w:rsidRPr="00873CF0" w:rsidRDefault="00050661" w:rsidP="008F445F">
            <w:pPr>
              <w:tabs>
                <w:tab w:val="left" w:pos="851"/>
              </w:tabs>
              <w:jc w:val="both"/>
              <w:rPr>
                <w:rFonts w:cs="Arial"/>
                <w:szCs w:val="20"/>
                <w:lang w:val="es-ES_tradnl"/>
              </w:rPr>
            </w:pP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E4339E"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proofErr w:type="spellStart"/>
            <w:r>
              <w:t>Responsabilidad</w:t>
            </w:r>
            <w:proofErr w:type="spellEnd"/>
          </w:p>
          <w:p w14:paraId="37DC5823" w14:textId="77777777" w:rsidR="006E613B" w:rsidRDefault="006E613B" w:rsidP="00260D81">
            <w:pPr>
              <w:pStyle w:val="ListParagraph"/>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ListParagraph"/>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ListParagraph"/>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ListParagraph"/>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ListParagraph"/>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 xml:space="preserve">Visitar el siguiente </w:t>
            </w:r>
            <w:proofErr w:type="gramStart"/>
            <w:r w:rsidRPr="00C620F3">
              <w:rPr>
                <w:rFonts w:eastAsia="Calibri" w:cs="Arial"/>
                <w:szCs w:val="20"/>
                <w:lang w:val="es-CO"/>
              </w:rPr>
              <w:t>link</w:t>
            </w:r>
            <w:proofErr w:type="gramEnd"/>
            <w:r w:rsidRPr="00C620F3">
              <w:rPr>
                <w:rFonts w:eastAsia="Calibri" w:cs="Arial"/>
                <w:szCs w:val="20"/>
                <w:lang w:val="es-CO"/>
              </w:rPr>
              <w:t xml:space="preserve"> para más información sobre las Competencias de la ONU Mujeres:</w:t>
            </w:r>
          </w:p>
          <w:p w14:paraId="76D7E1D4" w14:textId="77777777" w:rsidR="00017C94" w:rsidRPr="00017C94" w:rsidRDefault="00E4339E" w:rsidP="00017C94">
            <w:pPr>
              <w:spacing w:line="276" w:lineRule="auto"/>
              <w:rPr>
                <w:i/>
                <w:u w:val="single"/>
                <w:lang w:val="es-CO"/>
              </w:rPr>
            </w:pPr>
            <w:hyperlink r:id="rId11" w:history="1">
              <w:r w:rsidR="00017C94" w:rsidRPr="00017C94">
                <w:rPr>
                  <w:rStyle w:val="Hyperlink"/>
                  <w:i/>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E4339E" w14:paraId="53AE3423" w14:textId="77777777" w:rsidTr="003571FB">
        <w:trPr>
          <w:gridAfter w:val="1"/>
          <w:wAfter w:w="120" w:type="dxa"/>
          <w:trHeight w:val="230"/>
        </w:trPr>
        <w:tc>
          <w:tcPr>
            <w:tcW w:w="2927" w:type="dxa"/>
          </w:tcPr>
          <w:p w14:paraId="3C428525" w14:textId="77C6E26B" w:rsidR="00AF31A0" w:rsidRPr="00B2139C" w:rsidRDefault="0002574C" w:rsidP="00B010AA">
            <w:pPr>
              <w:rPr>
                <w:b/>
                <w:lang w:val="es-CO"/>
              </w:rPr>
            </w:pPr>
            <w:r w:rsidRPr="00B2139C">
              <w:rPr>
                <w:b/>
                <w:lang w:val="es-CO"/>
              </w:rPr>
              <w:t>Educación</w:t>
            </w:r>
            <w:r w:rsidR="00AF31A0" w:rsidRPr="00B2139C">
              <w:rPr>
                <w:b/>
                <w:lang w:val="es-CO"/>
              </w:rPr>
              <w:t>:</w:t>
            </w:r>
          </w:p>
        </w:tc>
        <w:tc>
          <w:tcPr>
            <w:tcW w:w="6424" w:type="dxa"/>
          </w:tcPr>
          <w:p w14:paraId="4A53BE0F" w14:textId="77777777" w:rsidR="008F219E" w:rsidRDefault="00050661" w:rsidP="0002574C">
            <w:pPr>
              <w:spacing w:before="120" w:after="120"/>
              <w:rPr>
                <w:rFonts w:cs="Arial"/>
                <w:szCs w:val="20"/>
                <w:lang w:val="es-ES_tradnl"/>
              </w:rPr>
            </w:pPr>
            <w:r>
              <w:rPr>
                <w:rFonts w:cs="Arial"/>
                <w:szCs w:val="20"/>
                <w:lang w:val="es-ES_tradnl"/>
              </w:rPr>
              <w:t xml:space="preserve">Profesional </w:t>
            </w:r>
            <w:r w:rsidR="00503522">
              <w:rPr>
                <w:rFonts w:cs="Arial"/>
                <w:szCs w:val="20"/>
                <w:lang w:val="es-ES_tradnl"/>
              </w:rPr>
              <w:t xml:space="preserve">en derechos, </w:t>
            </w:r>
            <w:r w:rsidR="00B2139C" w:rsidRPr="00B2139C">
              <w:rPr>
                <w:rFonts w:cs="Arial"/>
                <w:szCs w:val="20"/>
                <w:lang w:val="es-ES_tradnl"/>
              </w:rPr>
              <w:t>ciencias sociales</w:t>
            </w:r>
            <w:r w:rsidR="009F1A61">
              <w:rPr>
                <w:rFonts w:cs="Arial"/>
                <w:szCs w:val="20"/>
                <w:lang w:val="es-ES_tradnl"/>
              </w:rPr>
              <w:t xml:space="preserve">, </w:t>
            </w:r>
            <w:r w:rsidR="00B2139C" w:rsidRPr="00B2139C">
              <w:rPr>
                <w:rFonts w:cs="Arial"/>
                <w:szCs w:val="20"/>
                <w:lang w:val="es-ES_tradnl"/>
              </w:rPr>
              <w:t>humanas</w:t>
            </w:r>
            <w:r w:rsidR="009F1A61">
              <w:rPr>
                <w:rFonts w:cs="Arial"/>
                <w:szCs w:val="20"/>
                <w:lang w:val="es-ES_tradnl"/>
              </w:rPr>
              <w:t xml:space="preserve"> o áreas afines</w:t>
            </w:r>
            <w:r w:rsidR="00483777">
              <w:rPr>
                <w:rFonts w:cs="Arial"/>
                <w:szCs w:val="20"/>
                <w:lang w:val="es-ES_tradnl"/>
              </w:rPr>
              <w:t xml:space="preserve"> </w:t>
            </w:r>
          </w:p>
          <w:p w14:paraId="5EFAB993" w14:textId="4C8EFE23" w:rsidR="00EA63E2" w:rsidRPr="00B2139C" w:rsidRDefault="008F219E" w:rsidP="0002574C">
            <w:pPr>
              <w:spacing w:before="120" w:after="120"/>
              <w:rPr>
                <w:rFonts w:cs="Arial"/>
                <w:szCs w:val="20"/>
                <w:lang w:val="es-ES_tradnl"/>
              </w:rPr>
            </w:pPr>
            <w:r>
              <w:rPr>
                <w:rFonts w:cs="Arial"/>
                <w:szCs w:val="20"/>
                <w:lang w:val="es-ES_tradnl"/>
              </w:rPr>
              <w:lastRenderedPageBreak/>
              <w:t>C</w:t>
            </w:r>
            <w:r w:rsidR="00503522">
              <w:rPr>
                <w:rFonts w:cs="Arial"/>
                <w:szCs w:val="20"/>
                <w:lang w:val="es-ES_tradnl"/>
              </w:rPr>
              <w:t>on especialización</w:t>
            </w:r>
            <w:r>
              <w:rPr>
                <w:rFonts w:cs="Arial"/>
                <w:szCs w:val="20"/>
                <w:lang w:val="es-ES_tradnl"/>
              </w:rPr>
              <w:t xml:space="preserve"> </w:t>
            </w:r>
            <w:r w:rsidR="00B015DC">
              <w:rPr>
                <w:rFonts w:cs="Arial"/>
                <w:szCs w:val="20"/>
                <w:lang w:val="es-ES_tradnl"/>
              </w:rPr>
              <w:t xml:space="preserve">con énfasis en género, políticas </w:t>
            </w:r>
            <w:proofErr w:type="spellStart"/>
            <w:r w:rsidR="00B015DC">
              <w:rPr>
                <w:rFonts w:cs="Arial"/>
                <w:szCs w:val="20"/>
                <w:lang w:val="es-ES_tradnl"/>
              </w:rPr>
              <w:t>publicas</w:t>
            </w:r>
            <w:proofErr w:type="spellEnd"/>
            <w:r w:rsidR="00B015DC">
              <w:rPr>
                <w:rFonts w:cs="Arial"/>
                <w:szCs w:val="20"/>
                <w:lang w:val="es-ES_tradnl"/>
              </w:rPr>
              <w:t xml:space="preserve">, y </w:t>
            </w:r>
            <w:r>
              <w:rPr>
                <w:rFonts w:cs="Arial"/>
                <w:szCs w:val="20"/>
                <w:lang w:val="es-ES_tradnl"/>
              </w:rPr>
              <w:t>d</w:t>
            </w:r>
            <w:r w:rsidR="00B015DC">
              <w:rPr>
                <w:rFonts w:cs="Arial"/>
                <w:szCs w:val="20"/>
                <w:lang w:val="es-ES_tradnl"/>
              </w:rPr>
              <w:t>erechos de las mujeres</w:t>
            </w:r>
            <w:r>
              <w:rPr>
                <w:rFonts w:cs="Arial"/>
                <w:szCs w:val="20"/>
                <w:lang w:val="es-ES_tradnl"/>
              </w:rPr>
              <w:t xml:space="preserve"> o áreas afines</w:t>
            </w:r>
            <w:r w:rsidR="00B015DC">
              <w:rPr>
                <w:rFonts w:cs="Arial"/>
                <w:szCs w:val="20"/>
                <w:lang w:val="es-ES_tradnl"/>
              </w:rPr>
              <w:t>.</w:t>
            </w:r>
          </w:p>
        </w:tc>
      </w:tr>
      <w:tr w:rsidR="00AF31A0" w:rsidRPr="00E4339E" w14:paraId="27A33AC0" w14:textId="77777777" w:rsidTr="003571FB">
        <w:trPr>
          <w:gridAfter w:val="1"/>
          <w:wAfter w:w="120" w:type="dxa"/>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7A83A6CF" w14:textId="0F4B2B01" w:rsidR="00A9673D" w:rsidRPr="00F02957" w:rsidRDefault="00CC5FCB" w:rsidP="00A9673D">
            <w:pPr>
              <w:spacing w:before="120" w:after="120"/>
              <w:jc w:val="both"/>
              <w:rPr>
                <w:rFonts w:cs="Calibri"/>
                <w:bCs/>
                <w:lang w:val="es-AR"/>
              </w:rPr>
            </w:pPr>
            <w:r>
              <w:rPr>
                <w:rFonts w:cs="Arial"/>
                <w:szCs w:val="20"/>
                <w:lang w:val="es-ES_tradnl"/>
              </w:rPr>
              <w:t>7</w:t>
            </w:r>
            <w:r w:rsidR="00011478">
              <w:rPr>
                <w:rFonts w:cs="Arial"/>
                <w:szCs w:val="20"/>
                <w:lang w:val="es-ES_tradnl"/>
              </w:rPr>
              <w:t xml:space="preserve"> </w:t>
            </w:r>
            <w:r w:rsidR="00061AB6" w:rsidRPr="000620EA">
              <w:rPr>
                <w:rFonts w:cs="Arial"/>
                <w:szCs w:val="20"/>
                <w:lang w:val="es-ES_tradnl"/>
              </w:rPr>
              <w:t>años de experiencia laboral en el área de igualdad de género</w:t>
            </w:r>
            <w:r w:rsidR="00061AB6">
              <w:rPr>
                <w:rFonts w:cs="Arial"/>
                <w:szCs w:val="20"/>
                <w:lang w:val="es-ES_tradnl"/>
              </w:rPr>
              <w:t xml:space="preserve">, </w:t>
            </w:r>
            <w:r w:rsidR="00061AB6">
              <w:rPr>
                <w:rFonts w:cs="Calibri"/>
                <w:bCs/>
                <w:lang w:val="es-AR"/>
              </w:rPr>
              <w:t xml:space="preserve">articulación institucional, </w:t>
            </w:r>
            <w:r w:rsidR="00061AB6" w:rsidRPr="00A06611">
              <w:rPr>
                <w:rFonts w:cs="Arial"/>
                <w:szCs w:val="20"/>
                <w:lang w:val="es-ES_tradnl"/>
              </w:rPr>
              <w:t>capacidad de análisis de las condiciones locales para la formulación e implementación de políticas públicas con enfoque de género y de derechos</w:t>
            </w:r>
            <w:r w:rsidR="008F219E">
              <w:rPr>
                <w:rFonts w:cs="Arial"/>
                <w:szCs w:val="20"/>
                <w:lang w:val="es-ES_tradnl"/>
              </w:rPr>
              <w:t>.</w:t>
            </w:r>
            <w:r w:rsidR="000B100C">
              <w:rPr>
                <w:rFonts w:cs="Arial"/>
                <w:szCs w:val="20"/>
                <w:lang w:val="es-ES_tradnl"/>
              </w:rPr>
              <w:t xml:space="preserve"> </w:t>
            </w:r>
            <w:r w:rsidR="00061AB6">
              <w:rPr>
                <w:rFonts w:cs="Calibri"/>
                <w:bCs/>
                <w:lang w:val="es-AR"/>
              </w:rPr>
              <w:t xml:space="preserve">Experiencia en </w:t>
            </w:r>
            <w:r w:rsidR="0096220B">
              <w:rPr>
                <w:rFonts w:cs="Calibri"/>
                <w:bCs/>
                <w:lang w:val="es-AR"/>
              </w:rPr>
              <w:t xml:space="preserve">el sector </w:t>
            </w:r>
            <w:proofErr w:type="spellStart"/>
            <w:r w:rsidR="0096220B">
              <w:rPr>
                <w:rFonts w:cs="Calibri"/>
                <w:bCs/>
                <w:lang w:val="es-AR"/>
              </w:rPr>
              <w:t>publico</w:t>
            </w:r>
            <w:proofErr w:type="spellEnd"/>
            <w:r w:rsidR="0096220B">
              <w:rPr>
                <w:rFonts w:cs="Calibri"/>
                <w:bCs/>
                <w:lang w:val="es-AR"/>
              </w:rPr>
              <w:t xml:space="preserve">, privado y en </w:t>
            </w:r>
            <w:r w:rsidR="00061AB6">
              <w:rPr>
                <w:rFonts w:cs="Calibri"/>
                <w:bCs/>
                <w:lang w:val="es-AR"/>
              </w:rPr>
              <w:t xml:space="preserve">formulación </w:t>
            </w:r>
            <w:r w:rsidR="00865636">
              <w:rPr>
                <w:rFonts w:cs="Calibri"/>
                <w:bCs/>
                <w:lang w:val="es-AR"/>
              </w:rPr>
              <w:t>de proyectos</w:t>
            </w:r>
            <w:r w:rsidR="0096220B">
              <w:rPr>
                <w:rFonts w:cs="Calibri"/>
                <w:bCs/>
                <w:lang w:val="es-AR"/>
              </w:rPr>
              <w:t>.</w:t>
            </w:r>
          </w:p>
        </w:tc>
      </w:tr>
      <w:tr w:rsidR="00AF31A0" w:rsidRPr="00A8439F" w14:paraId="59A781E1" w14:textId="77777777" w:rsidTr="003571FB">
        <w:trPr>
          <w:gridAfter w:val="1"/>
          <w:wAfter w:w="120" w:type="dxa"/>
          <w:trHeight w:val="548"/>
        </w:trPr>
        <w:tc>
          <w:tcPr>
            <w:tcW w:w="2927" w:type="dxa"/>
          </w:tcPr>
          <w:p w14:paraId="3C11B2CA" w14:textId="77777777" w:rsidR="00AF31A0" w:rsidRPr="004E2265" w:rsidRDefault="00AF31A0" w:rsidP="00B010AA">
            <w:pPr>
              <w:rPr>
                <w:b/>
                <w:lang w:val="es-CO"/>
              </w:rPr>
            </w:pPr>
          </w:p>
          <w:p w14:paraId="0E04BD76" w14:textId="05AF5773" w:rsidR="00AF31A0" w:rsidRPr="00C6326D" w:rsidRDefault="00DE0C1D" w:rsidP="00B010AA">
            <w:pPr>
              <w:rPr>
                <w:b/>
                <w:lang w:val="es-CO"/>
              </w:rPr>
            </w:pPr>
            <w:r>
              <w:rPr>
                <w:b/>
                <w:lang w:val="es-CO"/>
              </w:rPr>
              <w:t>Lenguaje Requerido</w:t>
            </w:r>
            <w:r w:rsidR="00AF31A0" w:rsidRPr="00C6326D">
              <w:rPr>
                <w:b/>
                <w:lang w:val="es-CO"/>
              </w:rPr>
              <w:t>:</w:t>
            </w:r>
          </w:p>
        </w:tc>
        <w:tc>
          <w:tcPr>
            <w:tcW w:w="6424" w:type="dxa"/>
          </w:tcPr>
          <w:p w14:paraId="7D7DAECA" w14:textId="7DE35775" w:rsidR="00337450" w:rsidRPr="001C1AAC" w:rsidRDefault="00B2139C" w:rsidP="0002574C">
            <w:pPr>
              <w:spacing w:before="120" w:after="120"/>
              <w:rPr>
                <w:rFonts w:cs="Arial"/>
                <w:color w:val="FF0000"/>
                <w:szCs w:val="20"/>
                <w:lang w:val="es-ES_tradnl"/>
              </w:rPr>
            </w:pPr>
            <w:r w:rsidRPr="00B2139C">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F56121" w14:paraId="2F76018F" w14:textId="77777777" w:rsidTr="003571FB">
        <w:trPr>
          <w:trHeight w:val="2698"/>
        </w:trPr>
        <w:tc>
          <w:tcPr>
            <w:tcW w:w="9471" w:type="dxa"/>
            <w:gridSpan w:val="3"/>
          </w:tcPr>
          <w:p w14:paraId="13E2AD40" w14:textId="517945C1" w:rsidR="00DD777F" w:rsidRDefault="00285234" w:rsidP="00A51071">
            <w:pPr>
              <w:rPr>
                <w:rFonts w:cs="Arial"/>
                <w:szCs w:val="20"/>
                <w:lang w:val="es-ES_tradnl"/>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2" w:history="1">
              <w:r w:rsidR="00F02957" w:rsidRPr="00F02957">
                <w:rPr>
                  <w:rStyle w:val="Hyperlink"/>
                  <w:lang w:val="es-CO"/>
                </w:rPr>
                <w:t>RRHH.colombia@unwomen.org</w:t>
              </w:r>
            </w:hyperlink>
          </w:p>
          <w:p w14:paraId="4AA88B7A" w14:textId="77777777" w:rsidR="00DD777F" w:rsidRDefault="00DD777F" w:rsidP="00A51071">
            <w:pPr>
              <w:rPr>
                <w:rFonts w:cs="Arial"/>
                <w:szCs w:val="20"/>
                <w:lang w:val="es-ES_tradnl"/>
              </w:rPr>
            </w:pPr>
          </w:p>
          <w:p w14:paraId="29B21861" w14:textId="34E600A2" w:rsidR="008A54F4" w:rsidRDefault="00A51071" w:rsidP="00A51071">
            <w:pPr>
              <w:rPr>
                <w:rFonts w:cs="Arial"/>
                <w:szCs w:val="20"/>
                <w:lang w:val="es-ES_tradnl"/>
              </w:rPr>
            </w:pPr>
            <w:r w:rsidRPr="007C526F">
              <w:rPr>
                <w:rFonts w:cs="Arial"/>
                <w:szCs w:val="20"/>
                <w:lang w:val="es-ES_tradnl"/>
              </w:rPr>
              <w:t xml:space="preserve">La </w:t>
            </w:r>
            <w:r w:rsidR="00285234">
              <w:rPr>
                <w:rFonts w:cs="Arial"/>
                <w:szCs w:val="20"/>
                <w:lang w:val="es-ES_tradnl"/>
              </w:rPr>
              <w:t>cual</w:t>
            </w:r>
            <w:r w:rsidRPr="007C526F">
              <w:rPr>
                <w:rFonts w:cs="Arial"/>
                <w:szCs w:val="20"/>
                <w:lang w:val="es-ES_tradnl"/>
              </w:rPr>
              <w:t xml:space="preserve"> consiste en:</w:t>
            </w: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3" w:history="1">
              <w:r w:rsidR="009722A3" w:rsidRPr="009722A3">
                <w:rPr>
                  <w:rFonts w:cs="Arial"/>
                  <w:lang w:val="es-ES_tradnl"/>
                </w:rPr>
                <w:t>http://www.unwomen.org/en/about-us/employment</w:t>
              </w:r>
            </w:hyperlink>
            <w:r w:rsidR="009722A3" w:rsidRPr="009722A3">
              <w:rPr>
                <w:rFonts w:cs="Arial"/>
                <w:szCs w:val="20"/>
                <w:lang w:val="es-ES_tradnl"/>
              </w:rPr>
              <w:t>).</w:t>
            </w: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E4339E"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E4339E"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053E06FA"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w:t>
                  </w:r>
                  <w:r w:rsidR="008F219E">
                    <w:rPr>
                      <w:rFonts w:cs="Arial"/>
                      <w:szCs w:val="20"/>
                      <w:lang w:val="es-ES_tradnl"/>
                    </w:rPr>
                    <w:t>/ 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69B97CBF" w:rsidR="002F3865" w:rsidRPr="007C526F" w:rsidRDefault="008F219E"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7</w:t>
                  </w:r>
                  <w:r w:rsidR="004956F9">
                    <w:rPr>
                      <w:rFonts w:cs="Arial"/>
                      <w:szCs w:val="20"/>
                      <w:lang w:val="es-ES_tradnl"/>
                    </w:rPr>
                    <w:t>0</w:t>
                  </w:r>
                  <w:r w:rsidR="002F3865" w:rsidRPr="007C526F">
                    <w:rPr>
                      <w:rFonts w:cs="Arial"/>
                      <w:szCs w:val="20"/>
                      <w:lang w:val="es-ES_tradnl"/>
                    </w:rPr>
                    <w:t xml:space="preserve">% </w:t>
                  </w:r>
                </w:p>
              </w:tc>
            </w:tr>
            <w:tr w:rsidR="00753A8B" w:rsidRPr="00E4339E" w14:paraId="5DEE4AC5"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948E" w14:textId="107674EB" w:rsidR="00753A8B" w:rsidRDefault="00753A8B"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Entrevista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2BC4A" w14:textId="239E9A51" w:rsidR="00753A8B" w:rsidRDefault="00EC0BE7"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30%</w:t>
                  </w:r>
                </w:p>
              </w:tc>
            </w:tr>
            <w:tr w:rsidR="002F3865" w:rsidRPr="00E4339E"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4996" w:type="pct"/>
              <w:tblCellMar>
                <w:left w:w="70" w:type="dxa"/>
                <w:right w:w="70" w:type="dxa"/>
              </w:tblCellMar>
              <w:tblLook w:val="04A0" w:firstRow="1" w:lastRow="0" w:firstColumn="1" w:lastColumn="0" w:noHBand="0" w:noVBand="1"/>
            </w:tblPr>
            <w:tblGrid>
              <w:gridCol w:w="1499"/>
              <w:gridCol w:w="1331"/>
              <w:gridCol w:w="3425"/>
              <w:gridCol w:w="2973"/>
            </w:tblGrid>
            <w:tr w:rsidR="0088139C" w:rsidRPr="00E4339E" w14:paraId="3422B590" w14:textId="77777777" w:rsidTr="009F1A61">
              <w:trPr>
                <w:trHeight w:val="745"/>
              </w:trPr>
              <w:tc>
                <w:tcPr>
                  <w:tcW w:w="812"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7"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798D11FA"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p>
              </w:tc>
            </w:tr>
            <w:tr w:rsidR="0088139C" w:rsidRPr="00E4339E" w14:paraId="2C794076" w14:textId="77777777" w:rsidTr="009F1A61">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6000BB44" w:rsidR="002F3865" w:rsidRPr="0088139C" w:rsidRDefault="002F3865" w:rsidP="00354DB2">
                  <w:pPr>
                    <w:rPr>
                      <w:i/>
                      <w:iCs/>
                      <w:color w:val="000000"/>
                      <w:sz w:val="18"/>
                      <w:szCs w:val="18"/>
                      <w:lang w:val="es-CO" w:eastAsia="es-MX"/>
                    </w:rPr>
                  </w:pPr>
                </w:p>
              </w:tc>
            </w:tr>
            <w:tr w:rsidR="0088139C" w:rsidRPr="00264806" w14:paraId="2F97F035"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9F1A61">
              <w:trPr>
                <w:trHeight w:val="287"/>
              </w:trPr>
              <w:tc>
                <w:tcPr>
                  <w:tcW w:w="812"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2577" w:type="pct"/>
                  <w:gridSpan w:val="2"/>
                  <w:tcBorders>
                    <w:top w:val="single" w:sz="4" w:space="0" w:color="auto"/>
                    <w:left w:val="nil"/>
                    <w:bottom w:val="single" w:sz="4" w:space="0" w:color="auto"/>
                    <w:right w:val="single" w:sz="4" w:space="0" w:color="auto"/>
                  </w:tcBorders>
                  <w:shd w:val="clear" w:color="auto" w:fill="auto"/>
                  <w:vAlign w:val="center"/>
                  <w:hideMark/>
                </w:tcPr>
                <w:p w14:paraId="1BE7D7D0" w14:textId="77777777" w:rsidR="009D3907" w:rsidRPr="009D3907" w:rsidRDefault="009D3907" w:rsidP="009D3907">
                  <w:pPr>
                    <w:jc w:val="both"/>
                    <w:rPr>
                      <w:rFonts w:cs="Arial"/>
                      <w:szCs w:val="20"/>
                      <w:lang w:val="es-ES_tradnl"/>
                    </w:rPr>
                  </w:pPr>
                  <w:r w:rsidRPr="009D3907">
                    <w:rPr>
                      <w:rFonts w:cs="Arial"/>
                      <w:szCs w:val="20"/>
                      <w:lang w:val="es-ES_tradnl"/>
                    </w:rPr>
                    <w:t xml:space="preserve">Profesional en derechos, ciencias sociales, humanas o áreas afines </w:t>
                  </w:r>
                </w:p>
                <w:p w14:paraId="20614EBB" w14:textId="4CB935E8" w:rsidR="0088139C" w:rsidRPr="0088139C" w:rsidRDefault="009D3907" w:rsidP="009D3907">
                  <w:pPr>
                    <w:jc w:val="both"/>
                    <w:rPr>
                      <w:color w:val="000000"/>
                      <w:sz w:val="18"/>
                      <w:szCs w:val="18"/>
                      <w:lang w:val="es-CO" w:eastAsia="es-MX"/>
                    </w:rPr>
                  </w:pPr>
                  <w:r w:rsidRPr="009D3907">
                    <w:rPr>
                      <w:rFonts w:cs="Arial"/>
                      <w:szCs w:val="20"/>
                      <w:lang w:val="es-ES_tradnl"/>
                    </w:rPr>
                    <w:t xml:space="preserve">Con especialización con énfasis en género, políticas </w:t>
                  </w:r>
                  <w:proofErr w:type="spellStart"/>
                  <w:r w:rsidRPr="009D3907">
                    <w:rPr>
                      <w:rFonts w:cs="Arial"/>
                      <w:szCs w:val="20"/>
                      <w:lang w:val="es-ES_tradnl"/>
                    </w:rPr>
                    <w:t>publicas</w:t>
                  </w:r>
                  <w:proofErr w:type="spellEnd"/>
                  <w:r w:rsidRPr="009D3907">
                    <w:rPr>
                      <w:rFonts w:cs="Arial"/>
                      <w:szCs w:val="20"/>
                      <w:lang w:val="es-ES_tradnl"/>
                    </w:rPr>
                    <w:t>, y derechos de las mujeres o áreas afines.</w:t>
                  </w:r>
                </w:p>
              </w:tc>
              <w:tc>
                <w:tcPr>
                  <w:tcW w:w="1611" w:type="pct"/>
                  <w:tcBorders>
                    <w:top w:val="nil"/>
                    <w:left w:val="nil"/>
                    <w:bottom w:val="single" w:sz="4" w:space="0" w:color="auto"/>
                    <w:right w:val="single" w:sz="8" w:space="0" w:color="auto"/>
                  </w:tcBorders>
                  <w:shd w:val="clear" w:color="auto" w:fill="auto"/>
                  <w:vAlign w:val="center"/>
                  <w:hideMark/>
                </w:tcPr>
                <w:p w14:paraId="50162AD5" w14:textId="38A59B1F" w:rsidR="0088139C" w:rsidRPr="00264806" w:rsidRDefault="008F219E" w:rsidP="0088139C">
                  <w:pPr>
                    <w:jc w:val="center"/>
                    <w:rPr>
                      <w:color w:val="000000"/>
                      <w:sz w:val="18"/>
                      <w:szCs w:val="18"/>
                      <w:lang w:eastAsia="es-MX"/>
                    </w:rPr>
                  </w:pPr>
                  <w:proofErr w:type="gramStart"/>
                  <w:r>
                    <w:rPr>
                      <w:rFonts w:eastAsia="BatangChe"/>
                      <w:sz w:val="18"/>
                      <w:szCs w:val="18"/>
                      <w:lang w:eastAsia="ko-KR"/>
                    </w:rPr>
                    <w:t>3</w:t>
                  </w:r>
                  <w:r w:rsidR="00F21318" w:rsidRPr="00F21318">
                    <w:rPr>
                      <w:rFonts w:eastAsia="BatangChe"/>
                      <w:sz w:val="18"/>
                      <w:szCs w:val="18"/>
                      <w:lang w:eastAsia="ko-KR"/>
                    </w:rPr>
                    <w:t xml:space="preserve">0 </w:t>
                  </w:r>
                  <w:r w:rsidR="0088139C" w:rsidRPr="00F21318">
                    <w:rPr>
                      <w:rFonts w:eastAsia="BatangChe"/>
                      <w:sz w:val="18"/>
                      <w:szCs w:val="18"/>
                      <w:lang w:eastAsia="ko-KR"/>
                    </w:rPr>
                    <w:t xml:space="preserve"> </w:t>
                  </w:r>
                  <w:r w:rsidR="0088139C" w:rsidRPr="00F21318">
                    <w:rPr>
                      <w:rFonts w:eastAsia="BatangChe"/>
                      <w:b/>
                      <w:sz w:val="18"/>
                      <w:szCs w:val="18"/>
                      <w:lang w:eastAsia="ko-KR"/>
                    </w:rPr>
                    <w:t>pts</w:t>
                  </w:r>
                  <w:r w:rsidR="009F1A61">
                    <w:rPr>
                      <w:rFonts w:eastAsia="BatangChe"/>
                      <w:b/>
                      <w:sz w:val="18"/>
                      <w:szCs w:val="18"/>
                      <w:lang w:eastAsia="ko-KR"/>
                    </w:rPr>
                    <w:t>.</w:t>
                  </w:r>
                  <w:proofErr w:type="gramEnd"/>
                </w:p>
              </w:tc>
            </w:tr>
            <w:tr w:rsidR="009F1A61" w:rsidRPr="00264806" w14:paraId="709C5A5F" w14:textId="77777777" w:rsidTr="009F1A61">
              <w:trPr>
                <w:trHeight w:val="287"/>
              </w:trPr>
              <w:tc>
                <w:tcPr>
                  <w:tcW w:w="812" w:type="pct"/>
                  <w:tcBorders>
                    <w:top w:val="nil"/>
                    <w:left w:val="single" w:sz="8" w:space="0" w:color="auto"/>
                    <w:bottom w:val="single" w:sz="4" w:space="0" w:color="auto"/>
                    <w:right w:val="single" w:sz="4" w:space="0" w:color="auto"/>
                  </w:tcBorders>
                  <w:shd w:val="clear" w:color="auto" w:fill="auto"/>
                  <w:vAlign w:val="center"/>
                </w:tcPr>
                <w:p w14:paraId="72DD62F0" w14:textId="2677EBCC" w:rsidR="009F1A61" w:rsidRPr="00264806" w:rsidRDefault="009F1A61" w:rsidP="0088139C">
                  <w:pPr>
                    <w:jc w:val="both"/>
                    <w:rPr>
                      <w:rFonts w:eastAsia="Batang"/>
                      <w:b/>
                      <w:bCs/>
                      <w:color w:val="000000"/>
                      <w:sz w:val="18"/>
                      <w:szCs w:val="18"/>
                      <w:lang w:eastAsia="ko-KR"/>
                    </w:rPr>
                  </w:pPr>
                  <w:proofErr w:type="spellStart"/>
                  <w:r w:rsidRPr="009F1A61">
                    <w:rPr>
                      <w:rFonts w:eastAsia="BatangChe"/>
                      <w:sz w:val="18"/>
                      <w:szCs w:val="18"/>
                      <w:lang w:eastAsia="ko-KR"/>
                    </w:rPr>
                    <w:t>Experiencia</w:t>
                  </w:r>
                  <w:proofErr w:type="spellEnd"/>
                  <w:r w:rsidRPr="009F1A61">
                    <w:rPr>
                      <w:rFonts w:eastAsia="BatangChe"/>
                      <w:sz w:val="18"/>
                      <w:szCs w:val="18"/>
                      <w:lang w:eastAsia="ko-KR"/>
                    </w:rPr>
                    <w:t>:</w:t>
                  </w:r>
                </w:p>
              </w:tc>
              <w:tc>
                <w:tcPr>
                  <w:tcW w:w="2577" w:type="pct"/>
                  <w:gridSpan w:val="2"/>
                  <w:tcBorders>
                    <w:top w:val="single" w:sz="4" w:space="0" w:color="auto"/>
                    <w:left w:val="nil"/>
                    <w:bottom w:val="single" w:sz="4" w:space="0" w:color="auto"/>
                    <w:right w:val="single" w:sz="4" w:space="0" w:color="auto"/>
                  </w:tcBorders>
                  <w:shd w:val="clear" w:color="auto" w:fill="auto"/>
                  <w:vAlign w:val="center"/>
                </w:tcPr>
                <w:p w14:paraId="32297A03" w14:textId="4345DE23" w:rsidR="009F1A61" w:rsidRDefault="009D3907" w:rsidP="00AE64CD">
                  <w:pPr>
                    <w:jc w:val="both"/>
                    <w:rPr>
                      <w:rFonts w:cs="Arial"/>
                      <w:szCs w:val="20"/>
                      <w:lang w:val="es-ES_tradnl"/>
                    </w:rPr>
                  </w:pPr>
                  <w:r w:rsidRPr="009D3907">
                    <w:rPr>
                      <w:rFonts w:cs="Arial"/>
                      <w:szCs w:val="20"/>
                      <w:lang w:val="es-ES_tradnl"/>
                    </w:rPr>
                    <w:t xml:space="preserve">7 años de experiencia laboral en el área de igualdad de género, articulación institucional, capacidad de </w:t>
                  </w:r>
                  <w:r w:rsidRPr="009D3907">
                    <w:rPr>
                      <w:rFonts w:cs="Arial"/>
                      <w:szCs w:val="20"/>
                      <w:lang w:val="es-ES_tradnl"/>
                    </w:rPr>
                    <w:lastRenderedPageBreak/>
                    <w:t xml:space="preserve">análisis de las condiciones locales para la formulación e implementación de políticas públicas con enfoque de género y de derechos. Experiencia en el sector </w:t>
                  </w:r>
                  <w:proofErr w:type="spellStart"/>
                  <w:r w:rsidRPr="009D3907">
                    <w:rPr>
                      <w:rFonts w:cs="Arial"/>
                      <w:szCs w:val="20"/>
                      <w:lang w:val="es-ES_tradnl"/>
                    </w:rPr>
                    <w:t>publico</w:t>
                  </w:r>
                  <w:proofErr w:type="spellEnd"/>
                  <w:r w:rsidRPr="009D3907">
                    <w:rPr>
                      <w:rFonts w:cs="Arial"/>
                      <w:szCs w:val="20"/>
                      <w:lang w:val="es-ES_tradnl"/>
                    </w:rPr>
                    <w:t>, privado y en formulación de proyectos.</w:t>
                  </w:r>
                </w:p>
              </w:tc>
              <w:tc>
                <w:tcPr>
                  <w:tcW w:w="1611" w:type="pct"/>
                  <w:tcBorders>
                    <w:top w:val="single" w:sz="4" w:space="0" w:color="auto"/>
                    <w:left w:val="nil"/>
                    <w:bottom w:val="single" w:sz="4" w:space="0" w:color="auto"/>
                    <w:right w:val="single" w:sz="8" w:space="0" w:color="auto"/>
                  </w:tcBorders>
                  <w:shd w:val="clear" w:color="auto" w:fill="auto"/>
                  <w:vAlign w:val="center"/>
                </w:tcPr>
                <w:p w14:paraId="7C3AA36C" w14:textId="443CD3F2" w:rsidR="009F1A61" w:rsidRDefault="008F219E" w:rsidP="0088139C">
                  <w:pPr>
                    <w:jc w:val="center"/>
                    <w:rPr>
                      <w:rFonts w:eastAsia="BatangChe"/>
                      <w:sz w:val="18"/>
                      <w:szCs w:val="18"/>
                      <w:lang w:eastAsia="ko-KR"/>
                    </w:rPr>
                  </w:pPr>
                  <w:r>
                    <w:rPr>
                      <w:rFonts w:eastAsia="BatangChe"/>
                      <w:sz w:val="18"/>
                      <w:szCs w:val="18"/>
                      <w:lang w:eastAsia="ko-KR"/>
                    </w:rPr>
                    <w:lastRenderedPageBreak/>
                    <w:t>4</w:t>
                  </w:r>
                  <w:r w:rsidR="009F1A61">
                    <w:rPr>
                      <w:rFonts w:eastAsia="BatangChe"/>
                      <w:sz w:val="18"/>
                      <w:szCs w:val="18"/>
                      <w:lang w:eastAsia="ko-KR"/>
                    </w:rPr>
                    <w:t xml:space="preserve">0 </w:t>
                  </w:r>
                  <w:r w:rsidR="009F1A61" w:rsidRPr="009F1A61">
                    <w:rPr>
                      <w:rFonts w:eastAsia="BatangChe"/>
                      <w:b/>
                      <w:bCs/>
                      <w:sz w:val="18"/>
                      <w:szCs w:val="18"/>
                      <w:lang w:eastAsia="ko-KR"/>
                    </w:rPr>
                    <w:t>pts.</w:t>
                  </w:r>
                </w:p>
              </w:tc>
            </w:tr>
            <w:tr w:rsidR="009F1A61" w:rsidRPr="00264806" w14:paraId="24A4EA2E"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9F1A61" w:rsidRPr="0088139C" w:rsidRDefault="009F1A61" w:rsidP="009F1A61">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0BE328E7" w14:textId="0BB7CC83" w:rsidR="009F1A61" w:rsidRPr="00264806" w:rsidRDefault="008F219E" w:rsidP="009F1A61">
                  <w:pPr>
                    <w:jc w:val="center"/>
                    <w:rPr>
                      <w:b/>
                      <w:bCs/>
                      <w:color w:val="000000"/>
                      <w:sz w:val="18"/>
                      <w:szCs w:val="18"/>
                      <w:lang w:eastAsia="es-MX"/>
                    </w:rPr>
                  </w:pPr>
                  <w:r>
                    <w:rPr>
                      <w:rFonts w:eastAsia="Batang"/>
                      <w:b/>
                      <w:bCs/>
                      <w:color w:val="000000"/>
                      <w:sz w:val="18"/>
                      <w:szCs w:val="18"/>
                      <w:lang w:eastAsia="ko-KR"/>
                    </w:rPr>
                    <w:t>7</w:t>
                  </w:r>
                  <w:r w:rsidR="009F1A61">
                    <w:rPr>
                      <w:rFonts w:eastAsia="Batang"/>
                      <w:b/>
                      <w:bCs/>
                      <w:color w:val="000000"/>
                      <w:sz w:val="18"/>
                      <w:szCs w:val="18"/>
                      <w:lang w:eastAsia="ko-KR"/>
                    </w:rPr>
                    <w:t xml:space="preserve">0 </w:t>
                  </w:r>
                  <w:r w:rsidR="009F1A61" w:rsidRPr="00264806">
                    <w:rPr>
                      <w:rFonts w:eastAsia="Batang"/>
                      <w:b/>
                      <w:bCs/>
                      <w:color w:val="000000"/>
                      <w:sz w:val="18"/>
                      <w:szCs w:val="18"/>
                      <w:lang w:eastAsia="ko-KR"/>
                    </w:rPr>
                    <w:t>PTS</w:t>
                  </w:r>
                </w:p>
              </w:tc>
            </w:tr>
            <w:tr w:rsidR="009F1A61" w:rsidRPr="00264806" w14:paraId="24418FFF"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9F1A61" w:rsidRPr="0088139C" w:rsidRDefault="009F1A61" w:rsidP="009F1A61">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5C853D44" w:rsidR="009F1A61" w:rsidRPr="00264806" w:rsidRDefault="008F219E" w:rsidP="009F1A61">
                  <w:pPr>
                    <w:jc w:val="center"/>
                    <w:rPr>
                      <w:i/>
                      <w:iCs/>
                      <w:color w:val="000000"/>
                      <w:sz w:val="18"/>
                      <w:szCs w:val="18"/>
                      <w:lang w:eastAsia="es-MX"/>
                    </w:rPr>
                  </w:pPr>
                  <w:proofErr w:type="gramStart"/>
                  <w:r>
                    <w:rPr>
                      <w:i/>
                      <w:iCs/>
                      <w:color w:val="000000"/>
                      <w:sz w:val="18"/>
                      <w:szCs w:val="18"/>
                      <w:lang w:val="es-CO" w:eastAsia="es-MX"/>
                    </w:rPr>
                    <w:t xml:space="preserve">49 </w:t>
                  </w:r>
                  <w:r w:rsidRPr="006F6AF0">
                    <w:rPr>
                      <w:i/>
                      <w:iCs/>
                      <w:color w:val="000000"/>
                      <w:sz w:val="18"/>
                      <w:szCs w:val="18"/>
                      <w:lang w:val="es-CO" w:eastAsia="es-MX"/>
                    </w:rPr>
                    <w:t xml:space="preserve"> </w:t>
                  </w:r>
                  <w:r w:rsidR="009F1A61" w:rsidRPr="00264806">
                    <w:rPr>
                      <w:i/>
                      <w:iCs/>
                      <w:color w:val="000000"/>
                      <w:sz w:val="18"/>
                      <w:szCs w:val="18"/>
                      <w:lang w:eastAsia="es-MX"/>
                    </w:rPr>
                    <w:t>PTS</w:t>
                  </w:r>
                  <w:proofErr w:type="gramEnd"/>
                </w:p>
              </w:tc>
            </w:tr>
            <w:tr w:rsidR="009F1A61" w:rsidRPr="00E4339E" w14:paraId="1ABFEE8E" w14:textId="77777777" w:rsidTr="009F1A61">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9F1A61" w:rsidRPr="0088139C" w:rsidRDefault="009F1A61" w:rsidP="009F1A61">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9F1A61" w:rsidRPr="00E4339E" w14:paraId="728B59EA" w14:textId="77777777" w:rsidTr="009F1A61">
              <w:trPr>
                <w:trHeight w:val="790"/>
              </w:trPr>
              <w:tc>
                <w:tcPr>
                  <w:tcW w:w="812" w:type="pct"/>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9F1A61" w:rsidRPr="00264806" w:rsidRDefault="009F1A61" w:rsidP="009F1A61">
                  <w:pPr>
                    <w:jc w:val="both"/>
                    <w:rPr>
                      <w:b/>
                      <w:bCs/>
                      <w:color w:val="000000"/>
                      <w:sz w:val="18"/>
                      <w:szCs w:val="18"/>
                      <w:lang w:eastAsia="es-MX"/>
                    </w:rPr>
                  </w:pPr>
                  <w:r w:rsidRPr="00BA3E85">
                    <w:rPr>
                      <w:rFonts w:eastAsia="Batang"/>
                      <w:b/>
                      <w:bCs/>
                      <w:color w:val="000000"/>
                      <w:sz w:val="18"/>
                      <w:szCs w:val="18"/>
                      <w:lang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47C39378" w14:textId="234312D6" w:rsidR="009F1A61" w:rsidRPr="00590871" w:rsidRDefault="009F1A61" w:rsidP="009F1A61">
                  <w:pPr>
                    <w:jc w:val="both"/>
                    <w:rPr>
                      <w:b/>
                      <w:bCs/>
                      <w:color w:val="000000"/>
                      <w:sz w:val="18"/>
                      <w:szCs w:val="18"/>
                      <w:lang w:val="es-CO" w:eastAsia="es-MX"/>
                    </w:rPr>
                  </w:pPr>
                  <w:r w:rsidRPr="00590871">
                    <w:rPr>
                      <w:rFonts w:eastAsia="Batang"/>
                      <w:b/>
                      <w:bCs/>
                      <w:color w:val="000000"/>
                      <w:sz w:val="18"/>
                      <w:szCs w:val="18"/>
                      <w:lang w:val="es-CO" w:eastAsia="ko-KR"/>
                    </w:rPr>
                    <w:t>Evaluación de propuesta técnica o e</w:t>
                  </w:r>
                  <w:r>
                    <w:rPr>
                      <w:rFonts w:eastAsia="Batang"/>
                      <w:b/>
                      <w:bCs/>
                      <w:color w:val="000000"/>
                      <w:sz w:val="18"/>
                      <w:szCs w:val="18"/>
                      <w:lang w:val="es-CO" w:eastAsia="ko-KR"/>
                    </w:rPr>
                    <w:t>ntrevista</w:t>
                  </w:r>
                </w:p>
              </w:tc>
              <w:tc>
                <w:tcPr>
                  <w:tcW w:w="3467" w:type="pct"/>
                  <w:gridSpan w:val="2"/>
                  <w:tcBorders>
                    <w:top w:val="single" w:sz="8" w:space="0" w:color="auto"/>
                    <w:left w:val="nil"/>
                    <w:bottom w:val="single" w:sz="4" w:space="0" w:color="auto"/>
                    <w:right w:val="single" w:sz="8" w:space="0" w:color="000000"/>
                  </w:tcBorders>
                  <w:shd w:val="clear" w:color="000000" w:fill="E7E6E6"/>
                  <w:vAlign w:val="center"/>
                  <w:hideMark/>
                </w:tcPr>
                <w:p w14:paraId="34FD3FF5" w14:textId="1BDF2CD4" w:rsidR="009F1A61" w:rsidRPr="0088139C" w:rsidRDefault="009F1A61" w:rsidP="009F1A61">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w:t>
                  </w:r>
                  <w:r w:rsidR="00B015DC">
                    <w:rPr>
                      <w:color w:val="000000"/>
                      <w:sz w:val="18"/>
                      <w:szCs w:val="18"/>
                      <w:lang w:val="es-CO" w:eastAsia="es-MX"/>
                    </w:rPr>
                    <w:t>en la entrevista</w:t>
                  </w:r>
                </w:p>
              </w:tc>
            </w:tr>
            <w:tr w:rsidR="009F1A61" w:rsidRPr="00264806" w14:paraId="2B4AD8AA" w14:textId="77777777" w:rsidTr="009F1A61">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9F1A61" w:rsidRPr="00264806" w:rsidRDefault="009F1A61" w:rsidP="009F1A61">
                  <w:pPr>
                    <w:jc w:val="center"/>
                    <w:rPr>
                      <w:b/>
                      <w:bCs/>
                      <w:color w:val="000000"/>
                      <w:sz w:val="18"/>
                      <w:szCs w:val="18"/>
                      <w:lang w:eastAsia="es-MX"/>
                    </w:rPr>
                  </w:pPr>
                  <w:r w:rsidRPr="00BA3E85">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4D5DB4C" w14:textId="77777777" w:rsidR="009F1A61" w:rsidRPr="00264806" w:rsidRDefault="009F1A61" w:rsidP="009F1A61">
                  <w:pPr>
                    <w:jc w:val="center"/>
                    <w:rPr>
                      <w:b/>
                      <w:bCs/>
                      <w:color w:val="000000"/>
                      <w:sz w:val="18"/>
                      <w:szCs w:val="18"/>
                      <w:lang w:eastAsia="es-MX"/>
                    </w:rPr>
                  </w:pPr>
                  <w:r w:rsidRPr="00264806">
                    <w:rPr>
                      <w:rFonts w:eastAsia="BatangChe"/>
                      <w:b/>
                      <w:bCs/>
                      <w:color w:val="000000"/>
                      <w:sz w:val="18"/>
                      <w:szCs w:val="18"/>
                      <w:lang w:eastAsia="ko-KR"/>
                    </w:rPr>
                    <w:t>PUNTAJE</w:t>
                  </w:r>
                </w:p>
              </w:tc>
            </w:tr>
            <w:tr w:rsidR="009F1A61" w:rsidRPr="00264806" w14:paraId="1EBD22E6"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66B45E" w14:textId="4EB39055" w:rsidR="009F1A61" w:rsidRPr="00787C3A" w:rsidRDefault="00BA3E85" w:rsidP="009F1A61">
                  <w:pPr>
                    <w:rPr>
                      <w:sz w:val="18"/>
                      <w:szCs w:val="18"/>
                      <w:lang w:val="es-CO" w:eastAsia="es-MX"/>
                    </w:rPr>
                  </w:pPr>
                  <w:r w:rsidRPr="00787C3A">
                    <w:rPr>
                      <w:sz w:val="18"/>
                      <w:szCs w:val="18"/>
                      <w:lang w:val="es-CO" w:eastAsia="es-MX"/>
                    </w:rPr>
                    <w:t>Entrevis</w:t>
                  </w:r>
                  <w:r w:rsidR="00787C3A" w:rsidRPr="00787C3A">
                    <w:rPr>
                      <w:sz w:val="18"/>
                      <w:szCs w:val="18"/>
                      <w:lang w:val="es-CO" w:eastAsia="es-MX"/>
                    </w:rPr>
                    <w:t>ta</w:t>
                  </w:r>
                  <w:r w:rsidRPr="00787C3A">
                    <w:rPr>
                      <w:sz w:val="18"/>
                      <w:szCs w:val="18"/>
                      <w:lang w:val="es-CO" w:eastAsia="es-MX"/>
                    </w:rPr>
                    <w:t xml:space="preserve"> sobre conocimientos técnicos y experiencia </w:t>
                  </w:r>
                  <w:proofErr w:type="gramStart"/>
                  <w:r w:rsidRPr="00787C3A">
                    <w:rPr>
                      <w:sz w:val="18"/>
                      <w:szCs w:val="18"/>
                      <w:lang w:val="es-CO" w:eastAsia="es-MX"/>
                    </w:rPr>
                    <w:t>de acuerdo a</w:t>
                  </w:r>
                  <w:proofErr w:type="gramEnd"/>
                  <w:r w:rsidRPr="00787C3A">
                    <w:rPr>
                      <w:sz w:val="18"/>
                      <w:szCs w:val="18"/>
                      <w:lang w:val="es-CO" w:eastAsia="es-MX"/>
                    </w:rPr>
                    <w:t xml:space="preserve"> lo establecido en los requerimientos</w:t>
                  </w:r>
                  <w:r w:rsidR="00787C3A" w:rsidRPr="00787C3A">
                    <w:rPr>
                      <w:sz w:val="18"/>
                      <w:szCs w:val="18"/>
                      <w:lang w:val="es-CO" w:eastAsia="es-MX"/>
                    </w:rPr>
                    <w:t>.</w:t>
                  </w:r>
                </w:p>
              </w:tc>
              <w:tc>
                <w:tcPr>
                  <w:tcW w:w="1611" w:type="pct"/>
                  <w:tcBorders>
                    <w:top w:val="nil"/>
                    <w:left w:val="nil"/>
                    <w:bottom w:val="single" w:sz="4" w:space="0" w:color="auto"/>
                    <w:right w:val="single" w:sz="8" w:space="0" w:color="auto"/>
                  </w:tcBorders>
                  <w:shd w:val="clear" w:color="auto" w:fill="auto"/>
                  <w:vAlign w:val="center"/>
                  <w:hideMark/>
                </w:tcPr>
                <w:p w14:paraId="0C226659" w14:textId="67B59E38" w:rsidR="009F1A61" w:rsidRPr="00264806" w:rsidRDefault="008F219E" w:rsidP="009F1A61">
                  <w:pPr>
                    <w:jc w:val="center"/>
                    <w:rPr>
                      <w:color w:val="000000"/>
                      <w:sz w:val="18"/>
                      <w:szCs w:val="18"/>
                      <w:lang w:eastAsia="es-MX"/>
                    </w:rPr>
                  </w:pPr>
                  <w:r>
                    <w:rPr>
                      <w:color w:val="000000"/>
                      <w:sz w:val="18"/>
                      <w:szCs w:val="18"/>
                      <w:lang w:eastAsia="es-MX"/>
                    </w:rPr>
                    <w:t>3</w:t>
                  </w:r>
                  <w:r w:rsidR="009F1A61">
                    <w:rPr>
                      <w:color w:val="000000"/>
                      <w:sz w:val="18"/>
                      <w:szCs w:val="18"/>
                      <w:lang w:eastAsia="es-MX"/>
                    </w:rPr>
                    <w:t xml:space="preserve">0 </w:t>
                  </w:r>
                  <w:r w:rsidR="009F1A61" w:rsidRPr="00264806">
                    <w:rPr>
                      <w:color w:val="000000"/>
                      <w:sz w:val="18"/>
                      <w:szCs w:val="18"/>
                      <w:lang w:eastAsia="es-MX"/>
                    </w:rPr>
                    <w:t>pts</w:t>
                  </w:r>
                </w:p>
              </w:tc>
            </w:tr>
            <w:tr w:rsidR="009F1A61" w:rsidRPr="00264806" w14:paraId="3065B385"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9F1A61" w:rsidRPr="0088139C" w:rsidRDefault="009F1A61" w:rsidP="009F1A61">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9461378" w14:textId="39143F21" w:rsidR="009F1A61" w:rsidRPr="00264806" w:rsidRDefault="009F1A61" w:rsidP="009F1A61">
                  <w:pPr>
                    <w:jc w:val="center"/>
                    <w:rPr>
                      <w:b/>
                      <w:bCs/>
                      <w:color w:val="000000"/>
                      <w:sz w:val="18"/>
                      <w:szCs w:val="18"/>
                      <w:lang w:eastAsia="es-MX"/>
                    </w:rPr>
                  </w:pPr>
                  <w:r>
                    <w:rPr>
                      <w:rFonts w:eastAsia="Batang"/>
                      <w:b/>
                      <w:bCs/>
                      <w:color w:val="000000"/>
                      <w:sz w:val="18"/>
                      <w:szCs w:val="18"/>
                      <w:lang w:eastAsia="ko-KR"/>
                    </w:rPr>
                    <w:t>10</w:t>
                  </w:r>
                  <w:r w:rsidRPr="00264806">
                    <w:rPr>
                      <w:rFonts w:eastAsia="Batang"/>
                      <w:b/>
                      <w:bCs/>
                      <w:color w:val="000000"/>
                      <w:sz w:val="18"/>
                      <w:szCs w:val="18"/>
                      <w:lang w:eastAsia="ko-KR"/>
                    </w:rPr>
                    <w:t>0 PTS</w:t>
                  </w:r>
                </w:p>
              </w:tc>
            </w:tr>
          </w:tbl>
          <w:p w14:paraId="3BA3F7B1" w14:textId="77777777" w:rsidR="0088139C" w:rsidRDefault="0088139C" w:rsidP="00B07A32">
            <w:pPr>
              <w:rPr>
                <w:bCs/>
                <w:lang w:val="es-CO" w:eastAsia="it-IT"/>
              </w:rPr>
            </w:pPr>
          </w:p>
          <w:p w14:paraId="4076FA88" w14:textId="77777777" w:rsidR="00B07A32" w:rsidRPr="00C620F3" w:rsidRDefault="00B07A32" w:rsidP="00CF77D1">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45BC273" w:rsidR="008731BF" w:rsidRDefault="008731BF" w:rsidP="008731BF">
      <w:pPr>
        <w:rPr>
          <w:bCs/>
          <w:lang w:val="es-ES" w:eastAsia="it-IT"/>
        </w:rPr>
      </w:pPr>
    </w:p>
    <w:p w14:paraId="13B5D11E" w14:textId="24B7D3E0" w:rsidR="00DF755A" w:rsidRDefault="00DF755A" w:rsidP="00DF755A">
      <w:pPr>
        <w:pStyle w:val="BodyText"/>
        <w:jc w:val="both"/>
        <w:rPr>
          <w:rFonts w:ascii="Times New Roman" w:hAnsi="Times New Roman"/>
          <w:lang w:val="es-ES"/>
        </w:rPr>
      </w:pPr>
    </w:p>
    <w:p w14:paraId="3B4808B3" w14:textId="55828A13" w:rsidR="009F1A61" w:rsidRDefault="009F1A61" w:rsidP="00DF755A">
      <w:pPr>
        <w:pStyle w:val="BodyText"/>
        <w:jc w:val="both"/>
        <w:rPr>
          <w:rFonts w:ascii="Times New Roman" w:hAnsi="Times New Roman"/>
          <w:lang w:val="es-ES"/>
        </w:rPr>
      </w:pPr>
    </w:p>
    <w:p w14:paraId="0BF7ECF2" w14:textId="4149C4EC" w:rsidR="009F1A61" w:rsidRDefault="009F1A61" w:rsidP="00DF755A">
      <w:pPr>
        <w:pStyle w:val="BodyText"/>
        <w:jc w:val="both"/>
        <w:rPr>
          <w:rFonts w:ascii="Times New Roman" w:hAnsi="Times New Roman"/>
          <w:lang w:val="es-ES"/>
        </w:rPr>
      </w:pPr>
    </w:p>
    <w:p w14:paraId="461476BD" w14:textId="1A1C04CF" w:rsidR="009F1A61" w:rsidRDefault="009F1A61" w:rsidP="00DF755A">
      <w:pPr>
        <w:pStyle w:val="BodyText"/>
        <w:jc w:val="both"/>
        <w:rPr>
          <w:rFonts w:ascii="Times New Roman" w:hAnsi="Times New Roman"/>
          <w:lang w:val="es-ES"/>
        </w:rPr>
      </w:pPr>
    </w:p>
    <w:p w14:paraId="3FF12C00" w14:textId="2231DBB0" w:rsidR="009F1A61" w:rsidRDefault="009F1A61" w:rsidP="00DF755A">
      <w:pPr>
        <w:pStyle w:val="BodyText"/>
        <w:jc w:val="both"/>
        <w:rPr>
          <w:rFonts w:ascii="Times New Roman" w:hAnsi="Times New Roman"/>
          <w:lang w:val="es-ES"/>
        </w:rPr>
      </w:pPr>
    </w:p>
    <w:p w14:paraId="6DC5A0B0" w14:textId="51B27127" w:rsidR="009F1A61" w:rsidRDefault="009F1A61" w:rsidP="00DF755A">
      <w:pPr>
        <w:pStyle w:val="BodyText"/>
        <w:jc w:val="both"/>
        <w:rPr>
          <w:rFonts w:ascii="Times New Roman" w:hAnsi="Times New Roman"/>
          <w:lang w:val="es-ES"/>
        </w:rPr>
      </w:pPr>
    </w:p>
    <w:p w14:paraId="45ABD0B1" w14:textId="6B71E2E0" w:rsidR="009F1A61" w:rsidRDefault="009F1A61" w:rsidP="00DF755A">
      <w:pPr>
        <w:pStyle w:val="BodyText"/>
        <w:jc w:val="both"/>
        <w:rPr>
          <w:rFonts w:ascii="Times New Roman" w:hAnsi="Times New Roman"/>
          <w:lang w:val="es-ES"/>
        </w:rPr>
      </w:pPr>
    </w:p>
    <w:p w14:paraId="0B199DA5" w14:textId="70C17690" w:rsidR="009F1A61" w:rsidRDefault="009F1A61" w:rsidP="00DF755A">
      <w:pPr>
        <w:pStyle w:val="BodyText"/>
        <w:jc w:val="both"/>
        <w:rPr>
          <w:rFonts w:ascii="Times New Roman" w:hAnsi="Times New Roman"/>
          <w:lang w:val="es-ES"/>
        </w:rPr>
      </w:pPr>
    </w:p>
    <w:p w14:paraId="48EE7849" w14:textId="7F8959AA" w:rsidR="009F1A61" w:rsidRDefault="009F1A61" w:rsidP="00DF755A">
      <w:pPr>
        <w:pStyle w:val="BodyText"/>
        <w:jc w:val="both"/>
        <w:rPr>
          <w:rFonts w:ascii="Times New Roman" w:hAnsi="Times New Roman"/>
          <w:lang w:val="es-ES"/>
        </w:rPr>
      </w:pPr>
    </w:p>
    <w:p w14:paraId="5341C418" w14:textId="1D0CB7F2" w:rsidR="009F1A61" w:rsidRDefault="009F1A61" w:rsidP="00DF755A">
      <w:pPr>
        <w:pStyle w:val="BodyText"/>
        <w:jc w:val="both"/>
        <w:rPr>
          <w:rFonts w:ascii="Times New Roman" w:hAnsi="Times New Roman"/>
          <w:lang w:val="es-ES"/>
        </w:rPr>
      </w:pPr>
    </w:p>
    <w:p w14:paraId="0BF96F9F" w14:textId="7B3BDCC8" w:rsidR="009F1A61" w:rsidRDefault="009F1A61" w:rsidP="00DF755A">
      <w:pPr>
        <w:pStyle w:val="BodyText"/>
        <w:jc w:val="both"/>
        <w:rPr>
          <w:rFonts w:ascii="Times New Roman" w:hAnsi="Times New Roman"/>
          <w:lang w:val="es-ES"/>
        </w:rPr>
      </w:pPr>
    </w:p>
    <w:p w14:paraId="4291E36F" w14:textId="3D83CA66" w:rsidR="009F1A61" w:rsidRDefault="009F1A61" w:rsidP="00DF755A">
      <w:pPr>
        <w:pStyle w:val="BodyText"/>
        <w:jc w:val="both"/>
        <w:rPr>
          <w:rFonts w:ascii="Times New Roman" w:hAnsi="Times New Roman"/>
          <w:lang w:val="es-ES"/>
        </w:rPr>
      </w:pPr>
    </w:p>
    <w:p w14:paraId="03F86ECB" w14:textId="6CBF1D03" w:rsidR="008F219E" w:rsidRDefault="008F219E" w:rsidP="00DF755A">
      <w:pPr>
        <w:pStyle w:val="BodyText"/>
        <w:jc w:val="both"/>
        <w:rPr>
          <w:rFonts w:ascii="Times New Roman" w:hAnsi="Times New Roman"/>
          <w:lang w:val="es-ES"/>
        </w:rPr>
      </w:pPr>
    </w:p>
    <w:p w14:paraId="7AC8EFED" w14:textId="09A95069" w:rsidR="008F219E" w:rsidRDefault="008F219E" w:rsidP="00DF755A">
      <w:pPr>
        <w:pStyle w:val="BodyText"/>
        <w:jc w:val="both"/>
        <w:rPr>
          <w:rFonts w:ascii="Times New Roman" w:hAnsi="Times New Roman"/>
          <w:lang w:val="es-ES"/>
        </w:rPr>
      </w:pPr>
    </w:p>
    <w:p w14:paraId="3F7E829E" w14:textId="7365C342" w:rsidR="008F219E" w:rsidRDefault="008F219E" w:rsidP="00DF755A">
      <w:pPr>
        <w:pStyle w:val="BodyText"/>
        <w:jc w:val="both"/>
        <w:rPr>
          <w:rFonts w:ascii="Times New Roman" w:hAnsi="Times New Roman"/>
          <w:lang w:val="es-ES"/>
        </w:rPr>
      </w:pPr>
    </w:p>
    <w:p w14:paraId="2200AF58" w14:textId="0F5379E5" w:rsidR="008F219E" w:rsidRDefault="008F219E" w:rsidP="00DF755A">
      <w:pPr>
        <w:pStyle w:val="BodyText"/>
        <w:jc w:val="both"/>
        <w:rPr>
          <w:rFonts w:ascii="Times New Roman" w:hAnsi="Times New Roman"/>
          <w:lang w:val="es-ES"/>
        </w:rPr>
      </w:pPr>
    </w:p>
    <w:p w14:paraId="1077FF24" w14:textId="6683BD5A" w:rsidR="008F219E" w:rsidRDefault="008F219E" w:rsidP="00DF755A">
      <w:pPr>
        <w:pStyle w:val="BodyText"/>
        <w:jc w:val="both"/>
        <w:rPr>
          <w:rFonts w:ascii="Times New Roman" w:hAnsi="Times New Roman"/>
          <w:lang w:val="es-ES"/>
        </w:rPr>
      </w:pPr>
    </w:p>
    <w:p w14:paraId="67040527" w14:textId="77777777" w:rsidR="008F219E" w:rsidRDefault="008F219E" w:rsidP="00DF755A">
      <w:pPr>
        <w:pStyle w:val="BodyText"/>
        <w:jc w:val="both"/>
        <w:rPr>
          <w:rFonts w:ascii="Times New Roman" w:hAnsi="Times New Roman"/>
          <w:lang w:val="es-ES"/>
        </w:rPr>
      </w:pPr>
    </w:p>
    <w:p w14:paraId="3577CC2F" w14:textId="4FE0F766" w:rsidR="00CC53DA" w:rsidRDefault="00CC53DA" w:rsidP="00DF755A">
      <w:pPr>
        <w:pStyle w:val="BodyText"/>
        <w:jc w:val="both"/>
        <w:rPr>
          <w:rFonts w:ascii="Times New Roman" w:hAnsi="Times New Roman"/>
          <w:lang w:val="es-ES"/>
        </w:rPr>
      </w:pPr>
    </w:p>
    <w:p w14:paraId="047FD31C" w14:textId="36D27E7D" w:rsidR="00CC53DA" w:rsidRDefault="00CC53DA"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 xml:space="preserve">Bogotá </w:t>
      </w:r>
      <w:proofErr w:type="gramStart"/>
      <w:r w:rsidRPr="007C526F">
        <w:rPr>
          <w:rFonts w:cs="Arial"/>
          <w:szCs w:val="20"/>
          <w:lang w:val="es-ES_tradnl"/>
        </w:rPr>
        <w:t>-  Colombia</w:t>
      </w:r>
      <w:proofErr w:type="gramEnd"/>
    </w:p>
    <w:p w14:paraId="18D525B3" w14:textId="77777777" w:rsidR="00C2633D" w:rsidRPr="007C526F" w:rsidRDefault="00C2633D" w:rsidP="00C2633D">
      <w:pPr>
        <w:ind w:left="1440" w:hanging="720"/>
        <w:jc w:val="both"/>
        <w:rPr>
          <w:rFonts w:cs="Arial"/>
          <w:szCs w:val="20"/>
          <w:lang w:val="es-ES_tradnl"/>
        </w:rPr>
      </w:pPr>
    </w:p>
    <w:p w14:paraId="4D4FDE6E" w14:textId="71CF000C" w:rsidR="00C2633D" w:rsidRDefault="00C2633D" w:rsidP="004956F9">
      <w:pPr>
        <w:tabs>
          <w:tab w:val="left" w:pos="1208"/>
        </w:tabs>
        <w:ind w:left="993" w:hanging="993"/>
        <w:jc w:val="both"/>
        <w:rPr>
          <w:rFonts w:cs="Arial"/>
          <w:szCs w:val="20"/>
          <w:lang w:val="es-ES_tradnl"/>
        </w:rPr>
      </w:pPr>
      <w:r w:rsidRPr="007C526F">
        <w:rPr>
          <w:rFonts w:cs="Arial"/>
          <w:szCs w:val="20"/>
          <w:lang w:val="es-ES_tradnl"/>
        </w:rPr>
        <w:t xml:space="preserve">Asunto:   </w:t>
      </w:r>
    </w:p>
    <w:p w14:paraId="3DE4CF94" w14:textId="77777777" w:rsidR="004956F9" w:rsidRPr="007C526F" w:rsidRDefault="004956F9" w:rsidP="004956F9">
      <w:pPr>
        <w:tabs>
          <w:tab w:val="left" w:pos="1208"/>
        </w:tabs>
        <w:ind w:left="993" w:hanging="993"/>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28E10D8D" w:rsidR="00C2633D"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CD1ADC4" w14:textId="77777777" w:rsidR="00CD3D69" w:rsidRPr="007C526F" w:rsidRDefault="00CD3D69" w:rsidP="00C2633D">
      <w:pPr>
        <w:pStyle w:val="ListParagraph"/>
        <w:ind w:left="0"/>
        <w:jc w:val="both"/>
        <w:rPr>
          <w:rFonts w:cs="Arial"/>
          <w:szCs w:val="20"/>
          <w:lang w:val="es-ES_tradnl"/>
        </w:rPr>
      </w:pP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013FFEA0" w14:textId="77777777" w:rsidR="00CD3D69" w:rsidRDefault="00CD3D69" w:rsidP="00C2633D">
      <w:pPr>
        <w:jc w:val="both"/>
        <w:rPr>
          <w:rFonts w:cs="Arial"/>
          <w:szCs w:val="20"/>
          <w:lang w:val="es-ES_tradnl"/>
        </w:rPr>
      </w:pPr>
    </w:p>
    <w:p w14:paraId="76D6078C" w14:textId="387B751D"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es </w:t>
      </w:r>
      <w:r w:rsidR="002048A9">
        <w:rPr>
          <w:rFonts w:cs="Arial"/>
          <w:szCs w:val="20"/>
          <w:lang w:val="es-ES_tradnl"/>
        </w:rPr>
        <w:t>Villavicencio Meta</w:t>
      </w:r>
      <w:r w:rsidR="00CD3D69" w:rsidRPr="00CD3D69">
        <w:rPr>
          <w:rFonts w:cs="Arial"/>
          <w:b/>
          <w:szCs w:val="20"/>
          <w:u w:val="single"/>
          <w:lang w:val="es-ES_tradnl"/>
        </w:rPr>
        <w:t>.</w:t>
      </w:r>
      <w:r w:rsidR="00CD3D69">
        <w:rPr>
          <w:rFonts w:cs="Arial"/>
          <w:szCs w:val="20"/>
          <w:lang w:val="es-ES_tradnl"/>
        </w:rPr>
        <w:t xml:space="preserve"> </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069F0CCC"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xml:space="preserve">: </w:t>
      </w:r>
      <w:r w:rsidR="00382085">
        <w:rPr>
          <w:rFonts w:cs="Arial"/>
          <w:b/>
          <w:szCs w:val="20"/>
          <w:u w:val="single"/>
          <w:lang w:val="es-ES_tradnl"/>
        </w:rPr>
        <w:t xml:space="preserve">3 </w:t>
      </w:r>
      <w:r w:rsidR="00CD3D69" w:rsidRPr="00CD3D69">
        <w:rPr>
          <w:rFonts w:cs="Arial"/>
          <w:b/>
          <w:szCs w:val="20"/>
          <w:u w:val="single"/>
          <w:lang w:val="es-ES_tradnl"/>
        </w:rPr>
        <w:t>meses.</w:t>
      </w:r>
      <w:r w:rsidR="00CD3D69">
        <w:rPr>
          <w:rFonts w:cs="Arial"/>
          <w:szCs w:val="20"/>
          <w:lang w:val="es-ES_tradnl"/>
        </w:rPr>
        <w:t xml:space="preserve"> </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4072621E" w14:textId="7F2AE133" w:rsidR="00F071C3" w:rsidRDefault="00F071C3" w:rsidP="00DA5CF2">
      <w:pPr>
        <w:rPr>
          <w:rFonts w:cs="Calibri"/>
          <w:b/>
          <w:caps/>
          <w:lang w:val="es-CO"/>
        </w:rPr>
      </w:pPr>
    </w:p>
    <w:p w14:paraId="2B0E6C99" w14:textId="2D41CDB0" w:rsidR="00F071C3" w:rsidRDefault="00F071C3" w:rsidP="00C2633D">
      <w:pPr>
        <w:ind w:left="720" w:hanging="720"/>
        <w:rPr>
          <w:rFonts w:cs="Calibri"/>
          <w:b/>
          <w:caps/>
          <w:lang w:val="es-CO"/>
        </w:rPr>
      </w:pPr>
    </w:p>
    <w:p w14:paraId="507CA032" w14:textId="581A6E09" w:rsidR="009F1A61" w:rsidRDefault="009F1A61" w:rsidP="00C2633D">
      <w:pPr>
        <w:ind w:left="720" w:hanging="720"/>
        <w:rPr>
          <w:rFonts w:cs="Calibri"/>
          <w:b/>
          <w:caps/>
          <w:lang w:val="es-CO"/>
        </w:rPr>
      </w:pPr>
    </w:p>
    <w:p w14:paraId="08FC413D" w14:textId="505F7F33" w:rsidR="009F1A61" w:rsidRDefault="009F1A61" w:rsidP="00C2633D">
      <w:pPr>
        <w:ind w:left="720" w:hanging="720"/>
        <w:rPr>
          <w:rFonts w:cs="Calibri"/>
          <w:b/>
          <w:caps/>
          <w:lang w:val="es-CO"/>
        </w:rPr>
      </w:pPr>
    </w:p>
    <w:p w14:paraId="7A9FB0A6" w14:textId="5B48CA70" w:rsidR="009F1A61" w:rsidRDefault="009F1A61" w:rsidP="00C2633D">
      <w:pPr>
        <w:ind w:left="720" w:hanging="720"/>
        <w:rPr>
          <w:rFonts w:cs="Calibri"/>
          <w:b/>
          <w:caps/>
          <w:lang w:val="es-CO"/>
        </w:rPr>
      </w:pPr>
    </w:p>
    <w:p w14:paraId="128B0787" w14:textId="7AAC7B8A" w:rsidR="009F1A61" w:rsidRDefault="009F1A61" w:rsidP="00C2633D">
      <w:pPr>
        <w:ind w:left="720" w:hanging="720"/>
        <w:rPr>
          <w:rFonts w:cs="Calibri"/>
          <w:b/>
          <w:caps/>
          <w:lang w:val="es-CO"/>
        </w:rPr>
      </w:pPr>
    </w:p>
    <w:p w14:paraId="460C517F" w14:textId="77777777" w:rsidR="009F1A61" w:rsidRDefault="009F1A61" w:rsidP="00C2633D">
      <w:pPr>
        <w:ind w:left="720" w:hanging="720"/>
        <w:rPr>
          <w:rFonts w:cs="Calibri"/>
          <w:b/>
          <w:caps/>
          <w:lang w:val="es-CO"/>
        </w:rPr>
      </w:pPr>
    </w:p>
    <w:p w14:paraId="08522288" w14:textId="520364FE" w:rsidR="00F071C3" w:rsidRDefault="00F071C3" w:rsidP="00C2633D">
      <w:pPr>
        <w:ind w:left="720" w:hanging="720"/>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lastRenderedPageBreak/>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E4339E"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CF77D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C2633D" w:rsidRPr="00E4339E" w14:paraId="79F4A870" w14:textId="77777777" w:rsidTr="00CF77D1">
              <w:trPr>
                <w:trHeight w:val="695"/>
              </w:trPr>
              <w:tc>
                <w:tcPr>
                  <w:tcW w:w="2585" w:type="dxa"/>
                  <w:shd w:val="clear" w:color="auto" w:fill="auto"/>
                </w:tcPr>
                <w:p w14:paraId="24890939" w14:textId="16EF8CAF" w:rsidR="00C2633D" w:rsidRPr="002431DC" w:rsidRDefault="00C2633D" w:rsidP="00CF77D1">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5376D8CC" w14:textId="77777777" w:rsidR="009D3907" w:rsidRPr="009D3907" w:rsidRDefault="009D3907" w:rsidP="009D3907">
                  <w:pPr>
                    <w:jc w:val="both"/>
                    <w:rPr>
                      <w:rFonts w:cs="Arial"/>
                      <w:szCs w:val="20"/>
                      <w:lang w:val="es-ES_tradnl"/>
                    </w:rPr>
                  </w:pPr>
                  <w:r w:rsidRPr="009D3907">
                    <w:rPr>
                      <w:rFonts w:cs="Arial"/>
                      <w:szCs w:val="20"/>
                      <w:lang w:val="es-ES_tradnl"/>
                    </w:rPr>
                    <w:t xml:space="preserve">Profesional en derechos, ciencias sociales, humanas o áreas afines </w:t>
                  </w:r>
                </w:p>
                <w:p w14:paraId="383395EA" w14:textId="283FC82F" w:rsidR="00C2633D" w:rsidRPr="003831C7" w:rsidRDefault="009D3907" w:rsidP="008F219E">
                  <w:pPr>
                    <w:jc w:val="both"/>
                    <w:rPr>
                      <w:rFonts w:cs="Calibri"/>
                      <w:b/>
                      <w:lang w:val="es-CO"/>
                    </w:rPr>
                  </w:pPr>
                  <w:r w:rsidRPr="009D3907">
                    <w:rPr>
                      <w:rFonts w:cs="Arial"/>
                      <w:szCs w:val="20"/>
                      <w:lang w:val="es-ES_tradnl"/>
                    </w:rPr>
                    <w:t xml:space="preserve">Con especialización con énfasis en género, políticas </w:t>
                  </w:r>
                  <w:proofErr w:type="spellStart"/>
                  <w:r w:rsidRPr="009D3907">
                    <w:rPr>
                      <w:rFonts w:cs="Arial"/>
                      <w:szCs w:val="20"/>
                      <w:lang w:val="es-ES_tradnl"/>
                    </w:rPr>
                    <w:t>publicas</w:t>
                  </w:r>
                  <w:proofErr w:type="spellEnd"/>
                  <w:r w:rsidRPr="009D3907">
                    <w:rPr>
                      <w:rFonts w:cs="Arial"/>
                      <w:szCs w:val="20"/>
                      <w:lang w:val="es-ES_tradnl"/>
                    </w:rPr>
                    <w:t>, y derechos de las mujeres o áreas afines.</w:t>
                  </w:r>
                </w:p>
              </w:tc>
              <w:tc>
                <w:tcPr>
                  <w:tcW w:w="3753" w:type="dxa"/>
                  <w:shd w:val="clear" w:color="auto" w:fill="auto"/>
                </w:tcPr>
                <w:p w14:paraId="2E0B136A" w14:textId="77777777" w:rsidR="00C2633D" w:rsidRPr="002431DC" w:rsidRDefault="00C2633D" w:rsidP="00CF77D1">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C2633D" w:rsidRPr="00E4339E" w14:paraId="5488FF3A" w14:textId="77777777" w:rsidTr="00CF77D1">
              <w:trPr>
                <w:trHeight w:val="922"/>
              </w:trPr>
              <w:tc>
                <w:tcPr>
                  <w:tcW w:w="2585" w:type="dxa"/>
                  <w:shd w:val="clear" w:color="auto" w:fill="auto"/>
                </w:tcPr>
                <w:p w14:paraId="4E0CF071" w14:textId="77777777" w:rsidR="00C2633D" w:rsidRPr="002431DC" w:rsidRDefault="00C2633D" w:rsidP="00CF77D1">
                  <w:pPr>
                    <w:jc w:val="both"/>
                    <w:rPr>
                      <w:rFonts w:cs="Calibri"/>
                      <w:lang w:val="es-CO"/>
                    </w:rPr>
                  </w:pPr>
                  <w:r w:rsidRPr="002431DC">
                    <w:rPr>
                      <w:rFonts w:cs="Calibri"/>
                      <w:lang w:val="es-CO"/>
                    </w:rPr>
                    <w:t xml:space="preserve">Experiencia Especifica </w:t>
                  </w:r>
                </w:p>
                <w:p w14:paraId="6171052D" w14:textId="77777777" w:rsidR="00C2633D" w:rsidRPr="002431DC" w:rsidRDefault="00C2633D" w:rsidP="00CF77D1">
                  <w:pPr>
                    <w:jc w:val="both"/>
                    <w:rPr>
                      <w:rFonts w:cs="Calibri"/>
                      <w:lang w:val="es-CO"/>
                    </w:rPr>
                  </w:pPr>
                </w:p>
                <w:p w14:paraId="47E07F4A" w14:textId="77777777" w:rsidR="00C2633D" w:rsidRPr="002431DC" w:rsidRDefault="00C2633D" w:rsidP="00CF77D1">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52D7E51F" w14:textId="108A3FA8" w:rsidR="00C2633D" w:rsidRPr="00EC65C1" w:rsidRDefault="009D3907" w:rsidP="0016031E">
                  <w:pPr>
                    <w:pStyle w:val="ListParagraph"/>
                    <w:ind w:left="0"/>
                    <w:jc w:val="both"/>
                    <w:rPr>
                      <w:rFonts w:cs="Calibri"/>
                      <w:bCs/>
                      <w:lang w:val="es-CO"/>
                    </w:rPr>
                  </w:pPr>
                  <w:r w:rsidRPr="009D3907">
                    <w:rPr>
                      <w:rFonts w:cs="Arial"/>
                      <w:szCs w:val="20"/>
                      <w:lang w:val="es-ES_tradnl"/>
                    </w:rPr>
                    <w:t xml:space="preserve">7 años de experiencia laboral en el área de igualdad de género, articulación institucional, capacidad de análisis de las condiciones locales para la formulación e implementación de políticas públicas con enfoque de género y de derechos. Experiencia en el sector </w:t>
                  </w:r>
                  <w:proofErr w:type="spellStart"/>
                  <w:r w:rsidRPr="009D3907">
                    <w:rPr>
                      <w:rFonts w:cs="Arial"/>
                      <w:szCs w:val="20"/>
                      <w:lang w:val="es-ES_tradnl"/>
                    </w:rPr>
                    <w:t>publico</w:t>
                  </w:r>
                  <w:proofErr w:type="spellEnd"/>
                  <w:r w:rsidRPr="009D3907">
                    <w:rPr>
                      <w:rFonts w:cs="Arial"/>
                      <w:szCs w:val="20"/>
                      <w:lang w:val="es-ES_tradnl"/>
                    </w:rPr>
                    <w:t>, privado y en formulación de proyectos.</w:t>
                  </w:r>
                </w:p>
              </w:tc>
              <w:tc>
                <w:tcPr>
                  <w:tcW w:w="3753" w:type="dxa"/>
                  <w:shd w:val="clear" w:color="auto" w:fill="auto"/>
                </w:tcPr>
                <w:p w14:paraId="3F7DB4AC" w14:textId="77777777" w:rsidR="00C2633D" w:rsidRPr="002431DC" w:rsidRDefault="00C2633D" w:rsidP="00CF77D1">
                  <w:pPr>
                    <w:jc w:val="both"/>
                    <w:rPr>
                      <w:rFonts w:cs="Calibri"/>
                      <w:i/>
                      <w:highlight w:val="lightGray"/>
                      <w:lang w:val="es-CO"/>
                    </w:rPr>
                  </w:pPr>
                  <w:r w:rsidRPr="002431DC">
                    <w:rPr>
                      <w:rFonts w:cs="Calibri"/>
                      <w:highlight w:val="lightGray"/>
                      <w:lang w:val="es-CO"/>
                    </w:rPr>
                    <w:t xml:space="preserve">[Relacionar detalladamente la experiencia que posea </w:t>
                  </w:r>
                  <w:proofErr w:type="gramStart"/>
                  <w:r w:rsidRPr="002431DC">
                    <w:rPr>
                      <w:rFonts w:cs="Calibri"/>
                      <w:highlight w:val="lightGray"/>
                      <w:lang w:val="es-CO"/>
                    </w:rPr>
                    <w:t>de acuerdo a</w:t>
                  </w:r>
                  <w:proofErr w:type="gramEnd"/>
                  <w:r w:rsidRPr="002431DC">
                    <w:rPr>
                      <w:rFonts w:cs="Calibri"/>
                      <w:highlight w:val="lightGray"/>
                      <w:lang w:val="es-CO"/>
                    </w:rPr>
                    <w:t xml:space="preserve"> lo mínimo solicitado (Detallar: Objeto Breve descripción de las actividades que se desarrollaron– fecha de inicio – fecha de terminación – Entidad contratante)]</w:t>
                  </w:r>
                </w:p>
              </w:tc>
            </w:tr>
            <w:tr w:rsidR="00C2633D" w:rsidRPr="00E4339E" w14:paraId="07A22436" w14:textId="77777777" w:rsidTr="00CF77D1">
              <w:trPr>
                <w:trHeight w:val="410"/>
              </w:trPr>
              <w:tc>
                <w:tcPr>
                  <w:tcW w:w="2585" w:type="dxa"/>
                  <w:shd w:val="clear" w:color="auto" w:fill="auto"/>
                </w:tcPr>
                <w:p w14:paraId="26B43E9F" w14:textId="77777777" w:rsidR="00C2633D" w:rsidRPr="00577380" w:rsidRDefault="00C2633D" w:rsidP="00CF77D1">
                  <w:pPr>
                    <w:jc w:val="both"/>
                    <w:rPr>
                      <w:rFonts w:cs="Calibri"/>
                      <w:lang w:val="es-CO"/>
                    </w:rPr>
                  </w:pPr>
                  <w:r w:rsidRPr="00577380">
                    <w:rPr>
                      <w:rFonts w:cs="Calibri"/>
                      <w:lang w:val="es-CO"/>
                    </w:rPr>
                    <w:t>Idioma</w:t>
                  </w:r>
                </w:p>
              </w:tc>
              <w:tc>
                <w:tcPr>
                  <w:tcW w:w="2963" w:type="dxa"/>
                  <w:shd w:val="clear" w:color="auto" w:fill="auto"/>
                </w:tcPr>
                <w:p w14:paraId="1C5EDB70" w14:textId="03FEF3BE" w:rsidR="00C2633D" w:rsidRPr="00577380" w:rsidRDefault="009F1A61" w:rsidP="00282440">
                  <w:pPr>
                    <w:pStyle w:val="ListParagraph"/>
                    <w:ind w:left="0"/>
                    <w:jc w:val="both"/>
                    <w:rPr>
                      <w:rFonts w:cs="Calibri"/>
                      <w:b/>
                      <w:lang w:val="es-CO"/>
                    </w:rPr>
                  </w:pPr>
                  <w:r>
                    <w:rPr>
                      <w:lang w:val="es-CO"/>
                    </w:rPr>
                    <w:t>Español</w:t>
                  </w:r>
                </w:p>
              </w:tc>
              <w:tc>
                <w:tcPr>
                  <w:tcW w:w="3753" w:type="dxa"/>
                  <w:shd w:val="clear" w:color="auto" w:fill="auto"/>
                </w:tcPr>
                <w:p w14:paraId="7E15065D" w14:textId="77777777" w:rsidR="00C2633D" w:rsidRPr="002431DC" w:rsidRDefault="00C2633D" w:rsidP="00CF77D1">
                  <w:pPr>
                    <w:jc w:val="both"/>
                    <w:rPr>
                      <w:rFonts w:cs="Calibri"/>
                      <w:i/>
                      <w:highlight w:val="magenta"/>
                      <w:lang w:val="es-CO"/>
                    </w:rPr>
                  </w:pPr>
                  <w:r w:rsidRPr="002431DC">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E4339E"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E4339E"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E4339E"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C2633D" w:rsidRPr="00E4339E"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lastRenderedPageBreak/>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E4339E"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E4339E"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ListParagraph"/>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ListParagraph"/>
              <w:ind w:left="1080" w:hanging="630"/>
              <w:rPr>
                <w:rFonts w:cs="Arial"/>
                <w:highlight w:val="yellow"/>
                <w:lang w:val="es-CO"/>
              </w:rPr>
            </w:pPr>
          </w:p>
          <w:p w14:paraId="51C80777" w14:textId="77777777" w:rsidR="00C2633D" w:rsidRPr="002431DC" w:rsidRDefault="00C2633D" w:rsidP="00CF77D1">
            <w:pPr>
              <w:pStyle w:val="ListParagraph"/>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w:t>
            </w:r>
            <w:proofErr w:type="gramStart"/>
            <w:r w:rsidR="00C50F4C">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w:t>
            </w:r>
            <w:r w:rsidRPr="002431DC">
              <w:rPr>
                <w:rFonts w:cs="Arial"/>
                <w:lang w:val="es-CO" w:eastAsia="en-PH"/>
              </w:rPr>
              <w:lastRenderedPageBreak/>
              <w:t>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default" r:id="rId14"/>
      <w:footerReference w:type="default" r:id="rId15"/>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CB6B" w14:textId="77777777" w:rsidR="00B53649" w:rsidRDefault="00B53649" w:rsidP="00DA56C8">
      <w:r>
        <w:separator/>
      </w:r>
    </w:p>
  </w:endnote>
  <w:endnote w:type="continuationSeparator" w:id="0">
    <w:p w14:paraId="636E26D6" w14:textId="77777777" w:rsidR="00B53649" w:rsidRDefault="00B53649"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1C82F" w14:textId="77777777" w:rsidR="00B53649" w:rsidRDefault="00B53649" w:rsidP="00DA56C8">
      <w:r>
        <w:separator/>
      </w:r>
    </w:p>
  </w:footnote>
  <w:footnote w:type="continuationSeparator" w:id="0">
    <w:p w14:paraId="3DAD808C" w14:textId="77777777" w:rsidR="00B53649" w:rsidRDefault="00B53649"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0B58" w14:textId="671588CA" w:rsidR="00B92787" w:rsidRDefault="00B92787" w:rsidP="00B92787">
    <w:pPr>
      <w:pStyle w:val="Header"/>
      <w:rPr>
        <w:rFonts w:ascii="PTSans-Regular" w:hAnsi="PTSans-Regular" w:cs="PTSans-Regular"/>
        <w:b/>
        <w:bCs/>
        <w:color w:val="404040"/>
      </w:rPr>
    </w:pPr>
  </w:p>
  <w:p w14:paraId="402D95E8" w14:textId="77777777" w:rsidR="00B92787" w:rsidRDefault="00B92787" w:rsidP="00B92787">
    <w:pPr>
      <w:pStyle w:val="Header"/>
      <w:rPr>
        <w:rFonts w:ascii="PTSans-Regular" w:hAnsi="PTSans-Regular" w:cs="PTSans-Regular"/>
        <w:b/>
        <w:bCs/>
        <w:color w:val="404040"/>
      </w:rPr>
    </w:pPr>
  </w:p>
  <w:p w14:paraId="65AA5158" w14:textId="0CB374AF" w:rsidR="00B92787" w:rsidRDefault="00B92787" w:rsidP="00B92787">
    <w:pPr>
      <w:pStyle w:val="Header"/>
      <w:rPr>
        <w:rFonts w:ascii="PTSans-Regular" w:hAnsi="PTSans-Regular" w:cs="PTSans-Regular"/>
        <w:b/>
        <w:bCs/>
        <w:color w:val="404040"/>
      </w:rPr>
    </w:pPr>
    <w:r>
      <w:rPr>
        <w:noProof/>
      </w:rPr>
      <w:drawing>
        <wp:anchor distT="0" distB="0" distL="114300" distR="114300" simplePos="0" relativeHeight="251658240" behindDoc="1" locked="0" layoutInCell="1" allowOverlap="1" wp14:anchorId="79B1B636" wp14:editId="098E6498">
          <wp:simplePos x="0" y="0"/>
          <wp:positionH relativeFrom="column">
            <wp:posOffset>3962400</wp:posOffset>
          </wp:positionH>
          <wp:positionV relativeFrom="paragraph">
            <wp:posOffset>-180975</wp:posOffset>
          </wp:positionV>
          <wp:extent cx="1943100" cy="838200"/>
          <wp:effectExtent l="0" t="0" r="0" b="0"/>
          <wp:wrapNone/>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50DC" w14:textId="77777777" w:rsidR="00B92787" w:rsidRDefault="00B92787" w:rsidP="00B92787">
    <w:pPr>
      <w:pStyle w:val="Header"/>
      <w:rPr>
        <w:rFonts w:ascii="PTSans-Regular" w:hAnsi="PTSans-Regular" w:cs="PTSans-Regular"/>
        <w:b/>
        <w:bCs/>
        <w:color w:val="404040"/>
      </w:rPr>
    </w:pPr>
  </w:p>
  <w:p w14:paraId="51FF8EA2" w14:textId="2D78D189" w:rsidR="00B92787" w:rsidRPr="007B4927" w:rsidRDefault="00B92787" w:rsidP="00B92787">
    <w:pPr>
      <w:pStyle w:val="Header"/>
      <w:rPr>
        <w:rFonts w:ascii="PTSans-Regular" w:hAnsi="PTSans-Regular" w:cs="PTSans-Regular"/>
        <w:b/>
        <w:bCs/>
        <w:color w:val="404040"/>
      </w:rPr>
    </w:pPr>
    <w:r>
      <w:rPr>
        <w:rFonts w:ascii="PTSans-Regular" w:hAnsi="PTSans-Regular" w:cs="PTSans-Regular"/>
        <w:b/>
        <w:bCs/>
        <w:color w:val="404040"/>
      </w:rPr>
      <w:t>COLOMBIA</w:t>
    </w:r>
  </w:p>
  <w:p w14:paraId="540FCBBF" w14:textId="55737C49" w:rsidR="00B92787" w:rsidRPr="00184B2A" w:rsidRDefault="00B92787" w:rsidP="00B92787">
    <w:pPr>
      <w:pStyle w:val="Header"/>
      <w:ind w:right="-1601"/>
      <w:rPr>
        <w:b/>
        <w:color w:val="404040"/>
        <w:sz w:val="2"/>
        <w:szCs w:val="2"/>
      </w:rPr>
    </w:pPr>
    <w:r w:rsidRPr="00C71DEB">
      <w:rPr>
        <w:b/>
        <w:noProof/>
        <w:color w:val="404040"/>
        <w:sz w:val="2"/>
        <w:szCs w:val="2"/>
        <w:lang w:val="es-CO" w:eastAsia="es-CO"/>
      </w:rPr>
      <w:drawing>
        <wp:inline distT="0" distB="0" distL="0" distR="0" wp14:anchorId="7D0831A1" wp14:editId="3E64E620">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1A838D1" w14:textId="540B7A52" w:rsidR="00DA56C8" w:rsidRDefault="00DA56C8" w:rsidP="00DA56C8">
    <w:pPr>
      <w:tabs>
        <w:tab w:val="left" w:pos="3420"/>
      </w:tabs>
      <w:jc w:val="right"/>
    </w:pP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F60A6F"/>
    <w:multiLevelType w:val="hybridMultilevel"/>
    <w:tmpl w:val="DED87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5B0A4A"/>
    <w:multiLevelType w:val="hybridMultilevel"/>
    <w:tmpl w:val="A6DCD2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4D644A9"/>
    <w:multiLevelType w:val="hybridMultilevel"/>
    <w:tmpl w:val="8CA4DD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85034"/>
    <w:multiLevelType w:val="hybridMultilevel"/>
    <w:tmpl w:val="661A6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990C5D"/>
    <w:multiLevelType w:val="hybridMultilevel"/>
    <w:tmpl w:val="F9F4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3FB71E0"/>
    <w:multiLevelType w:val="hybridMultilevel"/>
    <w:tmpl w:val="34DC5BC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66534AEB"/>
    <w:multiLevelType w:val="hybridMultilevel"/>
    <w:tmpl w:val="01A67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C262392"/>
    <w:multiLevelType w:val="hybridMultilevel"/>
    <w:tmpl w:val="92D69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3"/>
  </w:num>
  <w:num w:numId="6">
    <w:abstractNumId w:val="12"/>
  </w:num>
  <w:num w:numId="7">
    <w:abstractNumId w:val="13"/>
  </w:num>
  <w:num w:numId="8">
    <w:abstractNumId w:val="4"/>
  </w:num>
  <w:num w:numId="9">
    <w:abstractNumId w:val="11"/>
  </w:num>
  <w:num w:numId="10">
    <w:abstractNumId w:val="2"/>
  </w:num>
  <w:num w:numId="11">
    <w:abstractNumId w:val="5"/>
  </w:num>
  <w:num w:numId="12">
    <w:abstractNumId w:val="1"/>
  </w:num>
  <w:num w:numId="13">
    <w:abstractNumId w:val="10"/>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4577"/>
    <w:rsid w:val="00011478"/>
    <w:rsid w:val="0001350F"/>
    <w:rsid w:val="00013E6B"/>
    <w:rsid w:val="00016039"/>
    <w:rsid w:val="000161CE"/>
    <w:rsid w:val="00017C94"/>
    <w:rsid w:val="000214CD"/>
    <w:rsid w:val="00022690"/>
    <w:rsid w:val="0002574C"/>
    <w:rsid w:val="0003371E"/>
    <w:rsid w:val="000420BE"/>
    <w:rsid w:val="00043221"/>
    <w:rsid w:val="00043D73"/>
    <w:rsid w:val="00050661"/>
    <w:rsid w:val="00061AB6"/>
    <w:rsid w:val="000620EA"/>
    <w:rsid w:val="00064B3C"/>
    <w:rsid w:val="000672C3"/>
    <w:rsid w:val="0007438F"/>
    <w:rsid w:val="000751EC"/>
    <w:rsid w:val="00081417"/>
    <w:rsid w:val="000817C7"/>
    <w:rsid w:val="00083C30"/>
    <w:rsid w:val="00090759"/>
    <w:rsid w:val="000937BC"/>
    <w:rsid w:val="000946B8"/>
    <w:rsid w:val="00094AF1"/>
    <w:rsid w:val="0009781C"/>
    <w:rsid w:val="000A62E7"/>
    <w:rsid w:val="000B100C"/>
    <w:rsid w:val="000B5396"/>
    <w:rsid w:val="000C6093"/>
    <w:rsid w:val="000C71FB"/>
    <w:rsid w:val="000D5E75"/>
    <w:rsid w:val="000E2369"/>
    <w:rsid w:val="000E4A7E"/>
    <w:rsid w:val="00102769"/>
    <w:rsid w:val="00104542"/>
    <w:rsid w:val="0011448A"/>
    <w:rsid w:val="00116DBA"/>
    <w:rsid w:val="00121C7A"/>
    <w:rsid w:val="00122F2D"/>
    <w:rsid w:val="001231FE"/>
    <w:rsid w:val="001263AC"/>
    <w:rsid w:val="00130257"/>
    <w:rsid w:val="00131042"/>
    <w:rsid w:val="00131B30"/>
    <w:rsid w:val="001345F4"/>
    <w:rsid w:val="0014524F"/>
    <w:rsid w:val="00145B43"/>
    <w:rsid w:val="00145CD2"/>
    <w:rsid w:val="00153271"/>
    <w:rsid w:val="00156E00"/>
    <w:rsid w:val="0016031E"/>
    <w:rsid w:val="00160B71"/>
    <w:rsid w:val="0016238D"/>
    <w:rsid w:val="0017033F"/>
    <w:rsid w:val="001751AF"/>
    <w:rsid w:val="0017632A"/>
    <w:rsid w:val="00177B63"/>
    <w:rsid w:val="00181F00"/>
    <w:rsid w:val="00182948"/>
    <w:rsid w:val="00194B31"/>
    <w:rsid w:val="001953D8"/>
    <w:rsid w:val="00197BF7"/>
    <w:rsid w:val="001A0944"/>
    <w:rsid w:val="001B1C84"/>
    <w:rsid w:val="001B1DAD"/>
    <w:rsid w:val="001B2F27"/>
    <w:rsid w:val="001B311A"/>
    <w:rsid w:val="001B7C56"/>
    <w:rsid w:val="001C1AAC"/>
    <w:rsid w:val="001D09A2"/>
    <w:rsid w:val="001D45AB"/>
    <w:rsid w:val="001D7C14"/>
    <w:rsid w:val="001E082E"/>
    <w:rsid w:val="001F024A"/>
    <w:rsid w:val="00201D7F"/>
    <w:rsid w:val="002048A9"/>
    <w:rsid w:val="002101C1"/>
    <w:rsid w:val="00211691"/>
    <w:rsid w:val="00211C31"/>
    <w:rsid w:val="002122E2"/>
    <w:rsid w:val="00214880"/>
    <w:rsid w:val="00215ACB"/>
    <w:rsid w:val="002165B0"/>
    <w:rsid w:val="002203DE"/>
    <w:rsid w:val="00220F75"/>
    <w:rsid w:val="0022255E"/>
    <w:rsid w:val="00227D9D"/>
    <w:rsid w:val="002305FC"/>
    <w:rsid w:val="00230DCA"/>
    <w:rsid w:val="0023205C"/>
    <w:rsid w:val="00232573"/>
    <w:rsid w:val="00242D0B"/>
    <w:rsid w:val="00244713"/>
    <w:rsid w:val="002531E4"/>
    <w:rsid w:val="00260D81"/>
    <w:rsid w:val="00262ACD"/>
    <w:rsid w:val="00270760"/>
    <w:rsid w:val="0027155A"/>
    <w:rsid w:val="00282440"/>
    <w:rsid w:val="00285234"/>
    <w:rsid w:val="00286D8B"/>
    <w:rsid w:val="00291509"/>
    <w:rsid w:val="002A088D"/>
    <w:rsid w:val="002A1185"/>
    <w:rsid w:val="002A2067"/>
    <w:rsid w:val="002A53B3"/>
    <w:rsid w:val="002A6761"/>
    <w:rsid w:val="002B4A8A"/>
    <w:rsid w:val="002C28DE"/>
    <w:rsid w:val="002C4DDD"/>
    <w:rsid w:val="002C5203"/>
    <w:rsid w:val="002C7183"/>
    <w:rsid w:val="002D2442"/>
    <w:rsid w:val="002D3B63"/>
    <w:rsid w:val="002E1D0F"/>
    <w:rsid w:val="002E507F"/>
    <w:rsid w:val="002F3865"/>
    <w:rsid w:val="002F4678"/>
    <w:rsid w:val="00301BB8"/>
    <w:rsid w:val="00303AA2"/>
    <w:rsid w:val="00304908"/>
    <w:rsid w:val="00304D47"/>
    <w:rsid w:val="00315BB7"/>
    <w:rsid w:val="003166AA"/>
    <w:rsid w:val="00317888"/>
    <w:rsid w:val="00331ED4"/>
    <w:rsid w:val="00337450"/>
    <w:rsid w:val="00340AA2"/>
    <w:rsid w:val="00347281"/>
    <w:rsid w:val="003501DD"/>
    <w:rsid w:val="00354DB2"/>
    <w:rsid w:val="0035576E"/>
    <w:rsid w:val="003571FB"/>
    <w:rsid w:val="00371870"/>
    <w:rsid w:val="00373747"/>
    <w:rsid w:val="0037458B"/>
    <w:rsid w:val="00374F5E"/>
    <w:rsid w:val="00376A58"/>
    <w:rsid w:val="0037777F"/>
    <w:rsid w:val="00382085"/>
    <w:rsid w:val="00393234"/>
    <w:rsid w:val="003944BC"/>
    <w:rsid w:val="00397FB4"/>
    <w:rsid w:val="003A2ED6"/>
    <w:rsid w:val="003A3CF3"/>
    <w:rsid w:val="003A3D4C"/>
    <w:rsid w:val="003A3F60"/>
    <w:rsid w:val="003B4CC6"/>
    <w:rsid w:val="003B53ED"/>
    <w:rsid w:val="003B619B"/>
    <w:rsid w:val="003B71A9"/>
    <w:rsid w:val="003C147E"/>
    <w:rsid w:val="003C35D6"/>
    <w:rsid w:val="003C47B3"/>
    <w:rsid w:val="003C634F"/>
    <w:rsid w:val="003C7E42"/>
    <w:rsid w:val="003D04C7"/>
    <w:rsid w:val="003D36C3"/>
    <w:rsid w:val="003D60BE"/>
    <w:rsid w:val="003D75D4"/>
    <w:rsid w:val="003E3AEB"/>
    <w:rsid w:val="003E626F"/>
    <w:rsid w:val="003F0BD2"/>
    <w:rsid w:val="003F1F13"/>
    <w:rsid w:val="003F5D57"/>
    <w:rsid w:val="003F6DB9"/>
    <w:rsid w:val="003F7B35"/>
    <w:rsid w:val="00416476"/>
    <w:rsid w:val="004251D9"/>
    <w:rsid w:val="00426FFE"/>
    <w:rsid w:val="0042771B"/>
    <w:rsid w:val="00431DAB"/>
    <w:rsid w:val="00434230"/>
    <w:rsid w:val="00436DF5"/>
    <w:rsid w:val="004422F4"/>
    <w:rsid w:val="00443CA9"/>
    <w:rsid w:val="00447818"/>
    <w:rsid w:val="004528A0"/>
    <w:rsid w:val="00456497"/>
    <w:rsid w:val="004636C4"/>
    <w:rsid w:val="004745EF"/>
    <w:rsid w:val="00474AB6"/>
    <w:rsid w:val="004758C8"/>
    <w:rsid w:val="00481FEB"/>
    <w:rsid w:val="00483777"/>
    <w:rsid w:val="00486589"/>
    <w:rsid w:val="00487E51"/>
    <w:rsid w:val="00490E19"/>
    <w:rsid w:val="00491079"/>
    <w:rsid w:val="00493012"/>
    <w:rsid w:val="004956F9"/>
    <w:rsid w:val="004B1C74"/>
    <w:rsid w:val="004B2F3B"/>
    <w:rsid w:val="004B3629"/>
    <w:rsid w:val="004B7748"/>
    <w:rsid w:val="004C0803"/>
    <w:rsid w:val="004C1BBD"/>
    <w:rsid w:val="004C215D"/>
    <w:rsid w:val="004D5541"/>
    <w:rsid w:val="004D791C"/>
    <w:rsid w:val="004E2265"/>
    <w:rsid w:val="004E4498"/>
    <w:rsid w:val="004E5613"/>
    <w:rsid w:val="004F1E3D"/>
    <w:rsid w:val="004F5CD8"/>
    <w:rsid w:val="005003AC"/>
    <w:rsid w:val="00503522"/>
    <w:rsid w:val="00505DC6"/>
    <w:rsid w:val="00507616"/>
    <w:rsid w:val="0051292C"/>
    <w:rsid w:val="005129AD"/>
    <w:rsid w:val="00513866"/>
    <w:rsid w:val="005215CC"/>
    <w:rsid w:val="00521F23"/>
    <w:rsid w:val="00522624"/>
    <w:rsid w:val="005273CC"/>
    <w:rsid w:val="00534459"/>
    <w:rsid w:val="00534649"/>
    <w:rsid w:val="00537191"/>
    <w:rsid w:val="00537C68"/>
    <w:rsid w:val="0054142A"/>
    <w:rsid w:val="005446A2"/>
    <w:rsid w:val="0055602F"/>
    <w:rsid w:val="00556451"/>
    <w:rsid w:val="005570E2"/>
    <w:rsid w:val="005614D3"/>
    <w:rsid w:val="005624A4"/>
    <w:rsid w:val="00565DE9"/>
    <w:rsid w:val="005770CA"/>
    <w:rsid w:val="00577379"/>
    <w:rsid w:val="00590871"/>
    <w:rsid w:val="005A1960"/>
    <w:rsid w:val="005A3561"/>
    <w:rsid w:val="005A6EE3"/>
    <w:rsid w:val="005D206A"/>
    <w:rsid w:val="005D27AD"/>
    <w:rsid w:val="005D6CAA"/>
    <w:rsid w:val="005F175B"/>
    <w:rsid w:val="005F24ED"/>
    <w:rsid w:val="005F317C"/>
    <w:rsid w:val="006013CB"/>
    <w:rsid w:val="00607A50"/>
    <w:rsid w:val="00607FDB"/>
    <w:rsid w:val="00615CA5"/>
    <w:rsid w:val="006276DE"/>
    <w:rsid w:val="00635C2B"/>
    <w:rsid w:val="006444DE"/>
    <w:rsid w:val="00644B2F"/>
    <w:rsid w:val="00645D27"/>
    <w:rsid w:val="00663731"/>
    <w:rsid w:val="00663EF7"/>
    <w:rsid w:val="00665A54"/>
    <w:rsid w:val="006664B1"/>
    <w:rsid w:val="0067026B"/>
    <w:rsid w:val="006709A2"/>
    <w:rsid w:val="00674A72"/>
    <w:rsid w:val="006779B1"/>
    <w:rsid w:val="0068091D"/>
    <w:rsid w:val="00687EE1"/>
    <w:rsid w:val="006901A8"/>
    <w:rsid w:val="006901FB"/>
    <w:rsid w:val="00692603"/>
    <w:rsid w:val="006949CA"/>
    <w:rsid w:val="006952AD"/>
    <w:rsid w:val="006A74BE"/>
    <w:rsid w:val="006B37E6"/>
    <w:rsid w:val="006B5C80"/>
    <w:rsid w:val="006C0822"/>
    <w:rsid w:val="006C3DB6"/>
    <w:rsid w:val="006D63BE"/>
    <w:rsid w:val="006E102F"/>
    <w:rsid w:val="006E20F4"/>
    <w:rsid w:val="006E5BE5"/>
    <w:rsid w:val="006E613B"/>
    <w:rsid w:val="006F0439"/>
    <w:rsid w:val="006F1203"/>
    <w:rsid w:val="006F6AF0"/>
    <w:rsid w:val="006F79E3"/>
    <w:rsid w:val="00735203"/>
    <w:rsid w:val="007354E3"/>
    <w:rsid w:val="00740ED8"/>
    <w:rsid w:val="007417B0"/>
    <w:rsid w:val="00753955"/>
    <w:rsid w:val="00753A8B"/>
    <w:rsid w:val="00757B1F"/>
    <w:rsid w:val="00760B38"/>
    <w:rsid w:val="007656AF"/>
    <w:rsid w:val="00766F5F"/>
    <w:rsid w:val="00776609"/>
    <w:rsid w:val="00776F05"/>
    <w:rsid w:val="00777788"/>
    <w:rsid w:val="007804F2"/>
    <w:rsid w:val="007813D0"/>
    <w:rsid w:val="00782300"/>
    <w:rsid w:val="0078579A"/>
    <w:rsid w:val="007862C8"/>
    <w:rsid w:val="007864DE"/>
    <w:rsid w:val="00787C3A"/>
    <w:rsid w:val="007901F4"/>
    <w:rsid w:val="00791CBA"/>
    <w:rsid w:val="00794088"/>
    <w:rsid w:val="0079677A"/>
    <w:rsid w:val="007A0070"/>
    <w:rsid w:val="007A2CDF"/>
    <w:rsid w:val="007A719E"/>
    <w:rsid w:val="007C3E6E"/>
    <w:rsid w:val="007C4DDE"/>
    <w:rsid w:val="007C526F"/>
    <w:rsid w:val="007D0FE1"/>
    <w:rsid w:val="007E0F44"/>
    <w:rsid w:val="007E2C0E"/>
    <w:rsid w:val="007E3BF6"/>
    <w:rsid w:val="007E7508"/>
    <w:rsid w:val="008025D5"/>
    <w:rsid w:val="00806CC6"/>
    <w:rsid w:val="00807C32"/>
    <w:rsid w:val="00812F5D"/>
    <w:rsid w:val="008132C1"/>
    <w:rsid w:val="008278F4"/>
    <w:rsid w:val="00832A1C"/>
    <w:rsid w:val="008337F2"/>
    <w:rsid w:val="00842AB3"/>
    <w:rsid w:val="008450A9"/>
    <w:rsid w:val="008505EE"/>
    <w:rsid w:val="00852873"/>
    <w:rsid w:val="00855731"/>
    <w:rsid w:val="0085685C"/>
    <w:rsid w:val="00861CD4"/>
    <w:rsid w:val="008620FD"/>
    <w:rsid w:val="008622DE"/>
    <w:rsid w:val="008623AB"/>
    <w:rsid w:val="00862FBE"/>
    <w:rsid w:val="00865636"/>
    <w:rsid w:val="00871568"/>
    <w:rsid w:val="008731BF"/>
    <w:rsid w:val="00873CF0"/>
    <w:rsid w:val="00874C39"/>
    <w:rsid w:val="008772EB"/>
    <w:rsid w:val="00877992"/>
    <w:rsid w:val="0088139C"/>
    <w:rsid w:val="00881715"/>
    <w:rsid w:val="00882BAF"/>
    <w:rsid w:val="00886610"/>
    <w:rsid w:val="0089320B"/>
    <w:rsid w:val="0089540B"/>
    <w:rsid w:val="00897D7E"/>
    <w:rsid w:val="00897D83"/>
    <w:rsid w:val="008A54F4"/>
    <w:rsid w:val="008B1FB7"/>
    <w:rsid w:val="008B4019"/>
    <w:rsid w:val="008B5EE8"/>
    <w:rsid w:val="008C4243"/>
    <w:rsid w:val="008C7B5C"/>
    <w:rsid w:val="008C7D14"/>
    <w:rsid w:val="008D5DE8"/>
    <w:rsid w:val="008D7665"/>
    <w:rsid w:val="008E3015"/>
    <w:rsid w:val="008F0656"/>
    <w:rsid w:val="008F0A8E"/>
    <w:rsid w:val="008F14E8"/>
    <w:rsid w:val="008F219E"/>
    <w:rsid w:val="008F445F"/>
    <w:rsid w:val="00900C18"/>
    <w:rsid w:val="00924D1E"/>
    <w:rsid w:val="0092731F"/>
    <w:rsid w:val="00927353"/>
    <w:rsid w:val="00927E1C"/>
    <w:rsid w:val="00931E52"/>
    <w:rsid w:val="00932142"/>
    <w:rsid w:val="00961923"/>
    <w:rsid w:val="0096220B"/>
    <w:rsid w:val="0096497C"/>
    <w:rsid w:val="009722A3"/>
    <w:rsid w:val="00975AA9"/>
    <w:rsid w:val="00976C7E"/>
    <w:rsid w:val="009774C6"/>
    <w:rsid w:val="0099418C"/>
    <w:rsid w:val="009946DE"/>
    <w:rsid w:val="009A483C"/>
    <w:rsid w:val="009A6277"/>
    <w:rsid w:val="009B48A2"/>
    <w:rsid w:val="009B57A8"/>
    <w:rsid w:val="009B6079"/>
    <w:rsid w:val="009B7108"/>
    <w:rsid w:val="009C21B4"/>
    <w:rsid w:val="009C538F"/>
    <w:rsid w:val="009D163D"/>
    <w:rsid w:val="009D3907"/>
    <w:rsid w:val="009D4448"/>
    <w:rsid w:val="009D7604"/>
    <w:rsid w:val="009E417C"/>
    <w:rsid w:val="009E733E"/>
    <w:rsid w:val="009E7E1B"/>
    <w:rsid w:val="009F13DD"/>
    <w:rsid w:val="009F1A61"/>
    <w:rsid w:val="009F4800"/>
    <w:rsid w:val="00A0635F"/>
    <w:rsid w:val="00A06E43"/>
    <w:rsid w:val="00A072B5"/>
    <w:rsid w:val="00A20275"/>
    <w:rsid w:val="00A24235"/>
    <w:rsid w:val="00A306EA"/>
    <w:rsid w:val="00A51071"/>
    <w:rsid w:val="00A51556"/>
    <w:rsid w:val="00A53D9D"/>
    <w:rsid w:val="00A5749D"/>
    <w:rsid w:val="00A63392"/>
    <w:rsid w:val="00A6423A"/>
    <w:rsid w:val="00A651C0"/>
    <w:rsid w:val="00A75A15"/>
    <w:rsid w:val="00A76640"/>
    <w:rsid w:val="00A8359F"/>
    <w:rsid w:val="00A8439F"/>
    <w:rsid w:val="00A9673D"/>
    <w:rsid w:val="00AA3107"/>
    <w:rsid w:val="00AA517E"/>
    <w:rsid w:val="00AB0E48"/>
    <w:rsid w:val="00AB1F3E"/>
    <w:rsid w:val="00AC11A3"/>
    <w:rsid w:val="00AD456B"/>
    <w:rsid w:val="00AD6F62"/>
    <w:rsid w:val="00AE3112"/>
    <w:rsid w:val="00AE41BE"/>
    <w:rsid w:val="00AE507E"/>
    <w:rsid w:val="00AE64CD"/>
    <w:rsid w:val="00AE75EB"/>
    <w:rsid w:val="00AF0B09"/>
    <w:rsid w:val="00AF31A0"/>
    <w:rsid w:val="00AF5D0B"/>
    <w:rsid w:val="00B010AA"/>
    <w:rsid w:val="00B015DC"/>
    <w:rsid w:val="00B07A32"/>
    <w:rsid w:val="00B12CA8"/>
    <w:rsid w:val="00B143FD"/>
    <w:rsid w:val="00B145C2"/>
    <w:rsid w:val="00B14F27"/>
    <w:rsid w:val="00B16C9B"/>
    <w:rsid w:val="00B17C0B"/>
    <w:rsid w:val="00B17F82"/>
    <w:rsid w:val="00B20173"/>
    <w:rsid w:val="00B2139C"/>
    <w:rsid w:val="00B23C32"/>
    <w:rsid w:val="00B25B4F"/>
    <w:rsid w:val="00B329E5"/>
    <w:rsid w:val="00B337FD"/>
    <w:rsid w:val="00B370E6"/>
    <w:rsid w:val="00B37990"/>
    <w:rsid w:val="00B47382"/>
    <w:rsid w:val="00B51499"/>
    <w:rsid w:val="00B53649"/>
    <w:rsid w:val="00B54D5A"/>
    <w:rsid w:val="00B706A3"/>
    <w:rsid w:val="00B717A4"/>
    <w:rsid w:val="00B71888"/>
    <w:rsid w:val="00B71EA2"/>
    <w:rsid w:val="00B7295B"/>
    <w:rsid w:val="00B74F4F"/>
    <w:rsid w:val="00B76BA7"/>
    <w:rsid w:val="00B83DBA"/>
    <w:rsid w:val="00B84C84"/>
    <w:rsid w:val="00B92787"/>
    <w:rsid w:val="00BA2FE1"/>
    <w:rsid w:val="00BA3E85"/>
    <w:rsid w:val="00BA41ED"/>
    <w:rsid w:val="00BA524E"/>
    <w:rsid w:val="00BB438D"/>
    <w:rsid w:val="00BC49D7"/>
    <w:rsid w:val="00BD1355"/>
    <w:rsid w:val="00BE11FC"/>
    <w:rsid w:val="00BE2EBD"/>
    <w:rsid w:val="00BE3AF7"/>
    <w:rsid w:val="00BE3FA8"/>
    <w:rsid w:val="00BF4B5E"/>
    <w:rsid w:val="00BF4F18"/>
    <w:rsid w:val="00BF4F40"/>
    <w:rsid w:val="00C12384"/>
    <w:rsid w:val="00C140F3"/>
    <w:rsid w:val="00C2633D"/>
    <w:rsid w:val="00C2756F"/>
    <w:rsid w:val="00C326A8"/>
    <w:rsid w:val="00C374A1"/>
    <w:rsid w:val="00C415D8"/>
    <w:rsid w:val="00C44370"/>
    <w:rsid w:val="00C466B2"/>
    <w:rsid w:val="00C469D4"/>
    <w:rsid w:val="00C46C55"/>
    <w:rsid w:val="00C470F3"/>
    <w:rsid w:val="00C50F4C"/>
    <w:rsid w:val="00C51DE5"/>
    <w:rsid w:val="00C609DC"/>
    <w:rsid w:val="00C620F3"/>
    <w:rsid w:val="00C6326D"/>
    <w:rsid w:val="00C7003E"/>
    <w:rsid w:val="00C71614"/>
    <w:rsid w:val="00C86870"/>
    <w:rsid w:val="00C9202E"/>
    <w:rsid w:val="00CA4805"/>
    <w:rsid w:val="00CA7026"/>
    <w:rsid w:val="00CB3384"/>
    <w:rsid w:val="00CB51C1"/>
    <w:rsid w:val="00CC2C10"/>
    <w:rsid w:val="00CC53DA"/>
    <w:rsid w:val="00CC5FCB"/>
    <w:rsid w:val="00CD3D69"/>
    <w:rsid w:val="00CD6F78"/>
    <w:rsid w:val="00CE44F0"/>
    <w:rsid w:val="00CE4A20"/>
    <w:rsid w:val="00CE7A19"/>
    <w:rsid w:val="00CF06A8"/>
    <w:rsid w:val="00CF6E67"/>
    <w:rsid w:val="00D01A3C"/>
    <w:rsid w:val="00D01E18"/>
    <w:rsid w:val="00D031B1"/>
    <w:rsid w:val="00D07F3E"/>
    <w:rsid w:val="00D13725"/>
    <w:rsid w:val="00D14CA4"/>
    <w:rsid w:val="00D16D13"/>
    <w:rsid w:val="00D21146"/>
    <w:rsid w:val="00D235F9"/>
    <w:rsid w:val="00D26F71"/>
    <w:rsid w:val="00D30104"/>
    <w:rsid w:val="00D34916"/>
    <w:rsid w:val="00D411DF"/>
    <w:rsid w:val="00D4621C"/>
    <w:rsid w:val="00D47D28"/>
    <w:rsid w:val="00D52DD9"/>
    <w:rsid w:val="00D54378"/>
    <w:rsid w:val="00D5597C"/>
    <w:rsid w:val="00D55B4D"/>
    <w:rsid w:val="00D72996"/>
    <w:rsid w:val="00D77FEC"/>
    <w:rsid w:val="00D84A23"/>
    <w:rsid w:val="00D92E3C"/>
    <w:rsid w:val="00D94D9A"/>
    <w:rsid w:val="00D9706B"/>
    <w:rsid w:val="00DA04BD"/>
    <w:rsid w:val="00DA56C8"/>
    <w:rsid w:val="00DA5CF2"/>
    <w:rsid w:val="00DA730D"/>
    <w:rsid w:val="00DB13EA"/>
    <w:rsid w:val="00DB2FE7"/>
    <w:rsid w:val="00DB4884"/>
    <w:rsid w:val="00DD122C"/>
    <w:rsid w:val="00DD146F"/>
    <w:rsid w:val="00DD4B54"/>
    <w:rsid w:val="00DD5F3A"/>
    <w:rsid w:val="00DD777F"/>
    <w:rsid w:val="00DD7C1A"/>
    <w:rsid w:val="00DE0C1D"/>
    <w:rsid w:val="00DE73C7"/>
    <w:rsid w:val="00DF0FE3"/>
    <w:rsid w:val="00DF755A"/>
    <w:rsid w:val="00E01D86"/>
    <w:rsid w:val="00E02F4A"/>
    <w:rsid w:val="00E032CF"/>
    <w:rsid w:val="00E26639"/>
    <w:rsid w:val="00E317D1"/>
    <w:rsid w:val="00E328F2"/>
    <w:rsid w:val="00E3764B"/>
    <w:rsid w:val="00E4339E"/>
    <w:rsid w:val="00E4430D"/>
    <w:rsid w:val="00E51299"/>
    <w:rsid w:val="00E5570F"/>
    <w:rsid w:val="00E61F36"/>
    <w:rsid w:val="00E934F6"/>
    <w:rsid w:val="00EA1C7B"/>
    <w:rsid w:val="00EA4390"/>
    <w:rsid w:val="00EA63E2"/>
    <w:rsid w:val="00EA6A80"/>
    <w:rsid w:val="00EB3123"/>
    <w:rsid w:val="00EB51C4"/>
    <w:rsid w:val="00EB7268"/>
    <w:rsid w:val="00EC0BE7"/>
    <w:rsid w:val="00EC3322"/>
    <w:rsid w:val="00EC5162"/>
    <w:rsid w:val="00EC54A8"/>
    <w:rsid w:val="00EC65C1"/>
    <w:rsid w:val="00EE0F69"/>
    <w:rsid w:val="00EE285F"/>
    <w:rsid w:val="00EF08CD"/>
    <w:rsid w:val="00EF4B05"/>
    <w:rsid w:val="00EF6611"/>
    <w:rsid w:val="00EF70BF"/>
    <w:rsid w:val="00EF7F7D"/>
    <w:rsid w:val="00F01813"/>
    <w:rsid w:val="00F02957"/>
    <w:rsid w:val="00F04DC8"/>
    <w:rsid w:val="00F055F4"/>
    <w:rsid w:val="00F071C3"/>
    <w:rsid w:val="00F13DE4"/>
    <w:rsid w:val="00F155B3"/>
    <w:rsid w:val="00F15C05"/>
    <w:rsid w:val="00F21318"/>
    <w:rsid w:val="00F272D9"/>
    <w:rsid w:val="00F307A4"/>
    <w:rsid w:val="00F40082"/>
    <w:rsid w:val="00F43ADF"/>
    <w:rsid w:val="00F441CE"/>
    <w:rsid w:val="00F45608"/>
    <w:rsid w:val="00F51EB9"/>
    <w:rsid w:val="00F5373B"/>
    <w:rsid w:val="00F56121"/>
    <w:rsid w:val="00F5796F"/>
    <w:rsid w:val="00F60660"/>
    <w:rsid w:val="00F65D94"/>
    <w:rsid w:val="00F679DB"/>
    <w:rsid w:val="00F71948"/>
    <w:rsid w:val="00F75E5D"/>
    <w:rsid w:val="00F862D2"/>
    <w:rsid w:val="00F93F4C"/>
    <w:rsid w:val="00FB0F06"/>
    <w:rsid w:val="00FB7CF2"/>
    <w:rsid w:val="00FC7F82"/>
    <w:rsid w:val="00FD1285"/>
    <w:rsid w:val="00FD192F"/>
    <w:rsid w:val="00FD30C5"/>
    <w:rsid w:val="00FD32B6"/>
    <w:rsid w:val="00FE0564"/>
    <w:rsid w:val="00FF31BF"/>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paragraph">
    <w:name w:val="paragraph"/>
    <w:basedOn w:val="Normal"/>
    <w:rsid w:val="00FD1285"/>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FD1285"/>
  </w:style>
  <w:style w:type="table" w:styleId="TableGrid">
    <w:name w:val="Table Grid"/>
    <w:basedOn w:val="TableNormal"/>
    <w:uiPriority w:val="59"/>
    <w:rsid w:val="00A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626F"/>
    <w:pPr>
      <w:widowControl w:val="0"/>
      <w:autoSpaceDE w:val="0"/>
      <w:autoSpaceDN w:val="0"/>
    </w:pPr>
    <w:rPr>
      <w:rFonts w:eastAsia="Arial" w:cs="Arial"/>
      <w:sz w:val="22"/>
      <w:szCs w:val="22"/>
      <w:lang w:val="es-ES"/>
    </w:rPr>
  </w:style>
  <w:style w:type="paragraph" w:styleId="Revision">
    <w:name w:val="Revision"/>
    <w:hidden/>
    <w:uiPriority w:val="99"/>
    <w:semiHidden/>
    <w:rsid w:val="006444DE"/>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women.org/en/about-us/employ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HH.colombia@unwom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women.org/-media/headquarters/attachments/sections/about%20us/employment/un-women-employment-values-and-competencies-definitions-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purl.org/dc/terms/"/>
    <ds:schemaRef ds:uri="4c4b6d7f-4b25-4fa8-a853-d3ebce3723e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942b60-07f0-44e5-9358-fd0c15dd4d81"/>
    <ds:schemaRef ds:uri="http://www.w3.org/XML/1998/namespace"/>
  </ds:schemaRefs>
</ds:datastoreItem>
</file>

<file path=customXml/itemProps2.xml><?xml version="1.0" encoding="utf-8"?>
<ds:datastoreItem xmlns:ds="http://schemas.openxmlformats.org/officeDocument/2006/customXml" ds:itemID="{1D839D37-9D43-4579-B885-9AF725820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1C2A5-E216-44F0-AB1A-BC038926AD03}">
  <ds:schemaRefs>
    <ds:schemaRef ds:uri="http://schemas.openxmlformats.org/officeDocument/2006/bibliography"/>
  </ds:schemaRefs>
</ds:datastoreItem>
</file>

<file path=customXml/itemProps4.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3842</Words>
  <Characters>21134</Characters>
  <Application>Microsoft Office Word</Application>
  <DocSecurity>0</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3</cp:revision>
  <cp:lastPrinted>2018-11-08T21:55:00Z</cp:lastPrinted>
  <dcterms:created xsi:type="dcterms:W3CDTF">2020-08-05T19:57:00Z</dcterms:created>
  <dcterms:modified xsi:type="dcterms:W3CDTF">2020-08-07T16:04:00Z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