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977"/>
        <w:gridCol w:w="6379"/>
      </w:tblGrid>
      <w:tr w:rsidR="00AF31A0" w:rsidRPr="007B795C" w14:paraId="41A45075" w14:textId="77777777" w:rsidTr="0007438F">
        <w:trPr>
          <w:cantSplit/>
          <w:trHeight w:val="679"/>
        </w:trPr>
        <w:tc>
          <w:tcPr>
            <w:tcW w:w="2977" w:type="dxa"/>
            <w:tcBorders>
              <w:top w:val="thinThickSmallGap" w:sz="24" w:space="0" w:color="auto"/>
              <w:bottom w:val="thickThinSmallGap" w:sz="24" w:space="0" w:color="auto"/>
            </w:tcBorders>
            <w:shd w:val="clear" w:color="auto" w:fill="FFFFFF"/>
            <w:vAlign w:val="center"/>
          </w:tcPr>
          <w:p w14:paraId="642CCD62" w14:textId="3E795D92" w:rsidR="00DA56C8" w:rsidRDefault="00DA56C8" w:rsidP="00DA56C8">
            <w:pPr>
              <w:tabs>
                <w:tab w:val="left" w:pos="3420"/>
              </w:tabs>
            </w:pPr>
          </w:p>
          <w:p w14:paraId="34411503" w14:textId="70FF9CBA" w:rsidR="00AF31A0" w:rsidRPr="0089540B" w:rsidRDefault="00AF31A0" w:rsidP="00B010AA">
            <w:pPr>
              <w:jc w:val="center"/>
              <w:rPr>
                <w:rFonts w:cs="Arial"/>
                <w:b/>
                <w:szCs w:val="20"/>
              </w:rPr>
            </w:pPr>
          </w:p>
        </w:tc>
        <w:tc>
          <w:tcPr>
            <w:tcW w:w="6379" w:type="dxa"/>
            <w:tcBorders>
              <w:top w:val="thinThickSmallGap" w:sz="24" w:space="0" w:color="auto"/>
              <w:bottom w:val="thickThinSmallGap" w:sz="24" w:space="0" w:color="auto"/>
            </w:tcBorders>
            <w:shd w:val="clear" w:color="auto" w:fill="FFFFFF"/>
          </w:tcPr>
          <w:p w14:paraId="3FCFF38C" w14:textId="77777777" w:rsidR="00AF31A0" w:rsidRPr="006664B1" w:rsidRDefault="00AF31A0" w:rsidP="00B010AA">
            <w:pPr>
              <w:rPr>
                <w:rFonts w:cs="Arial"/>
                <w:b/>
                <w:szCs w:val="20"/>
                <w:lang w:val="es-CO"/>
              </w:rPr>
            </w:pPr>
            <w:r w:rsidRPr="006664B1">
              <w:rPr>
                <w:rFonts w:cs="Arial"/>
                <w:b/>
                <w:szCs w:val="20"/>
                <w:lang w:val="es-CO"/>
              </w:rPr>
              <w:t xml:space="preserve">       </w:t>
            </w:r>
          </w:p>
          <w:p w14:paraId="05BD190F" w14:textId="77777777" w:rsidR="004572DC" w:rsidRDefault="005003AC" w:rsidP="006664B1">
            <w:pPr>
              <w:rPr>
                <w:rFonts w:cs="Arial"/>
                <w:b/>
                <w:szCs w:val="20"/>
                <w:lang w:val="es-CO"/>
              </w:rPr>
            </w:pPr>
            <w:r w:rsidRPr="006664B1">
              <w:rPr>
                <w:rFonts w:cs="Arial"/>
                <w:b/>
                <w:szCs w:val="20"/>
                <w:lang w:val="es-CO"/>
              </w:rPr>
              <w:t>Terminos de Referencia</w:t>
            </w:r>
          </w:p>
          <w:p w14:paraId="6BF2188A" w14:textId="0ECE4103" w:rsidR="00AF31A0" w:rsidRPr="004A2913" w:rsidRDefault="00AF31A0" w:rsidP="006664B1">
            <w:pPr>
              <w:rPr>
                <w:rFonts w:cs="Arial"/>
                <w:b/>
                <w:szCs w:val="20"/>
                <w:lang w:val="es-CO"/>
              </w:rPr>
            </w:pPr>
          </w:p>
        </w:tc>
      </w:tr>
      <w:tr w:rsidR="00C620F3" w:rsidRPr="0089500D"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3166AA"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gridSpan w:val="2"/>
          </w:tcPr>
          <w:p w14:paraId="2BEC0191" w14:textId="793795A5" w:rsidR="00EC2702" w:rsidRDefault="00C620F3" w:rsidP="004A2913">
            <w:pPr>
              <w:pStyle w:val="Heading3"/>
              <w:ind w:left="2880" w:hanging="2880"/>
              <w:rPr>
                <w:rFonts w:asciiTheme="minorHAnsi" w:hAnsiTheme="minorHAnsi"/>
                <w:bCs/>
                <w:color w:val="auto"/>
                <w:sz w:val="22"/>
                <w:szCs w:val="22"/>
                <w:lang w:val="es-CO"/>
              </w:rPr>
            </w:pPr>
            <w:r w:rsidRPr="004A2913">
              <w:rPr>
                <w:rFonts w:asciiTheme="minorHAnsi" w:hAnsiTheme="minorHAnsi"/>
                <w:bCs/>
                <w:color w:val="auto"/>
                <w:sz w:val="22"/>
                <w:szCs w:val="22"/>
                <w:lang w:val="es-CO"/>
              </w:rPr>
              <w:t>Título de la Consultoría:</w:t>
            </w:r>
            <w:r w:rsidRPr="004A2913">
              <w:rPr>
                <w:rFonts w:asciiTheme="minorHAnsi" w:hAnsiTheme="minorHAnsi"/>
                <w:color w:val="auto"/>
                <w:sz w:val="22"/>
                <w:szCs w:val="22"/>
                <w:lang w:val="es-CO"/>
              </w:rPr>
              <w:tab/>
            </w:r>
            <w:r w:rsidR="004F3724">
              <w:rPr>
                <w:rFonts w:asciiTheme="minorHAnsi" w:hAnsiTheme="minorHAnsi"/>
                <w:bCs/>
                <w:color w:val="auto"/>
                <w:sz w:val="22"/>
                <w:szCs w:val="22"/>
                <w:lang w:val="es-CO"/>
              </w:rPr>
              <w:t>A</w:t>
            </w:r>
            <w:r w:rsidR="004F3724" w:rsidRPr="004F3724">
              <w:rPr>
                <w:rFonts w:asciiTheme="minorHAnsi" w:hAnsiTheme="minorHAnsi"/>
                <w:bCs/>
                <w:color w:val="auto"/>
                <w:sz w:val="22"/>
                <w:szCs w:val="22"/>
                <w:lang w:val="es-CO"/>
              </w:rPr>
              <w:t>poyo técnico a la Agencia Na</w:t>
            </w:r>
            <w:r w:rsidR="008E7F41">
              <w:rPr>
                <w:rFonts w:asciiTheme="minorHAnsi" w:hAnsiTheme="minorHAnsi"/>
                <w:bCs/>
                <w:color w:val="auto"/>
                <w:sz w:val="22"/>
                <w:szCs w:val="22"/>
                <w:lang w:val="es-CO"/>
              </w:rPr>
              <w:t xml:space="preserve">cional de Contratación Pública en la implementación de </w:t>
            </w:r>
            <w:r w:rsidR="004F3724" w:rsidRPr="004F3724">
              <w:rPr>
                <w:rFonts w:asciiTheme="minorHAnsi" w:hAnsiTheme="minorHAnsi"/>
                <w:bCs/>
                <w:color w:val="auto"/>
                <w:sz w:val="22"/>
                <w:szCs w:val="22"/>
                <w:lang w:val="es-CO"/>
              </w:rPr>
              <w:t>una Hoja de Ruta para la inclusión de incentivos de género en la contratación pública</w:t>
            </w:r>
            <w:r w:rsidR="00EC2702">
              <w:rPr>
                <w:rFonts w:asciiTheme="minorHAnsi" w:hAnsiTheme="minorHAnsi"/>
                <w:bCs/>
                <w:color w:val="auto"/>
                <w:sz w:val="22"/>
                <w:szCs w:val="22"/>
                <w:lang w:val="es-CO"/>
              </w:rPr>
              <w:t>.</w:t>
            </w:r>
            <w:r w:rsidR="00164E31">
              <w:rPr>
                <w:rFonts w:asciiTheme="minorHAnsi" w:hAnsiTheme="minorHAnsi"/>
                <w:bCs/>
                <w:color w:val="auto"/>
                <w:sz w:val="22"/>
                <w:szCs w:val="22"/>
                <w:lang w:val="es-CO"/>
              </w:rPr>
              <w:t xml:space="preserve"> </w:t>
            </w:r>
          </w:p>
          <w:p w14:paraId="0821E1EC" w14:textId="6474C437" w:rsidR="00C620F3" w:rsidRPr="004A2913" w:rsidRDefault="00C620F3" w:rsidP="00EC2702">
            <w:pPr>
              <w:pStyle w:val="Heading3"/>
              <w:rPr>
                <w:rFonts w:asciiTheme="minorHAnsi" w:hAnsiTheme="minorHAnsi"/>
                <w:bCs/>
                <w:color w:val="auto"/>
                <w:sz w:val="22"/>
                <w:szCs w:val="22"/>
                <w:lang w:val="es-CO"/>
              </w:rPr>
            </w:pPr>
          </w:p>
          <w:p w14:paraId="427A6D70" w14:textId="540BA730" w:rsidR="00C620F3" w:rsidRPr="004A2913" w:rsidRDefault="00C620F3" w:rsidP="004A2913">
            <w:pPr>
              <w:pStyle w:val="Heading3"/>
              <w:ind w:left="2880" w:hanging="2880"/>
              <w:rPr>
                <w:rFonts w:asciiTheme="minorHAnsi" w:hAnsiTheme="minorHAnsi"/>
                <w:bCs/>
                <w:color w:val="auto"/>
                <w:sz w:val="22"/>
                <w:szCs w:val="22"/>
                <w:lang w:val="es-CO"/>
              </w:rPr>
            </w:pPr>
            <w:r w:rsidRPr="004A2913">
              <w:rPr>
                <w:rFonts w:asciiTheme="minorHAnsi" w:hAnsiTheme="minorHAnsi"/>
                <w:bCs/>
                <w:color w:val="auto"/>
                <w:sz w:val="22"/>
                <w:szCs w:val="22"/>
                <w:lang w:val="es-CO"/>
              </w:rPr>
              <w:t>Contrato</w:t>
            </w:r>
            <w:r w:rsidRPr="004A2913">
              <w:rPr>
                <w:rFonts w:asciiTheme="minorHAnsi" w:hAnsiTheme="minorHAnsi"/>
                <w:bCs/>
                <w:color w:val="auto"/>
                <w:sz w:val="22"/>
                <w:szCs w:val="22"/>
                <w:lang w:val="es-CO"/>
              </w:rPr>
              <w:tab/>
              <w:t>SSA</w:t>
            </w:r>
          </w:p>
          <w:p w14:paraId="3F7B9EE4" w14:textId="29C30E9E" w:rsidR="00C620F3" w:rsidRPr="004A2913" w:rsidRDefault="00D235F9" w:rsidP="004A2913">
            <w:pPr>
              <w:pStyle w:val="Heading3"/>
              <w:ind w:left="2880" w:hanging="2880"/>
              <w:rPr>
                <w:rFonts w:asciiTheme="minorHAnsi" w:hAnsiTheme="minorHAnsi"/>
                <w:bCs/>
                <w:color w:val="auto"/>
                <w:sz w:val="22"/>
                <w:szCs w:val="22"/>
                <w:lang w:val="es-CO"/>
              </w:rPr>
            </w:pPr>
            <w:r w:rsidRPr="004A2913">
              <w:rPr>
                <w:rFonts w:asciiTheme="minorHAnsi" w:hAnsiTheme="minorHAnsi"/>
                <w:bCs/>
                <w:color w:val="auto"/>
                <w:sz w:val="22"/>
                <w:szCs w:val="22"/>
                <w:lang w:val="es-CO"/>
              </w:rPr>
              <w:t>Lugar</w:t>
            </w:r>
            <w:r w:rsidR="00C620F3" w:rsidRPr="004A2913">
              <w:rPr>
                <w:rFonts w:asciiTheme="minorHAnsi" w:hAnsiTheme="minorHAnsi"/>
                <w:bCs/>
                <w:color w:val="auto"/>
                <w:sz w:val="22"/>
                <w:szCs w:val="22"/>
                <w:lang w:val="es-CO"/>
              </w:rPr>
              <w:t>:</w:t>
            </w:r>
            <w:r w:rsidR="00C620F3" w:rsidRPr="004A2913">
              <w:rPr>
                <w:rFonts w:asciiTheme="minorHAnsi" w:hAnsiTheme="minorHAnsi"/>
                <w:bCs/>
                <w:color w:val="auto"/>
                <w:sz w:val="22"/>
                <w:szCs w:val="22"/>
                <w:lang w:val="es-CO"/>
              </w:rPr>
              <w:tab/>
            </w:r>
            <w:r w:rsidR="00B228E3" w:rsidRPr="004A2913">
              <w:rPr>
                <w:rFonts w:asciiTheme="minorHAnsi" w:hAnsiTheme="minorHAnsi"/>
                <w:bCs/>
                <w:color w:val="auto"/>
                <w:sz w:val="22"/>
                <w:szCs w:val="22"/>
                <w:lang w:val="es-CO"/>
              </w:rPr>
              <w:t xml:space="preserve">Bogotá, D.C. </w:t>
            </w:r>
          </w:p>
          <w:p w14:paraId="74BE65D3" w14:textId="21932504" w:rsidR="00C620F3" w:rsidRPr="00BD7F28" w:rsidRDefault="00C620F3" w:rsidP="004A2913">
            <w:pPr>
              <w:pStyle w:val="Heading3"/>
              <w:ind w:left="2880" w:hanging="2880"/>
              <w:rPr>
                <w:rFonts w:asciiTheme="minorHAnsi" w:hAnsiTheme="minorHAnsi"/>
                <w:sz w:val="22"/>
                <w:szCs w:val="22"/>
                <w:lang w:val="es-CO"/>
              </w:rPr>
            </w:pPr>
            <w:r w:rsidRPr="004A2913">
              <w:rPr>
                <w:rFonts w:asciiTheme="minorHAnsi" w:hAnsiTheme="minorHAnsi"/>
                <w:bCs/>
                <w:color w:val="auto"/>
                <w:sz w:val="22"/>
                <w:szCs w:val="22"/>
                <w:lang w:val="es-CO"/>
              </w:rPr>
              <w:t>Duración:</w:t>
            </w:r>
            <w:r w:rsidRPr="004A2913">
              <w:rPr>
                <w:rFonts w:asciiTheme="minorHAnsi" w:hAnsiTheme="minorHAnsi"/>
                <w:bCs/>
                <w:color w:val="auto"/>
                <w:sz w:val="22"/>
                <w:szCs w:val="22"/>
                <w:lang w:val="es-CO"/>
              </w:rPr>
              <w:tab/>
            </w:r>
            <w:r w:rsidR="00CF1096">
              <w:rPr>
                <w:rFonts w:asciiTheme="minorHAnsi" w:hAnsiTheme="minorHAnsi"/>
                <w:bCs/>
                <w:color w:val="auto"/>
                <w:sz w:val="22"/>
                <w:szCs w:val="22"/>
                <w:lang w:val="es-CO"/>
              </w:rPr>
              <w:t>5</w:t>
            </w:r>
            <w:r w:rsidR="00B228E3" w:rsidRPr="004A2913">
              <w:rPr>
                <w:rFonts w:asciiTheme="minorHAnsi" w:hAnsiTheme="minorHAnsi"/>
                <w:bCs/>
                <w:color w:val="auto"/>
                <w:sz w:val="22"/>
                <w:szCs w:val="22"/>
                <w:lang w:val="es-CO"/>
              </w:rPr>
              <w:t xml:space="preserve"> meses</w:t>
            </w:r>
          </w:p>
        </w:tc>
      </w:tr>
      <w:tr w:rsidR="00AF31A0" w:rsidRPr="006664B1"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4980EF45" w14:textId="5E9CD3B4" w:rsidR="00AF31A0" w:rsidRPr="006664B1" w:rsidRDefault="00AF31A0" w:rsidP="00B010AA">
            <w:pPr>
              <w:pStyle w:val="Heading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p w14:paraId="726817D5" w14:textId="77777777" w:rsidR="00AF31A0" w:rsidRPr="006664B1" w:rsidRDefault="00AF31A0" w:rsidP="00B010AA">
            <w:pPr>
              <w:pStyle w:val="Heading1"/>
              <w:rPr>
                <w:rFonts w:cs="Arial"/>
                <w:b w:val="0"/>
                <w:bCs w:val="0"/>
                <w:i/>
                <w:iCs/>
                <w:sz w:val="20"/>
                <w:szCs w:val="20"/>
                <w:lang w:val="es-CO"/>
              </w:rPr>
            </w:pPr>
          </w:p>
        </w:tc>
      </w:tr>
      <w:tr w:rsidR="00AF31A0" w:rsidRPr="0089500D"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73BC6177" w14:textId="77777777" w:rsidR="000D7F1E" w:rsidRPr="000D7F1E" w:rsidRDefault="000D7F1E" w:rsidP="000D7F1E">
            <w:pPr>
              <w:jc w:val="both"/>
              <w:rPr>
                <w:lang w:val="es-CO"/>
              </w:rPr>
            </w:pPr>
            <w:r w:rsidRPr="000D7F1E">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1CF3F750" w14:textId="77777777" w:rsidR="000D7F1E" w:rsidRPr="000D7F1E" w:rsidRDefault="000D7F1E" w:rsidP="000D7F1E">
            <w:pPr>
              <w:jc w:val="both"/>
              <w:rPr>
                <w:lang w:val="es-CO"/>
              </w:rPr>
            </w:pPr>
          </w:p>
          <w:p w14:paraId="52C121F2" w14:textId="56636CE3" w:rsidR="006664B1" w:rsidRPr="0089540B" w:rsidRDefault="000D7F1E" w:rsidP="000D7F1E">
            <w:pPr>
              <w:rPr>
                <w:rFonts w:cs="Arial"/>
                <w:szCs w:val="20"/>
                <w:lang w:val="es-CO"/>
              </w:rPr>
            </w:pPr>
            <w:r w:rsidRPr="000D7F1E">
              <w:rPr>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p>
        </w:tc>
      </w:tr>
      <w:tr w:rsidR="006664B1" w:rsidRPr="006664B1"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6A95909E" w14:textId="77777777" w:rsidR="006664B1" w:rsidRPr="006664B1" w:rsidRDefault="006664B1" w:rsidP="00B26DBE">
            <w:pPr>
              <w:pStyle w:val="Heading1"/>
              <w:rPr>
                <w:rFonts w:cs="Arial"/>
                <w:sz w:val="20"/>
                <w:szCs w:val="20"/>
                <w:lang w:val="es-CO"/>
              </w:rPr>
            </w:pPr>
            <w:bookmarkStart w:id="0" w:name="_Hlk526778526"/>
          </w:p>
          <w:p w14:paraId="06D9EE78" w14:textId="1444C39B" w:rsidR="006664B1" w:rsidRPr="006664B1" w:rsidRDefault="006664B1" w:rsidP="00B26DBE">
            <w:pPr>
              <w:pStyle w:val="Heading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719E28BD" w14:textId="77777777" w:rsidR="006664B1" w:rsidRPr="006664B1" w:rsidRDefault="006664B1" w:rsidP="00B26DBE">
            <w:pPr>
              <w:pStyle w:val="Heading1"/>
              <w:rPr>
                <w:rFonts w:cs="Arial"/>
                <w:b w:val="0"/>
                <w:bCs w:val="0"/>
                <w:i/>
                <w:iCs/>
                <w:sz w:val="20"/>
                <w:szCs w:val="20"/>
                <w:lang w:val="es-CO"/>
              </w:rPr>
            </w:pPr>
          </w:p>
        </w:tc>
      </w:tr>
      <w:tr w:rsidR="006664B1" w:rsidRPr="0089500D"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6A4636B9" w14:textId="0A22E6E6" w:rsidR="006664B1" w:rsidRPr="00324ADC" w:rsidRDefault="006664B1" w:rsidP="00217C23">
            <w:pPr>
              <w:jc w:val="both"/>
              <w:rPr>
                <w:rFonts w:cs="Arial"/>
                <w:szCs w:val="20"/>
                <w:highlight w:val="yellow"/>
                <w:lang w:val="es-CO"/>
              </w:rPr>
            </w:pPr>
          </w:p>
          <w:p w14:paraId="36F8235E" w14:textId="083DC8F3" w:rsidR="00B74906" w:rsidRDefault="00B74906" w:rsidP="00217C23">
            <w:pPr>
              <w:jc w:val="both"/>
              <w:rPr>
                <w:lang w:val="es-CO"/>
              </w:rPr>
            </w:pPr>
            <w:r w:rsidRPr="00B74906">
              <w:rPr>
                <w:lang w:val="es-CO"/>
              </w:rPr>
              <w:t xml:space="preserve">ONU Mujeres </w:t>
            </w:r>
            <w:r>
              <w:rPr>
                <w:lang w:val="es-CO"/>
              </w:rPr>
              <w:t xml:space="preserve">en el marco de su Nota Estratégica </w:t>
            </w:r>
            <w:r w:rsidRPr="00B74906">
              <w:rPr>
                <w:lang w:val="es-CO"/>
              </w:rPr>
              <w:t xml:space="preserve">se ha propuesto trabajar de la mano con instituciones del orden nacional, en aras de </w:t>
            </w:r>
            <w:r>
              <w:rPr>
                <w:lang w:val="es-CO"/>
              </w:rPr>
              <w:t>aporta</w:t>
            </w:r>
            <w:r w:rsidRPr="00B74906">
              <w:rPr>
                <w:lang w:val="es-CO"/>
              </w:rPr>
              <w:t>r</w:t>
            </w:r>
            <w:r>
              <w:rPr>
                <w:lang w:val="es-CO"/>
              </w:rPr>
              <w:t xml:space="preserve"> a</w:t>
            </w:r>
            <w:r w:rsidRPr="00B74906">
              <w:rPr>
                <w:lang w:val="es-CO"/>
              </w:rPr>
              <w:t xml:space="preserve"> las capacidades de las instituciones estatales para</w:t>
            </w:r>
            <w:r>
              <w:rPr>
                <w:lang w:val="es-CO"/>
              </w:rPr>
              <w:t xml:space="preserve"> la transversalización del enfoque de género en diferentes entidades del orden nacional.</w:t>
            </w:r>
          </w:p>
          <w:p w14:paraId="69406DAC" w14:textId="77777777" w:rsidR="002A0FD7" w:rsidRPr="006163A9" w:rsidRDefault="002A0FD7" w:rsidP="006163A9">
            <w:pPr>
              <w:jc w:val="both"/>
              <w:rPr>
                <w:lang w:val="es-ES_tradnl"/>
              </w:rPr>
            </w:pPr>
          </w:p>
          <w:p w14:paraId="025ED080" w14:textId="22211413" w:rsidR="0076677F" w:rsidRPr="0076677F" w:rsidRDefault="0076677F" w:rsidP="006163A9">
            <w:pPr>
              <w:jc w:val="both"/>
              <w:rPr>
                <w:lang w:val="es-CO"/>
              </w:rPr>
            </w:pPr>
            <w:r w:rsidRPr="0076677F">
              <w:rPr>
                <w:lang w:val="es-CO"/>
              </w:rPr>
              <w:t xml:space="preserve">Con el propósito de identificar oportunidades de inclusión de las mujeres en los procesos de contratación pública a través de iniciativas que fortalezcan sus capacidades e incentiven su participación en dichos procesos, ONU Mujeres Colombia a través de un contrato con la Corporación Transparencia por Colombia para analizar la </w:t>
            </w:r>
            <w:r w:rsidRPr="0076677F">
              <w:rPr>
                <w:i/>
                <w:iCs/>
                <w:lang w:val="es-ES"/>
              </w:rPr>
              <w:t>“Inclusión Efectiva de Mujeres en la Política y en la Contratación Pública como estrategias de Lucha contra la Corrupción”</w:t>
            </w:r>
            <w:r w:rsidRPr="0076677F">
              <w:rPr>
                <w:lang w:val="es-CO"/>
              </w:rPr>
              <w:t xml:space="preserve">, elaboraron </w:t>
            </w:r>
            <w:r w:rsidR="002A0FD7">
              <w:rPr>
                <w:lang w:val="es-CO"/>
              </w:rPr>
              <w:t>un</w:t>
            </w:r>
            <w:r w:rsidR="002A0FD7" w:rsidRPr="0076677F">
              <w:rPr>
                <w:lang w:val="es-CO"/>
              </w:rPr>
              <w:t xml:space="preserve"> documento de insumos técnicos </w:t>
            </w:r>
            <w:r w:rsidR="000E2996" w:rsidRPr="0076677F">
              <w:rPr>
                <w:lang w:val="es-CO"/>
              </w:rPr>
              <w:t xml:space="preserve">con base en experiencias internacionales </w:t>
            </w:r>
            <w:r w:rsidR="000E2996" w:rsidRPr="00FA7E48">
              <w:rPr>
                <w:lang w:val="es-CO"/>
              </w:rPr>
              <w:t xml:space="preserve">cercanas al caso colombiano: Chile, República Dominicana y </w:t>
            </w:r>
            <w:r w:rsidR="000E2996" w:rsidRPr="00FA7E48">
              <w:rPr>
                <w:lang w:val="es-CO"/>
              </w:rPr>
              <w:lastRenderedPageBreak/>
              <w:t>España</w:t>
            </w:r>
            <w:r w:rsidR="000E2996">
              <w:rPr>
                <w:lang w:val="es-CO"/>
              </w:rPr>
              <w:t>,</w:t>
            </w:r>
            <w:r w:rsidR="000E2996" w:rsidRPr="00FA7E48">
              <w:rPr>
                <w:lang w:val="es-CO"/>
              </w:rPr>
              <w:t xml:space="preserve"> </w:t>
            </w:r>
            <w:r w:rsidR="000E2996" w:rsidRPr="0076677F">
              <w:rPr>
                <w:lang w:val="es-CO"/>
              </w:rPr>
              <w:t>y las posibilidades de inclusión del enfoque de igualdad de género desde la normatividad vigente de la contratación pública en Colombia: Ley 80 de 1993, Ley 1150 de 2007 y el Decreto 1510 de 2013</w:t>
            </w:r>
            <w:r w:rsidR="002A0FD7">
              <w:rPr>
                <w:lang w:val="es-CO"/>
              </w:rPr>
              <w:t xml:space="preserve">: </w:t>
            </w:r>
            <w:r w:rsidRPr="0076677F">
              <w:rPr>
                <w:b/>
                <w:bCs/>
                <w:lang w:val="es-CO"/>
              </w:rPr>
              <w:t>Hoja de Ruta para la inclusión de incentivos de género en la contratación pública</w:t>
            </w:r>
            <w:r w:rsidRPr="0076677F">
              <w:rPr>
                <w:lang w:val="es-CO"/>
              </w:rPr>
              <w:t xml:space="preserve">, </w:t>
            </w:r>
            <w:r w:rsidR="00391246">
              <w:rPr>
                <w:lang w:val="es-CO"/>
              </w:rPr>
              <w:t xml:space="preserve">y </w:t>
            </w:r>
            <w:r w:rsidR="00391246" w:rsidRPr="00391246">
              <w:rPr>
                <w:lang w:val="es-CO"/>
              </w:rPr>
              <w:t xml:space="preserve">lista de chequeo </w:t>
            </w:r>
            <w:r w:rsidR="00391246" w:rsidRPr="00391246">
              <w:rPr>
                <w:i/>
                <w:lang w:val="es-CO"/>
              </w:rPr>
              <w:t>check list</w:t>
            </w:r>
            <w:r w:rsidR="00391246" w:rsidRPr="00391246">
              <w:rPr>
                <w:lang w:val="es-CO"/>
              </w:rPr>
              <w:t xml:space="preserve"> que </w:t>
            </w:r>
            <w:r w:rsidR="000E2996">
              <w:rPr>
                <w:lang w:val="es-CO"/>
              </w:rPr>
              <w:t xml:space="preserve">la </w:t>
            </w:r>
            <w:r w:rsidR="00391246" w:rsidRPr="00391246">
              <w:rPr>
                <w:lang w:val="es-CO"/>
              </w:rPr>
              <w:t>complementa</w:t>
            </w:r>
            <w:r w:rsidRPr="0076677F">
              <w:rPr>
                <w:lang w:val="es-CO"/>
              </w:rPr>
              <w:t>.</w:t>
            </w:r>
          </w:p>
          <w:p w14:paraId="57F127B3" w14:textId="77777777" w:rsidR="00FA7E48" w:rsidRDefault="00FA7E48" w:rsidP="0076677F">
            <w:pPr>
              <w:jc w:val="both"/>
              <w:rPr>
                <w:lang w:val="es-ES"/>
              </w:rPr>
            </w:pPr>
          </w:p>
          <w:p w14:paraId="38569F95" w14:textId="77777777" w:rsidR="004A208C" w:rsidRDefault="00FA7E48" w:rsidP="00B63638">
            <w:pPr>
              <w:jc w:val="both"/>
              <w:rPr>
                <w:lang w:val="es-ES_tradnl"/>
              </w:rPr>
            </w:pPr>
            <w:r w:rsidRPr="00FA7E48">
              <w:rPr>
                <w:lang w:val="es-ES_tradnl"/>
              </w:rPr>
              <w:t>La importancia de la inclusión del enfoque de igualdad de género en el sistema de compras y contratación pública a nivel internacional se enmarca en la necesidad de entender el gasto del Estado, a través de la contratación pública, como una herramienta de desarrollo económico desde los principios de eficiencia del Estado, de generación de capacidades económicas y sociales de grupos vulnerable</w:t>
            </w:r>
            <w:r w:rsidR="000E2996">
              <w:rPr>
                <w:lang w:val="es-ES_tradnl"/>
              </w:rPr>
              <w:t>s</w:t>
            </w:r>
            <w:r w:rsidRPr="00FA7E48">
              <w:rPr>
                <w:lang w:val="es-ES_tradnl"/>
              </w:rPr>
              <w:t>, de promoción de la diversidad e inclusión, de cierre de brechas de género, etc.</w:t>
            </w:r>
            <w:r w:rsidR="003F66E7">
              <w:rPr>
                <w:lang w:val="es-ES_tradnl"/>
              </w:rPr>
              <w:t xml:space="preserve"> </w:t>
            </w:r>
          </w:p>
          <w:p w14:paraId="017FFB16" w14:textId="77777777" w:rsidR="004A208C" w:rsidRDefault="004A208C" w:rsidP="00B63638">
            <w:pPr>
              <w:jc w:val="both"/>
              <w:rPr>
                <w:lang w:val="es-ES_tradnl"/>
              </w:rPr>
            </w:pPr>
          </w:p>
          <w:p w14:paraId="41DDD4C0" w14:textId="6E9853C2" w:rsidR="00B63638" w:rsidRPr="003F66E7" w:rsidRDefault="003F66E7" w:rsidP="00B63638">
            <w:pPr>
              <w:jc w:val="both"/>
              <w:rPr>
                <w:lang w:val="es-ES_tradnl"/>
              </w:rPr>
            </w:pPr>
            <w:r>
              <w:rPr>
                <w:lang w:val="es-ES_tradnl"/>
              </w:rPr>
              <w:t xml:space="preserve">Este marco esta en línea con </w:t>
            </w:r>
            <w:r w:rsidR="00B63638" w:rsidRPr="00B63638">
              <w:rPr>
                <w:lang w:val="es-CO"/>
              </w:rPr>
              <w:t>el Plan Nacional de Desarrollo (2018-2022) “Pacto por Colombia. Pacto por la Equidad” en el cual, con el compromiso de contribuir al alcance de la Agenda 2030 y “No dejar a Nadie Atrás”, dentro del Pacto por la Equidad para las Mujeres se establece como líneas prioritarias de política pública el diseño de estrategias de participación igualitaria para las</w:t>
            </w:r>
            <w:r w:rsidR="00BB793C">
              <w:rPr>
                <w:lang w:val="es-CO"/>
              </w:rPr>
              <w:t xml:space="preserve"> mujeres en el mercado laboral. Eje de trabajo que cobra mayor importancia</w:t>
            </w:r>
            <w:r w:rsidR="005A7F84">
              <w:rPr>
                <w:lang w:val="es-CO"/>
              </w:rPr>
              <w:t>,</w:t>
            </w:r>
            <w:r w:rsidR="00BB793C">
              <w:rPr>
                <w:lang w:val="es-CO"/>
              </w:rPr>
              <w:t xml:space="preserve"> en las estrategias de mitigación y recuperación de </w:t>
            </w:r>
            <w:r w:rsidR="005A7F84">
              <w:rPr>
                <w:lang w:val="es-CO"/>
              </w:rPr>
              <w:t>los efectos socio económicos de la pandemia, los cuales son diferenciados y agravan la situa</w:t>
            </w:r>
            <w:r w:rsidR="004F3704">
              <w:rPr>
                <w:lang w:val="es-CO"/>
              </w:rPr>
              <w:t>ción de las mujeres colombianas</w:t>
            </w:r>
            <w:r w:rsidR="00EC2702">
              <w:rPr>
                <w:lang w:val="es-CO"/>
              </w:rPr>
              <w:t>,</w:t>
            </w:r>
          </w:p>
          <w:p w14:paraId="4FD6BA29" w14:textId="77777777" w:rsidR="00B63638" w:rsidRPr="0076677F" w:rsidRDefault="00B63638" w:rsidP="00217C23">
            <w:pPr>
              <w:jc w:val="both"/>
              <w:rPr>
                <w:lang w:val="es-ES"/>
              </w:rPr>
            </w:pPr>
          </w:p>
          <w:p w14:paraId="5277CEF4" w14:textId="1EAF1763" w:rsidR="002A0FD7" w:rsidRDefault="004A208C" w:rsidP="000E2996">
            <w:pPr>
              <w:jc w:val="both"/>
              <w:rPr>
                <w:lang w:val="es-CO"/>
              </w:rPr>
            </w:pPr>
            <w:r>
              <w:rPr>
                <w:lang w:val="es-CO"/>
              </w:rPr>
              <w:t>Con base en lo anterior, un</w:t>
            </w:r>
            <w:r w:rsidR="00F6059B" w:rsidRPr="00F6059B">
              <w:rPr>
                <w:lang w:val="es-CO"/>
              </w:rPr>
              <w:t xml:space="preserve"> equipo técnico integrado por la Consejería Presidencial para la Equidad de la Mujer, </w:t>
            </w:r>
            <w:r w:rsidR="000E2996">
              <w:rPr>
                <w:lang w:val="es-CO"/>
              </w:rPr>
              <w:t>Colombia Compra Eficiente</w:t>
            </w:r>
            <w:r w:rsidR="002A0FD7">
              <w:rPr>
                <w:lang w:val="es-CO"/>
              </w:rPr>
              <w:t>,</w:t>
            </w:r>
            <w:r w:rsidR="00F6059B" w:rsidRPr="00F6059B">
              <w:rPr>
                <w:lang w:val="es-CO"/>
              </w:rPr>
              <w:t xml:space="preserve"> con el a</w:t>
            </w:r>
            <w:r w:rsidR="000E2996">
              <w:rPr>
                <w:lang w:val="es-CO"/>
              </w:rPr>
              <w:t xml:space="preserve">poyo técnico de ONU MUJERES, tienen el interes de presentar </w:t>
            </w:r>
            <w:r w:rsidR="002A0FD7">
              <w:rPr>
                <w:lang w:val="es-CO"/>
              </w:rPr>
              <w:t>la Hoja de Ruta a</w:t>
            </w:r>
            <w:r w:rsidR="000E2996">
              <w:rPr>
                <w:lang w:val="es-CO"/>
              </w:rPr>
              <w:t xml:space="preserve"> la entidades con co</w:t>
            </w:r>
            <w:r w:rsidR="002A0FD7">
              <w:rPr>
                <w:lang w:val="es-CO"/>
              </w:rPr>
              <w:t>mpetencias en su desarrollo, par</w:t>
            </w:r>
            <w:r w:rsidR="002A0FD7" w:rsidRPr="0076677F">
              <w:rPr>
                <w:lang w:val="es-ES"/>
              </w:rPr>
              <w:t>a estimular la participación de las mujeres en los procesos de contratación </w:t>
            </w:r>
            <w:r w:rsidR="00EC2702">
              <w:rPr>
                <w:lang w:val="es-ES"/>
              </w:rPr>
              <w:t xml:space="preserve">y compras </w:t>
            </w:r>
            <w:r w:rsidR="002A0FD7" w:rsidRPr="0076677F">
              <w:rPr>
                <w:lang w:val="es-ES"/>
              </w:rPr>
              <w:t>con el Estado</w:t>
            </w:r>
            <w:r w:rsidR="002A0FD7">
              <w:rPr>
                <w:lang w:val="es-CO"/>
              </w:rPr>
              <w:t xml:space="preserve"> </w:t>
            </w:r>
            <w:r w:rsidR="000E2996">
              <w:rPr>
                <w:lang w:val="es-CO"/>
              </w:rPr>
              <w:t>así como</w:t>
            </w:r>
            <w:r w:rsidR="002A0FD7">
              <w:rPr>
                <w:lang w:val="es-CO"/>
              </w:rPr>
              <w:t>,</w:t>
            </w:r>
            <w:r w:rsidR="000E2996">
              <w:rPr>
                <w:lang w:val="es-CO"/>
              </w:rPr>
              <w:t xml:space="preserve"> aplicar a una ex</w:t>
            </w:r>
            <w:r w:rsidR="000243B0">
              <w:rPr>
                <w:lang w:val="es-CO"/>
              </w:rPr>
              <w:t>periencia territorial concreta, dando prioridad a incentivos que permitan la inclusión de las mujeres en la cadena productiva necesaria para dar respuesta a los impactos generados por la crisis sanitaria.</w:t>
            </w:r>
          </w:p>
          <w:p w14:paraId="6A1E5819" w14:textId="77777777" w:rsidR="006664B1" w:rsidRPr="00324ADC" w:rsidRDefault="006664B1" w:rsidP="000D7F1E">
            <w:pPr>
              <w:jc w:val="both"/>
              <w:rPr>
                <w:rFonts w:cs="Arial"/>
                <w:szCs w:val="20"/>
                <w:highlight w:val="yellow"/>
                <w:lang w:val="es-CO"/>
              </w:rPr>
            </w:pPr>
          </w:p>
        </w:tc>
      </w:tr>
      <w:bookmarkEnd w:id="0"/>
      <w:tr w:rsidR="00C620F3" w:rsidRPr="00F6059B"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3C907E68" w14:textId="77777777" w:rsidR="00C620F3" w:rsidRPr="006664B1" w:rsidRDefault="00C620F3" w:rsidP="00B26DBE">
            <w:pPr>
              <w:pStyle w:val="Heading1"/>
              <w:rPr>
                <w:rFonts w:cs="Arial"/>
                <w:sz w:val="20"/>
                <w:szCs w:val="20"/>
                <w:lang w:val="es-CO"/>
              </w:rPr>
            </w:pPr>
          </w:p>
          <w:p w14:paraId="0E4E4343" w14:textId="28AD8838" w:rsidR="00C620F3" w:rsidRPr="006664B1" w:rsidRDefault="00C620F3" w:rsidP="00B26DBE">
            <w:pPr>
              <w:pStyle w:val="Heading1"/>
              <w:rPr>
                <w:rFonts w:cs="Arial"/>
                <w:sz w:val="20"/>
                <w:szCs w:val="20"/>
                <w:lang w:val="es-CO"/>
              </w:rPr>
            </w:pPr>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 xml:space="preserve">Objetivo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B26DBE">
            <w:pPr>
              <w:pStyle w:val="Heading1"/>
              <w:rPr>
                <w:rFonts w:cs="Arial"/>
                <w:b w:val="0"/>
                <w:bCs w:val="0"/>
                <w:i/>
                <w:iCs/>
                <w:sz w:val="20"/>
                <w:szCs w:val="20"/>
                <w:lang w:val="es-CO"/>
              </w:rPr>
            </w:pPr>
          </w:p>
        </w:tc>
      </w:tr>
      <w:tr w:rsidR="00C620F3" w:rsidRPr="0089500D"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43305811" w14:textId="0304E069" w:rsidR="00B228E3" w:rsidRPr="0089540B" w:rsidRDefault="00441AAF" w:rsidP="0063450E">
            <w:pPr>
              <w:jc w:val="both"/>
              <w:rPr>
                <w:rFonts w:cs="Arial"/>
                <w:szCs w:val="20"/>
                <w:lang w:val="es-CO"/>
              </w:rPr>
            </w:pPr>
            <w:r>
              <w:rPr>
                <w:rFonts w:cs="Arial"/>
                <w:szCs w:val="20"/>
                <w:lang w:val="es-CO"/>
              </w:rPr>
              <w:t xml:space="preserve">Brindar apoyo técnico a la </w:t>
            </w:r>
            <w:r w:rsidR="00FA7E48" w:rsidRPr="00FA7E48">
              <w:rPr>
                <w:rFonts w:cs="Arial"/>
                <w:szCs w:val="20"/>
                <w:lang w:val="es-CO"/>
              </w:rPr>
              <w:t xml:space="preserve">Agencia </w:t>
            </w:r>
            <w:r w:rsidR="00B25E8D">
              <w:rPr>
                <w:rFonts w:cs="Arial"/>
                <w:szCs w:val="20"/>
                <w:lang w:val="es-CO"/>
              </w:rPr>
              <w:t xml:space="preserve">Nacional de Contratación Pública </w:t>
            </w:r>
            <w:r w:rsidR="00753A43">
              <w:rPr>
                <w:rFonts w:cs="Arial"/>
                <w:szCs w:val="20"/>
                <w:lang w:val="es-CO"/>
              </w:rPr>
              <w:t xml:space="preserve">en </w:t>
            </w:r>
            <w:r w:rsidR="00B25E8D">
              <w:rPr>
                <w:rFonts w:cs="Arial"/>
                <w:szCs w:val="20"/>
                <w:lang w:val="es-CO"/>
              </w:rPr>
              <w:t xml:space="preserve">coordinación </w:t>
            </w:r>
            <w:proofErr w:type="gramStart"/>
            <w:r w:rsidR="00B25E8D">
              <w:rPr>
                <w:rFonts w:cs="Arial"/>
                <w:szCs w:val="20"/>
                <w:lang w:val="es-CO"/>
              </w:rPr>
              <w:t xml:space="preserve">con </w:t>
            </w:r>
            <w:r w:rsidR="001102CD">
              <w:rPr>
                <w:rFonts w:cs="Arial"/>
                <w:szCs w:val="20"/>
                <w:lang w:val="es-CO"/>
              </w:rPr>
              <w:t xml:space="preserve"> la</w:t>
            </w:r>
            <w:proofErr w:type="gramEnd"/>
            <w:r w:rsidR="001102CD">
              <w:rPr>
                <w:rFonts w:cs="Arial"/>
                <w:szCs w:val="20"/>
                <w:lang w:val="es-CO"/>
              </w:rPr>
              <w:t xml:space="preserve"> </w:t>
            </w:r>
            <w:r>
              <w:rPr>
                <w:rFonts w:cs="Arial"/>
                <w:szCs w:val="20"/>
                <w:lang w:val="es-CO"/>
              </w:rPr>
              <w:t>Cons</w:t>
            </w:r>
            <w:r w:rsidR="00162EDE">
              <w:rPr>
                <w:rFonts w:cs="Arial"/>
                <w:szCs w:val="20"/>
                <w:lang w:val="es-CO"/>
              </w:rPr>
              <w:t>ejerí</w:t>
            </w:r>
            <w:r w:rsidR="001102CD">
              <w:rPr>
                <w:rFonts w:cs="Arial"/>
                <w:szCs w:val="20"/>
                <w:lang w:val="es-CO"/>
              </w:rPr>
              <w:t>a para la Equidad</w:t>
            </w:r>
            <w:r>
              <w:rPr>
                <w:rFonts w:cs="Arial"/>
                <w:szCs w:val="20"/>
                <w:lang w:val="es-CO"/>
              </w:rPr>
              <w:t xml:space="preserve"> de la Mujer</w:t>
            </w:r>
            <w:r w:rsidR="004A208C">
              <w:rPr>
                <w:rFonts w:cs="Arial"/>
                <w:szCs w:val="20"/>
                <w:lang w:val="es-CO"/>
              </w:rPr>
              <w:t>,</w:t>
            </w:r>
            <w:r>
              <w:rPr>
                <w:rFonts w:cs="Arial"/>
                <w:szCs w:val="20"/>
                <w:lang w:val="es-CO"/>
              </w:rPr>
              <w:t xml:space="preserve"> para</w:t>
            </w:r>
            <w:r w:rsidR="0076677F">
              <w:rPr>
                <w:rFonts w:cs="Arial"/>
                <w:szCs w:val="20"/>
                <w:lang w:val="es-CO"/>
              </w:rPr>
              <w:t xml:space="preserve"> implementar una</w:t>
            </w:r>
            <w:r>
              <w:rPr>
                <w:rFonts w:cs="Arial"/>
                <w:szCs w:val="20"/>
                <w:lang w:val="es-CO"/>
              </w:rPr>
              <w:t xml:space="preserve"> </w:t>
            </w:r>
            <w:r w:rsidR="001102CD" w:rsidRPr="0076677F">
              <w:rPr>
                <w:rFonts w:cs="Arial"/>
                <w:bCs/>
                <w:szCs w:val="20"/>
                <w:lang w:val="es-CO"/>
              </w:rPr>
              <w:t xml:space="preserve">Hoja de Ruta para la inclusión de incentivos de género en la contratación </w:t>
            </w:r>
            <w:r w:rsidR="0063450E">
              <w:rPr>
                <w:rFonts w:cs="Arial"/>
                <w:bCs/>
                <w:szCs w:val="20"/>
                <w:lang w:val="es-CO"/>
              </w:rPr>
              <w:t xml:space="preserve">y compras </w:t>
            </w:r>
            <w:r w:rsidR="001102CD" w:rsidRPr="0076677F">
              <w:rPr>
                <w:rFonts w:cs="Arial"/>
                <w:bCs/>
                <w:szCs w:val="20"/>
                <w:lang w:val="es-CO"/>
              </w:rPr>
              <w:t>pública</w:t>
            </w:r>
            <w:r w:rsidR="0063450E">
              <w:rPr>
                <w:rFonts w:cs="Arial"/>
                <w:bCs/>
                <w:szCs w:val="20"/>
                <w:lang w:val="es-CO"/>
              </w:rPr>
              <w:t>s</w:t>
            </w:r>
            <w:r w:rsidR="004A208C">
              <w:rPr>
                <w:rFonts w:cs="Arial"/>
                <w:bCs/>
                <w:szCs w:val="20"/>
                <w:lang w:val="es-CO"/>
              </w:rPr>
              <w:t>,</w:t>
            </w:r>
            <w:r w:rsidR="0063450E">
              <w:rPr>
                <w:rFonts w:cs="Arial"/>
                <w:bCs/>
                <w:szCs w:val="20"/>
                <w:lang w:val="es-CO"/>
              </w:rPr>
              <w:t xml:space="preserve"> incluyendo </w:t>
            </w:r>
            <w:r w:rsidR="00753A43">
              <w:rPr>
                <w:rFonts w:cs="Arial"/>
                <w:szCs w:val="20"/>
                <w:lang w:val="es-CO"/>
              </w:rPr>
              <w:t>su puesta en marcha en una experiencia territorial concreta</w:t>
            </w:r>
            <w:r w:rsidR="0063450E">
              <w:rPr>
                <w:rFonts w:cs="Arial"/>
                <w:szCs w:val="20"/>
                <w:lang w:val="es-CO"/>
              </w:rPr>
              <w:t>.</w:t>
            </w:r>
          </w:p>
        </w:tc>
      </w:tr>
      <w:tr w:rsidR="00AF31A0" w:rsidRPr="00753A43"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gridSpan w:val="2"/>
            <w:shd w:val="clear" w:color="auto" w:fill="E0E0E0"/>
          </w:tcPr>
          <w:p w14:paraId="2CCEE90A" w14:textId="77777777" w:rsidR="00AF31A0" w:rsidRPr="0089540B" w:rsidRDefault="00AF31A0" w:rsidP="00B010AA">
            <w:pPr>
              <w:jc w:val="both"/>
              <w:rPr>
                <w:rFonts w:cs="Arial"/>
                <w:b/>
                <w:bCs/>
                <w:szCs w:val="20"/>
                <w:lang w:val="es-CO"/>
              </w:rPr>
            </w:pPr>
          </w:p>
          <w:p w14:paraId="68FA64F7" w14:textId="4DA32C36" w:rsidR="001B7C56" w:rsidRPr="00C620F3" w:rsidRDefault="00EB7268" w:rsidP="001B7C56">
            <w:pPr>
              <w:pStyle w:val="Heading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p w14:paraId="580259C2" w14:textId="05C81C82" w:rsidR="00AF31A0" w:rsidRPr="00C620F3" w:rsidRDefault="00AF31A0" w:rsidP="00B010AA">
            <w:pPr>
              <w:jc w:val="both"/>
              <w:rPr>
                <w:rFonts w:cs="Arial"/>
                <w:i/>
                <w:iCs/>
                <w:szCs w:val="20"/>
                <w:lang w:val="es-CO"/>
              </w:rPr>
            </w:pPr>
          </w:p>
        </w:tc>
      </w:tr>
      <w:tr w:rsidR="00AF31A0" w:rsidRPr="0089500D"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41AD65AA" w14:textId="7EAE6008" w:rsidR="00B228E3" w:rsidRPr="00AA4CCF" w:rsidRDefault="00927353" w:rsidP="00AA4CCF">
            <w:pPr>
              <w:pStyle w:val="BodyText"/>
              <w:spacing w:before="120"/>
              <w:ind w:right="20"/>
              <w:jc w:val="both"/>
              <w:rPr>
                <w:rFonts w:cs="Arial"/>
                <w:color w:val="000000"/>
                <w:spacing w:val="2"/>
                <w:szCs w:val="20"/>
                <w:lang w:val="es-CO"/>
              </w:rPr>
            </w:pPr>
            <w:r w:rsidRPr="0089540B">
              <w:rPr>
                <w:rStyle w:val="BodyTextChar1"/>
                <w:rFonts w:cs="Arial"/>
                <w:color w:val="000000"/>
                <w:sz w:val="20"/>
                <w:szCs w:val="20"/>
                <w:lang w:val="es-CO"/>
              </w:rPr>
              <w:t xml:space="preserve">El/la consultor/a es responsable </w:t>
            </w:r>
            <w:r w:rsidR="006F0439" w:rsidRPr="0089540B">
              <w:rPr>
                <w:rStyle w:val="BodyTextChar1"/>
                <w:rFonts w:cs="Arial"/>
                <w:color w:val="000000"/>
                <w:sz w:val="20"/>
                <w:szCs w:val="20"/>
                <w:lang w:val="es-CO"/>
              </w:rPr>
              <w:t>de</w:t>
            </w:r>
            <w:r w:rsidR="00AA4CCF">
              <w:rPr>
                <w:rStyle w:val="BodyTextChar1"/>
                <w:rFonts w:cs="Arial"/>
                <w:color w:val="000000"/>
                <w:sz w:val="20"/>
                <w:szCs w:val="20"/>
                <w:lang w:val="es-CO"/>
              </w:rPr>
              <w:t>:</w:t>
            </w:r>
          </w:p>
          <w:p w14:paraId="13BBA126" w14:textId="786284ED" w:rsidR="00B26DBE" w:rsidRPr="00B26DBE" w:rsidRDefault="00B26DBE" w:rsidP="00354D28">
            <w:pPr>
              <w:pStyle w:val="ListParagraph"/>
              <w:numPr>
                <w:ilvl w:val="0"/>
                <w:numId w:val="10"/>
              </w:numPr>
              <w:tabs>
                <w:tab w:val="left" w:pos="570"/>
              </w:tabs>
              <w:jc w:val="both"/>
              <w:rPr>
                <w:rFonts w:cs="Arial"/>
                <w:bCs/>
                <w:szCs w:val="20"/>
                <w:lang w:val="es-CO"/>
              </w:rPr>
            </w:pPr>
            <w:r>
              <w:rPr>
                <w:rFonts w:cs="Arial"/>
                <w:b/>
                <w:bCs/>
                <w:szCs w:val="20"/>
                <w:lang w:val="es-CO"/>
              </w:rPr>
              <w:t xml:space="preserve">Revisar la </w:t>
            </w:r>
            <w:r w:rsidR="009114C2">
              <w:rPr>
                <w:rFonts w:cs="Arial"/>
                <w:b/>
                <w:bCs/>
                <w:szCs w:val="20"/>
                <w:lang w:val="es-CO"/>
              </w:rPr>
              <w:t xml:space="preserve">Hoja de </w:t>
            </w:r>
            <w:r w:rsidRPr="00B26DBE">
              <w:rPr>
                <w:rFonts w:cs="Arial"/>
                <w:b/>
                <w:bCs/>
                <w:szCs w:val="20"/>
                <w:lang w:val="es-CO"/>
              </w:rPr>
              <w:t>Ruta para la inclusión de incentivos de género en la contratación pública</w:t>
            </w:r>
            <w:r w:rsidRPr="00B26DBE">
              <w:rPr>
                <w:rFonts w:cs="Arial"/>
                <w:bCs/>
                <w:szCs w:val="20"/>
                <w:lang w:val="es-CO"/>
              </w:rPr>
              <w:t xml:space="preserve">, y </w:t>
            </w:r>
            <w:r>
              <w:rPr>
                <w:rFonts w:cs="Arial"/>
                <w:bCs/>
                <w:szCs w:val="20"/>
                <w:lang w:val="es-CO"/>
              </w:rPr>
              <w:t>la</w:t>
            </w:r>
            <w:r w:rsidRPr="00B26DBE">
              <w:rPr>
                <w:rFonts w:cs="Arial"/>
                <w:bCs/>
                <w:szCs w:val="20"/>
                <w:lang w:val="es-CO"/>
              </w:rPr>
              <w:t xml:space="preserve"> lista de chequeo </w:t>
            </w:r>
            <w:r w:rsidRPr="00B26DBE">
              <w:rPr>
                <w:rFonts w:cs="Arial"/>
                <w:bCs/>
                <w:i/>
                <w:szCs w:val="20"/>
                <w:lang w:val="es-CO"/>
              </w:rPr>
              <w:t>check list</w:t>
            </w:r>
            <w:r w:rsidRPr="00B26DBE">
              <w:rPr>
                <w:rFonts w:cs="Arial"/>
                <w:bCs/>
                <w:szCs w:val="20"/>
                <w:lang w:val="es-CO"/>
              </w:rPr>
              <w:t xml:space="preserve"> que </w:t>
            </w:r>
            <w:r>
              <w:rPr>
                <w:rFonts w:cs="Arial"/>
                <w:bCs/>
                <w:szCs w:val="20"/>
                <w:lang w:val="es-CO"/>
              </w:rPr>
              <w:t xml:space="preserve">la </w:t>
            </w:r>
            <w:r w:rsidRPr="00B26DBE">
              <w:rPr>
                <w:rFonts w:cs="Arial"/>
                <w:bCs/>
                <w:szCs w:val="20"/>
                <w:lang w:val="es-CO"/>
              </w:rPr>
              <w:t>complementa</w:t>
            </w:r>
            <w:r w:rsidR="00354D28">
              <w:rPr>
                <w:rFonts w:cs="Arial"/>
                <w:bCs/>
                <w:szCs w:val="20"/>
                <w:lang w:val="es-CO"/>
              </w:rPr>
              <w:t>,</w:t>
            </w:r>
            <w:r>
              <w:rPr>
                <w:rFonts w:cs="Arial"/>
                <w:bCs/>
                <w:szCs w:val="20"/>
                <w:lang w:val="es-CO"/>
              </w:rPr>
              <w:t xml:space="preserve"> </w:t>
            </w:r>
            <w:r w:rsidR="00354D28">
              <w:rPr>
                <w:rFonts w:cs="Arial"/>
                <w:bCs/>
                <w:szCs w:val="20"/>
                <w:lang w:val="es-CO"/>
              </w:rPr>
              <w:t xml:space="preserve">puesta a disposición del gobierno nacional, </w:t>
            </w:r>
            <w:r>
              <w:rPr>
                <w:rFonts w:cs="Arial"/>
                <w:bCs/>
                <w:szCs w:val="20"/>
                <w:lang w:val="es-CO"/>
              </w:rPr>
              <w:t xml:space="preserve">elaborada por </w:t>
            </w:r>
            <w:r w:rsidRPr="00B26DBE">
              <w:rPr>
                <w:rFonts w:cs="Arial"/>
                <w:bCs/>
                <w:szCs w:val="20"/>
                <w:lang w:val="es-CO"/>
              </w:rPr>
              <w:t>ONU Mujeres Colombia a través de un contrato con la Corporación Transparencia por Colombia</w:t>
            </w:r>
            <w:r w:rsidR="00354D28">
              <w:rPr>
                <w:rFonts w:cs="Arial"/>
                <w:bCs/>
                <w:szCs w:val="20"/>
                <w:lang w:val="es-CO"/>
              </w:rPr>
              <w:t>.</w:t>
            </w:r>
          </w:p>
          <w:p w14:paraId="3273724D" w14:textId="05D3F60A" w:rsidR="009A2609" w:rsidRPr="009114C2" w:rsidRDefault="009114C2" w:rsidP="009114C2">
            <w:pPr>
              <w:pStyle w:val="ListParagraph"/>
              <w:numPr>
                <w:ilvl w:val="0"/>
                <w:numId w:val="10"/>
              </w:numPr>
              <w:tabs>
                <w:tab w:val="left" w:pos="570"/>
              </w:tabs>
              <w:jc w:val="both"/>
              <w:rPr>
                <w:rFonts w:cs="Arial"/>
                <w:bCs/>
                <w:szCs w:val="20"/>
                <w:lang w:val="es-CO"/>
              </w:rPr>
            </w:pPr>
            <w:r>
              <w:rPr>
                <w:rFonts w:cs="Arial"/>
                <w:b/>
                <w:szCs w:val="20"/>
                <w:lang w:val="es-CO"/>
              </w:rPr>
              <w:t>Presentar a</w:t>
            </w:r>
            <w:r w:rsidR="001B2FBA">
              <w:rPr>
                <w:rFonts w:cs="Arial"/>
                <w:b/>
                <w:szCs w:val="20"/>
                <w:lang w:val="es-CO"/>
              </w:rPr>
              <w:t xml:space="preserve"> cada uno de los actores </w:t>
            </w:r>
            <w:r w:rsidR="00B77F6B">
              <w:rPr>
                <w:rFonts w:cs="Arial"/>
                <w:b/>
                <w:szCs w:val="20"/>
                <w:lang w:val="es-CO"/>
              </w:rPr>
              <w:t>involucrados</w:t>
            </w:r>
            <w:r>
              <w:rPr>
                <w:rFonts w:cs="Arial"/>
                <w:b/>
                <w:szCs w:val="20"/>
                <w:lang w:val="es-CO"/>
              </w:rPr>
              <w:t>,</w:t>
            </w:r>
            <w:r w:rsidR="009A2609" w:rsidRPr="004017B3">
              <w:rPr>
                <w:rFonts w:cs="Arial"/>
                <w:b/>
                <w:szCs w:val="20"/>
                <w:lang w:val="es-CO"/>
              </w:rPr>
              <w:t xml:space="preserve"> </w:t>
            </w:r>
            <w:r>
              <w:rPr>
                <w:rFonts w:cs="Arial"/>
                <w:b/>
                <w:szCs w:val="20"/>
                <w:lang w:val="es-CO"/>
              </w:rPr>
              <w:t xml:space="preserve">la </w:t>
            </w:r>
            <w:r>
              <w:rPr>
                <w:rFonts w:cs="Arial"/>
                <w:b/>
                <w:bCs/>
                <w:szCs w:val="20"/>
                <w:lang w:val="es-CO"/>
              </w:rPr>
              <w:t xml:space="preserve">Hoja de </w:t>
            </w:r>
            <w:r w:rsidRPr="00B26DBE">
              <w:rPr>
                <w:rFonts w:cs="Arial"/>
                <w:b/>
                <w:bCs/>
                <w:szCs w:val="20"/>
                <w:lang w:val="es-CO"/>
              </w:rPr>
              <w:t xml:space="preserve">Ruta </w:t>
            </w:r>
            <w:r w:rsidRPr="009114C2">
              <w:rPr>
                <w:rFonts w:cs="Arial"/>
                <w:bCs/>
                <w:szCs w:val="20"/>
                <w:lang w:val="es-CO"/>
              </w:rPr>
              <w:t>y establecer</w:t>
            </w:r>
            <w:r w:rsidRPr="009114C2">
              <w:rPr>
                <w:rFonts w:cs="Arial"/>
                <w:szCs w:val="20"/>
                <w:lang w:val="es-CO"/>
              </w:rPr>
              <w:t xml:space="preserve"> </w:t>
            </w:r>
            <w:r w:rsidR="009A2609" w:rsidRPr="009114C2">
              <w:rPr>
                <w:rFonts w:cs="Arial"/>
                <w:szCs w:val="20"/>
                <w:lang w:val="es-CO"/>
              </w:rPr>
              <w:t>procesos de concertación</w:t>
            </w:r>
            <w:r>
              <w:rPr>
                <w:rFonts w:cs="Arial"/>
                <w:szCs w:val="20"/>
                <w:lang w:val="es-CO"/>
              </w:rPr>
              <w:t xml:space="preserve"> e identificación</w:t>
            </w:r>
            <w:r>
              <w:rPr>
                <w:rFonts w:cs="Arial"/>
                <w:bCs/>
                <w:szCs w:val="20"/>
                <w:lang w:val="es-CO"/>
              </w:rPr>
              <w:t xml:space="preserve"> </w:t>
            </w:r>
            <w:r w:rsidRPr="00EB34B4">
              <w:rPr>
                <w:rFonts w:cs="Arial"/>
                <w:bCs/>
                <w:szCs w:val="20"/>
                <w:lang w:val="es-CO"/>
              </w:rPr>
              <w:t>de</w:t>
            </w:r>
            <w:r>
              <w:rPr>
                <w:rFonts w:cs="Arial"/>
                <w:bCs/>
                <w:szCs w:val="20"/>
                <w:lang w:val="es-CO"/>
              </w:rPr>
              <w:t xml:space="preserve"> otros</w:t>
            </w:r>
            <w:r w:rsidRPr="00EB34B4">
              <w:rPr>
                <w:rFonts w:cs="Arial"/>
                <w:bCs/>
                <w:szCs w:val="20"/>
                <w:lang w:val="es-CO"/>
              </w:rPr>
              <w:t xml:space="preserve"> incentivos de gé</w:t>
            </w:r>
            <w:r w:rsidR="002A3D24">
              <w:rPr>
                <w:rFonts w:cs="Arial"/>
                <w:bCs/>
                <w:szCs w:val="20"/>
                <w:lang w:val="es-CO"/>
              </w:rPr>
              <w:t>nero en la contratación y compras públicas.</w:t>
            </w:r>
          </w:p>
          <w:p w14:paraId="094F8584" w14:textId="458B73E9" w:rsidR="004A0A9B" w:rsidRPr="005A7F84" w:rsidRDefault="00227CB6" w:rsidP="005A7F84">
            <w:pPr>
              <w:pStyle w:val="ListParagraph"/>
              <w:numPr>
                <w:ilvl w:val="0"/>
                <w:numId w:val="10"/>
              </w:numPr>
              <w:tabs>
                <w:tab w:val="left" w:pos="570"/>
              </w:tabs>
              <w:jc w:val="both"/>
              <w:rPr>
                <w:rFonts w:cs="Arial"/>
                <w:bCs/>
                <w:szCs w:val="20"/>
                <w:lang w:val="es-CO"/>
              </w:rPr>
            </w:pPr>
            <w:r>
              <w:rPr>
                <w:rFonts w:cs="Arial"/>
                <w:b/>
                <w:szCs w:val="20"/>
                <w:lang w:val="es-CO"/>
              </w:rPr>
              <w:t xml:space="preserve">Brindar asesoria técnica a </w:t>
            </w:r>
            <w:r w:rsidR="004A208C">
              <w:rPr>
                <w:rFonts w:cs="Arial"/>
                <w:b/>
                <w:szCs w:val="20"/>
                <w:lang w:val="es-CO"/>
              </w:rPr>
              <w:t xml:space="preserve">cada una de </w:t>
            </w:r>
            <w:r w:rsidR="00EB34B4">
              <w:rPr>
                <w:rFonts w:cs="Arial"/>
                <w:b/>
                <w:szCs w:val="20"/>
                <w:lang w:val="es-ES"/>
              </w:rPr>
              <w:t xml:space="preserve">las entidades </w:t>
            </w:r>
            <w:r w:rsidR="004A208C">
              <w:rPr>
                <w:rFonts w:cs="Arial"/>
                <w:b/>
                <w:szCs w:val="20"/>
                <w:lang w:val="es-ES"/>
              </w:rPr>
              <w:t xml:space="preserve">involucradas </w:t>
            </w:r>
            <w:r w:rsidR="00EB34B4">
              <w:rPr>
                <w:rFonts w:cs="Arial"/>
                <w:b/>
                <w:szCs w:val="20"/>
                <w:lang w:val="es-ES"/>
              </w:rPr>
              <w:t>en la</w:t>
            </w:r>
            <w:r w:rsidRPr="00227CB6">
              <w:rPr>
                <w:rFonts w:cs="Arial"/>
                <w:b/>
                <w:szCs w:val="20"/>
                <w:lang w:val="es-ES"/>
              </w:rPr>
              <w:t xml:space="preserve"> implementación</w:t>
            </w:r>
            <w:r w:rsidR="00EB34B4">
              <w:rPr>
                <w:rFonts w:cs="Arial"/>
                <w:b/>
                <w:szCs w:val="20"/>
                <w:lang w:val="es-ES"/>
              </w:rPr>
              <w:t xml:space="preserve"> de la Hoja de Ruta </w:t>
            </w:r>
            <w:r w:rsidR="004A208C">
              <w:rPr>
                <w:rFonts w:cs="Arial"/>
                <w:szCs w:val="20"/>
                <w:lang w:val="es-ES"/>
              </w:rPr>
              <w:t>para</w:t>
            </w:r>
            <w:r w:rsidR="004A208C">
              <w:rPr>
                <w:rFonts w:cs="Arial"/>
                <w:bCs/>
                <w:szCs w:val="20"/>
                <w:lang w:val="es-CO"/>
              </w:rPr>
              <w:t xml:space="preserve"> darle sosteniblidad</w:t>
            </w:r>
            <w:r w:rsidR="004A208C" w:rsidRPr="00EB34B4">
              <w:rPr>
                <w:rFonts w:cs="Arial"/>
                <w:bCs/>
                <w:szCs w:val="20"/>
                <w:lang w:val="es-CO"/>
              </w:rPr>
              <w:t xml:space="preserve"> </w:t>
            </w:r>
            <w:r w:rsidR="00CD1089">
              <w:rPr>
                <w:rFonts w:cs="Arial"/>
                <w:bCs/>
                <w:szCs w:val="20"/>
                <w:lang w:val="es-CO"/>
              </w:rPr>
              <w:t xml:space="preserve">a la </w:t>
            </w:r>
            <w:r w:rsidR="00EB34B4" w:rsidRPr="00EB34B4">
              <w:rPr>
                <w:rFonts w:cs="Arial"/>
                <w:bCs/>
                <w:szCs w:val="20"/>
                <w:lang w:val="es-CO"/>
              </w:rPr>
              <w:t>inclusión de incentivos de gé</w:t>
            </w:r>
            <w:r w:rsidR="005A7F84">
              <w:rPr>
                <w:rFonts w:cs="Arial"/>
                <w:bCs/>
                <w:szCs w:val="20"/>
                <w:lang w:val="es-CO"/>
              </w:rPr>
              <w:t>nero en la contratación y compras públicas</w:t>
            </w:r>
            <w:r w:rsidR="005A7F84">
              <w:rPr>
                <w:lang w:val="es-ES_tradnl"/>
              </w:rPr>
              <w:t>.</w:t>
            </w:r>
          </w:p>
          <w:p w14:paraId="71707439" w14:textId="5EB335EA" w:rsidR="00432400" w:rsidRPr="00432400" w:rsidRDefault="009F437C" w:rsidP="00432400">
            <w:pPr>
              <w:pStyle w:val="ListParagraph"/>
              <w:numPr>
                <w:ilvl w:val="0"/>
                <w:numId w:val="10"/>
              </w:numPr>
              <w:tabs>
                <w:tab w:val="left" w:pos="570"/>
              </w:tabs>
              <w:jc w:val="both"/>
              <w:rPr>
                <w:rFonts w:cs="Arial"/>
                <w:bCs/>
                <w:szCs w:val="20"/>
                <w:lang w:val="es-CO"/>
              </w:rPr>
            </w:pPr>
            <w:r>
              <w:rPr>
                <w:rFonts w:cs="Arial"/>
                <w:b/>
                <w:szCs w:val="20"/>
                <w:lang w:val="es-CO"/>
              </w:rPr>
              <w:t>Identificar posibles e</w:t>
            </w:r>
            <w:r w:rsidRPr="00432400">
              <w:rPr>
                <w:rFonts w:cs="Arial"/>
                <w:b/>
                <w:szCs w:val="20"/>
                <w:lang w:val="es-CO"/>
              </w:rPr>
              <w:t>scen</w:t>
            </w:r>
            <w:r>
              <w:rPr>
                <w:rFonts w:cs="Arial"/>
                <w:b/>
                <w:szCs w:val="20"/>
                <w:lang w:val="es-CO"/>
              </w:rPr>
              <w:t>arios</w:t>
            </w:r>
            <w:r w:rsidRPr="004A0A9B">
              <w:rPr>
                <w:rFonts w:cs="Arial"/>
                <w:b/>
                <w:szCs w:val="20"/>
                <w:lang w:val="es-CO"/>
              </w:rPr>
              <w:t xml:space="preserve"> </w:t>
            </w:r>
            <w:r w:rsidR="00432400">
              <w:rPr>
                <w:rFonts w:cs="Arial"/>
                <w:b/>
                <w:szCs w:val="20"/>
                <w:lang w:val="es-CO"/>
              </w:rPr>
              <w:t xml:space="preserve">y </w:t>
            </w:r>
            <w:r w:rsidR="00432400" w:rsidRPr="00432400">
              <w:rPr>
                <w:rFonts w:cs="Arial"/>
                <w:b/>
                <w:szCs w:val="20"/>
                <w:lang w:val="es-CO"/>
              </w:rPr>
              <w:t xml:space="preserve">de ámbitos de oportunidad en la normatividad vigente </w:t>
            </w:r>
            <w:r w:rsidRPr="004A0A9B">
              <w:rPr>
                <w:rFonts w:cs="Arial"/>
                <w:b/>
                <w:szCs w:val="20"/>
                <w:lang w:val="es-CO"/>
              </w:rPr>
              <w:t xml:space="preserve">en los cuales se pueda promover la Contratación directa de </w:t>
            </w:r>
            <w:r w:rsidR="00055A93">
              <w:rPr>
                <w:rFonts w:cs="Arial"/>
                <w:b/>
                <w:szCs w:val="20"/>
                <w:lang w:val="es-CO"/>
              </w:rPr>
              <w:t xml:space="preserve">micros y pequeñas </w:t>
            </w:r>
            <w:r w:rsidRPr="004A0A9B">
              <w:rPr>
                <w:rFonts w:cs="Arial"/>
                <w:b/>
                <w:szCs w:val="20"/>
                <w:lang w:val="es-CO"/>
              </w:rPr>
              <w:t xml:space="preserve">empresas </w:t>
            </w:r>
            <w:r w:rsidRPr="004A0A9B">
              <w:rPr>
                <w:rFonts w:cs="Arial"/>
                <w:b/>
                <w:szCs w:val="20"/>
                <w:lang w:val="es-CO"/>
              </w:rPr>
              <w:lastRenderedPageBreak/>
              <w:t>de Mujeres en Colombia</w:t>
            </w:r>
            <w:r w:rsidR="006401B4">
              <w:rPr>
                <w:rFonts w:cs="Arial"/>
                <w:b/>
                <w:szCs w:val="20"/>
                <w:lang w:val="es-CO"/>
              </w:rPr>
              <w:t xml:space="preserve"> </w:t>
            </w:r>
            <w:r w:rsidR="006401B4" w:rsidRPr="006401B4">
              <w:rPr>
                <w:rFonts w:cs="Arial"/>
                <w:bCs/>
                <w:szCs w:val="20"/>
                <w:lang w:val="es-CO"/>
              </w:rPr>
              <w:t>(según definición acordada de manera conjunta por la CPEM, Colombia Compra y ONU Mujeres</w:t>
            </w:r>
            <w:r w:rsidRPr="006401B4">
              <w:rPr>
                <w:rFonts w:cs="Arial"/>
                <w:bCs/>
                <w:szCs w:val="20"/>
                <w:lang w:val="es-CO"/>
              </w:rPr>
              <w:t>.</w:t>
            </w:r>
            <w:r w:rsidRPr="004A0A9B">
              <w:rPr>
                <w:rFonts w:cs="Arial"/>
                <w:b/>
                <w:szCs w:val="20"/>
                <w:lang w:val="es-CO"/>
              </w:rPr>
              <w:t xml:space="preserve"> </w:t>
            </w:r>
          </w:p>
          <w:p w14:paraId="2DA3C4A0" w14:textId="6C0AA68C" w:rsidR="00432400" w:rsidRPr="00432400" w:rsidRDefault="00432400" w:rsidP="00432400">
            <w:pPr>
              <w:pStyle w:val="ListParagraph"/>
              <w:numPr>
                <w:ilvl w:val="0"/>
                <w:numId w:val="10"/>
              </w:numPr>
              <w:tabs>
                <w:tab w:val="left" w:pos="570"/>
              </w:tabs>
              <w:jc w:val="both"/>
              <w:rPr>
                <w:rFonts w:cs="Arial"/>
                <w:bCs/>
                <w:szCs w:val="20"/>
                <w:lang w:val="es-CO"/>
              </w:rPr>
            </w:pPr>
            <w:r>
              <w:rPr>
                <w:rFonts w:cs="Arial"/>
                <w:b/>
                <w:szCs w:val="20"/>
                <w:lang w:val="es-CO"/>
              </w:rPr>
              <w:t xml:space="preserve">Acompañar las </w:t>
            </w:r>
            <w:r w:rsidRPr="009F437C">
              <w:rPr>
                <w:rFonts w:cs="Arial"/>
                <w:b/>
                <w:bCs/>
                <w:szCs w:val="20"/>
                <w:lang w:val="es-CO"/>
              </w:rPr>
              <w:t>entidades involucradas</w:t>
            </w:r>
            <w:r>
              <w:rPr>
                <w:rFonts w:cs="Arial"/>
                <w:b/>
                <w:szCs w:val="20"/>
                <w:lang w:val="es-CO"/>
              </w:rPr>
              <w:t xml:space="preserve"> en una experiencia territorial </w:t>
            </w:r>
            <w:r w:rsidRPr="00EB34B4">
              <w:rPr>
                <w:rFonts w:cs="Arial"/>
                <w:szCs w:val="20"/>
                <w:lang w:val="es-ES"/>
              </w:rPr>
              <w:t xml:space="preserve">para la </w:t>
            </w:r>
            <w:r w:rsidRPr="00EB34B4">
              <w:rPr>
                <w:rFonts w:cs="Arial"/>
                <w:bCs/>
                <w:szCs w:val="20"/>
                <w:lang w:val="es-CO"/>
              </w:rPr>
              <w:t>inclusi</w:t>
            </w:r>
            <w:r>
              <w:rPr>
                <w:rFonts w:cs="Arial"/>
                <w:bCs/>
                <w:szCs w:val="20"/>
                <w:lang w:val="es-CO"/>
              </w:rPr>
              <w:t>ón de incentivos de género en la contratación pública de un sector.</w:t>
            </w:r>
          </w:p>
          <w:p w14:paraId="3E24C838" w14:textId="120CEF1A" w:rsidR="009F437C" w:rsidRPr="00631905" w:rsidRDefault="00CD1089" w:rsidP="009F437C">
            <w:pPr>
              <w:pStyle w:val="ListParagraph"/>
              <w:numPr>
                <w:ilvl w:val="0"/>
                <w:numId w:val="10"/>
              </w:numPr>
              <w:tabs>
                <w:tab w:val="left" w:pos="570"/>
              </w:tabs>
              <w:jc w:val="both"/>
              <w:rPr>
                <w:rFonts w:cs="Arial"/>
                <w:b/>
                <w:bCs/>
                <w:szCs w:val="20"/>
                <w:lang w:val="es-CO"/>
              </w:rPr>
            </w:pPr>
            <w:r>
              <w:rPr>
                <w:rFonts w:cs="Arial"/>
                <w:b/>
                <w:szCs w:val="20"/>
                <w:lang w:val="es-CO"/>
              </w:rPr>
              <w:t>Identificar y consolidar</w:t>
            </w:r>
            <w:r w:rsidR="009F437C">
              <w:rPr>
                <w:rFonts w:cs="Arial"/>
                <w:b/>
                <w:szCs w:val="20"/>
                <w:lang w:val="es-CO"/>
              </w:rPr>
              <w:t xml:space="preserve"> experiencias promisorias </w:t>
            </w:r>
            <w:r w:rsidR="009F437C" w:rsidRPr="009F437C">
              <w:rPr>
                <w:rFonts w:cs="Arial"/>
                <w:szCs w:val="20"/>
                <w:lang w:val="es-CO"/>
              </w:rPr>
              <w:t xml:space="preserve">que promueven </w:t>
            </w:r>
            <w:r w:rsidR="009F437C" w:rsidRPr="009F437C">
              <w:rPr>
                <w:rFonts w:cs="Arial"/>
                <w:bCs/>
                <w:szCs w:val="20"/>
                <w:lang w:val="es-CO"/>
              </w:rPr>
              <w:t xml:space="preserve">la inclusión de incentivos de género en la contratación pública </w:t>
            </w:r>
            <w:r w:rsidR="009F437C" w:rsidRPr="009F437C">
              <w:rPr>
                <w:rFonts w:cs="Arial"/>
                <w:szCs w:val="20"/>
                <w:lang w:val="es-CO"/>
              </w:rPr>
              <w:t>a nivel territorial</w:t>
            </w:r>
            <w:r>
              <w:rPr>
                <w:rFonts w:cs="Arial"/>
                <w:szCs w:val="20"/>
                <w:lang w:val="es-CO"/>
              </w:rPr>
              <w:t>, con base en la información preliminar suminsitrada por ONU Mujeres.</w:t>
            </w:r>
          </w:p>
          <w:p w14:paraId="69917EB6" w14:textId="6CF8F119" w:rsidR="009F437C" w:rsidRPr="009F437C" w:rsidRDefault="009F437C" w:rsidP="009F437C">
            <w:pPr>
              <w:pStyle w:val="ListParagraph"/>
              <w:numPr>
                <w:ilvl w:val="0"/>
                <w:numId w:val="10"/>
              </w:numPr>
              <w:tabs>
                <w:tab w:val="left" w:pos="570"/>
              </w:tabs>
              <w:jc w:val="both"/>
              <w:rPr>
                <w:rFonts w:cs="Arial"/>
                <w:bCs/>
                <w:szCs w:val="20"/>
                <w:lang w:val="es-CO"/>
              </w:rPr>
            </w:pPr>
            <w:r w:rsidRPr="001731F1">
              <w:rPr>
                <w:rFonts w:cs="Arial"/>
                <w:b/>
                <w:bCs/>
                <w:szCs w:val="20"/>
                <w:lang w:val="es-CO"/>
              </w:rPr>
              <w:t xml:space="preserve">Crear una propuesta de </w:t>
            </w:r>
            <w:r w:rsidR="00DC1026" w:rsidRPr="00DC1026">
              <w:rPr>
                <w:rFonts w:cs="Arial"/>
                <w:b/>
                <w:bCs/>
                <w:szCs w:val="20"/>
                <w:lang w:val="es-CO"/>
              </w:rPr>
              <w:t>orientacion</w:t>
            </w:r>
            <w:r w:rsidRPr="00DC1026">
              <w:rPr>
                <w:rFonts w:cs="Arial"/>
                <w:b/>
                <w:bCs/>
                <w:szCs w:val="20"/>
                <w:lang w:val="es-CO"/>
              </w:rPr>
              <w:t xml:space="preserve"> corta</w:t>
            </w:r>
            <w:r w:rsidRPr="001731F1">
              <w:rPr>
                <w:rFonts w:cs="Arial"/>
                <w:b/>
                <w:bCs/>
                <w:szCs w:val="20"/>
                <w:lang w:val="es-CO"/>
              </w:rPr>
              <w:t xml:space="preserve"> </w:t>
            </w:r>
            <w:r>
              <w:rPr>
                <w:rFonts w:cs="Arial"/>
                <w:bCs/>
                <w:szCs w:val="20"/>
                <w:lang w:val="es-CO"/>
              </w:rPr>
              <w:t>que defina</w:t>
            </w:r>
            <w:r w:rsidRPr="001731F1">
              <w:rPr>
                <w:rFonts w:cs="Arial"/>
                <w:bCs/>
                <w:szCs w:val="20"/>
                <w:lang w:val="es-CO"/>
              </w:rPr>
              <w:t xml:space="preserve"> un proceso de certificación o acreditación de empresas de mujeres, incluyendo los criterios mínimos que deben</w:t>
            </w:r>
            <w:r w:rsidR="00341249">
              <w:rPr>
                <w:rFonts w:cs="Arial"/>
                <w:bCs/>
                <w:szCs w:val="20"/>
                <w:lang w:val="es-CO"/>
              </w:rPr>
              <w:t xml:space="preserve"> </w:t>
            </w:r>
            <w:r w:rsidRPr="001731F1">
              <w:rPr>
                <w:rFonts w:cs="Arial"/>
                <w:bCs/>
                <w:szCs w:val="20"/>
                <w:lang w:val="es-CO"/>
              </w:rPr>
              <w:t>cumplir</w:t>
            </w:r>
            <w:r w:rsidR="00341249">
              <w:rPr>
                <w:rFonts w:cs="Arial"/>
                <w:bCs/>
                <w:szCs w:val="20"/>
                <w:lang w:val="es-CO"/>
              </w:rPr>
              <w:t>, entre ellos data discriminada por sexo, nivel de estudios, rural/urbana, pertenencia étnica, víctima del conflicto armado, ventas, empleos generados desagregados por sexo, y otros</w:t>
            </w:r>
            <w:r w:rsidR="00CD1089">
              <w:rPr>
                <w:rFonts w:cs="Arial"/>
                <w:bCs/>
                <w:szCs w:val="20"/>
                <w:lang w:val="es-CO"/>
              </w:rPr>
              <w:t xml:space="preserve"> </w:t>
            </w:r>
            <w:r w:rsidRPr="001731F1">
              <w:rPr>
                <w:rFonts w:cs="Arial"/>
                <w:bCs/>
                <w:szCs w:val="20"/>
                <w:lang w:val="es-CO"/>
              </w:rPr>
              <w:t xml:space="preserve">de la Hoja de Ruta para la </w:t>
            </w:r>
            <w:r w:rsidRPr="00EB34B4">
              <w:rPr>
                <w:rFonts w:cs="Arial"/>
                <w:bCs/>
                <w:szCs w:val="20"/>
                <w:lang w:val="es-CO"/>
              </w:rPr>
              <w:t>la inclusión de incentivos de gé</w:t>
            </w:r>
            <w:r>
              <w:rPr>
                <w:rFonts w:cs="Arial"/>
                <w:bCs/>
                <w:szCs w:val="20"/>
                <w:lang w:val="es-CO"/>
              </w:rPr>
              <w:t>nero en la contratación pública.</w:t>
            </w:r>
          </w:p>
          <w:p w14:paraId="294519DF" w14:textId="48D39235" w:rsidR="002A3D24" w:rsidRPr="002A3D24" w:rsidRDefault="00AE718A" w:rsidP="002A3D24">
            <w:pPr>
              <w:pStyle w:val="ListParagraph"/>
              <w:numPr>
                <w:ilvl w:val="0"/>
                <w:numId w:val="10"/>
              </w:numPr>
              <w:tabs>
                <w:tab w:val="left" w:pos="570"/>
              </w:tabs>
              <w:jc w:val="both"/>
              <w:rPr>
                <w:rFonts w:cs="Arial"/>
                <w:bCs/>
                <w:szCs w:val="20"/>
                <w:lang w:val="es-CO"/>
              </w:rPr>
            </w:pPr>
            <w:r>
              <w:rPr>
                <w:rFonts w:cs="Arial"/>
                <w:b/>
                <w:szCs w:val="20"/>
                <w:lang w:val="es-CO"/>
              </w:rPr>
              <w:t xml:space="preserve">Presentar un </w:t>
            </w:r>
            <w:r w:rsidRPr="00AE718A">
              <w:rPr>
                <w:b/>
                <w:bCs/>
                <w:lang w:val="es-ES_tradnl"/>
              </w:rPr>
              <w:t>Plan de Trabajo e informe</w:t>
            </w:r>
            <w:r w:rsidR="005A1464">
              <w:rPr>
                <w:b/>
                <w:bCs/>
                <w:lang w:val="es-ES_tradnl"/>
              </w:rPr>
              <w:t>s</w:t>
            </w:r>
            <w:r w:rsidRPr="00AE718A">
              <w:rPr>
                <w:b/>
                <w:bCs/>
                <w:lang w:val="es-ES_tradnl"/>
              </w:rPr>
              <w:t xml:space="preserve"> </w:t>
            </w:r>
            <w:r w:rsidR="007D4E03">
              <w:rPr>
                <w:b/>
                <w:bCs/>
                <w:lang w:val="es-ES_tradnl"/>
              </w:rPr>
              <w:t xml:space="preserve">escritos </w:t>
            </w:r>
            <w:r w:rsidRPr="00AE718A">
              <w:rPr>
                <w:b/>
                <w:bCs/>
                <w:lang w:val="es-ES_tradnl"/>
              </w:rPr>
              <w:t>mensual</w:t>
            </w:r>
            <w:r w:rsidR="005A1464">
              <w:rPr>
                <w:b/>
                <w:bCs/>
                <w:lang w:val="es-ES_tradnl"/>
              </w:rPr>
              <w:t>es</w:t>
            </w:r>
            <w:r w:rsidRPr="00AE718A">
              <w:rPr>
                <w:b/>
                <w:bCs/>
                <w:lang w:val="es-ES_tradnl"/>
              </w:rPr>
              <w:t xml:space="preserve"> de actividades </w:t>
            </w:r>
            <w:r w:rsidR="00CD1089">
              <w:rPr>
                <w:lang w:val="es-ES_tradnl"/>
              </w:rPr>
              <w:t>y</w:t>
            </w:r>
            <w:r w:rsidR="001A6BC0">
              <w:rPr>
                <w:lang w:val="es-ES_tradnl"/>
              </w:rPr>
              <w:t xml:space="preserve"> resultados de la validación de la ruta propuesta de co</w:t>
            </w:r>
            <w:r w:rsidR="00CD1089">
              <w:rPr>
                <w:lang w:val="es-ES_tradnl"/>
              </w:rPr>
              <w:t>mpras públicas con los actores involucrados a nivel nacional  y de la experiencia territorial concreta.</w:t>
            </w:r>
          </w:p>
          <w:p w14:paraId="77A2998C" w14:textId="77777777" w:rsidR="00CF082B" w:rsidRPr="00D50766" w:rsidRDefault="00354D28" w:rsidP="00CF082B">
            <w:pPr>
              <w:pStyle w:val="ListParagraph"/>
              <w:numPr>
                <w:ilvl w:val="0"/>
                <w:numId w:val="10"/>
              </w:numPr>
              <w:tabs>
                <w:tab w:val="left" w:pos="570"/>
              </w:tabs>
              <w:jc w:val="both"/>
              <w:rPr>
                <w:rFonts w:cs="Arial"/>
                <w:bCs/>
                <w:szCs w:val="20"/>
                <w:lang w:val="es-CO"/>
              </w:rPr>
            </w:pPr>
            <w:r w:rsidRPr="002A3D24">
              <w:rPr>
                <w:b/>
                <w:lang w:val="es-CO"/>
              </w:rPr>
              <w:t>Entregar los archivos</w:t>
            </w:r>
            <w:r w:rsidRPr="002A3D24">
              <w:rPr>
                <w:bCs/>
                <w:lang w:val="es-CO"/>
              </w:rPr>
              <w:t xml:space="preserve"> que se produzcan y una versión en ppt o similares de los productos como mecanismo para facilitar su socialización.</w:t>
            </w:r>
            <w:r w:rsidR="001A6BC0" w:rsidRPr="002A3D24">
              <w:rPr>
                <w:lang w:val="es-ES_tradnl"/>
              </w:rPr>
              <w:t xml:space="preserve"> </w:t>
            </w:r>
          </w:p>
          <w:p w14:paraId="1082E2AD" w14:textId="2F939310" w:rsidR="00CF082B" w:rsidRPr="00D50766" w:rsidRDefault="00CF082B" w:rsidP="00D50766">
            <w:pPr>
              <w:pStyle w:val="ListParagraph"/>
              <w:numPr>
                <w:ilvl w:val="0"/>
                <w:numId w:val="10"/>
              </w:numPr>
              <w:tabs>
                <w:tab w:val="left" w:pos="570"/>
              </w:tabs>
              <w:jc w:val="both"/>
              <w:rPr>
                <w:rFonts w:cs="Arial"/>
                <w:bCs/>
                <w:szCs w:val="20"/>
                <w:lang w:val="es-CO"/>
              </w:rPr>
            </w:pPr>
            <w:r w:rsidRPr="00D50766">
              <w:rPr>
                <w:b/>
                <w:lang w:val="es-ES_tradnl"/>
              </w:rPr>
              <w:t>Adelantar Mesas de trabajo</w:t>
            </w:r>
            <w:r w:rsidRPr="00CF082B">
              <w:rPr>
                <w:bCs/>
                <w:lang w:val="es-ES_tradnl"/>
              </w:rPr>
              <w:t xml:space="preserve"> en el sector de obra pública</w:t>
            </w:r>
            <w:r w:rsidR="000765C3">
              <w:rPr>
                <w:bCs/>
                <w:lang w:val="es-ES_tradnl"/>
              </w:rPr>
              <w:t>,</w:t>
            </w:r>
            <w:r w:rsidRPr="00CF082B">
              <w:rPr>
                <w:bCs/>
                <w:lang w:val="es-ES_tradnl"/>
              </w:rPr>
              <w:t xml:space="preserve"> para conocer las posiciones</w:t>
            </w:r>
            <w:r w:rsidRPr="000765C3">
              <w:rPr>
                <w:bCs/>
                <w:lang w:val="es-ES_tradnl"/>
              </w:rPr>
              <w:t xml:space="preserve"> </w:t>
            </w:r>
            <w:r w:rsidRPr="00D50766">
              <w:rPr>
                <w:bCs/>
                <w:lang w:val="es-ES_tradnl"/>
              </w:rPr>
              <w:t xml:space="preserve">sobre </w:t>
            </w:r>
            <w:r>
              <w:rPr>
                <w:bCs/>
                <w:lang w:val="es-ES_tradnl"/>
              </w:rPr>
              <w:t xml:space="preserve">el </w:t>
            </w:r>
            <w:r w:rsidRPr="002506C4">
              <w:rPr>
                <w:bCs/>
                <w:lang w:val="es-ES_tradnl"/>
              </w:rPr>
              <w:t>planteamiento</w:t>
            </w:r>
            <w:r w:rsidRPr="00CF082B">
              <w:rPr>
                <w:bCs/>
                <w:lang w:val="es-ES_tradnl"/>
              </w:rPr>
              <w:t xml:space="preserve"> la hoja de ruta.</w:t>
            </w:r>
          </w:p>
          <w:p w14:paraId="2E2D076E" w14:textId="77777777" w:rsidR="00CF082B" w:rsidRPr="00193DA9" w:rsidRDefault="00CF082B" w:rsidP="002A3D24">
            <w:pPr>
              <w:pStyle w:val="ListParagraph"/>
              <w:numPr>
                <w:ilvl w:val="0"/>
                <w:numId w:val="10"/>
              </w:numPr>
              <w:tabs>
                <w:tab w:val="left" w:pos="570"/>
              </w:tabs>
              <w:jc w:val="both"/>
              <w:rPr>
                <w:rFonts w:cs="Arial"/>
                <w:bCs/>
                <w:szCs w:val="20"/>
                <w:lang w:val="es-CO"/>
              </w:rPr>
            </w:pPr>
          </w:p>
          <w:p w14:paraId="7B99085F" w14:textId="439845C9" w:rsidR="00160B71" w:rsidRPr="001A6BC0" w:rsidRDefault="00160B71" w:rsidP="001A6BC0">
            <w:pPr>
              <w:tabs>
                <w:tab w:val="left" w:pos="570"/>
              </w:tabs>
              <w:jc w:val="both"/>
              <w:rPr>
                <w:rFonts w:cs="Arial"/>
                <w:bCs/>
                <w:szCs w:val="20"/>
                <w:lang w:val="es-CO"/>
              </w:rPr>
            </w:pPr>
          </w:p>
        </w:tc>
      </w:tr>
    </w:tbl>
    <w:p w14:paraId="318C6AB0" w14:textId="553673B4" w:rsidR="00AE75EB" w:rsidRDefault="00AE75EB" w:rsidP="00AF31A0">
      <w:pPr>
        <w:rPr>
          <w:rFonts w:cs="Arial"/>
          <w:szCs w:val="20"/>
          <w:lang w:val="es-C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424"/>
      </w:tblGrid>
      <w:tr w:rsidR="00AE75EB" w:rsidRPr="00C620F3" w14:paraId="5E586B11" w14:textId="77777777" w:rsidTr="004F0CF5">
        <w:trPr>
          <w:trHeight w:val="412"/>
        </w:trPr>
        <w:tc>
          <w:tcPr>
            <w:tcW w:w="9351" w:type="dxa"/>
            <w:gridSpan w:val="2"/>
            <w:shd w:val="clear" w:color="auto" w:fill="E0E0E0"/>
          </w:tcPr>
          <w:p w14:paraId="4EE26563" w14:textId="13DD0F6C" w:rsidR="00AE75EB" w:rsidRPr="00C620F3" w:rsidRDefault="00AE75EB" w:rsidP="00E02F4A">
            <w:pPr>
              <w:pStyle w:val="Heading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340586" w14:paraId="75EC397E" w14:textId="77777777" w:rsidTr="004F0CF5">
        <w:trPr>
          <w:trHeight w:val="422"/>
        </w:trPr>
        <w:tc>
          <w:tcPr>
            <w:tcW w:w="9351" w:type="dxa"/>
            <w:gridSpan w:val="2"/>
          </w:tcPr>
          <w:p w14:paraId="53EDD102" w14:textId="76EE9A05" w:rsidR="00AE75EB" w:rsidRPr="00E37AE5" w:rsidRDefault="00AE75EB" w:rsidP="00B26DBE">
            <w:pPr>
              <w:pStyle w:val="NoSpacing"/>
              <w:rPr>
                <w:b/>
              </w:rPr>
            </w:pPr>
          </w:p>
          <w:p w14:paraId="739C8B39" w14:textId="2973E981" w:rsidR="00017768" w:rsidRDefault="006F6AF0" w:rsidP="000E3BC1">
            <w:pPr>
              <w:tabs>
                <w:tab w:val="left" w:pos="570"/>
              </w:tabs>
              <w:jc w:val="both"/>
              <w:rPr>
                <w:lang w:val="es-ES_tradnl"/>
              </w:rPr>
            </w:pPr>
            <w:r w:rsidRPr="005B2618">
              <w:rPr>
                <w:b/>
                <w:bCs/>
                <w:lang w:val="es-ES_tradnl"/>
              </w:rPr>
              <w:t>P</w:t>
            </w:r>
            <w:r w:rsidR="00BA524E" w:rsidRPr="005B2618">
              <w:rPr>
                <w:b/>
                <w:bCs/>
                <w:lang w:val="es-ES_tradnl"/>
              </w:rPr>
              <w:t>roducto</w:t>
            </w:r>
            <w:r w:rsidR="00371870" w:rsidRPr="005B2618">
              <w:rPr>
                <w:b/>
                <w:bCs/>
                <w:lang w:val="es-ES_tradnl"/>
              </w:rPr>
              <w:t xml:space="preserve"> No. </w:t>
            </w:r>
            <w:r w:rsidR="00B228E3" w:rsidRPr="005B2618">
              <w:rPr>
                <w:b/>
                <w:bCs/>
                <w:lang w:val="es-ES_tradnl"/>
              </w:rPr>
              <w:t>1</w:t>
            </w:r>
            <w:r w:rsidR="00485356">
              <w:rPr>
                <w:b/>
                <w:bCs/>
                <w:lang w:val="es-ES_tradnl"/>
              </w:rPr>
              <w:t>.</w:t>
            </w:r>
          </w:p>
          <w:p w14:paraId="7CA471ED" w14:textId="77777777" w:rsidR="00831B6D" w:rsidRPr="00432400" w:rsidRDefault="00020934" w:rsidP="006F6AF0">
            <w:pPr>
              <w:pStyle w:val="ListParagraph"/>
              <w:numPr>
                <w:ilvl w:val="0"/>
                <w:numId w:val="10"/>
              </w:numPr>
              <w:tabs>
                <w:tab w:val="left" w:pos="570"/>
              </w:tabs>
              <w:jc w:val="both"/>
              <w:rPr>
                <w:rFonts w:cs="Arial"/>
                <w:bCs/>
                <w:szCs w:val="20"/>
                <w:lang w:val="es-CO"/>
              </w:rPr>
            </w:pPr>
            <w:r w:rsidRPr="00AC4DA8">
              <w:rPr>
                <w:rFonts w:cs="Arial"/>
                <w:bCs/>
                <w:szCs w:val="20"/>
                <w:lang w:val="es-CO"/>
              </w:rPr>
              <w:t xml:space="preserve">Documento con </w:t>
            </w:r>
            <w:r w:rsidRPr="00AC4DA8">
              <w:rPr>
                <w:bCs/>
                <w:lang w:val="es-ES_tradnl"/>
              </w:rPr>
              <w:t xml:space="preserve">Plan de Trabajo mensual de actividades a desarrollar </w:t>
            </w:r>
            <w:r w:rsidR="00AC4DA8" w:rsidRPr="00AC4DA8">
              <w:rPr>
                <w:bCs/>
                <w:lang w:val="es-ES_tradnl"/>
              </w:rPr>
              <w:t xml:space="preserve">para el proceso de </w:t>
            </w:r>
            <w:r w:rsidR="00AC4DA8" w:rsidRPr="00432400">
              <w:rPr>
                <w:bCs/>
                <w:lang w:val="es-ES_tradnl"/>
              </w:rPr>
              <w:t>asistencia técnica.</w:t>
            </w:r>
          </w:p>
          <w:p w14:paraId="6F2933AC" w14:textId="067648B8" w:rsidR="00227CB6" w:rsidRPr="009A6951" w:rsidRDefault="002A3D24" w:rsidP="0081441B">
            <w:pPr>
              <w:pStyle w:val="ListParagraph"/>
              <w:numPr>
                <w:ilvl w:val="0"/>
                <w:numId w:val="10"/>
              </w:numPr>
              <w:tabs>
                <w:tab w:val="left" w:pos="570"/>
              </w:tabs>
              <w:jc w:val="both"/>
              <w:rPr>
                <w:bCs/>
                <w:lang w:val="es-ES_tradnl"/>
              </w:rPr>
            </w:pPr>
            <w:r w:rsidRPr="00432400">
              <w:rPr>
                <w:lang w:val="es-ES_tradnl"/>
              </w:rPr>
              <w:t xml:space="preserve">Documento con propuesta para el encadenamiento de mujeres en la contratación </w:t>
            </w:r>
            <w:r w:rsidR="00432400" w:rsidRPr="00432400">
              <w:rPr>
                <w:lang w:val="es-ES_tradnl"/>
              </w:rPr>
              <w:t>y compras públicas</w:t>
            </w:r>
            <w:r w:rsidR="009A6951">
              <w:rPr>
                <w:lang w:val="es-ES_tradnl"/>
              </w:rPr>
              <w:t xml:space="preserve"> dentro de los diferentes procesos de selección y métodos de compra que adelante el gobierno colombiano (tienda virtual, instrumentos de agregación de demanda</w:t>
            </w:r>
            <w:r w:rsidR="00F30640">
              <w:rPr>
                <w:lang w:val="es-ES_tradnl"/>
              </w:rPr>
              <w:t>) y</w:t>
            </w:r>
            <w:r w:rsidR="009A6951">
              <w:rPr>
                <w:lang w:val="es-ES_tradnl"/>
              </w:rPr>
              <w:t xml:space="preserve"> diferentes</w:t>
            </w:r>
            <w:r w:rsidR="00341249">
              <w:rPr>
                <w:lang w:val="es-ES_tradnl"/>
              </w:rPr>
              <w:t xml:space="preserve"> </w:t>
            </w:r>
            <w:r w:rsidR="009A6951">
              <w:rPr>
                <w:lang w:val="es-ES_tradnl"/>
              </w:rPr>
              <w:t xml:space="preserve">procesos de contratación </w:t>
            </w:r>
            <w:proofErr w:type="gramStart"/>
            <w:r w:rsidR="009A6951">
              <w:rPr>
                <w:lang w:val="es-ES_tradnl"/>
              </w:rPr>
              <w:t xml:space="preserve">estatal </w:t>
            </w:r>
            <w:r w:rsidR="00432400" w:rsidRPr="00432400">
              <w:rPr>
                <w:lang w:val="es-ES_tradnl"/>
              </w:rPr>
              <w:t xml:space="preserve"> </w:t>
            </w:r>
            <w:r w:rsidR="00511D85">
              <w:rPr>
                <w:lang w:val="es-ES_tradnl"/>
              </w:rPr>
              <w:t>a</w:t>
            </w:r>
            <w:proofErr w:type="gramEnd"/>
            <w:r w:rsidR="00511D85">
              <w:rPr>
                <w:lang w:val="es-ES_tradnl"/>
              </w:rPr>
              <w:t xml:space="preserve"> nivel nacional y en </w:t>
            </w:r>
            <w:r w:rsidR="00E82128">
              <w:rPr>
                <w:lang w:val="es-ES_tradnl"/>
              </w:rPr>
              <w:t>una</w:t>
            </w:r>
            <w:r w:rsidR="00511D85">
              <w:rPr>
                <w:lang w:val="es-ES_tradnl"/>
              </w:rPr>
              <w:t xml:space="preserve"> experiencia territorial.</w:t>
            </w:r>
          </w:p>
          <w:p w14:paraId="55F6A04C" w14:textId="77777777" w:rsidR="00432400" w:rsidRPr="00432400" w:rsidRDefault="00432400" w:rsidP="00341249">
            <w:pPr>
              <w:tabs>
                <w:tab w:val="left" w:pos="570"/>
              </w:tabs>
              <w:jc w:val="both"/>
              <w:rPr>
                <w:bCs/>
                <w:lang w:val="es-ES_tradnl"/>
              </w:rPr>
            </w:pPr>
          </w:p>
          <w:p w14:paraId="657810B7" w14:textId="02D0622F" w:rsidR="00BA524E" w:rsidRDefault="00BA524E" w:rsidP="00486F9E">
            <w:pPr>
              <w:jc w:val="both"/>
              <w:rPr>
                <w:lang w:val="es-ES_tradnl"/>
              </w:rPr>
            </w:pPr>
            <w:r w:rsidRPr="00893113">
              <w:rPr>
                <w:lang w:val="es-ES_tradnl"/>
              </w:rPr>
              <w:t>Tiempo de entrega</w:t>
            </w:r>
            <w:r w:rsidR="00BE467E">
              <w:rPr>
                <w:lang w:val="es-ES_tradnl"/>
              </w:rPr>
              <w:t xml:space="preserve">: </w:t>
            </w:r>
            <w:r w:rsidR="00341249">
              <w:rPr>
                <w:lang w:val="es-ES_tradnl"/>
              </w:rPr>
              <w:t>5</w:t>
            </w:r>
            <w:r w:rsidR="00BE467E">
              <w:rPr>
                <w:lang w:val="es-ES_tradnl"/>
              </w:rPr>
              <w:t xml:space="preserve"> semanas</w:t>
            </w:r>
            <w:r w:rsidR="00893113">
              <w:rPr>
                <w:lang w:val="es-ES_tradnl"/>
              </w:rPr>
              <w:t xml:space="preserve"> </w:t>
            </w:r>
            <w:r w:rsidR="009B70A5">
              <w:rPr>
                <w:lang w:val="es-ES_tradnl"/>
              </w:rPr>
              <w:t xml:space="preserve">después de firmado el contrato. </w:t>
            </w:r>
          </w:p>
          <w:p w14:paraId="5D839F70" w14:textId="340E7E6A" w:rsidR="00146C6A" w:rsidRPr="00893113" w:rsidRDefault="00146C6A" w:rsidP="00486F9E">
            <w:pPr>
              <w:jc w:val="both"/>
              <w:rPr>
                <w:lang w:val="es-ES_tradnl"/>
              </w:rPr>
            </w:pPr>
            <w:r>
              <w:rPr>
                <w:lang w:val="es-ES_tradnl"/>
              </w:rPr>
              <w:t>Porcentaje de pago:</w:t>
            </w:r>
            <w:r w:rsidR="00B27609">
              <w:rPr>
                <w:lang w:val="es-ES_tradnl"/>
              </w:rPr>
              <w:t xml:space="preserve"> </w:t>
            </w:r>
            <w:r w:rsidR="00331CFE">
              <w:rPr>
                <w:lang w:val="es-ES_tradnl"/>
              </w:rPr>
              <w:t>30</w:t>
            </w:r>
            <w:r w:rsidR="00B27609">
              <w:rPr>
                <w:lang w:val="es-ES_tradnl"/>
              </w:rPr>
              <w:t>%</w:t>
            </w:r>
          </w:p>
          <w:p w14:paraId="7EB4C134" w14:textId="7764ED8F" w:rsidR="007D5283" w:rsidRPr="00893113" w:rsidRDefault="007D5283" w:rsidP="006F6AF0">
            <w:pPr>
              <w:rPr>
                <w:color w:val="FF0000"/>
                <w:lang w:val="es-ES_tradnl"/>
              </w:rPr>
            </w:pPr>
          </w:p>
          <w:p w14:paraId="300A30B7" w14:textId="77777777" w:rsidR="00485356" w:rsidRDefault="007D5283" w:rsidP="0077304B">
            <w:pPr>
              <w:tabs>
                <w:tab w:val="left" w:pos="570"/>
              </w:tabs>
              <w:jc w:val="both"/>
              <w:rPr>
                <w:color w:val="000000" w:themeColor="text1"/>
                <w:lang w:val="es-ES_tradnl"/>
              </w:rPr>
            </w:pPr>
            <w:r w:rsidRPr="00EE414F">
              <w:rPr>
                <w:b/>
                <w:bCs/>
                <w:color w:val="000000" w:themeColor="text1"/>
                <w:lang w:val="es-ES_tradnl"/>
              </w:rPr>
              <w:t>Producto 2.</w:t>
            </w:r>
            <w:r w:rsidRPr="00893113">
              <w:rPr>
                <w:color w:val="000000" w:themeColor="text1"/>
                <w:lang w:val="es-ES_tradnl"/>
              </w:rPr>
              <w:t xml:space="preserve"> </w:t>
            </w:r>
          </w:p>
          <w:p w14:paraId="77485589" w14:textId="0D8CB2FA" w:rsidR="001C0010" w:rsidRPr="000E0B2C" w:rsidRDefault="001C0010" w:rsidP="00F25B7F">
            <w:pPr>
              <w:pStyle w:val="ListParagraph"/>
              <w:numPr>
                <w:ilvl w:val="0"/>
                <w:numId w:val="10"/>
              </w:numPr>
              <w:jc w:val="both"/>
              <w:rPr>
                <w:color w:val="000000" w:themeColor="text1"/>
                <w:lang w:val="es-ES_tradnl"/>
              </w:rPr>
            </w:pPr>
            <w:r w:rsidRPr="00BE467E">
              <w:rPr>
                <w:lang w:val="es-ES_tradnl" w:bidi="es-ES"/>
              </w:rPr>
              <w:t>Documento que describa</w:t>
            </w:r>
            <w:r w:rsidR="00BE467E">
              <w:rPr>
                <w:lang w:val="es-ES_tradnl"/>
              </w:rPr>
              <w:t xml:space="preserve"> </w:t>
            </w:r>
            <w:r w:rsidR="00BE467E">
              <w:rPr>
                <w:lang w:val="es-ES_tradnl" w:bidi="es-ES"/>
              </w:rPr>
              <w:t xml:space="preserve">el proceso </w:t>
            </w:r>
            <w:r w:rsidR="00A51AFF">
              <w:rPr>
                <w:lang w:val="es-ES_tradnl" w:bidi="es-ES"/>
              </w:rPr>
              <w:t>de</w:t>
            </w:r>
            <w:r w:rsidR="00BE467E">
              <w:rPr>
                <w:lang w:val="es-ES_tradnl" w:bidi="es-ES"/>
              </w:rPr>
              <w:t xml:space="preserve"> </w:t>
            </w:r>
            <w:r w:rsidR="00BE467E" w:rsidRPr="00AE718A">
              <w:rPr>
                <w:lang w:val="es-ES_tradnl"/>
              </w:rPr>
              <w:t>asistencia técnica</w:t>
            </w:r>
            <w:r w:rsidR="00BE467E">
              <w:rPr>
                <w:lang w:val="es-ES_tradnl"/>
              </w:rPr>
              <w:t xml:space="preserve"> </w:t>
            </w:r>
            <w:r w:rsidR="00A51AFF">
              <w:rPr>
                <w:lang w:val="es-ES_tradnl" w:bidi="es-ES"/>
              </w:rPr>
              <w:t xml:space="preserve">y avances alcanzados </w:t>
            </w:r>
            <w:r w:rsidR="00A51AFF">
              <w:rPr>
                <w:lang w:val="es-ES_tradnl"/>
              </w:rPr>
              <w:t>en</w:t>
            </w:r>
            <w:r w:rsidR="00BE467E">
              <w:rPr>
                <w:lang w:val="es-ES_tradnl"/>
              </w:rPr>
              <w:t xml:space="preserve"> </w:t>
            </w:r>
            <w:r w:rsidR="00BE467E" w:rsidRPr="002A2AAA">
              <w:rPr>
                <w:lang w:val="es-ES_tradnl"/>
              </w:rPr>
              <w:t xml:space="preserve">la </w:t>
            </w:r>
            <w:r w:rsidR="00BE467E">
              <w:rPr>
                <w:lang w:val="es-ES_tradnl"/>
              </w:rPr>
              <w:t xml:space="preserve">implementación de </w:t>
            </w:r>
            <w:r w:rsidR="00BE467E">
              <w:rPr>
                <w:rFonts w:cs="Arial"/>
                <w:szCs w:val="20"/>
                <w:lang w:val="es-CO"/>
              </w:rPr>
              <w:t xml:space="preserve">la </w:t>
            </w:r>
            <w:r w:rsidR="00BE467E" w:rsidRPr="0076677F">
              <w:rPr>
                <w:rFonts w:cs="Arial"/>
                <w:bCs/>
                <w:szCs w:val="20"/>
                <w:lang w:val="es-CO"/>
              </w:rPr>
              <w:t xml:space="preserve">Hoja de Ruta para la inclusión de incentivos de género en la contratación </w:t>
            </w:r>
            <w:r w:rsidR="00BE467E">
              <w:rPr>
                <w:rFonts w:cs="Arial"/>
                <w:bCs/>
                <w:szCs w:val="20"/>
                <w:lang w:val="es-CO"/>
              </w:rPr>
              <w:t xml:space="preserve">y compras </w:t>
            </w:r>
            <w:r w:rsidR="00BE467E" w:rsidRPr="0076677F">
              <w:rPr>
                <w:rFonts w:cs="Arial"/>
                <w:bCs/>
                <w:szCs w:val="20"/>
                <w:lang w:val="es-CO"/>
              </w:rPr>
              <w:t>pública</w:t>
            </w:r>
            <w:r w:rsidR="00BE467E">
              <w:rPr>
                <w:rFonts w:cs="Arial"/>
                <w:bCs/>
                <w:szCs w:val="20"/>
                <w:lang w:val="es-CO"/>
              </w:rPr>
              <w:t xml:space="preserve">s en general, incluyendo </w:t>
            </w:r>
            <w:r w:rsidR="00511D85">
              <w:rPr>
                <w:rFonts w:cs="Arial"/>
                <w:szCs w:val="20"/>
                <w:lang w:val="es-CO"/>
              </w:rPr>
              <w:t xml:space="preserve">su puesta en marcha en </w:t>
            </w:r>
            <w:r w:rsidR="001C56FE">
              <w:rPr>
                <w:rFonts w:cs="Arial"/>
                <w:szCs w:val="20"/>
                <w:lang w:val="es-CO"/>
              </w:rPr>
              <w:t>una</w:t>
            </w:r>
            <w:r w:rsidR="00BE467E">
              <w:rPr>
                <w:rFonts w:cs="Arial"/>
                <w:szCs w:val="20"/>
                <w:lang w:val="es-CO"/>
              </w:rPr>
              <w:t xml:space="preserve"> experiencia territorial concreta</w:t>
            </w:r>
            <w:r w:rsidR="001C56FE">
              <w:rPr>
                <w:rFonts w:cs="Arial"/>
                <w:szCs w:val="20"/>
                <w:lang w:val="es-CO"/>
              </w:rPr>
              <w:t>.</w:t>
            </w:r>
          </w:p>
          <w:p w14:paraId="585C5C56" w14:textId="21C98C5A" w:rsidR="00CD1089" w:rsidRPr="009D5F9C" w:rsidRDefault="00CD1089" w:rsidP="002D043C">
            <w:pPr>
              <w:pStyle w:val="ListParagraph"/>
              <w:numPr>
                <w:ilvl w:val="0"/>
                <w:numId w:val="10"/>
              </w:numPr>
              <w:jc w:val="both"/>
              <w:rPr>
                <w:rFonts w:cs="Arial"/>
                <w:bCs/>
                <w:szCs w:val="20"/>
                <w:lang w:val="es-CO"/>
              </w:rPr>
            </w:pPr>
            <w:r>
              <w:rPr>
                <w:color w:val="000000" w:themeColor="text1"/>
                <w:lang w:val="es-ES_tradnl"/>
              </w:rPr>
              <w:t>Documento</w:t>
            </w:r>
            <w:r w:rsidR="000E0B2C" w:rsidRPr="006369BF">
              <w:rPr>
                <w:color w:val="000000" w:themeColor="text1"/>
                <w:lang w:val="es-ES_tradnl"/>
              </w:rPr>
              <w:t xml:space="preserve"> con recomendaciones concretas sobre </w:t>
            </w:r>
            <w:r w:rsidR="000E0B2C" w:rsidRPr="002D043C">
              <w:rPr>
                <w:color w:val="000000" w:themeColor="text1"/>
                <w:lang w:val="es-ES_tradnl"/>
              </w:rPr>
              <w:t>cómo elaborar los criterios de evaluación en los pliegos de condiciones bajo parámetros de inclusión de las Mujeres</w:t>
            </w:r>
            <w:r w:rsidR="002D043C" w:rsidRPr="002D043C">
              <w:rPr>
                <w:color w:val="000000" w:themeColor="text1"/>
                <w:lang w:val="es-ES_tradnl"/>
              </w:rPr>
              <w:t xml:space="preserve">; una </w:t>
            </w:r>
            <w:r w:rsidR="002D043C" w:rsidRPr="002D043C">
              <w:rPr>
                <w:rFonts w:cs="Arial"/>
                <w:bCs/>
                <w:szCs w:val="20"/>
                <w:lang w:val="es-CO"/>
              </w:rPr>
              <w:t>P</w:t>
            </w:r>
            <w:r w:rsidR="000E0B2C" w:rsidRPr="002D043C">
              <w:rPr>
                <w:rFonts w:cs="Arial"/>
                <w:bCs/>
                <w:szCs w:val="20"/>
                <w:lang w:val="es-CO"/>
              </w:rPr>
              <w:t xml:space="preserve">ropuesta de ruta corta que defina un proceso de certificación o acreditación de </w:t>
            </w:r>
            <w:r w:rsidRPr="002D043C">
              <w:rPr>
                <w:rFonts w:cs="Arial"/>
                <w:bCs/>
                <w:szCs w:val="20"/>
                <w:lang w:val="es-CO"/>
              </w:rPr>
              <w:t xml:space="preserve">micros y pequeñas </w:t>
            </w:r>
            <w:r w:rsidR="000E0B2C" w:rsidRPr="002D043C">
              <w:rPr>
                <w:rFonts w:cs="Arial"/>
                <w:bCs/>
                <w:szCs w:val="20"/>
                <w:lang w:val="es-CO"/>
              </w:rPr>
              <w:t>empresas de mujeres</w:t>
            </w:r>
            <w:r w:rsidR="002D043C" w:rsidRPr="002D043C">
              <w:rPr>
                <w:rFonts w:cs="Arial"/>
                <w:bCs/>
                <w:szCs w:val="20"/>
                <w:lang w:val="es-CO"/>
              </w:rPr>
              <w:t xml:space="preserve"> y; la descripción de posibles escenarios y </w:t>
            </w:r>
            <w:r w:rsidR="008B6996" w:rsidRPr="002D043C">
              <w:rPr>
                <w:rFonts w:cs="Arial"/>
                <w:bCs/>
                <w:szCs w:val="20"/>
                <w:lang w:val="es-CO"/>
              </w:rPr>
              <w:t xml:space="preserve">de ámbitos de oportunidad </w:t>
            </w:r>
            <w:r w:rsidR="002D043C" w:rsidRPr="002D043C">
              <w:rPr>
                <w:rFonts w:cs="Arial"/>
                <w:bCs/>
                <w:szCs w:val="20"/>
                <w:lang w:val="es-CO"/>
              </w:rPr>
              <w:t xml:space="preserve">para promover la Contratación directa de micros y pequeñas empresas de Mujeres en Colombia. </w:t>
            </w:r>
          </w:p>
          <w:p w14:paraId="666D1335" w14:textId="21A8C337" w:rsidR="00631905" w:rsidRPr="00BE467E" w:rsidRDefault="00631905" w:rsidP="00BE467E">
            <w:pPr>
              <w:ind w:left="360"/>
              <w:rPr>
                <w:color w:val="000000" w:themeColor="text1"/>
                <w:lang w:val="es-ES_tradnl"/>
              </w:rPr>
            </w:pPr>
          </w:p>
          <w:p w14:paraId="36B22CC7" w14:textId="66D05987" w:rsidR="007D5283" w:rsidRDefault="007D5283" w:rsidP="006F6AF0">
            <w:pPr>
              <w:rPr>
                <w:lang w:val="es-ES_tradnl"/>
              </w:rPr>
            </w:pPr>
            <w:r w:rsidRPr="00893113">
              <w:rPr>
                <w:color w:val="000000" w:themeColor="text1"/>
                <w:lang w:val="es-ES_tradnl"/>
              </w:rPr>
              <w:t xml:space="preserve">Tiempo de entrega: </w:t>
            </w:r>
            <w:r w:rsidR="00BE467E">
              <w:rPr>
                <w:color w:val="000000" w:themeColor="text1"/>
                <w:lang w:val="es-ES_tradnl"/>
              </w:rPr>
              <w:t>10 semanas</w:t>
            </w:r>
            <w:r w:rsidR="009B70A5">
              <w:rPr>
                <w:color w:val="000000" w:themeColor="text1"/>
                <w:lang w:val="es-ES_tradnl"/>
              </w:rPr>
              <w:t xml:space="preserve"> </w:t>
            </w:r>
            <w:r w:rsidR="009B70A5">
              <w:rPr>
                <w:lang w:val="es-ES_tradnl"/>
              </w:rPr>
              <w:t>después de firmado el contrato.</w:t>
            </w:r>
          </w:p>
          <w:p w14:paraId="0EE50587" w14:textId="4D01A031" w:rsidR="00146C6A" w:rsidRPr="00893113" w:rsidRDefault="00146C6A" w:rsidP="006F6AF0">
            <w:pPr>
              <w:rPr>
                <w:color w:val="000000" w:themeColor="text1"/>
                <w:lang w:val="es-ES_tradnl"/>
              </w:rPr>
            </w:pPr>
            <w:r>
              <w:rPr>
                <w:lang w:val="es-ES_tradnl"/>
              </w:rPr>
              <w:t>Porcentaje de pago:</w:t>
            </w:r>
            <w:r w:rsidR="00B27609">
              <w:rPr>
                <w:lang w:val="es-ES_tradnl"/>
              </w:rPr>
              <w:t xml:space="preserve"> </w:t>
            </w:r>
            <w:r w:rsidR="00331CFE">
              <w:rPr>
                <w:lang w:val="es-ES_tradnl"/>
              </w:rPr>
              <w:t>3</w:t>
            </w:r>
            <w:r w:rsidR="00682133">
              <w:rPr>
                <w:lang w:val="es-ES_tradnl"/>
              </w:rPr>
              <w:t>0</w:t>
            </w:r>
            <w:r w:rsidR="004F613D">
              <w:rPr>
                <w:lang w:val="es-ES_tradnl"/>
              </w:rPr>
              <w:t>%</w:t>
            </w:r>
          </w:p>
          <w:p w14:paraId="346C1402" w14:textId="314866AC" w:rsidR="000264FF" w:rsidRPr="00893113" w:rsidRDefault="000264FF" w:rsidP="006F6AF0">
            <w:pPr>
              <w:rPr>
                <w:color w:val="FF0000"/>
                <w:lang w:val="es-ES_tradnl"/>
              </w:rPr>
            </w:pPr>
          </w:p>
          <w:p w14:paraId="0C39FFF3" w14:textId="77777777" w:rsidR="004930AC" w:rsidRDefault="000264FF" w:rsidP="000264FF">
            <w:pPr>
              <w:rPr>
                <w:b/>
                <w:bCs/>
                <w:lang w:val="es-ES_tradnl"/>
              </w:rPr>
            </w:pPr>
            <w:r w:rsidRPr="00EE414F">
              <w:rPr>
                <w:b/>
                <w:bCs/>
                <w:lang w:val="es-ES_tradnl"/>
              </w:rPr>
              <w:t xml:space="preserve">Producto No. </w:t>
            </w:r>
            <w:r w:rsidR="007D5283" w:rsidRPr="00EE414F">
              <w:rPr>
                <w:b/>
                <w:bCs/>
                <w:lang w:val="es-ES_tradnl"/>
              </w:rPr>
              <w:t>3</w:t>
            </w:r>
            <w:r w:rsidR="004930AC">
              <w:rPr>
                <w:b/>
                <w:bCs/>
                <w:lang w:val="es-ES_tradnl"/>
              </w:rPr>
              <w:t>.</w:t>
            </w:r>
          </w:p>
          <w:p w14:paraId="1B9FC7F1" w14:textId="4AF7A4D5" w:rsidR="00F25B7F" w:rsidRDefault="001C0010" w:rsidP="000E0B2C">
            <w:pPr>
              <w:pStyle w:val="ListParagraph"/>
              <w:numPr>
                <w:ilvl w:val="0"/>
                <w:numId w:val="10"/>
              </w:numPr>
              <w:tabs>
                <w:tab w:val="left" w:pos="570"/>
              </w:tabs>
              <w:ind w:left="600" w:hanging="240"/>
              <w:jc w:val="both"/>
              <w:rPr>
                <w:rFonts w:cs="Arial"/>
                <w:bCs/>
                <w:szCs w:val="20"/>
                <w:lang w:val="es-CO"/>
              </w:rPr>
            </w:pPr>
            <w:r>
              <w:rPr>
                <w:lang w:val="es-ES_tradnl"/>
              </w:rPr>
              <w:t xml:space="preserve">Documentos que consolida experiencias </w:t>
            </w:r>
            <w:r>
              <w:rPr>
                <w:rFonts w:cs="Arial"/>
                <w:szCs w:val="20"/>
                <w:lang w:val="es-CO"/>
              </w:rPr>
              <w:t xml:space="preserve">promisorias </w:t>
            </w:r>
            <w:r w:rsidRPr="00631905">
              <w:rPr>
                <w:rFonts w:cs="Arial"/>
                <w:szCs w:val="20"/>
                <w:lang w:val="es-CO"/>
              </w:rPr>
              <w:t xml:space="preserve">a nivel territorial que promueven </w:t>
            </w:r>
            <w:r w:rsidRPr="00631905">
              <w:rPr>
                <w:rFonts w:cs="Arial"/>
                <w:bCs/>
                <w:szCs w:val="20"/>
                <w:lang w:val="es-CO"/>
              </w:rPr>
              <w:t>la inclusión de incentivos de género en la contratación pública</w:t>
            </w:r>
            <w:r w:rsidR="00511D85">
              <w:rPr>
                <w:rFonts w:cs="Arial"/>
                <w:bCs/>
                <w:szCs w:val="20"/>
                <w:lang w:val="es-CO"/>
              </w:rPr>
              <w:t xml:space="preserve">, incluido el apoyo técnico brindado a </w:t>
            </w:r>
            <w:r w:rsidR="001C56FE">
              <w:rPr>
                <w:rFonts w:cs="Arial"/>
                <w:bCs/>
                <w:szCs w:val="20"/>
                <w:lang w:val="es-CO"/>
              </w:rPr>
              <w:t xml:space="preserve">una </w:t>
            </w:r>
            <w:proofErr w:type="gramStart"/>
            <w:r w:rsidR="00511D85">
              <w:rPr>
                <w:rFonts w:cs="Arial"/>
                <w:bCs/>
                <w:szCs w:val="20"/>
                <w:lang w:val="es-CO"/>
              </w:rPr>
              <w:t>Secretaria</w:t>
            </w:r>
            <w:proofErr w:type="gramEnd"/>
            <w:r w:rsidR="00511D85">
              <w:rPr>
                <w:rFonts w:cs="Arial"/>
                <w:bCs/>
                <w:szCs w:val="20"/>
                <w:lang w:val="es-CO"/>
              </w:rPr>
              <w:t xml:space="preserve"> </w:t>
            </w:r>
            <w:r w:rsidR="001C56FE">
              <w:rPr>
                <w:rFonts w:cs="Arial"/>
                <w:bCs/>
                <w:szCs w:val="20"/>
                <w:lang w:val="es-CO"/>
              </w:rPr>
              <w:t xml:space="preserve">u oficina territorial </w:t>
            </w:r>
            <w:r w:rsidR="00511D85">
              <w:rPr>
                <w:rFonts w:cs="Arial"/>
                <w:bCs/>
                <w:szCs w:val="20"/>
                <w:lang w:val="es-CO"/>
              </w:rPr>
              <w:t>de las Mujeres</w:t>
            </w:r>
            <w:r w:rsidR="001C56FE">
              <w:rPr>
                <w:rFonts w:cs="Arial"/>
                <w:bCs/>
                <w:szCs w:val="20"/>
                <w:lang w:val="es-CO"/>
              </w:rPr>
              <w:t>.</w:t>
            </w:r>
            <w:r w:rsidR="009A6951">
              <w:rPr>
                <w:rFonts w:cs="Arial"/>
                <w:bCs/>
                <w:szCs w:val="20"/>
                <w:lang w:val="es-CO"/>
              </w:rPr>
              <w:t xml:space="preserve"> </w:t>
            </w:r>
          </w:p>
          <w:p w14:paraId="4AE8977D" w14:textId="77777777" w:rsidR="000E0B2C" w:rsidRPr="000E0B2C" w:rsidRDefault="000E0B2C" w:rsidP="000E0B2C">
            <w:pPr>
              <w:pStyle w:val="ListParagraph"/>
              <w:tabs>
                <w:tab w:val="left" w:pos="570"/>
              </w:tabs>
              <w:ind w:left="600"/>
              <w:jc w:val="both"/>
              <w:rPr>
                <w:rFonts w:cs="Arial"/>
                <w:bCs/>
                <w:szCs w:val="20"/>
                <w:lang w:val="es-CO"/>
              </w:rPr>
            </w:pPr>
          </w:p>
          <w:p w14:paraId="1DEB4347" w14:textId="69BAC95B" w:rsidR="000765C3" w:rsidRDefault="001C0010" w:rsidP="006369BF">
            <w:pPr>
              <w:pStyle w:val="ListParagraph"/>
              <w:numPr>
                <w:ilvl w:val="0"/>
                <w:numId w:val="10"/>
              </w:numPr>
              <w:tabs>
                <w:tab w:val="left" w:pos="570"/>
              </w:tabs>
              <w:ind w:left="600" w:hanging="240"/>
              <w:jc w:val="both"/>
              <w:rPr>
                <w:rFonts w:cs="Arial"/>
                <w:bCs/>
                <w:szCs w:val="20"/>
                <w:lang w:val="es-CO"/>
              </w:rPr>
            </w:pPr>
            <w:r w:rsidRPr="00F25B7F">
              <w:rPr>
                <w:color w:val="000000" w:themeColor="text1"/>
                <w:lang w:val="es-ES_tradnl"/>
              </w:rPr>
              <w:t xml:space="preserve">Documento con propuesta para el Departamento Nacional de Planeación, de una disposición administrativa regulatoria </w:t>
            </w:r>
            <w:r w:rsidR="000E0B2C">
              <w:rPr>
                <w:color w:val="000000" w:themeColor="text1"/>
                <w:lang w:val="es-ES_tradnl"/>
              </w:rPr>
              <w:t>de</w:t>
            </w:r>
            <w:r w:rsidRPr="00F25B7F">
              <w:rPr>
                <w:color w:val="000000" w:themeColor="text1"/>
                <w:lang w:val="es-ES_tradnl"/>
              </w:rPr>
              <w:t xml:space="preserve"> la inclusión de las mujeres </w:t>
            </w:r>
            <w:r w:rsidR="006369BF">
              <w:rPr>
                <w:color w:val="000000" w:themeColor="text1"/>
                <w:lang w:val="es-ES_tradnl"/>
              </w:rPr>
              <w:t xml:space="preserve">en </w:t>
            </w:r>
            <w:r w:rsidRPr="00F25B7F">
              <w:rPr>
                <w:color w:val="000000" w:themeColor="text1"/>
                <w:lang w:val="es-ES_tradnl"/>
              </w:rPr>
              <w:t xml:space="preserve">la contratación </w:t>
            </w:r>
            <w:r w:rsidR="006369BF">
              <w:rPr>
                <w:color w:val="000000" w:themeColor="text1"/>
                <w:lang w:val="es-ES_tradnl"/>
              </w:rPr>
              <w:t xml:space="preserve">y compras </w:t>
            </w:r>
            <w:r w:rsidRPr="00F25B7F">
              <w:rPr>
                <w:color w:val="000000" w:themeColor="text1"/>
                <w:lang w:val="es-ES_tradnl"/>
              </w:rPr>
              <w:t>pública</w:t>
            </w:r>
            <w:r w:rsidR="006369BF">
              <w:rPr>
                <w:color w:val="000000" w:themeColor="text1"/>
                <w:lang w:val="es-ES_tradnl"/>
              </w:rPr>
              <w:t>s</w:t>
            </w:r>
            <w:r w:rsidRPr="00F25B7F">
              <w:rPr>
                <w:color w:val="000000" w:themeColor="text1"/>
                <w:lang w:val="es-ES_tradnl"/>
              </w:rPr>
              <w:t>, teniendo en cuenta las recomendaciones de la Hoja de Ruta</w:t>
            </w:r>
            <w:r w:rsidR="006369BF" w:rsidRPr="000E0B2C">
              <w:rPr>
                <w:rFonts w:cs="Arial"/>
                <w:bCs/>
                <w:szCs w:val="20"/>
                <w:lang w:val="es-CO"/>
              </w:rPr>
              <w:t>.</w:t>
            </w:r>
          </w:p>
          <w:p w14:paraId="010B082F" w14:textId="77777777" w:rsidR="000765C3" w:rsidRPr="00D50766" w:rsidRDefault="000765C3" w:rsidP="00D50766">
            <w:pPr>
              <w:rPr>
                <w:rFonts w:cs="Arial"/>
                <w:bCs/>
                <w:szCs w:val="20"/>
                <w:lang w:val="es-CO"/>
              </w:rPr>
            </w:pPr>
          </w:p>
          <w:p w14:paraId="6481426F" w14:textId="77777777" w:rsidR="000765C3" w:rsidRPr="000765C3" w:rsidRDefault="000765C3" w:rsidP="00D50766">
            <w:pPr>
              <w:pStyle w:val="ListParagraph"/>
              <w:numPr>
                <w:ilvl w:val="0"/>
                <w:numId w:val="17"/>
              </w:numPr>
              <w:rPr>
                <w:lang w:val="es-ES_tradnl"/>
              </w:rPr>
            </w:pPr>
            <w:r w:rsidRPr="000765C3">
              <w:rPr>
                <w:lang w:val="es-ES_tradnl"/>
              </w:rPr>
              <w:t xml:space="preserve">Documento con propuesta de inclusión de mujeres en los procesos de selección en </w:t>
            </w:r>
            <w:proofErr w:type="spellStart"/>
            <w:r w:rsidRPr="000765C3">
              <w:rPr>
                <w:lang w:val="es-ES_tradnl"/>
              </w:rPr>
              <w:t>lo</w:t>
            </w:r>
            <w:proofErr w:type="spellEnd"/>
            <w:r w:rsidRPr="000765C3">
              <w:rPr>
                <w:lang w:val="es-ES_tradnl"/>
              </w:rPr>
              <w:t xml:space="preserve"> cuales la norma se aplique de manera obligatoria para el sector (por ejemplo, pliegos tipo de obra pública en infraestructura de transporte). </w:t>
            </w:r>
          </w:p>
          <w:p w14:paraId="2B6F684E" w14:textId="77777777" w:rsidR="000765C3" w:rsidRDefault="000765C3" w:rsidP="00D50766">
            <w:pPr>
              <w:pStyle w:val="ListParagraph"/>
              <w:tabs>
                <w:tab w:val="left" w:pos="570"/>
              </w:tabs>
              <w:ind w:left="600"/>
              <w:jc w:val="both"/>
              <w:rPr>
                <w:lang w:val="es-ES_tradnl"/>
              </w:rPr>
            </w:pPr>
          </w:p>
          <w:p w14:paraId="2B5BD5B6" w14:textId="05CD037C" w:rsidR="007E15BA" w:rsidRPr="00946B3A" w:rsidRDefault="00754F32" w:rsidP="00F05D5A">
            <w:pPr>
              <w:pStyle w:val="ListParagraph"/>
              <w:numPr>
                <w:ilvl w:val="0"/>
                <w:numId w:val="10"/>
              </w:numPr>
              <w:tabs>
                <w:tab w:val="left" w:pos="570"/>
              </w:tabs>
              <w:ind w:left="600" w:hanging="240"/>
              <w:jc w:val="both"/>
              <w:rPr>
                <w:lang w:val="es-ES_tradnl"/>
              </w:rPr>
            </w:pPr>
            <w:r w:rsidRPr="00946B3A">
              <w:rPr>
                <w:lang w:val="es-ES_tradnl" w:bidi="es-ES"/>
              </w:rPr>
              <w:t xml:space="preserve">Documento Informe </w:t>
            </w:r>
            <w:r w:rsidR="0034479F" w:rsidRPr="00946B3A">
              <w:rPr>
                <w:lang w:val="es-ES_tradnl" w:bidi="es-ES"/>
              </w:rPr>
              <w:t xml:space="preserve">final </w:t>
            </w:r>
            <w:r w:rsidRPr="00946B3A">
              <w:rPr>
                <w:lang w:val="es-ES_tradnl"/>
              </w:rPr>
              <w:t>de actividades y logros del proceso de asistencia técnica</w:t>
            </w:r>
            <w:r w:rsidR="00B8753F" w:rsidRPr="00946B3A">
              <w:rPr>
                <w:lang w:val="es-ES_tradnl"/>
              </w:rPr>
              <w:t xml:space="preserve"> </w:t>
            </w:r>
            <w:r w:rsidR="00542507" w:rsidRPr="00946B3A">
              <w:rPr>
                <w:lang w:val="es-ES_tradnl"/>
              </w:rPr>
              <w:t>para la implementación</w:t>
            </w:r>
            <w:r w:rsidR="009D5F9C">
              <w:rPr>
                <w:lang w:val="es-ES_tradnl"/>
              </w:rPr>
              <w:t xml:space="preserve"> de</w:t>
            </w:r>
            <w:r w:rsidR="00542507" w:rsidRPr="00946B3A">
              <w:rPr>
                <w:lang w:val="es-ES_tradnl"/>
              </w:rPr>
              <w:t xml:space="preserve"> </w:t>
            </w:r>
            <w:r w:rsidR="00F25B7F" w:rsidRPr="00946B3A">
              <w:rPr>
                <w:lang w:val="es-CO"/>
              </w:rPr>
              <w:t xml:space="preserve">la </w:t>
            </w:r>
            <w:r w:rsidR="00F25B7F" w:rsidRPr="00946B3A">
              <w:rPr>
                <w:bCs/>
                <w:lang w:val="es-CO"/>
              </w:rPr>
              <w:t>Hoja de Ruta para la inclusión de incentivos de género en la contratación y compras públicas en general</w:t>
            </w:r>
            <w:r w:rsidR="009A6951">
              <w:rPr>
                <w:bCs/>
                <w:lang w:val="es-CO"/>
              </w:rPr>
              <w:t>.</w:t>
            </w:r>
          </w:p>
          <w:p w14:paraId="09FD0CA7" w14:textId="77777777" w:rsidR="00946B3A" w:rsidRPr="00946B3A" w:rsidRDefault="00946B3A" w:rsidP="00946B3A">
            <w:pPr>
              <w:tabs>
                <w:tab w:val="left" w:pos="570"/>
              </w:tabs>
              <w:jc w:val="both"/>
              <w:rPr>
                <w:lang w:val="es-ES_tradnl"/>
              </w:rPr>
            </w:pPr>
          </w:p>
          <w:p w14:paraId="7D227869" w14:textId="2ED3E117" w:rsidR="007E15BA" w:rsidRDefault="007E15BA" w:rsidP="007E15BA">
            <w:pPr>
              <w:rPr>
                <w:lang w:val="es-ES_tradnl"/>
              </w:rPr>
            </w:pPr>
            <w:r w:rsidRPr="00893113">
              <w:rPr>
                <w:lang w:val="es-ES_tradnl"/>
              </w:rPr>
              <w:t xml:space="preserve">Tiempo de Entrega:  </w:t>
            </w:r>
            <w:r w:rsidR="00BE467E">
              <w:rPr>
                <w:lang w:val="es-ES_tradnl"/>
              </w:rPr>
              <w:t>16 semanas</w:t>
            </w:r>
            <w:r>
              <w:rPr>
                <w:lang w:val="es-ES_tradnl"/>
              </w:rPr>
              <w:t xml:space="preserve"> después de firmado el contrato.</w:t>
            </w:r>
          </w:p>
          <w:p w14:paraId="2ABEBAAA" w14:textId="250B60E0" w:rsidR="009A6951" w:rsidRDefault="007E15BA" w:rsidP="007E15BA">
            <w:pPr>
              <w:rPr>
                <w:lang w:val="es-ES_tradnl"/>
              </w:rPr>
            </w:pPr>
            <w:r>
              <w:rPr>
                <w:lang w:val="es-ES_tradnl"/>
              </w:rPr>
              <w:t xml:space="preserve">Porcentaje de pago: </w:t>
            </w:r>
            <w:r w:rsidR="00331CFE">
              <w:rPr>
                <w:lang w:val="es-ES_tradnl"/>
              </w:rPr>
              <w:t>40</w:t>
            </w:r>
            <w:r>
              <w:rPr>
                <w:lang w:val="es-ES_tradnl"/>
              </w:rPr>
              <w:t>%</w:t>
            </w:r>
          </w:p>
          <w:p w14:paraId="702B1B4C" w14:textId="77777777" w:rsidR="00193DA9" w:rsidRDefault="00193DA9" w:rsidP="00193DA9">
            <w:pPr>
              <w:tabs>
                <w:tab w:val="left" w:pos="570"/>
              </w:tabs>
              <w:jc w:val="both"/>
              <w:rPr>
                <w:lang w:val="es-CO"/>
              </w:rPr>
            </w:pPr>
          </w:p>
          <w:p w14:paraId="7E289515" w14:textId="5376157D" w:rsidR="007E15BA" w:rsidRPr="00AE718A" w:rsidRDefault="007E15BA" w:rsidP="001C0010">
            <w:pPr>
              <w:rPr>
                <w:lang w:val="es-ES_tradnl"/>
              </w:rPr>
            </w:pPr>
          </w:p>
        </w:tc>
      </w:tr>
      <w:tr w:rsidR="00AE75EB" w:rsidRPr="0089500D" w14:paraId="684DE862" w14:textId="77777777" w:rsidTr="004F0CF5">
        <w:tc>
          <w:tcPr>
            <w:tcW w:w="9351" w:type="dxa"/>
            <w:gridSpan w:val="2"/>
            <w:shd w:val="clear" w:color="auto" w:fill="E0E0E0"/>
          </w:tcPr>
          <w:p w14:paraId="14C86EC3" w14:textId="4963B420" w:rsidR="00AE75EB" w:rsidRPr="00AE75EB" w:rsidRDefault="00AE75EB" w:rsidP="00B26DBE">
            <w:pPr>
              <w:pStyle w:val="Heading1"/>
              <w:rPr>
                <w:rFonts w:cs="Arial"/>
                <w:b w:val="0"/>
                <w:bCs w:val="0"/>
                <w:iCs/>
                <w:sz w:val="20"/>
                <w:szCs w:val="20"/>
                <w:lang w:val="es-CO"/>
              </w:rPr>
            </w:pPr>
            <w:r w:rsidRPr="00AE75EB">
              <w:rPr>
                <w:rFonts w:cs="Arial"/>
                <w:sz w:val="20"/>
                <w:szCs w:val="20"/>
                <w:lang w:val="es-CO"/>
              </w:rPr>
              <w:t xml:space="preserve">VI. Remuneración y Forma de </w:t>
            </w:r>
            <w:r>
              <w:rPr>
                <w:rFonts w:cs="Arial"/>
                <w:sz w:val="20"/>
                <w:szCs w:val="20"/>
                <w:lang w:val="es-CO"/>
              </w:rPr>
              <w:t>Pago</w:t>
            </w:r>
          </w:p>
        </w:tc>
      </w:tr>
      <w:tr w:rsidR="00AE75EB" w:rsidRPr="0089500D" w14:paraId="5866B282" w14:textId="77777777" w:rsidTr="004F0CF5">
        <w:tc>
          <w:tcPr>
            <w:tcW w:w="9351" w:type="dxa"/>
            <w:gridSpan w:val="2"/>
          </w:tcPr>
          <w:p w14:paraId="7A99BEC6" w14:textId="36886F2C" w:rsidR="00AE75EB" w:rsidRDefault="00AE75EB" w:rsidP="004251D9">
            <w:pPr>
              <w:widowControl w:val="0"/>
              <w:overflowPunct w:val="0"/>
              <w:adjustRightInd w:val="0"/>
              <w:contextualSpacing/>
              <w:jc w:val="both"/>
              <w:rPr>
                <w:rFonts w:cs="Arial"/>
                <w:szCs w:val="20"/>
                <w:lang w:val="es-ES_tradnl"/>
              </w:rPr>
            </w:pPr>
            <w:r w:rsidRPr="00873CF0">
              <w:rPr>
                <w:rFonts w:cs="Arial"/>
                <w:szCs w:val="20"/>
                <w:lang w:val="es-ES_tradnl"/>
              </w:rPr>
              <w:t xml:space="preserve">El (a) consultor/a seleccionado/a recibirá una oferta, en moneda local, por el valor estimado de acuerdo a la experiencia y cumplimiento del perfil requerido, en </w:t>
            </w:r>
            <w:proofErr w:type="gramStart"/>
            <w:r w:rsidRPr="00873CF0">
              <w:rPr>
                <w:rFonts w:cs="Arial"/>
                <w:szCs w:val="20"/>
                <w:lang w:val="es-ES_tradnl"/>
              </w:rPr>
              <w:t>comparación  con</w:t>
            </w:r>
            <w:proofErr w:type="gramEnd"/>
            <w:r w:rsidRPr="00873CF0">
              <w:rPr>
                <w:rFonts w:cs="Arial"/>
                <w:szCs w:val="20"/>
                <w:lang w:val="es-ES_tradnl"/>
              </w:rPr>
              <w:t xml:space="preserve"> la tabla de </w:t>
            </w:r>
            <w:r w:rsidR="004251D9" w:rsidRPr="00873CF0">
              <w:rPr>
                <w:rFonts w:cs="Arial"/>
                <w:szCs w:val="20"/>
                <w:lang w:val="es-ES_tradnl"/>
              </w:rPr>
              <w:t>honorarios para consultoras/es</w:t>
            </w:r>
            <w:r w:rsidR="00E02F4A">
              <w:rPr>
                <w:rFonts w:cs="Arial"/>
                <w:szCs w:val="20"/>
                <w:lang w:val="es-ES_tradnl"/>
              </w:rPr>
              <w:t xml:space="preserve"> </w:t>
            </w:r>
            <w:r w:rsidR="009D5F9C">
              <w:rPr>
                <w:rFonts w:cs="Arial"/>
                <w:szCs w:val="20"/>
                <w:lang w:val="es-ES_tradnl"/>
              </w:rPr>
              <w:t xml:space="preserve">de </w:t>
            </w:r>
            <w:r w:rsidR="00E02F4A">
              <w:rPr>
                <w:rFonts w:cs="Arial"/>
                <w:szCs w:val="20"/>
                <w:lang w:val="es-ES_tradnl"/>
              </w:rPr>
              <w:t>ONU Mujeres.</w:t>
            </w:r>
          </w:p>
          <w:p w14:paraId="23B351CE" w14:textId="3156144B" w:rsidR="00873CF0" w:rsidRDefault="00873CF0" w:rsidP="004251D9">
            <w:pPr>
              <w:widowControl w:val="0"/>
              <w:overflowPunct w:val="0"/>
              <w:adjustRightInd w:val="0"/>
              <w:contextualSpacing/>
              <w:jc w:val="both"/>
              <w:rPr>
                <w:rFonts w:cs="Arial"/>
                <w:szCs w:val="20"/>
                <w:lang w:val="es-ES_tradnl"/>
              </w:rPr>
            </w:pPr>
          </w:p>
          <w:p w14:paraId="323ACF98" w14:textId="430EEB86" w:rsidR="00873CF0" w:rsidRDefault="00873CF0" w:rsidP="004251D9">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w:t>
            </w:r>
            <w:r w:rsidR="00F56121">
              <w:rPr>
                <w:rFonts w:cs="Arial"/>
                <w:szCs w:val="20"/>
                <w:lang w:val="es-ES_tradnl"/>
              </w:rPr>
              <w:t>idos los requisitos para iniciar</w:t>
            </w:r>
            <w:r>
              <w:rPr>
                <w:rFonts w:cs="Arial"/>
                <w:szCs w:val="20"/>
                <w:lang w:val="es-ES_tradnl"/>
              </w:rPr>
              <w:t xml:space="preserve"> trámite de pago, el cual no tomará más de 30 días.</w:t>
            </w:r>
          </w:p>
          <w:p w14:paraId="4136385F" w14:textId="77777777" w:rsidR="00BB4215" w:rsidRDefault="00BB4215" w:rsidP="00BB4215">
            <w:pPr>
              <w:widowControl w:val="0"/>
              <w:overflowPunct w:val="0"/>
              <w:adjustRightInd w:val="0"/>
              <w:contextualSpacing/>
              <w:jc w:val="both"/>
              <w:rPr>
                <w:rFonts w:cs="Arial"/>
                <w:szCs w:val="20"/>
                <w:lang w:val="es-ES_tradnl"/>
              </w:rPr>
            </w:pPr>
          </w:p>
          <w:tbl>
            <w:tblPr>
              <w:tblStyle w:val="TableGrid"/>
              <w:tblW w:w="0" w:type="auto"/>
              <w:tblInd w:w="1775" w:type="dxa"/>
              <w:tblLook w:val="04A0" w:firstRow="1" w:lastRow="0" w:firstColumn="1" w:lastColumn="0" w:noHBand="0" w:noVBand="1"/>
            </w:tblPr>
            <w:tblGrid>
              <w:gridCol w:w="1266"/>
              <w:gridCol w:w="1974"/>
              <w:gridCol w:w="810"/>
            </w:tblGrid>
            <w:tr w:rsidR="00BB4215" w:rsidRPr="0089500D" w14:paraId="273B79DE" w14:textId="77777777" w:rsidTr="00B26DBE">
              <w:tc>
                <w:tcPr>
                  <w:tcW w:w="1266" w:type="dxa"/>
                </w:tcPr>
                <w:p w14:paraId="581D76AB"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Producto</w:t>
                  </w:r>
                </w:p>
              </w:tc>
              <w:tc>
                <w:tcPr>
                  <w:tcW w:w="1974" w:type="dxa"/>
                </w:tcPr>
                <w:p w14:paraId="7D5E5602"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Periodo Entrega</w:t>
                  </w:r>
                </w:p>
              </w:tc>
              <w:tc>
                <w:tcPr>
                  <w:tcW w:w="810" w:type="dxa"/>
                </w:tcPr>
                <w:p w14:paraId="27168D67"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w:t>
                  </w:r>
                </w:p>
              </w:tc>
            </w:tr>
            <w:tr w:rsidR="00BB4215" w:rsidRPr="0089500D" w14:paraId="4C33FB41" w14:textId="77777777" w:rsidTr="000C5751">
              <w:trPr>
                <w:trHeight w:val="248"/>
              </w:trPr>
              <w:tc>
                <w:tcPr>
                  <w:tcW w:w="1266" w:type="dxa"/>
                </w:tcPr>
                <w:p w14:paraId="2FBEFE22"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1</w:t>
                  </w:r>
                </w:p>
              </w:tc>
              <w:tc>
                <w:tcPr>
                  <w:tcW w:w="1974" w:type="dxa"/>
                </w:tcPr>
                <w:p w14:paraId="4D2838F0" w14:textId="57642F2A" w:rsidR="00BB4215" w:rsidRDefault="00341249" w:rsidP="00BB4215">
                  <w:pPr>
                    <w:widowControl w:val="0"/>
                    <w:overflowPunct w:val="0"/>
                    <w:adjustRightInd w:val="0"/>
                    <w:contextualSpacing/>
                    <w:jc w:val="both"/>
                    <w:rPr>
                      <w:rFonts w:cs="Arial"/>
                      <w:szCs w:val="20"/>
                      <w:lang w:val="es-ES_tradnl"/>
                    </w:rPr>
                  </w:pPr>
                  <w:r>
                    <w:rPr>
                      <w:rFonts w:cs="Arial"/>
                      <w:szCs w:val="20"/>
                      <w:lang w:val="es-ES_tradnl"/>
                    </w:rPr>
                    <w:t>5</w:t>
                  </w:r>
                  <w:r w:rsidR="00BB4215">
                    <w:rPr>
                      <w:rFonts w:cs="Arial"/>
                      <w:szCs w:val="20"/>
                      <w:lang w:val="es-ES_tradnl"/>
                    </w:rPr>
                    <w:t xml:space="preserve"> semanas</w:t>
                  </w:r>
                </w:p>
              </w:tc>
              <w:tc>
                <w:tcPr>
                  <w:tcW w:w="810" w:type="dxa"/>
                </w:tcPr>
                <w:p w14:paraId="1B1D402F" w14:textId="16298278" w:rsidR="00BB4215" w:rsidRPr="00D014B0" w:rsidRDefault="000C5751" w:rsidP="00BB4215">
                  <w:pPr>
                    <w:widowControl w:val="0"/>
                    <w:overflowPunct w:val="0"/>
                    <w:adjustRightInd w:val="0"/>
                    <w:contextualSpacing/>
                    <w:jc w:val="both"/>
                    <w:rPr>
                      <w:rFonts w:cs="Arial"/>
                      <w:szCs w:val="20"/>
                      <w:lang w:val="es-ES_tradnl"/>
                    </w:rPr>
                  </w:pPr>
                  <w:r>
                    <w:rPr>
                      <w:rFonts w:cs="Arial"/>
                      <w:szCs w:val="20"/>
                      <w:lang w:val="es-ES_tradnl"/>
                    </w:rPr>
                    <w:t>30</w:t>
                  </w:r>
                  <w:r w:rsidR="00BB4215" w:rsidRPr="00D014B0">
                    <w:rPr>
                      <w:rFonts w:cs="Arial"/>
                      <w:szCs w:val="20"/>
                      <w:lang w:val="es-ES_tradnl"/>
                    </w:rPr>
                    <w:t>%</w:t>
                  </w:r>
                </w:p>
              </w:tc>
            </w:tr>
            <w:tr w:rsidR="00BB4215" w:rsidRPr="0089500D" w14:paraId="6EACE209" w14:textId="77777777" w:rsidTr="00B26DBE">
              <w:tc>
                <w:tcPr>
                  <w:tcW w:w="1266" w:type="dxa"/>
                </w:tcPr>
                <w:p w14:paraId="013ABE97"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2</w:t>
                  </w:r>
                </w:p>
              </w:tc>
              <w:tc>
                <w:tcPr>
                  <w:tcW w:w="1974" w:type="dxa"/>
                </w:tcPr>
                <w:p w14:paraId="45AE4F64" w14:textId="397246DC" w:rsidR="00BB4215" w:rsidRDefault="00B03173" w:rsidP="00BB4215">
                  <w:pPr>
                    <w:widowControl w:val="0"/>
                    <w:overflowPunct w:val="0"/>
                    <w:adjustRightInd w:val="0"/>
                    <w:contextualSpacing/>
                    <w:jc w:val="both"/>
                    <w:rPr>
                      <w:rFonts w:cs="Arial"/>
                      <w:szCs w:val="20"/>
                      <w:lang w:val="es-ES_tradnl"/>
                    </w:rPr>
                  </w:pPr>
                  <w:r>
                    <w:rPr>
                      <w:rFonts w:cs="Arial"/>
                      <w:szCs w:val="20"/>
                      <w:lang w:val="es-ES_tradnl"/>
                    </w:rPr>
                    <w:t>10</w:t>
                  </w:r>
                  <w:r w:rsidR="00BB4215">
                    <w:rPr>
                      <w:rFonts w:cs="Arial"/>
                      <w:szCs w:val="20"/>
                      <w:lang w:val="es-ES_tradnl"/>
                    </w:rPr>
                    <w:t xml:space="preserve"> semanas</w:t>
                  </w:r>
                </w:p>
              </w:tc>
              <w:tc>
                <w:tcPr>
                  <w:tcW w:w="810" w:type="dxa"/>
                </w:tcPr>
                <w:p w14:paraId="4B28936F" w14:textId="7627A629" w:rsidR="00BB4215" w:rsidRPr="00D014B0" w:rsidRDefault="00331CFE" w:rsidP="00BB4215">
                  <w:pPr>
                    <w:widowControl w:val="0"/>
                    <w:overflowPunct w:val="0"/>
                    <w:adjustRightInd w:val="0"/>
                    <w:contextualSpacing/>
                    <w:jc w:val="both"/>
                    <w:rPr>
                      <w:rFonts w:cs="Arial"/>
                      <w:szCs w:val="20"/>
                      <w:lang w:val="es-ES_tradnl"/>
                    </w:rPr>
                  </w:pPr>
                  <w:r>
                    <w:rPr>
                      <w:rFonts w:cs="Arial"/>
                      <w:szCs w:val="20"/>
                      <w:lang w:val="es-ES_tradnl"/>
                    </w:rPr>
                    <w:t>3</w:t>
                  </w:r>
                  <w:r w:rsidR="000C5751">
                    <w:rPr>
                      <w:rFonts w:cs="Arial"/>
                      <w:szCs w:val="20"/>
                      <w:lang w:val="es-ES_tradnl"/>
                    </w:rPr>
                    <w:t>0</w:t>
                  </w:r>
                  <w:r w:rsidR="00BB4215" w:rsidRPr="00D014B0">
                    <w:rPr>
                      <w:rFonts w:cs="Arial"/>
                      <w:szCs w:val="20"/>
                      <w:lang w:val="es-ES_tradnl"/>
                    </w:rPr>
                    <w:t>%</w:t>
                  </w:r>
                </w:p>
              </w:tc>
            </w:tr>
            <w:tr w:rsidR="00BB4215" w:rsidRPr="0089500D" w14:paraId="7FFC5536" w14:textId="77777777" w:rsidTr="00B26DBE">
              <w:tc>
                <w:tcPr>
                  <w:tcW w:w="1266" w:type="dxa"/>
                </w:tcPr>
                <w:p w14:paraId="796875DE"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3</w:t>
                  </w:r>
                </w:p>
              </w:tc>
              <w:tc>
                <w:tcPr>
                  <w:tcW w:w="1974" w:type="dxa"/>
                </w:tcPr>
                <w:p w14:paraId="377EB691" w14:textId="6922D2F7" w:rsidR="00BB4215" w:rsidRDefault="00BE467E" w:rsidP="00BB4215">
                  <w:pPr>
                    <w:widowControl w:val="0"/>
                    <w:overflowPunct w:val="0"/>
                    <w:adjustRightInd w:val="0"/>
                    <w:contextualSpacing/>
                    <w:jc w:val="both"/>
                    <w:rPr>
                      <w:rFonts w:cs="Arial"/>
                      <w:szCs w:val="20"/>
                      <w:lang w:val="es-ES_tradnl"/>
                    </w:rPr>
                  </w:pPr>
                  <w:r>
                    <w:rPr>
                      <w:rFonts w:cs="Arial"/>
                      <w:szCs w:val="20"/>
                      <w:lang w:val="es-ES_tradnl"/>
                    </w:rPr>
                    <w:t>16</w:t>
                  </w:r>
                  <w:r w:rsidR="00BB4215">
                    <w:rPr>
                      <w:rFonts w:cs="Arial"/>
                      <w:szCs w:val="20"/>
                      <w:lang w:val="es-ES_tradnl"/>
                    </w:rPr>
                    <w:t xml:space="preserve"> semanas</w:t>
                  </w:r>
                </w:p>
              </w:tc>
              <w:tc>
                <w:tcPr>
                  <w:tcW w:w="810" w:type="dxa"/>
                </w:tcPr>
                <w:p w14:paraId="132EA854" w14:textId="2D7A3486" w:rsidR="00BB4215" w:rsidRPr="00D014B0" w:rsidRDefault="00331CFE" w:rsidP="00BB4215">
                  <w:pPr>
                    <w:widowControl w:val="0"/>
                    <w:overflowPunct w:val="0"/>
                    <w:adjustRightInd w:val="0"/>
                    <w:contextualSpacing/>
                    <w:jc w:val="both"/>
                    <w:rPr>
                      <w:rFonts w:cs="Arial"/>
                      <w:szCs w:val="20"/>
                      <w:lang w:val="es-ES_tradnl"/>
                    </w:rPr>
                  </w:pPr>
                  <w:r>
                    <w:rPr>
                      <w:rFonts w:cs="Arial"/>
                      <w:szCs w:val="20"/>
                      <w:lang w:val="es-ES_tradnl"/>
                    </w:rPr>
                    <w:t>4</w:t>
                  </w:r>
                  <w:r w:rsidR="000C5751">
                    <w:rPr>
                      <w:rFonts w:cs="Arial"/>
                      <w:szCs w:val="20"/>
                      <w:lang w:val="es-ES_tradnl"/>
                    </w:rPr>
                    <w:t>0</w:t>
                  </w:r>
                  <w:r w:rsidR="00BB4215" w:rsidRPr="00D014B0">
                    <w:rPr>
                      <w:rFonts w:cs="Arial"/>
                      <w:szCs w:val="20"/>
                      <w:lang w:val="es-ES_tradnl"/>
                    </w:rPr>
                    <w:t>%</w:t>
                  </w:r>
                </w:p>
              </w:tc>
            </w:tr>
          </w:tbl>
          <w:p w14:paraId="21C5ED88" w14:textId="77777777" w:rsidR="00BB4215" w:rsidRDefault="00BB4215" w:rsidP="004251D9">
            <w:pPr>
              <w:widowControl w:val="0"/>
              <w:overflowPunct w:val="0"/>
              <w:adjustRightInd w:val="0"/>
              <w:contextualSpacing/>
              <w:jc w:val="both"/>
              <w:rPr>
                <w:rFonts w:cs="Arial"/>
                <w:szCs w:val="20"/>
                <w:lang w:val="es-ES_tradnl"/>
              </w:rPr>
            </w:pPr>
          </w:p>
          <w:p w14:paraId="0141E7CF" w14:textId="4F328C54" w:rsidR="00AE75EB" w:rsidRPr="00C620F3" w:rsidRDefault="00873CF0" w:rsidP="00873CF0">
            <w:pPr>
              <w:widowControl w:val="0"/>
              <w:overflowPunct w:val="0"/>
              <w:adjustRightInd w:val="0"/>
              <w:contextualSpacing/>
              <w:jc w:val="both"/>
              <w:rPr>
                <w:rFonts w:cs="Arial"/>
                <w:szCs w:val="20"/>
                <w:lang w:val="es-CO"/>
              </w:rPr>
            </w:pPr>
            <w:r>
              <w:rPr>
                <w:rFonts w:cs="Arial"/>
                <w:szCs w:val="20"/>
                <w:lang w:val="es-ES_tradnl"/>
              </w:rPr>
              <w:t>ONU Mujeres no otorga anticipos.</w:t>
            </w:r>
          </w:p>
        </w:tc>
      </w:tr>
      <w:tr w:rsidR="00873CF0" w:rsidRPr="0089500D" w14:paraId="48BB452E" w14:textId="77777777" w:rsidTr="004F0CF5">
        <w:tc>
          <w:tcPr>
            <w:tcW w:w="9351" w:type="dxa"/>
            <w:gridSpan w:val="2"/>
            <w:shd w:val="clear" w:color="auto" w:fill="E0E0E0"/>
          </w:tcPr>
          <w:p w14:paraId="325A2E9F" w14:textId="6C6BED5E" w:rsidR="00873CF0" w:rsidRPr="00AE75EB" w:rsidRDefault="00873CF0" w:rsidP="00B26DBE">
            <w:pPr>
              <w:pStyle w:val="Heading1"/>
              <w:rPr>
                <w:rFonts w:cs="Arial"/>
                <w:b w:val="0"/>
                <w:bCs w:val="0"/>
                <w:iCs/>
                <w:sz w:val="20"/>
                <w:szCs w:val="20"/>
                <w:lang w:val="es-CO"/>
              </w:rPr>
            </w:pPr>
            <w:r>
              <w:rPr>
                <w:rFonts w:cs="Arial"/>
                <w:sz w:val="20"/>
                <w:szCs w:val="20"/>
                <w:lang w:val="es-CO"/>
              </w:rPr>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89500D" w14:paraId="4B262393" w14:textId="77777777" w:rsidTr="004F0CF5">
        <w:tc>
          <w:tcPr>
            <w:tcW w:w="9351" w:type="dxa"/>
            <w:gridSpan w:val="2"/>
          </w:tcPr>
          <w:p w14:paraId="676C86F2" w14:textId="4B353A98" w:rsidR="00873CF0" w:rsidRDefault="00873CF0" w:rsidP="00873CF0">
            <w:pPr>
              <w:jc w:val="both"/>
              <w:rPr>
                <w:rFonts w:cs="Arial"/>
                <w:szCs w:val="20"/>
                <w:lang w:val="es-ES_tradnl"/>
              </w:rPr>
            </w:pPr>
            <w:r w:rsidRPr="00873CF0">
              <w:rPr>
                <w:rFonts w:cs="Arial"/>
                <w:szCs w:val="20"/>
                <w:lang w:val="es-ES_tradnl"/>
              </w:rPr>
              <w:t>Para el buen desarrollo de la co</w:t>
            </w:r>
            <w:r>
              <w:rPr>
                <w:rFonts w:cs="Arial"/>
                <w:szCs w:val="20"/>
                <w:lang w:val="es-ES_tradnl"/>
              </w:rPr>
              <w:t xml:space="preserve">nsultoría ONU Mujeres </w:t>
            </w:r>
            <w:r w:rsidR="004B2B60">
              <w:rPr>
                <w:rFonts w:cs="Arial"/>
                <w:szCs w:val="20"/>
                <w:lang w:val="es-ES_tradnl"/>
              </w:rPr>
              <w:t xml:space="preserve">y </w:t>
            </w:r>
            <w:r w:rsidR="00EE0602">
              <w:rPr>
                <w:rFonts w:cs="Arial"/>
                <w:szCs w:val="20"/>
                <w:lang w:val="es-ES_tradnl"/>
              </w:rPr>
              <w:t>la Agencia Nacional de Contratación Pública</w:t>
            </w:r>
            <w:r w:rsidR="004B2B60">
              <w:rPr>
                <w:rFonts w:cs="Arial"/>
                <w:szCs w:val="20"/>
                <w:lang w:val="es-ES_tradnl"/>
              </w:rPr>
              <w:t xml:space="preserve">, </w:t>
            </w:r>
            <w:r>
              <w:rPr>
                <w:rFonts w:cs="Arial"/>
                <w:szCs w:val="20"/>
                <w:lang w:val="es-ES_tradnl"/>
              </w:rPr>
              <w:t>presentará</w:t>
            </w:r>
            <w:r w:rsidRPr="00873CF0">
              <w:rPr>
                <w:rFonts w:cs="Arial"/>
                <w:szCs w:val="20"/>
                <w:lang w:val="es-ES_tradnl"/>
              </w:rPr>
              <w:t xml:space="preserve"> a el/la Consultor/a los insumos relevantes necesarios y toda la información que facilite el contexto </w:t>
            </w:r>
            <w:r>
              <w:rPr>
                <w:rFonts w:cs="Arial"/>
                <w:szCs w:val="20"/>
                <w:lang w:val="es-ES_tradnl"/>
              </w:rPr>
              <w:t>de la consultoría.</w:t>
            </w:r>
          </w:p>
          <w:p w14:paraId="303255FD" w14:textId="77777777" w:rsidR="004B2B60" w:rsidRDefault="004B2B60" w:rsidP="00873CF0">
            <w:pPr>
              <w:jc w:val="both"/>
              <w:rPr>
                <w:rFonts w:cs="Arial"/>
                <w:szCs w:val="20"/>
                <w:lang w:val="es-ES_tradnl"/>
              </w:rPr>
            </w:pPr>
          </w:p>
          <w:p w14:paraId="7EDA9B53" w14:textId="52BD62D0" w:rsidR="00873CF0" w:rsidRDefault="00873CF0" w:rsidP="00873CF0">
            <w:pPr>
              <w:jc w:val="both"/>
              <w:rPr>
                <w:rFonts w:cs="Arial"/>
                <w:szCs w:val="20"/>
                <w:lang w:val="es-ES_tradnl"/>
              </w:rPr>
            </w:pPr>
            <w:r w:rsidRPr="00873CF0">
              <w:rPr>
                <w:rFonts w:cs="Arial"/>
                <w:szCs w:val="20"/>
                <w:lang w:val="es-ES_tradnl"/>
              </w:rPr>
              <w:t>La supervisión del desarrollo de la consultoría será realizada por</w:t>
            </w:r>
            <w:r w:rsidR="00B872C4">
              <w:rPr>
                <w:rFonts w:cs="Arial"/>
                <w:szCs w:val="20"/>
                <w:lang w:val="es-ES_tradnl"/>
              </w:rPr>
              <w:t xml:space="preserve"> </w:t>
            </w:r>
            <w:r w:rsidR="00B872C4" w:rsidRPr="00B872C4">
              <w:rPr>
                <w:rFonts w:cs="Arial"/>
                <w:szCs w:val="20"/>
                <w:lang w:val="es-ES_tradnl"/>
              </w:rPr>
              <w:t>la Representante de País y/o la Oficial Nacional de Programa de ONU Mujeres</w:t>
            </w:r>
            <w:r w:rsidR="009D5F9C">
              <w:rPr>
                <w:rFonts w:cs="Arial"/>
                <w:szCs w:val="20"/>
                <w:lang w:val="es-ES_tradnl"/>
              </w:rPr>
              <w:t xml:space="preserve"> encargada del área de Empoderamiento Político y </w:t>
            </w:r>
            <w:proofErr w:type="spellStart"/>
            <w:r w:rsidR="009D5F9C">
              <w:rPr>
                <w:rFonts w:cs="Arial"/>
                <w:szCs w:val="20"/>
                <w:lang w:val="es-ES_tradnl"/>
              </w:rPr>
              <w:t>Economico</w:t>
            </w:r>
            <w:proofErr w:type="spellEnd"/>
            <w:r w:rsidR="00B872C4" w:rsidRPr="00B872C4">
              <w:rPr>
                <w:rFonts w:cs="Arial"/>
                <w:szCs w:val="20"/>
                <w:lang w:val="es-ES_tradnl"/>
              </w:rPr>
              <w:t>, o quien deleguen.</w:t>
            </w:r>
          </w:p>
          <w:p w14:paraId="0008D7CD" w14:textId="6E4B82C0" w:rsidR="000264FF" w:rsidRDefault="000264FF" w:rsidP="00873CF0">
            <w:pPr>
              <w:jc w:val="both"/>
              <w:rPr>
                <w:rFonts w:cs="Arial"/>
                <w:szCs w:val="20"/>
                <w:lang w:val="es-ES_tradnl"/>
              </w:rPr>
            </w:pPr>
          </w:p>
          <w:p w14:paraId="5BE884F1" w14:textId="037E0DB7" w:rsidR="00873CF0" w:rsidRDefault="00873CF0" w:rsidP="00873CF0">
            <w:pPr>
              <w:jc w:val="both"/>
              <w:rPr>
                <w:rFonts w:cs="Arial"/>
                <w:szCs w:val="20"/>
                <w:lang w:val="es-ES_tradnl"/>
              </w:rPr>
            </w:pPr>
            <w:r w:rsidRPr="00873CF0">
              <w:rPr>
                <w:rFonts w:cs="Arial"/>
                <w:szCs w:val="20"/>
                <w:lang w:val="es-ES_tradnl"/>
              </w:rPr>
              <w:t xml:space="preserve">La presentación de informes, deberá sujetarse a las especificaciones y requerimientos establecidos en los presentes términos de referencia. </w:t>
            </w:r>
          </w:p>
          <w:p w14:paraId="15E0D284" w14:textId="77777777" w:rsidR="00C2633D" w:rsidRPr="00873CF0" w:rsidRDefault="00C2633D" w:rsidP="00873CF0">
            <w:pPr>
              <w:jc w:val="both"/>
              <w:rPr>
                <w:rFonts w:cs="Arial"/>
                <w:szCs w:val="20"/>
                <w:lang w:val="es-ES_tradnl"/>
              </w:rPr>
            </w:pPr>
          </w:p>
          <w:p w14:paraId="1FAF33A4" w14:textId="77777777" w:rsidR="00C2633D" w:rsidRDefault="00873CF0" w:rsidP="00873CF0">
            <w:pPr>
              <w:tabs>
                <w:tab w:val="left" w:pos="851"/>
              </w:tabs>
              <w:jc w:val="both"/>
              <w:rPr>
                <w:rFonts w:cs="Arial"/>
                <w:szCs w:val="20"/>
                <w:lang w:val="es-ES_tradnl"/>
              </w:rPr>
            </w:pPr>
            <w:r w:rsidRPr="00873CF0">
              <w:rPr>
                <w:rFonts w:cs="Arial"/>
                <w:szCs w:val="20"/>
                <w:lang w:val="es-ES_tradnl"/>
              </w:rPr>
              <w:t>La consultoría se desarrollará sobre la base de suma alzada, y contempla todos los costos asociados al desarrollo de el/</w:t>
            </w:r>
            <w:proofErr w:type="gramStart"/>
            <w:r w:rsidRPr="00873CF0">
              <w:rPr>
                <w:rFonts w:cs="Arial"/>
                <w:szCs w:val="20"/>
                <w:lang w:val="es-ES_tradnl"/>
              </w:rPr>
              <w:t>los producto</w:t>
            </w:r>
            <w:proofErr w:type="gramEnd"/>
            <w:r w:rsidRPr="00873CF0">
              <w:rPr>
                <w:rFonts w:cs="Arial"/>
                <w:szCs w:val="20"/>
                <w:lang w:val="es-ES_tradnl"/>
              </w:rPr>
              <w:t>/s establecidos.</w:t>
            </w:r>
          </w:p>
          <w:p w14:paraId="0240F31D" w14:textId="561B15C7" w:rsidR="00873CF0" w:rsidRDefault="00873CF0" w:rsidP="00873CF0">
            <w:pPr>
              <w:tabs>
                <w:tab w:val="left" w:pos="851"/>
              </w:tabs>
              <w:jc w:val="both"/>
              <w:rPr>
                <w:rFonts w:cs="Arial"/>
                <w:szCs w:val="20"/>
                <w:lang w:val="es-ES_tradnl"/>
              </w:rPr>
            </w:pPr>
            <w:r w:rsidRPr="00873CF0">
              <w:rPr>
                <w:rFonts w:cs="Arial"/>
                <w:szCs w:val="20"/>
                <w:lang w:val="es-ES_tradnl"/>
              </w:rPr>
              <w:t xml:space="preserve">    </w:t>
            </w:r>
          </w:p>
          <w:p w14:paraId="681F4F74" w14:textId="67251739" w:rsidR="0002574C" w:rsidRDefault="0002574C" w:rsidP="00873CF0">
            <w:pPr>
              <w:tabs>
                <w:tab w:val="left" w:pos="851"/>
              </w:tabs>
              <w:jc w:val="both"/>
              <w:rPr>
                <w:rFonts w:cs="Arial"/>
                <w:szCs w:val="20"/>
                <w:lang w:val="es-ES_tradnl"/>
              </w:rPr>
            </w:pPr>
            <w:r>
              <w:rPr>
                <w:rFonts w:cs="Arial"/>
                <w:szCs w:val="20"/>
                <w:lang w:val="es-ES_tradnl"/>
              </w:rPr>
              <w:t>El consultor/a debe es</w:t>
            </w:r>
            <w:r w:rsidR="002D74C5">
              <w:rPr>
                <w:rFonts w:cs="Arial"/>
                <w:szCs w:val="20"/>
                <w:lang w:val="es-ES_tradnl"/>
              </w:rPr>
              <w:t>tar</w:t>
            </w:r>
            <w:r>
              <w:rPr>
                <w:rFonts w:cs="Arial"/>
                <w:szCs w:val="20"/>
                <w:lang w:val="es-ES_tradnl"/>
              </w:rPr>
              <w:t xml:space="preserve"> d</w:t>
            </w:r>
            <w:r w:rsidR="00E317D1">
              <w:rPr>
                <w:rFonts w:cs="Arial"/>
                <w:szCs w:val="20"/>
                <w:lang w:val="es-ES_tradnl"/>
              </w:rPr>
              <w:t>isponible para las reuniones es</w:t>
            </w:r>
            <w:r>
              <w:rPr>
                <w:rFonts w:cs="Arial"/>
                <w:szCs w:val="20"/>
                <w:lang w:val="es-ES_tradnl"/>
              </w:rPr>
              <w:t>t</w:t>
            </w:r>
            <w:r w:rsidR="00E317D1">
              <w:rPr>
                <w:rFonts w:cs="Arial"/>
                <w:szCs w:val="20"/>
                <w:lang w:val="es-ES_tradnl"/>
              </w:rPr>
              <w:t>a</w:t>
            </w:r>
            <w:r>
              <w:rPr>
                <w:rFonts w:cs="Arial"/>
                <w:szCs w:val="20"/>
                <w:lang w:val="es-ES_tradnl"/>
              </w:rPr>
              <w:t>blecidas  en el marco de la consultoría.</w:t>
            </w:r>
          </w:p>
          <w:p w14:paraId="337583E4" w14:textId="77777777" w:rsidR="00EC266B" w:rsidRDefault="00EC266B" w:rsidP="00873CF0">
            <w:pPr>
              <w:tabs>
                <w:tab w:val="left" w:pos="851"/>
              </w:tabs>
              <w:jc w:val="both"/>
              <w:rPr>
                <w:rFonts w:cs="Arial"/>
                <w:szCs w:val="20"/>
                <w:lang w:val="es-ES_tradnl"/>
              </w:rPr>
            </w:pPr>
          </w:p>
          <w:p w14:paraId="4A7A268F" w14:textId="3E7D4885" w:rsidR="003417D4" w:rsidRPr="00873CF0" w:rsidRDefault="00E317D1" w:rsidP="00E317D1">
            <w:pPr>
              <w:tabs>
                <w:tab w:val="left" w:pos="851"/>
              </w:tabs>
              <w:jc w:val="both"/>
              <w:rPr>
                <w:rFonts w:cs="Arial"/>
                <w:szCs w:val="20"/>
                <w:lang w:val="es-ES_tradnl"/>
              </w:rPr>
            </w:pPr>
            <w:r>
              <w:rPr>
                <w:rFonts w:cs="Arial"/>
                <w:szCs w:val="20"/>
                <w:lang w:val="es-ES_tradnl"/>
              </w:rPr>
              <w:t>La persona seleccionada deberá cumplir con los p</w:t>
            </w:r>
            <w:r w:rsidR="00F155B3">
              <w:rPr>
                <w:rFonts w:cs="Arial"/>
                <w:szCs w:val="20"/>
                <w:lang w:val="es-ES_tradnl"/>
              </w:rPr>
              <w:t xml:space="preserve">rotocolos </w:t>
            </w:r>
            <w:r>
              <w:rPr>
                <w:rFonts w:cs="Arial"/>
                <w:szCs w:val="20"/>
                <w:lang w:val="es-ES_tradnl"/>
              </w:rPr>
              <w:t xml:space="preserve">de seguridad </w:t>
            </w:r>
            <w:r w:rsidR="00EC266B" w:rsidRPr="00EC266B">
              <w:rPr>
                <w:rFonts w:cs="Arial"/>
                <w:szCs w:val="20"/>
                <w:lang w:val="es-ES_tradnl"/>
              </w:rPr>
              <w:t>de ONU M</w:t>
            </w:r>
            <w:r w:rsidR="009D5F9C" w:rsidRPr="00EC266B">
              <w:rPr>
                <w:rFonts w:cs="Arial"/>
                <w:szCs w:val="20"/>
                <w:lang w:val="es-ES_tradnl"/>
              </w:rPr>
              <w:t>ujeres</w:t>
            </w:r>
            <w:r w:rsidR="00EC266B" w:rsidRPr="00EC266B">
              <w:rPr>
                <w:rFonts w:cs="Arial"/>
                <w:szCs w:val="20"/>
                <w:lang w:val="es-ES_tradnl"/>
              </w:rPr>
              <w:t>.</w:t>
            </w:r>
          </w:p>
        </w:tc>
      </w:tr>
      <w:tr w:rsidR="00AF31A0" w:rsidRPr="0089540B" w14:paraId="150F44E4" w14:textId="77777777" w:rsidTr="004F0CF5">
        <w:tc>
          <w:tcPr>
            <w:tcW w:w="9351" w:type="dxa"/>
            <w:gridSpan w:val="2"/>
            <w:shd w:val="clear" w:color="auto" w:fill="E0E0E0"/>
          </w:tcPr>
          <w:p w14:paraId="0F06DB14" w14:textId="60E1B6EC" w:rsidR="00AF31A0" w:rsidRPr="0089540B" w:rsidRDefault="00AE75EB" w:rsidP="00B010AA">
            <w:pPr>
              <w:pStyle w:val="Heading1"/>
              <w:rPr>
                <w:rFonts w:cs="Arial"/>
                <w:b w:val="0"/>
                <w:bCs w:val="0"/>
                <w:iCs/>
                <w:sz w:val="20"/>
                <w:szCs w:val="20"/>
              </w:rPr>
            </w:pPr>
            <w:r>
              <w:rPr>
                <w:rFonts w:cs="Arial"/>
                <w:sz w:val="20"/>
                <w:szCs w:val="20"/>
              </w:rPr>
              <w:t>V</w:t>
            </w:r>
            <w:r w:rsidR="00B07A32">
              <w:rPr>
                <w:rFonts w:cs="Arial"/>
                <w:sz w:val="20"/>
                <w:szCs w:val="20"/>
              </w:rPr>
              <w:t>II</w:t>
            </w:r>
            <w:r>
              <w:rPr>
                <w:rFonts w:cs="Arial"/>
                <w:sz w:val="20"/>
                <w:szCs w:val="20"/>
              </w:rPr>
              <w:t>I</w:t>
            </w:r>
            <w:r w:rsidR="00DE0C1D">
              <w:rPr>
                <w:rFonts w:cs="Arial"/>
                <w:sz w:val="20"/>
                <w:szCs w:val="20"/>
              </w:rPr>
              <w:t>. Competencia</w:t>
            </w:r>
            <w:r w:rsidR="00AF31A0" w:rsidRPr="0089540B">
              <w:rPr>
                <w:rFonts w:cs="Arial"/>
                <w:sz w:val="20"/>
                <w:szCs w:val="20"/>
              </w:rPr>
              <w:t>s</w:t>
            </w:r>
            <w:r w:rsidR="00AF31A0" w:rsidRPr="0089540B">
              <w:rPr>
                <w:rFonts w:cs="Arial"/>
                <w:b w:val="0"/>
                <w:bCs w:val="0"/>
                <w:i/>
                <w:iCs/>
                <w:sz w:val="20"/>
                <w:szCs w:val="20"/>
              </w:rPr>
              <w:t xml:space="preserve"> </w:t>
            </w:r>
          </w:p>
        </w:tc>
      </w:tr>
      <w:tr w:rsidR="00AF31A0" w:rsidRPr="0089500D" w14:paraId="4820B644" w14:textId="77777777" w:rsidTr="004F0CF5">
        <w:tc>
          <w:tcPr>
            <w:tcW w:w="9351" w:type="dxa"/>
            <w:gridSpan w:val="2"/>
          </w:tcPr>
          <w:p w14:paraId="6D42A8D2" w14:textId="77777777" w:rsidR="008C4243" w:rsidRPr="0089540B" w:rsidRDefault="008C4243" w:rsidP="008C4243">
            <w:pPr>
              <w:rPr>
                <w:rFonts w:cs="Arial"/>
                <w:b/>
                <w:szCs w:val="20"/>
                <w:lang w:val="es-CO"/>
              </w:rPr>
            </w:pPr>
          </w:p>
          <w:p w14:paraId="6066CE62" w14:textId="136D7FD3" w:rsidR="008C4243" w:rsidRPr="0089540B" w:rsidRDefault="008C4243" w:rsidP="008C4243">
            <w:pPr>
              <w:rPr>
                <w:rFonts w:cs="Arial"/>
                <w:szCs w:val="20"/>
                <w:lang w:val="es-CO"/>
              </w:rPr>
            </w:pPr>
            <w:r w:rsidRPr="0089540B">
              <w:rPr>
                <w:rFonts w:cs="Arial"/>
                <w:b/>
                <w:szCs w:val="20"/>
                <w:lang w:val="es-CO"/>
              </w:rPr>
              <w:t>Valores y Principios Corporativos:</w:t>
            </w:r>
          </w:p>
          <w:p w14:paraId="6308734B" w14:textId="77777777" w:rsidR="008C4243" w:rsidRPr="006E613B" w:rsidRDefault="008C4243" w:rsidP="006E613B">
            <w:pPr>
              <w:pStyle w:val="NoSpacing"/>
            </w:pPr>
          </w:p>
          <w:p w14:paraId="563C0173"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337450" w:rsidRDefault="008C4243" w:rsidP="006E613B">
            <w:pPr>
              <w:pStyle w:val="NoSpacing"/>
              <w:rPr>
                <w:rFonts w:ascii="Arial" w:hAnsi="Arial" w:cs="Arial"/>
                <w:sz w:val="20"/>
                <w:szCs w:val="20"/>
              </w:rPr>
            </w:pPr>
          </w:p>
          <w:p w14:paraId="3009668B"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Profesionalismo: Demostrar capacidad profesional y conocimiento experto de las áreas sustantivas de trabajo.</w:t>
            </w:r>
          </w:p>
          <w:p w14:paraId="73AFA1BC" w14:textId="77777777" w:rsidR="008C4243" w:rsidRPr="00337450" w:rsidRDefault="008C4243" w:rsidP="006E613B">
            <w:pPr>
              <w:pStyle w:val="NoSpacing"/>
              <w:rPr>
                <w:rFonts w:ascii="Arial" w:hAnsi="Arial" w:cs="Arial"/>
                <w:sz w:val="20"/>
                <w:szCs w:val="20"/>
              </w:rPr>
            </w:pPr>
          </w:p>
          <w:p w14:paraId="33DC8ED3" w14:textId="74ED8A64" w:rsidR="008C4243" w:rsidRPr="00337450" w:rsidRDefault="00DF0FE3" w:rsidP="00260D81">
            <w:pPr>
              <w:pStyle w:val="NoSpacing"/>
              <w:numPr>
                <w:ilvl w:val="0"/>
                <w:numId w:val="2"/>
              </w:numPr>
              <w:rPr>
                <w:rFonts w:ascii="Arial" w:hAnsi="Arial" w:cs="Arial"/>
                <w:sz w:val="20"/>
                <w:szCs w:val="20"/>
              </w:rPr>
            </w:pPr>
            <w:r w:rsidRPr="00337450">
              <w:rPr>
                <w:rFonts w:ascii="Arial" w:hAnsi="Arial" w:cs="Arial"/>
                <w:sz w:val="20"/>
                <w:szCs w:val="20"/>
              </w:rPr>
              <w:t>Respeto por la diversidad: D</w:t>
            </w:r>
            <w:r w:rsidR="008C4243" w:rsidRPr="00337450">
              <w:rPr>
                <w:rFonts w:ascii="Arial" w:hAnsi="Arial" w:cs="Arial"/>
                <w:sz w:val="20"/>
                <w:szCs w:val="20"/>
              </w:rPr>
              <w:t>emuestra una apreciación de la naturaleza multicultural de la organización y la diversidad de su personal.</w:t>
            </w:r>
          </w:p>
          <w:p w14:paraId="2F60134A" w14:textId="77777777" w:rsidR="008C4243" w:rsidRPr="00337450" w:rsidRDefault="008C4243" w:rsidP="006E613B">
            <w:pPr>
              <w:pStyle w:val="NoSpacing"/>
              <w:rPr>
                <w:rFonts w:ascii="Arial" w:hAnsi="Arial" w:cs="Arial"/>
                <w:sz w:val="20"/>
                <w:szCs w:val="20"/>
              </w:rPr>
            </w:pPr>
          </w:p>
          <w:p w14:paraId="7A8AAD2D" w14:textId="77777777" w:rsidR="008C4243" w:rsidRPr="00337450" w:rsidRDefault="008C4243" w:rsidP="008C4243">
            <w:pPr>
              <w:rPr>
                <w:rFonts w:cs="Arial"/>
                <w:b/>
                <w:bCs/>
                <w:szCs w:val="20"/>
                <w:lang w:val="es-CO"/>
              </w:rPr>
            </w:pPr>
            <w:r w:rsidRPr="00337450">
              <w:rPr>
                <w:rFonts w:cs="Arial"/>
                <w:b/>
                <w:bCs/>
                <w:szCs w:val="20"/>
                <w:u w:val="single"/>
                <w:lang w:val="es-CO"/>
              </w:rPr>
              <w:t>Competencias Corporativas</w:t>
            </w:r>
          </w:p>
          <w:p w14:paraId="3522A1BE" w14:textId="77777777" w:rsidR="008C4243" w:rsidRPr="0089540B" w:rsidRDefault="008C4243" w:rsidP="008C4243">
            <w:pPr>
              <w:rPr>
                <w:rFonts w:cs="Arial"/>
                <w:bCs/>
                <w:szCs w:val="20"/>
                <w:lang w:val="es-CO"/>
              </w:rPr>
            </w:pPr>
          </w:p>
          <w:p w14:paraId="635D46E8" w14:textId="77777777" w:rsidR="006E613B" w:rsidRPr="006E613B" w:rsidRDefault="006E613B" w:rsidP="00260D81">
            <w:pPr>
              <w:pStyle w:val="ListParagraph"/>
              <w:numPr>
                <w:ilvl w:val="0"/>
                <w:numId w:val="2"/>
              </w:numPr>
              <w:rPr>
                <w:lang w:val="es-CO"/>
              </w:rPr>
            </w:pPr>
            <w:r w:rsidRPr="006E613B">
              <w:rPr>
                <w:lang w:val="es-CO"/>
              </w:rPr>
              <w:t>Conciencia y sensibilidad con respecto a cuestiones de género</w:t>
            </w:r>
          </w:p>
          <w:p w14:paraId="0C762680" w14:textId="489212B7" w:rsidR="006E613B" w:rsidRDefault="006E613B" w:rsidP="00260D81">
            <w:pPr>
              <w:pStyle w:val="ListParagraph"/>
              <w:numPr>
                <w:ilvl w:val="0"/>
                <w:numId w:val="2"/>
              </w:numPr>
            </w:pPr>
            <w:r>
              <w:t>Responsabilidad</w:t>
            </w:r>
          </w:p>
          <w:p w14:paraId="37DC5823" w14:textId="77777777" w:rsidR="006E613B" w:rsidRDefault="006E613B" w:rsidP="00260D81">
            <w:pPr>
              <w:pStyle w:val="ListParagraph"/>
              <w:numPr>
                <w:ilvl w:val="0"/>
                <w:numId w:val="2"/>
              </w:numPr>
            </w:pPr>
            <w:r>
              <w:t>Solución creativa de problemas</w:t>
            </w:r>
          </w:p>
          <w:p w14:paraId="1B2E0A90" w14:textId="29EBD86B" w:rsidR="006E613B" w:rsidRDefault="006E613B" w:rsidP="00260D81">
            <w:pPr>
              <w:pStyle w:val="ListParagraph"/>
              <w:numPr>
                <w:ilvl w:val="0"/>
                <w:numId w:val="2"/>
              </w:numPr>
            </w:pPr>
            <w:r>
              <w:t>Comunicación efectiva</w:t>
            </w:r>
          </w:p>
          <w:p w14:paraId="5057F39A" w14:textId="414202DC" w:rsidR="006E613B" w:rsidRDefault="00C620F3" w:rsidP="00260D81">
            <w:pPr>
              <w:pStyle w:val="ListParagraph"/>
              <w:numPr>
                <w:ilvl w:val="0"/>
                <w:numId w:val="2"/>
              </w:numPr>
            </w:pPr>
            <w:r>
              <w:t>Colaboración incluyente</w:t>
            </w:r>
          </w:p>
          <w:p w14:paraId="59294B1D" w14:textId="75DF8DA6" w:rsidR="006E613B" w:rsidRDefault="00C620F3" w:rsidP="00260D81">
            <w:pPr>
              <w:pStyle w:val="ListParagraph"/>
              <w:numPr>
                <w:ilvl w:val="0"/>
                <w:numId w:val="2"/>
              </w:numPr>
            </w:pPr>
            <w:r>
              <w:t>Compromiso con Contrapartes</w:t>
            </w:r>
          </w:p>
          <w:p w14:paraId="0313BAE2" w14:textId="2BF7B0A9" w:rsidR="00AF31A0" w:rsidRPr="00C620F3" w:rsidRDefault="006E613B" w:rsidP="00260D81">
            <w:pPr>
              <w:pStyle w:val="ListParagraph"/>
              <w:numPr>
                <w:ilvl w:val="0"/>
                <w:numId w:val="2"/>
              </w:numPr>
              <w:rPr>
                <w:rFonts w:cs="Arial"/>
                <w:szCs w:val="20"/>
                <w:lang w:val="es-CO"/>
              </w:rPr>
            </w:pPr>
            <w:r>
              <w:t>Liderazgo y ejemplo.</w:t>
            </w:r>
          </w:p>
          <w:p w14:paraId="58411930" w14:textId="1847EE8C" w:rsidR="00C620F3" w:rsidRDefault="00C620F3" w:rsidP="00C620F3">
            <w:pPr>
              <w:rPr>
                <w:rFonts w:cs="Arial"/>
                <w:szCs w:val="20"/>
                <w:lang w:val="es-CO"/>
              </w:rPr>
            </w:pPr>
          </w:p>
          <w:p w14:paraId="372DFCD1" w14:textId="591EE7C3" w:rsidR="00C620F3" w:rsidRPr="00C620F3" w:rsidRDefault="00C620F3" w:rsidP="00C620F3">
            <w:pPr>
              <w:spacing w:line="276" w:lineRule="auto"/>
              <w:rPr>
                <w:rFonts w:eastAsia="Calibri" w:cs="Arial"/>
                <w:szCs w:val="20"/>
                <w:lang w:val="es-CO"/>
              </w:rPr>
            </w:pPr>
            <w:r w:rsidRPr="00C620F3">
              <w:rPr>
                <w:rFonts w:eastAsia="Calibri" w:cs="Arial"/>
                <w:szCs w:val="20"/>
                <w:lang w:val="es-CO"/>
              </w:rPr>
              <w:t>Visitar el siguiente link para más información sobre las Competencias de la ONU Mujeres:</w:t>
            </w:r>
          </w:p>
          <w:p w14:paraId="09E0CF28" w14:textId="77777777" w:rsidR="001C1AAC" w:rsidRDefault="0089500D" w:rsidP="003571FB">
            <w:pPr>
              <w:rPr>
                <w:rStyle w:val="Hyperlink"/>
                <w:rFonts w:cs="Arial"/>
                <w:i/>
                <w:sz w:val="18"/>
                <w:szCs w:val="18"/>
                <w:lang w:val="es-CO"/>
              </w:rPr>
            </w:pPr>
            <w:r>
              <w:fldChar w:fldCharType="begin"/>
            </w:r>
            <w:r w:rsidRPr="0089500D">
              <w:rPr>
                <w:lang w:val="es-CO"/>
              </w:rPr>
              <w:instrText xml:space="preserve"> HYPERLINK "http://www.unwomen.org/-media/headquarters/attachments/sections/about%20us/employment/un-women-employment-values-and-competencies-definitions-en.pdf" </w:instrText>
            </w:r>
            <w:r>
              <w:fldChar w:fldCharType="separate"/>
            </w:r>
            <w:r w:rsidR="00C620F3" w:rsidRPr="00C620F3">
              <w:rPr>
                <w:rStyle w:val="Hyperlink"/>
                <w:rFonts w:cs="Arial"/>
                <w:i/>
                <w:sz w:val="18"/>
                <w:szCs w:val="18"/>
                <w:lang w:val="es-CO"/>
              </w:rPr>
              <w:t>http://www.unwomen.org/-media/headquarters/attachments/sections/about%20us/employment/un-women-employment-values-and-competencies-definitions-en.pdf</w:t>
            </w:r>
            <w:r>
              <w:rPr>
                <w:rStyle w:val="Hyperlink"/>
                <w:rFonts w:cs="Arial"/>
                <w:i/>
                <w:sz w:val="18"/>
                <w:szCs w:val="18"/>
                <w:lang w:val="es-CO"/>
              </w:rPr>
              <w:fldChar w:fldCharType="end"/>
            </w:r>
          </w:p>
          <w:p w14:paraId="336BC2E6" w14:textId="5EB61216" w:rsidR="003571FB" w:rsidRPr="00C620F3" w:rsidRDefault="003571FB" w:rsidP="003571FB">
            <w:pPr>
              <w:rPr>
                <w:rFonts w:cs="Arial"/>
                <w:szCs w:val="20"/>
                <w:lang w:val="es-CO"/>
              </w:rPr>
            </w:pPr>
          </w:p>
        </w:tc>
      </w:tr>
      <w:tr w:rsidR="00AF31A0" w:rsidRPr="00AE75EB" w14:paraId="1A3EEB86" w14:textId="77777777" w:rsidTr="004F0CF5">
        <w:tc>
          <w:tcPr>
            <w:tcW w:w="9351" w:type="dxa"/>
            <w:gridSpan w:val="2"/>
            <w:shd w:val="clear" w:color="auto" w:fill="E0E0E0"/>
          </w:tcPr>
          <w:p w14:paraId="4B731D7C" w14:textId="109D3049" w:rsidR="00AF31A0" w:rsidRPr="00AE75EB" w:rsidRDefault="00B07A32" w:rsidP="003571FB">
            <w:pPr>
              <w:rPr>
                <w:b/>
                <w:bCs/>
                <w:sz w:val="24"/>
                <w:lang w:val="es-CO"/>
              </w:rPr>
            </w:pPr>
            <w:r w:rsidRPr="00B07A32">
              <w:rPr>
                <w:rFonts w:cs="Arial"/>
                <w:b/>
                <w:bCs/>
                <w:szCs w:val="20"/>
              </w:rPr>
              <w:t>IX</w:t>
            </w:r>
            <w:r w:rsidR="00AE75EB" w:rsidRPr="00B07A32">
              <w:rPr>
                <w:rFonts w:cs="Arial"/>
                <w:b/>
                <w:bCs/>
                <w:szCs w:val="20"/>
              </w:rPr>
              <w:t>.</w:t>
            </w:r>
            <w:r w:rsidR="00AF31A0" w:rsidRPr="00B07A32">
              <w:rPr>
                <w:rFonts w:cs="Arial"/>
                <w:b/>
                <w:bCs/>
                <w:szCs w:val="20"/>
              </w:rPr>
              <w:t xml:space="preserve"> </w:t>
            </w:r>
            <w:r w:rsidR="00DE0C1D" w:rsidRPr="00B07A32">
              <w:rPr>
                <w:rFonts w:cs="Arial"/>
                <w:b/>
                <w:bCs/>
                <w:szCs w:val="20"/>
              </w:rPr>
              <w:t>Requerimientos</w:t>
            </w:r>
          </w:p>
        </w:tc>
      </w:tr>
      <w:tr w:rsidR="00AF31A0" w:rsidRPr="0089500D" w14:paraId="53AE3423" w14:textId="77777777" w:rsidTr="004F0CF5">
        <w:trPr>
          <w:trHeight w:val="230"/>
        </w:trPr>
        <w:tc>
          <w:tcPr>
            <w:tcW w:w="2927" w:type="dxa"/>
          </w:tcPr>
          <w:p w14:paraId="3C428525" w14:textId="77C6E26B" w:rsidR="00AF31A0" w:rsidRPr="00AE75EB" w:rsidRDefault="0002574C" w:rsidP="00B010AA">
            <w:pPr>
              <w:rPr>
                <w:b/>
                <w:lang w:val="es-CO"/>
              </w:rPr>
            </w:pPr>
            <w:r>
              <w:rPr>
                <w:b/>
                <w:lang w:val="es-CO"/>
              </w:rPr>
              <w:t>Educación</w:t>
            </w:r>
            <w:r w:rsidR="00AF31A0" w:rsidRPr="00AE75EB">
              <w:rPr>
                <w:b/>
                <w:lang w:val="es-CO"/>
              </w:rPr>
              <w:t>:</w:t>
            </w:r>
          </w:p>
        </w:tc>
        <w:tc>
          <w:tcPr>
            <w:tcW w:w="6424" w:type="dxa"/>
          </w:tcPr>
          <w:p w14:paraId="5EFAB993" w14:textId="201BA617" w:rsidR="00975810" w:rsidRPr="0093671E" w:rsidRDefault="000264FF" w:rsidP="0093671E">
            <w:pPr>
              <w:spacing w:before="120" w:after="120"/>
              <w:jc w:val="both"/>
              <w:rPr>
                <w:rFonts w:cs="Arial"/>
                <w:szCs w:val="20"/>
                <w:lang w:val="es-CO"/>
              </w:rPr>
            </w:pPr>
            <w:r w:rsidRPr="009B09A3">
              <w:rPr>
                <w:rFonts w:cs="Arial"/>
                <w:szCs w:val="20"/>
                <w:lang w:val="es-ES_tradnl"/>
              </w:rPr>
              <w:t>Profesional de las áreas de ciencias</w:t>
            </w:r>
            <w:r w:rsidR="00072B38">
              <w:rPr>
                <w:rFonts w:cs="Arial"/>
                <w:szCs w:val="20"/>
                <w:lang w:val="es-ES_tradnl"/>
              </w:rPr>
              <w:t xml:space="preserve"> sociales,</w:t>
            </w:r>
            <w:r w:rsidRPr="009B09A3">
              <w:rPr>
                <w:rFonts w:cs="Arial"/>
                <w:szCs w:val="20"/>
                <w:lang w:val="es-ES_tradnl"/>
              </w:rPr>
              <w:t xml:space="preserve"> económicas</w:t>
            </w:r>
            <w:r w:rsidR="006A272A">
              <w:rPr>
                <w:rFonts w:cs="Arial"/>
                <w:szCs w:val="20"/>
                <w:lang w:val="es-ES_tradnl"/>
              </w:rPr>
              <w:t>,</w:t>
            </w:r>
            <w:r w:rsidRPr="009B09A3">
              <w:rPr>
                <w:rFonts w:cs="Arial"/>
                <w:szCs w:val="20"/>
                <w:lang w:val="es-ES_tradnl"/>
              </w:rPr>
              <w:t xml:space="preserve"> administrativas</w:t>
            </w:r>
            <w:r w:rsidR="006A272A">
              <w:rPr>
                <w:rFonts w:cs="Arial"/>
                <w:szCs w:val="20"/>
                <w:lang w:val="es-ES_tradnl"/>
              </w:rPr>
              <w:t xml:space="preserve">, </w:t>
            </w:r>
            <w:r w:rsidR="009D5F9C">
              <w:rPr>
                <w:rFonts w:cs="Arial"/>
                <w:szCs w:val="20"/>
                <w:lang w:val="es-ES_tradnl"/>
              </w:rPr>
              <w:t>h</w:t>
            </w:r>
            <w:r w:rsidR="006A272A" w:rsidRPr="0099265C">
              <w:rPr>
                <w:rFonts w:cs="Arial"/>
                <w:szCs w:val="20"/>
                <w:lang w:val="es-CO"/>
              </w:rPr>
              <w:t>umanas, políticas o áreas afines</w:t>
            </w:r>
            <w:r w:rsidR="006A272A">
              <w:rPr>
                <w:rFonts w:cs="Arial"/>
                <w:szCs w:val="20"/>
                <w:lang w:val="es-CO"/>
              </w:rPr>
              <w:t>.</w:t>
            </w:r>
          </w:p>
        </w:tc>
      </w:tr>
      <w:tr w:rsidR="00AF31A0" w:rsidRPr="0089500D" w14:paraId="27A33AC0" w14:textId="77777777" w:rsidTr="004F0CF5">
        <w:trPr>
          <w:trHeight w:val="528"/>
        </w:trPr>
        <w:tc>
          <w:tcPr>
            <w:tcW w:w="2927" w:type="dxa"/>
          </w:tcPr>
          <w:p w14:paraId="5D130698" w14:textId="77777777" w:rsidR="00AF31A0" w:rsidRPr="00B23C32" w:rsidRDefault="00AF31A0" w:rsidP="00B010AA">
            <w:pPr>
              <w:rPr>
                <w:b/>
                <w:lang w:val="es-CO"/>
              </w:rPr>
            </w:pPr>
          </w:p>
          <w:p w14:paraId="3DF0D3EE" w14:textId="3D0B18C7" w:rsidR="00AF31A0" w:rsidRPr="00AE75EB" w:rsidRDefault="00DE0C1D" w:rsidP="00B010AA">
            <w:pPr>
              <w:rPr>
                <w:b/>
                <w:lang w:val="es-CO"/>
              </w:rPr>
            </w:pPr>
            <w:r w:rsidRPr="00AE75EB">
              <w:rPr>
                <w:b/>
                <w:lang w:val="es-CO"/>
              </w:rPr>
              <w:t>Experiencia</w:t>
            </w:r>
            <w:r w:rsidR="00AF31A0" w:rsidRPr="00AE75EB">
              <w:rPr>
                <w:b/>
                <w:lang w:val="es-CO"/>
              </w:rPr>
              <w:t>:</w:t>
            </w:r>
          </w:p>
        </w:tc>
        <w:tc>
          <w:tcPr>
            <w:tcW w:w="6424" w:type="dxa"/>
          </w:tcPr>
          <w:p w14:paraId="0E820F21" w14:textId="0A101F73" w:rsidR="009B09A3" w:rsidRDefault="00BB574B" w:rsidP="00BB574B">
            <w:pPr>
              <w:spacing w:before="120" w:after="120"/>
              <w:jc w:val="both"/>
              <w:rPr>
                <w:rFonts w:cs="Arial"/>
                <w:lang w:val="es-ES_tradnl"/>
              </w:rPr>
            </w:pPr>
            <w:r w:rsidRPr="00AC2682">
              <w:rPr>
                <w:rFonts w:cs="Arial"/>
                <w:lang w:val="es-ES_tradnl"/>
              </w:rPr>
              <w:t>A</w:t>
            </w:r>
            <w:r w:rsidRPr="006132B7">
              <w:rPr>
                <w:rFonts w:cs="Arial"/>
                <w:lang w:val="es-ES_tradnl"/>
              </w:rPr>
              <w:t>creditar</w:t>
            </w:r>
            <w:r w:rsidRPr="00AC2682">
              <w:rPr>
                <w:rFonts w:cs="Arial"/>
                <w:lang w:val="es-ES_tradnl"/>
              </w:rPr>
              <w:t xml:space="preserve"> experiencia laboral certificada de al menos </w:t>
            </w:r>
            <w:r w:rsidR="0093671E">
              <w:rPr>
                <w:rFonts w:cs="Arial"/>
                <w:lang w:val="es-ES_tradnl"/>
              </w:rPr>
              <w:t>cinco</w:t>
            </w:r>
            <w:r w:rsidRPr="00AC2682">
              <w:rPr>
                <w:rFonts w:cs="Arial"/>
                <w:lang w:val="es-ES_tradnl"/>
              </w:rPr>
              <w:t xml:space="preserve"> (</w:t>
            </w:r>
            <w:r w:rsidR="0093671E">
              <w:rPr>
                <w:rFonts w:cs="Arial"/>
                <w:lang w:val="es-ES_tradnl"/>
              </w:rPr>
              <w:t>5</w:t>
            </w:r>
            <w:r w:rsidRPr="00AC2682">
              <w:rPr>
                <w:rFonts w:cs="Arial"/>
                <w:lang w:val="es-ES_tradnl"/>
              </w:rPr>
              <w:t xml:space="preserve">) años </w:t>
            </w:r>
            <w:r w:rsidR="00C737CB">
              <w:rPr>
                <w:rFonts w:cs="Arial"/>
                <w:lang w:val="es-ES_tradnl"/>
              </w:rPr>
              <w:t>así:</w:t>
            </w:r>
          </w:p>
          <w:p w14:paraId="1F73413B" w14:textId="36981EDE" w:rsidR="00640494" w:rsidRPr="00AC2682" w:rsidRDefault="00640494" w:rsidP="00640494">
            <w:pPr>
              <w:tabs>
                <w:tab w:val="left" w:pos="709"/>
              </w:tabs>
              <w:overflowPunct w:val="0"/>
              <w:adjustRightInd w:val="0"/>
              <w:jc w:val="both"/>
              <w:rPr>
                <w:rFonts w:cs="Arial"/>
                <w:szCs w:val="20"/>
                <w:lang w:val="es-CO"/>
              </w:rPr>
            </w:pPr>
            <w:r w:rsidRPr="00AC2682">
              <w:rPr>
                <w:rFonts w:cs="Arial"/>
                <w:szCs w:val="20"/>
                <w:lang w:val="es-CO"/>
              </w:rPr>
              <w:t xml:space="preserve">Experiencia de </w:t>
            </w:r>
            <w:r w:rsidR="0093671E">
              <w:rPr>
                <w:rFonts w:cs="Arial"/>
                <w:szCs w:val="20"/>
                <w:lang w:val="es-CO"/>
              </w:rPr>
              <w:t>cuatro</w:t>
            </w:r>
            <w:r w:rsidRPr="00AC2682">
              <w:rPr>
                <w:rFonts w:cs="Arial"/>
                <w:szCs w:val="20"/>
                <w:lang w:val="es-CO"/>
              </w:rPr>
              <w:t xml:space="preserve"> (</w:t>
            </w:r>
            <w:r w:rsidR="0093671E">
              <w:rPr>
                <w:rFonts w:cs="Arial"/>
                <w:szCs w:val="20"/>
                <w:lang w:val="es-CO"/>
              </w:rPr>
              <w:t>4</w:t>
            </w:r>
            <w:r w:rsidRPr="00AC2682">
              <w:rPr>
                <w:rFonts w:cs="Arial"/>
                <w:szCs w:val="20"/>
                <w:lang w:val="es-CO"/>
              </w:rPr>
              <w:t xml:space="preserve">) años en </w:t>
            </w:r>
            <w:r w:rsidR="00B1063A">
              <w:rPr>
                <w:rFonts w:cs="Arial"/>
                <w:szCs w:val="20"/>
                <w:lang w:val="es-CO"/>
              </w:rPr>
              <w:t>contratación pública.</w:t>
            </w:r>
          </w:p>
          <w:p w14:paraId="7A83A6CF" w14:textId="6742C430" w:rsidR="005E78AF" w:rsidRPr="009A129D" w:rsidRDefault="00B1063A" w:rsidP="00072B38">
            <w:pPr>
              <w:spacing w:before="120" w:after="120"/>
              <w:jc w:val="both"/>
              <w:rPr>
                <w:rFonts w:cs="Arial"/>
                <w:szCs w:val="20"/>
                <w:lang w:val="es-CO"/>
              </w:rPr>
            </w:pPr>
            <w:r>
              <w:rPr>
                <w:rFonts w:cs="Arial"/>
                <w:szCs w:val="20"/>
                <w:lang w:val="es-CO"/>
              </w:rPr>
              <w:t xml:space="preserve">Experiencia de </w:t>
            </w:r>
            <w:r w:rsidR="0093671E">
              <w:rPr>
                <w:rFonts w:cs="Arial"/>
                <w:szCs w:val="20"/>
                <w:lang w:val="es-CO"/>
              </w:rPr>
              <w:t>un</w:t>
            </w:r>
            <w:r>
              <w:rPr>
                <w:rFonts w:cs="Arial"/>
                <w:szCs w:val="20"/>
                <w:lang w:val="es-CO"/>
              </w:rPr>
              <w:t xml:space="preserve"> (</w:t>
            </w:r>
            <w:r w:rsidR="0093671E">
              <w:rPr>
                <w:rFonts w:cs="Arial"/>
                <w:szCs w:val="20"/>
                <w:lang w:val="es-CO"/>
              </w:rPr>
              <w:t>1</w:t>
            </w:r>
            <w:r w:rsidR="00640494" w:rsidRPr="00AC2682">
              <w:rPr>
                <w:rFonts w:cs="Arial"/>
                <w:szCs w:val="20"/>
                <w:lang w:val="es-CO"/>
              </w:rPr>
              <w:t xml:space="preserve">) año en </w:t>
            </w:r>
            <w:r w:rsidR="009A129D" w:rsidRPr="00AC2682">
              <w:rPr>
                <w:rFonts w:cs="Arial"/>
                <w:lang w:val="es-ES_tradnl"/>
              </w:rPr>
              <w:t xml:space="preserve">procesos de </w:t>
            </w:r>
            <w:r>
              <w:rPr>
                <w:rFonts w:cs="Arial"/>
                <w:lang w:val="es-ES_tradnl"/>
              </w:rPr>
              <w:t xml:space="preserve">articulación institucional </w:t>
            </w:r>
            <w:r w:rsidR="009A129D" w:rsidRPr="00AC2682">
              <w:rPr>
                <w:rFonts w:cs="Arial"/>
                <w:lang w:val="es-ES_tradnl"/>
              </w:rPr>
              <w:t>o implementación planes, programas o proyectos dirigido</w:t>
            </w:r>
            <w:r w:rsidR="009A129D">
              <w:rPr>
                <w:rFonts w:cs="Arial"/>
                <w:lang w:val="es-ES_tradnl"/>
              </w:rPr>
              <w:t>s</w:t>
            </w:r>
            <w:r w:rsidR="009A129D" w:rsidRPr="00AC2682">
              <w:rPr>
                <w:rFonts w:cs="Arial"/>
                <w:lang w:val="es-ES_tradnl"/>
              </w:rPr>
              <w:t xml:space="preserve"> a mujeres, o en temas de derechos humanos de las mujeres en instituciones públicos o privadas</w:t>
            </w:r>
            <w:r w:rsidR="009A129D" w:rsidRPr="00AC2682">
              <w:rPr>
                <w:rFonts w:cs="Arial"/>
                <w:szCs w:val="20"/>
                <w:lang w:val="es-CO"/>
              </w:rPr>
              <w:t xml:space="preserve"> </w:t>
            </w:r>
            <w:r w:rsidR="00640494" w:rsidRPr="00AC2682">
              <w:rPr>
                <w:rFonts w:cs="Arial"/>
                <w:szCs w:val="20"/>
                <w:lang w:val="es-CO"/>
              </w:rPr>
              <w:t xml:space="preserve">investigación, </w:t>
            </w:r>
            <w:r w:rsidR="009A129D">
              <w:rPr>
                <w:rFonts w:cs="Arial"/>
                <w:szCs w:val="20"/>
                <w:lang w:val="es-CO"/>
              </w:rPr>
              <w:t xml:space="preserve">o </w:t>
            </w:r>
            <w:r w:rsidR="00640494" w:rsidRPr="00AC2682">
              <w:rPr>
                <w:rFonts w:cs="Arial"/>
                <w:szCs w:val="20"/>
                <w:lang w:val="es-CO"/>
              </w:rPr>
              <w:t>consultorías, asesorías o actividades en temas relacionados</w:t>
            </w:r>
            <w:r w:rsidR="00072B38">
              <w:rPr>
                <w:rFonts w:cs="Arial"/>
                <w:szCs w:val="20"/>
                <w:lang w:val="es-CO"/>
              </w:rPr>
              <w:t>.</w:t>
            </w:r>
          </w:p>
        </w:tc>
      </w:tr>
      <w:tr w:rsidR="00AD6128" w:rsidRPr="0089500D" w14:paraId="4B697435" w14:textId="77777777" w:rsidTr="004F0CF5">
        <w:trPr>
          <w:trHeight w:val="855"/>
        </w:trPr>
        <w:tc>
          <w:tcPr>
            <w:tcW w:w="2927" w:type="dxa"/>
          </w:tcPr>
          <w:p w14:paraId="1553C6CF" w14:textId="283F9E88" w:rsidR="00AD6128" w:rsidRPr="00B23C32" w:rsidRDefault="00AD6128" w:rsidP="00AD6128">
            <w:pPr>
              <w:rPr>
                <w:b/>
                <w:lang w:val="es-CO"/>
              </w:rPr>
            </w:pPr>
            <w:r>
              <w:rPr>
                <w:b/>
                <w:lang w:val="es-CO"/>
              </w:rPr>
              <w:t>Conocimiento:</w:t>
            </w:r>
          </w:p>
        </w:tc>
        <w:tc>
          <w:tcPr>
            <w:tcW w:w="6424" w:type="dxa"/>
          </w:tcPr>
          <w:p w14:paraId="49FEB4C3" w14:textId="243BFC2E" w:rsidR="00AD6128" w:rsidRPr="00872282" w:rsidRDefault="00AD6128" w:rsidP="00872282">
            <w:pPr>
              <w:spacing w:before="120" w:after="120"/>
              <w:jc w:val="both"/>
              <w:rPr>
                <w:rFonts w:cs="Arial"/>
                <w:color w:val="FF0000"/>
                <w:szCs w:val="20"/>
                <w:highlight w:val="yellow"/>
                <w:lang w:val="es-ES_tradnl"/>
              </w:rPr>
            </w:pPr>
            <w:r w:rsidRPr="00872282">
              <w:rPr>
                <w:rFonts w:cs="Arial"/>
                <w:lang w:val="es-ES_tradnl"/>
              </w:rPr>
              <w:t xml:space="preserve">Conocimientos en igualdad de género y derecho de las mujeres: marcos internacionales, nacionales serán considerados como una ventaja. </w:t>
            </w:r>
          </w:p>
        </w:tc>
      </w:tr>
      <w:tr w:rsidR="00AD6128" w:rsidRPr="003166AA" w14:paraId="59A781E1" w14:textId="77777777" w:rsidTr="004F0CF5">
        <w:trPr>
          <w:trHeight w:val="548"/>
        </w:trPr>
        <w:tc>
          <w:tcPr>
            <w:tcW w:w="2927" w:type="dxa"/>
          </w:tcPr>
          <w:p w14:paraId="3C11B2CA" w14:textId="77777777" w:rsidR="00AD6128" w:rsidRPr="004E2265" w:rsidRDefault="00AD6128" w:rsidP="00AD6128">
            <w:pPr>
              <w:rPr>
                <w:b/>
                <w:lang w:val="es-CO"/>
              </w:rPr>
            </w:pPr>
          </w:p>
          <w:p w14:paraId="0E04BD76" w14:textId="05AF5773" w:rsidR="00AD6128" w:rsidRPr="00C6326D" w:rsidRDefault="00AD6128" w:rsidP="00AD6128">
            <w:pPr>
              <w:rPr>
                <w:b/>
                <w:lang w:val="es-CO"/>
              </w:rPr>
            </w:pPr>
            <w:r>
              <w:rPr>
                <w:b/>
                <w:lang w:val="es-CO"/>
              </w:rPr>
              <w:t>Lenguaje Requerido</w:t>
            </w:r>
            <w:r w:rsidRPr="00C6326D">
              <w:rPr>
                <w:b/>
                <w:lang w:val="es-CO"/>
              </w:rPr>
              <w:t>:</w:t>
            </w:r>
          </w:p>
        </w:tc>
        <w:tc>
          <w:tcPr>
            <w:tcW w:w="6424" w:type="dxa"/>
          </w:tcPr>
          <w:p w14:paraId="7D7DAECA" w14:textId="0AF30563" w:rsidR="00AD6128" w:rsidRPr="00155E85" w:rsidRDefault="00AD6128" w:rsidP="00AD6128">
            <w:pPr>
              <w:spacing w:before="120" w:after="120"/>
              <w:rPr>
                <w:rFonts w:cs="Arial"/>
                <w:color w:val="FF0000"/>
                <w:szCs w:val="20"/>
                <w:lang w:val="es-ES_tradnl"/>
              </w:rPr>
            </w:pPr>
            <w:r w:rsidRPr="00155E85">
              <w:rPr>
                <w:rFonts w:cs="Arial"/>
                <w:szCs w:val="20"/>
                <w:lang w:val="es-ES_tradnl"/>
              </w:rPr>
              <w:t>Español</w:t>
            </w:r>
          </w:p>
        </w:tc>
      </w:tr>
    </w:tbl>
    <w:p w14:paraId="6753EA75" w14:textId="19568A09" w:rsidR="004F0CF5" w:rsidRDefault="004F0CF5"/>
    <w:p w14:paraId="27FA3497" w14:textId="44C05CF9" w:rsidR="004F0CF5" w:rsidRDefault="004F0CF5"/>
    <w:p w14:paraId="22BB8750" w14:textId="0F42CD26" w:rsidR="004F0CF5" w:rsidRDefault="004F0CF5"/>
    <w:p w14:paraId="10C4F06B" w14:textId="77777777" w:rsidR="004F0CF5" w:rsidRDefault="004F0CF5"/>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1"/>
      </w:tblGrid>
      <w:tr w:rsidR="00AD6128" w:rsidRPr="0089540B" w14:paraId="05318EB4" w14:textId="77777777" w:rsidTr="003571FB">
        <w:trPr>
          <w:trHeight w:val="425"/>
        </w:trPr>
        <w:tc>
          <w:tcPr>
            <w:tcW w:w="9471" w:type="dxa"/>
            <w:shd w:val="clear" w:color="auto" w:fill="E0E0E0"/>
          </w:tcPr>
          <w:p w14:paraId="6421F143" w14:textId="43401A57" w:rsidR="00AD6128" w:rsidRPr="0089540B" w:rsidRDefault="00AD6128" w:rsidP="00AD6128">
            <w:pPr>
              <w:ind w:right="926"/>
              <w:rPr>
                <w:rFonts w:cs="Arial"/>
                <w:b/>
                <w:bCs/>
                <w:iCs/>
                <w:szCs w:val="20"/>
              </w:rPr>
            </w:pPr>
            <w:r w:rsidRPr="00B07A32">
              <w:rPr>
                <w:rFonts w:cs="Arial"/>
                <w:b/>
                <w:bCs/>
                <w:szCs w:val="20"/>
              </w:rPr>
              <w:t xml:space="preserve">X. </w:t>
            </w:r>
            <w:r>
              <w:rPr>
                <w:rFonts w:cs="Arial"/>
                <w:b/>
                <w:bCs/>
                <w:szCs w:val="20"/>
              </w:rPr>
              <w:t>Metodología de evaluación</w:t>
            </w:r>
          </w:p>
        </w:tc>
      </w:tr>
      <w:tr w:rsidR="00AD6128" w:rsidRPr="00F56121" w14:paraId="2F76018F" w14:textId="77777777" w:rsidTr="003571FB">
        <w:trPr>
          <w:trHeight w:val="2698"/>
        </w:trPr>
        <w:tc>
          <w:tcPr>
            <w:tcW w:w="9471" w:type="dxa"/>
          </w:tcPr>
          <w:p w14:paraId="13E2AD40" w14:textId="431D41C0" w:rsidR="00AD6128" w:rsidRDefault="00AD6128" w:rsidP="00AD6128">
            <w:pPr>
              <w:rPr>
                <w:rFonts w:cs="Arial"/>
                <w:szCs w:val="20"/>
                <w:lang w:val="es-ES_tradnl"/>
              </w:rPr>
            </w:pPr>
            <w:r>
              <w:rPr>
                <w:rFonts w:cs="Arial"/>
                <w:szCs w:val="20"/>
                <w:lang w:val="es-ES_tradnl"/>
              </w:rPr>
              <w:t>Los/as interesados/as</w:t>
            </w:r>
            <w:r w:rsidRPr="007C526F">
              <w:rPr>
                <w:rFonts w:cs="Arial"/>
                <w:szCs w:val="20"/>
                <w:lang w:val="es-ES_tradnl"/>
              </w:rPr>
              <w:t xml:space="preserve"> deben llenar su </w:t>
            </w:r>
            <w:proofErr w:type="gramStart"/>
            <w:r w:rsidRPr="007C526F">
              <w:rPr>
                <w:rFonts w:cs="Arial"/>
                <w:szCs w:val="20"/>
                <w:lang w:val="es-ES_tradnl"/>
              </w:rPr>
              <w:t xml:space="preserve">aplicación </w:t>
            </w:r>
            <w:r>
              <w:rPr>
                <w:rFonts w:cs="Arial"/>
                <w:szCs w:val="20"/>
                <w:lang w:val="es-ES_tradnl"/>
              </w:rPr>
              <w:t xml:space="preserve"> y</w:t>
            </w:r>
            <w:proofErr w:type="gramEnd"/>
            <w:r>
              <w:rPr>
                <w:rFonts w:cs="Arial"/>
                <w:szCs w:val="20"/>
                <w:lang w:val="es-ES_tradnl"/>
              </w:rPr>
              <w:t xml:space="preserve"> enviarl</w:t>
            </w:r>
            <w:r w:rsidRPr="007C526F">
              <w:rPr>
                <w:rFonts w:cs="Arial"/>
                <w:szCs w:val="20"/>
                <w:lang w:val="es-ES_tradnl"/>
              </w:rPr>
              <w:t xml:space="preserve">a </w:t>
            </w:r>
            <w:r>
              <w:rPr>
                <w:rFonts w:cs="Arial"/>
                <w:szCs w:val="20"/>
                <w:lang w:val="es-ES_tradnl"/>
              </w:rPr>
              <w:t xml:space="preserve"> al correo: </w:t>
            </w:r>
            <w:hyperlink r:id="rId11" w:history="1">
              <w:r w:rsidR="004820F8" w:rsidRPr="009C0B07">
                <w:rPr>
                  <w:rStyle w:val="Hyperlink"/>
                  <w:rFonts w:cs="Arial"/>
                  <w:szCs w:val="20"/>
                  <w:lang w:val="es-ES_tradnl"/>
                </w:rPr>
                <w:t>o</w:t>
              </w:r>
              <w:r w:rsidR="004820F8" w:rsidRPr="009C0B07">
                <w:rPr>
                  <w:rStyle w:val="Hyperlink"/>
                  <w:lang w:val="es-CO"/>
                </w:rPr>
                <w:t>numujeres.adquisiciones</w:t>
              </w:r>
              <w:r w:rsidR="004820F8" w:rsidRPr="009C0B07">
                <w:rPr>
                  <w:rStyle w:val="Hyperlink"/>
                  <w:rFonts w:cs="Arial"/>
                  <w:szCs w:val="20"/>
                  <w:lang w:val="es-ES_tradnl"/>
                </w:rPr>
                <w:t>@unwomen.org</w:t>
              </w:r>
            </w:hyperlink>
            <w:r>
              <w:rPr>
                <w:rFonts w:cs="Arial"/>
                <w:szCs w:val="20"/>
                <w:lang w:val="es-ES_tradnl"/>
              </w:rPr>
              <w:t xml:space="preserve"> </w:t>
            </w:r>
          </w:p>
          <w:p w14:paraId="4AA88B7A" w14:textId="77777777" w:rsidR="00AD6128" w:rsidRDefault="00AD6128" w:rsidP="00AD6128">
            <w:pPr>
              <w:rPr>
                <w:rFonts w:cs="Arial"/>
                <w:szCs w:val="20"/>
                <w:lang w:val="es-ES_tradnl"/>
              </w:rPr>
            </w:pPr>
          </w:p>
          <w:p w14:paraId="3C9398A5" w14:textId="46078625" w:rsidR="00AD6128" w:rsidRDefault="00AD6128" w:rsidP="00AD6128">
            <w:pPr>
              <w:rPr>
                <w:rFonts w:cs="Arial"/>
                <w:szCs w:val="20"/>
                <w:lang w:val="es-ES_tradnl"/>
              </w:rPr>
            </w:pPr>
            <w:r w:rsidRPr="007C526F">
              <w:rPr>
                <w:rFonts w:cs="Arial"/>
                <w:szCs w:val="20"/>
                <w:lang w:val="es-ES_tradnl"/>
              </w:rPr>
              <w:t xml:space="preserve"> La </w:t>
            </w:r>
            <w:r>
              <w:rPr>
                <w:rFonts w:cs="Arial"/>
                <w:szCs w:val="20"/>
                <w:lang w:val="es-ES_tradnl"/>
              </w:rPr>
              <w:t>cual</w:t>
            </w:r>
            <w:r w:rsidRPr="007C526F">
              <w:rPr>
                <w:rFonts w:cs="Arial"/>
                <w:szCs w:val="20"/>
                <w:lang w:val="es-ES_tradnl"/>
              </w:rPr>
              <w:t xml:space="preserve"> consiste en:</w:t>
            </w:r>
          </w:p>
          <w:p w14:paraId="29B21861" w14:textId="305DFA09" w:rsidR="00AD6128" w:rsidRDefault="00AD6128" w:rsidP="00AD6128">
            <w:pPr>
              <w:rPr>
                <w:rFonts w:cs="Arial"/>
                <w:szCs w:val="20"/>
                <w:lang w:val="es-ES_tradnl"/>
              </w:rPr>
            </w:pPr>
          </w:p>
          <w:p w14:paraId="204DF8F9" w14:textId="72148EC3" w:rsidR="00AD6128" w:rsidRPr="008A54F4" w:rsidRDefault="00AD6128" w:rsidP="00AD6128">
            <w:pPr>
              <w:pStyle w:val="ListParagraph"/>
              <w:numPr>
                <w:ilvl w:val="0"/>
                <w:numId w:val="6"/>
              </w:numPr>
              <w:rPr>
                <w:rFonts w:cs="Arial"/>
                <w:szCs w:val="20"/>
                <w:lang w:val="es-ES_tradnl"/>
              </w:rPr>
            </w:pPr>
            <w:r>
              <w:rPr>
                <w:rFonts w:cs="Arial"/>
                <w:szCs w:val="20"/>
                <w:lang w:val="es-ES_tradnl"/>
              </w:rPr>
              <w:t>Carta de Presentación debidamente firmada;</w:t>
            </w:r>
          </w:p>
          <w:p w14:paraId="64E50678" w14:textId="0AE22F5D" w:rsidR="00AD6128" w:rsidRPr="009722A3" w:rsidRDefault="00AD6128" w:rsidP="00AD6128">
            <w:pPr>
              <w:pStyle w:val="ListParagraph"/>
              <w:numPr>
                <w:ilvl w:val="0"/>
                <w:numId w:val="5"/>
              </w:numPr>
              <w:rPr>
                <w:rFonts w:cs="Arial"/>
                <w:szCs w:val="20"/>
                <w:lang w:val="es-ES_tradnl"/>
              </w:rPr>
            </w:pPr>
            <w:r w:rsidRPr="009722A3">
              <w:rPr>
                <w:rFonts w:cs="Arial"/>
                <w:szCs w:val="20"/>
                <w:lang w:val="es-ES_tradnl"/>
              </w:rPr>
              <w:t xml:space="preserve">Formulario P-11 debidamente diligenciado </w:t>
            </w:r>
            <w:proofErr w:type="gramStart"/>
            <w:r w:rsidRPr="009722A3">
              <w:rPr>
                <w:rFonts w:cs="Arial"/>
                <w:szCs w:val="20"/>
                <w:lang w:val="es-ES_tradnl"/>
              </w:rPr>
              <w:t>y  firmado</w:t>
            </w:r>
            <w:proofErr w:type="gramEnd"/>
            <w:r w:rsidRPr="009722A3">
              <w:rPr>
                <w:rFonts w:cs="Arial"/>
                <w:szCs w:val="20"/>
                <w:lang w:val="es-ES_tradnl"/>
              </w:rPr>
              <w:t xml:space="preserve"> (El formulario P-11 puede ser encontrado en el siguiente link: </w:t>
            </w:r>
            <w:hyperlink r:id="rId12" w:history="1">
              <w:r w:rsidRPr="009722A3">
                <w:rPr>
                  <w:rFonts w:cs="Arial"/>
                  <w:lang w:val="es-ES_tradnl"/>
                </w:rPr>
                <w:t>http://www.unwomen.org/en/about-us/employment</w:t>
              </w:r>
            </w:hyperlink>
            <w:r w:rsidRPr="009722A3">
              <w:rPr>
                <w:rFonts w:cs="Arial"/>
                <w:szCs w:val="20"/>
                <w:lang w:val="es-ES_tradnl"/>
              </w:rPr>
              <w:t>).</w:t>
            </w:r>
          </w:p>
          <w:p w14:paraId="090FBD59" w14:textId="5D7A4E82" w:rsidR="00AD6128" w:rsidRPr="007C526F" w:rsidRDefault="00AD6128" w:rsidP="00AD6128">
            <w:pPr>
              <w:pStyle w:val="ListParagraph"/>
              <w:rPr>
                <w:rFonts w:cs="Arial"/>
                <w:szCs w:val="20"/>
                <w:lang w:val="es-ES_tradnl"/>
              </w:rPr>
            </w:pPr>
          </w:p>
          <w:p w14:paraId="6B405686" w14:textId="77777777" w:rsidR="00AD6128" w:rsidRDefault="00AD6128" w:rsidP="00AD6128">
            <w:pPr>
              <w:rPr>
                <w:rFonts w:cs="Arial"/>
                <w:szCs w:val="20"/>
                <w:lang w:val="es-ES_tradnl"/>
              </w:rPr>
            </w:pPr>
          </w:p>
          <w:p w14:paraId="709699FE" w14:textId="1503A14C" w:rsidR="00AD6128" w:rsidRDefault="00AD6128" w:rsidP="00AD6128">
            <w:pPr>
              <w:rPr>
                <w:rFonts w:cs="Arial"/>
                <w:szCs w:val="20"/>
                <w:lang w:val="es-ES_tradnl"/>
              </w:rPr>
            </w:pPr>
            <w:r>
              <w:rPr>
                <w:rFonts w:cs="Arial"/>
                <w:szCs w:val="20"/>
                <w:lang w:val="es-ES_tradnl"/>
              </w:rPr>
              <w:t>Si es requerido se realizará e</w:t>
            </w:r>
            <w:r w:rsidRPr="009722A3">
              <w:rPr>
                <w:rFonts w:cs="Arial"/>
                <w:szCs w:val="20"/>
                <w:lang w:val="es-ES_tradnl"/>
              </w:rPr>
              <w:t>ntrevista</w:t>
            </w:r>
            <w:r>
              <w:rPr>
                <w:rFonts w:cs="Arial"/>
                <w:szCs w:val="20"/>
                <w:lang w:val="es-ES_tradnl"/>
              </w:rPr>
              <w:t xml:space="preserve"> o se solicitará metodología/propuesta técnica y será notificado previamente a las/os participantes</w:t>
            </w:r>
            <w:r w:rsidR="00D26DEE">
              <w:rPr>
                <w:rFonts w:cs="Arial"/>
                <w:szCs w:val="20"/>
                <w:lang w:val="es-ES_tradnl"/>
              </w:rPr>
              <w:t>.</w:t>
            </w:r>
          </w:p>
          <w:p w14:paraId="2E5566FF" w14:textId="5C9E870E" w:rsidR="00AD6128" w:rsidRPr="009722A3" w:rsidRDefault="00AD6128" w:rsidP="00AD6128">
            <w:pPr>
              <w:rPr>
                <w:rFonts w:cs="Arial"/>
                <w:szCs w:val="20"/>
                <w:lang w:val="es-ES_tradnl"/>
              </w:rPr>
            </w:pPr>
          </w:p>
          <w:p w14:paraId="09B20BBA" w14:textId="77777777" w:rsidR="00393BF9" w:rsidRDefault="00AD6128" w:rsidP="00AD6128">
            <w:pPr>
              <w:rPr>
                <w:rFonts w:cs="Arial"/>
                <w:szCs w:val="20"/>
                <w:lang w:val="es-ES_tradnl"/>
              </w:rPr>
            </w:pPr>
            <w:r w:rsidRPr="007C526F">
              <w:rPr>
                <w:rFonts w:cs="Arial"/>
                <w:szCs w:val="20"/>
                <w:lang w:val="es-ES_tradnl"/>
              </w:rPr>
              <w:t xml:space="preserve">Se elegirá el/la consultor/a que cumpla con cada uno de los requisitos solicitados en el punto IX. </w:t>
            </w:r>
          </w:p>
          <w:p w14:paraId="1F497290" w14:textId="791730A4" w:rsidR="00AD6128" w:rsidRDefault="00AD6128" w:rsidP="00AD6128">
            <w:pPr>
              <w:rPr>
                <w:rFonts w:cs="Arial"/>
                <w:szCs w:val="20"/>
                <w:lang w:val="es-ES_tradnl"/>
              </w:rPr>
            </w:pPr>
            <w:r w:rsidRPr="007C526F">
              <w:rPr>
                <w:rFonts w:cs="Arial"/>
                <w:szCs w:val="20"/>
                <w:lang w:val="es-ES_tradnl"/>
              </w:rPr>
              <w:t>y que haya superado cada una de las etapas de evaluación y obtenga el mayor puntaje total acumulado de acuerdo con los siguientes criterios de evaluación:</w:t>
            </w:r>
          </w:p>
          <w:p w14:paraId="77C4D685" w14:textId="77777777" w:rsidR="00AD6128" w:rsidRPr="007C526F" w:rsidRDefault="00AD6128" w:rsidP="00AD6128">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AD6128" w:rsidRPr="0089500D" w14:paraId="3E93F344" w14:textId="77777777" w:rsidTr="00B26DBE">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AD6128" w:rsidRPr="00F56121" w:rsidRDefault="00AD6128" w:rsidP="00AD6128">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F56121">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AD6128" w:rsidRPr="00F56121" w:rsidRDefault="00AD6128" w:rsidP="00AD6128">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F56121">
                    <w:rPr>
                      <w:rFonts w:eastAsia="Arial Unicode MS"/>
                      <w:b/>
                      <w:bCs/>
                      <w:color w:val="000000"/>
                      <w:sz w:val="22"/>
                      <w:szCs w:val="22"/>
                      <w:u w:color="000000"/>
                      <w:bdr w:val="nil"/>
                      <w:lang w:val="es-CO" w:eastAsia="es-MX"/>
                    </w:rPr>
                    <w:t>%</w:t>
                  </w:r>
                </w:p>
              </w:tc>
            </w:tr>
            <w:tr w:rsidR="00AD6128" w:rsidRPr="0089500D" w14:paraId="7D4BF32A" w14:textId="77777777" w:rsidTr="00B26DBE">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AD6128" w:rsidRPr="007C526F" w:rsidRDefault="00AD6128" w:rsidP="00AD6128">
                  <w:pPr>
                    <w:pBdr>
                      <w:top w:val="nil"/>
                      <w:left w:val="nil"/>
                      <w:bottom w:val="nil"/>
                      <w:right w:val="nil"/>
                      <w:between w:val="nil"/>
                      <w:bar w:val="nil"/>
                    </w:pBdr>
                    <w:spacing w:line="276" w:lineRule="auto"/>
                    <w:rPr>
                      <w:rFonts w:cs="Arial"/>
                      <w:szCs w:val="20"/>
                      <w:lang w:val="es-ES_tradnl"/>
                    </w:rPr>
                  </w:pPr>
                  <w:r w:rsidRPr="007C526F">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474D0F82" w:rsidR="00AD6128" w:rsidRPr="007C526F" w:rsidRDefault="00EC3C0A" w:rsidP="00AD6128">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70</w:t>
                  </w:r>
                  <w:r w:rsidR="00AD6128" w:rsidRPr="007C526F">
                    <w:rPr>
                      <w:rFonts w:cs="Arial"/>
                      <w:szCs w:val="20"/>
                      <w:lang w:val="es-ES_tradnl"/>
                    </w:rPr>
                    <w:t xml:space="preserve">% </w:t>
                  </w:r>
                </w:p>
              </w:tc>
            </w:tr>
            <w:tr w:rsidR="00AD6128" w:rsidRPr="0089500D" w14:paraId="6F35DC77" w14:textId="77777777" w:rsidTr="00B26DBE">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01B4DF91" w:rsidR="00AD6128" w:rsidRDefault="00AD6128" w:rsidP="00AD6128">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 xml:space="preserve">Entrevista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50EF1DA5" w:rsidR="00AD6128" w:rsidRPr="007C526F" w:rsidRDefault="00EC3C0A" w:rsidP="00AD6128">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30</w:t>
                  </w:r>
                  <w:r w:rsidR="00AD6128">
                    <w:rPr>
                      <w:rFonts w:cs="Arial"/>
                      <w:szCs w:val="20"/>
                      <w:lang w:val="es-ES_tradnl"/>
                    </w:rPr>
                    <w:t>%</w:t>
                  </w:r>
                </w:p>
              </w:tc>
            </w:tr>
            <w:tr w:rsidR="00AD6128" w:rsidRPr="0089500D" w14:paraId="6F49599C" w14:textId="77777777" w:rsidTr="00B26DBE">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AD6128" w:rsidRPr="007C526F" w:rsidRDefault="00AD6128" w:rsidP="00AD6128">
                  <w:pPr>
                    <w:pBdr>
                      <w:top w:val="nil"/>
                      <w:left w:val="nil"/>
                      <w:bottom w:val="nil"/>
                      <w:right w:val="nil"/>
                      <w:between w:val="nil"/>
                      <w:bar w:val="nil"/>
                    </w:pBdr>
                    <w:spacing w:line="276" w:lineRule="auto"/>
                    <w:jc w:val="both"/>
                    <w:rPr>
                      <w:rFonts w:cs="Arial"/>
                      <w:szCs w:val="20"/>
                      <w:lang w:val="es-ES_tradnl"/>
                    </w:rPr>
                  </w:pPr>
                  <w:r w:rsidRPr="007C526F">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AD6128" w:rsidRPr="007C526F" w:rsidRDefault="00AD6128" w:rsidP="00AD6128">
                  <w:pPr>
                    <w:pBdr>
                      <w:top w:val="nil"/>
                      <w:left w:val="nil"/>
                      <w:bottom w:val="nil"/>
                      <w:right w:val="nil"/>
                      <w:between w:val="nil"/>
                      <w:bar w:val="nil"/>
                    </w:pBdr>
                    <w:spacing w:line="276" w:lineRule="auto"/>
                    <w:jc w:val="center"/>
                    <w:rPr>
                      <w:rFonts w:cs="Arial"/>
                      <w:szCs w:val="20"/>
                      <w:lang w:val="es-ES_tradnl"/>
                    </w:rPr>
                  </w:pPr>
                  <w:r w:rsidRPr="007C526F">
                    <w:rPr>
                      <w:rFonts w:cs="Arial"/>
                      <w:szCs w:val="20"/>
                      <w:lang w:val="es-ES_tradnl"/>
                    </w:rPr>
                    <w:t>100%</w:t>
                  </w:r>
                </w:p>
              </w:tc>
            </w:tr>
          </w:tbl>
          <w:p w14:paraId="48130982" w14:textId="77777777" w:rsidR="00AD6128" w:rsidRDefault="00AD6128" w:rsidP="00AD6128">
            <w:pPr>
              <w:rPr>
                <w:bCs/>
                <w:lang w:val="es-CO" w:eastAsia="it-IT"/>
              </w:rPr>
            </w:pPr>
          </w:p>
          <w:p w14:paraId="205856E4" w14:textId="7161980C" w:rsidR="00AD6128" w:rsidRDefault="00AD6128" w:rsidP="00AD6128">
            <w:pPr>
              <w:rPr>
                <w:bCs/>
                <w:lang w:val="es-CO" w:eastAsia="it-IT"/>
              </w:rPr>
            </w:pPr>
            <w:r>
              <w:rPr>
                <w:bCs/>
                <w:lang w:val="es-CO" w:eastAsia="it-IT"/>
              </w:rPr>
              <w:t>Los criterios de calificación deben ser detallados.</w:t>
            </w:r>
          </w:p>
          <w:p w14:paraId="37052E25" w14:textId="77777777" w:rsidR="00AD6128" w:rsidRDefault="00AD6128" w:rsidP="00AD6128">
            <w:pPr>
              <w:rPr>
                <w:bCs/>
                <w:lang w:val="es-CO" w:eastAsia="it-IT"/>
              </w:rPr>
            </w:pPr>
          </w:p>
          <w:tbl>
            <w:tblPr>
              <w:tblW w:w="0" w:type="auto"/>
              <w:tblCellMar>
                <w:left w:w="70" w:type="dxa"/>
                <w:right w:w="70" w:type="dxa"/>
              </w:tblCellMar>
              <w:tblLook w:val="04A0" w:firstRow="1" w:lastRow="0" w:firstColumn="1" w:lastColumn="0" w:noHBand="0" w:noVBand="1"/>
            </w:tblPr>
            <w:tblGrid>
              <w:gridCol w:w="1211"/>
              <w:gridCol w:w="5020"/>
              <w:gridCol w:w="3004"/>
            </w:tblGrid>
            <w:tr w:rsidR="00AD6128" w:rsidRPr="0089500D" w14:paraId="3422B590" w14:textId="77777777" w:rsidTr="00393BF9">
              <w:trPr>
                <w:trHeight w:val="745"/>
              </w:trPr>
              <w:tc>
                <w:tcPr>
                  <w:tcW w:w="0" w:type="auto"/>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AD6128" w:rsidRPr="007A0070" w:rsidRDefault="00AD6128" w:rsidP="00AD6128">
                  <w:pPr>
                    <w:jc w:val="both"/>
                    <w:rPr>
                      <w:b/>
                      <w:bCs/>
                      <w:color w:val="000000"/>
                      <w:sz w:val="18"/>
                      <w:szCs w:val="18"/>
                      <w:lang w:val="es-CO" w:eastAsia="es-MX"/>
                    </w:rPr>
                  </w:pPr>
                  <w:r w:rsidRPr="007A0070">
                    <w:rPr>
                      <w:rFonts w:eastAsia="Batang"/>
                      <w:b/>
                      <w:bCs/>
                      <w:color w:val="000000"/>
                      <w:sz w:val="18"/>
                      <w:szCs w:val="18"/>
                      <w:lang w:val="es-CO" w:eastAsia="ko-KR"/>
                    </w:rPr>
                    <w:t>ETAPA 1</w:t>
                  </w:r>
                </w:p>
              </w:tc>
              <w:tc>
                <w:tcPr>
                  <w:tcW w:w="0" w:type="auto"/>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AD6128" w:rsidRPr="0088139C" w:rsidRDefault="00AD6128" w:rsidP="00AD6128">
                  <w:pPr>
                    <w:rPr>
                      <w:b/>
                      <w:bCs/>
                      <w:color w:val="000000"/>
                      <w:sz w:val="18"/>
                      <w:szCs w:val="18"/>
                      <w:lang w:val="es-CO" w:eastAsia="es-MX"/>
                    </w:rPr>
                  </w:pPr>
                  <w:r w:rsidRPr="0088139C">
                    <w:rPr>
                      <w:rFonts w:eastAsia="Batang"/>
                      <w:b/>
                      <w:bCs/>
                      <w:color w:val="000000"/>
                      <w:sz w:val="18"/>
                      <w:szCs w:val="18"/>
                      <w:lang w:val="es-CO" w:eastAsia="ko-KR"/>
                    </w:rPr>
                    <w:t>Evaluación de Formato P11 “Experiencia”</w:t>
                  </w:r>
                </w:p>
              </w:tc>
              <w:tc>
                <w:tcPr>
                  <w:tcW w:w="0" w:type="auto"/>
                  <w:tcBorders>
                    <w:top w:val="single" w:sz="8" w:space="0" w:color="auto"/>
                    <w:left w:val="nil"/>
                    <w:bottom w:val="single" w:sz="4" w:space="0" w:color="auto"/>
                    <w:right w:val="single" w:sz="8" w:space="0" w:color="000000"/>
                  </w:tcBorders>
                  <w:shd w:val="clear" w:color="000000" w:fill="E7E6E6"/>
                  <w:vAlign w:val="center"/>
                  <w:hideMark/>
                </w:tcPr>
                <w:p w14:paraId="764E47BB" w14:textId="6C158C90" w:rsidR="00AD6128" w:rsidRPr="0088139C" w:rsidRDefault="00AD6128" w:rsidP="00AD6128">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p>
              </w:tc>
            </w:tr>
            <w:tr w:rsidR="00AD6128" w:rsidRPr="0089500D" w14:paraId="2C794076" w14:textId="77777777" w:rsidTr="00393BF9">
              <w:trPr>
                <w:trHeight w:val="530"/>
              </w:trPr>
              <w:tc>
                <w:tcPr>
                  <w:tcW w:w="0" w:type="auto"/>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29C2D0E" w14:textId="5BEFEE8A" w:rsidR="00AD6128" w:rsidRPr="00561D2A" w:rsidRDefault="00AD6128" w:rsidP="00AD6128">
                  <w:pPr>
                    <w:rPr>
                      <w:rFonts w:cs="Arial"/>
                      <w:szCs w:val="20"/>
                      <w:lang w:val="es-ES_tradnl"/>
                    </w:rPr>
                  </w:pPr>
                  <w:r w:rsidRPr="00F071C3">
                    <w:rPr>
                      <w:rFonts w:cs="Arial"/>
                      <w:szCs w:val="20"/>
                      <w:lang w:val="es-ES_tradnl"/>
                    </w:rPr>
                    <w:t>En caso de no cumplir con el requisito indispensable de Educación: Título de Pregrado o áreas relacionadas su aplicación no será considerada y no podrá continuar dentro del proceso de selección.</w:t>
                  </w:r>
                </w:p>
              </w:tc>
            </w:tr>
            <w:tr w:rsidR="00AD6128" w:rsidRPr="00264806" w14:paraId="2F97F035" w14:textId="77777777" w:rsidTr="00393BF9">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REQUERIMIENTO</w:t>
                  </w:r>
                </w:p>
              </w:tc>
              <w:tc>
                <w:tcPr>
                  <w:tcW w:w="0" w:type="auto"/>
                  <w:tcBorders>
                    <w:top w:val="nil"/>
                    <w:left w:val="nil"/>
                    <w:bottom w:val="single" w:sz="4" w:space="0" w:color="auto"/>
                    <w:right w:val="single" w:sz="8" w:space="0" w:color="auto"/>
                  </w:tcBorders>
                  <w:shd w:val="clear" w:color="000000" w:fill="E7E6E6"/>
                  <w:vAlign w:val="center"/>
                  <w:hideMark/>
                </w:tcPr>
                <w:p w14:paraId="2CDCD9B0"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PUNTAJE</w:t>
                  </w:r>
                </w:p>
              </w:tc>
            </w:tr>
            <w:tr w:rsidR="00270C03" w:rsidRPr="00264806" w14:paraId="7D76117B" w14:textId="77777777" w:rsidTr="00393BF9">
              <w:trPr>
                <w:trHeight w:val="287"/>
              </w:trPr>
              <w:tc>
                <w:tcPr>
                  <w:tcW w:w="0" w:type="auto"/>
                  <w:tcBorders>
                    <w:top w:val="nil"/>
                    <w:left w:val="single" w:sz="8" w:space="0" w:color="auto"/>
                    <w:right w:val="single" w:sz="4" w:space="0" w:color="auto"/>
                  </w:tcBorders>
                  <w:shd w:val="clear" w:color="auto" w:fill="auto"/>
                  <w:vAlign w:val="center"/>
                  <w:hideMark/>
                </w:tcPr>
                <w:p w14:paraId="72E6EEBA" w14:textId="77777777" w:rsidR="00270C03" w:rsidRPr="00264806" w:rsidRDefault="00270C03" w:rsidP="00AD6128">
                  <w:pPr>
                    <w:jc w:val="both"/>
                    <w:rPr>
                      <w:b/>
                      <w:bCs/>
                      <w:color w:val="000000"/>
                      <w:sz w:val="18"/>
                      <w:szCs w:val="18"/>
                      <w:lang w:eastAsia="es-MX"/>
                    </w:rPr>
                  </w:pPr>
                  <w:r w:rsidRPr="00264806">
                    <w:rPr>
                      <w:rFonts w:eastAsia="Batang"/>
                      <w:b/>
                      <w:bCs/>
                      <w:color w:val="000000"/>
                      <w:sz w:val="18"/>
                      <w:szCs w:val="18"/>
                      <w:lang w:eastAsia="ko-KR"/>
                    </w:rPr>
                    <w:t>Educación: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8389A5" w14:textId="5DE0C64B" w:rsidR="00072B38" w:rsidRPr="00072B38" w:rsidRDefault="00072B38" w:rsidP="00072B38">
                  <w:pPr>
                    <w:jc w:val="both"/>
                    <w:rPr>
                      <w:color w:val="000000"/>
                      <w:sz w:val="18"/>
                      <w:szCs w:val="18"/>
                      <w:lang w:val="es-CO" w:eastAsia="es-MX"/>
                    </w:rPr>
                  </w:pPr>
                  <w:r>
                    <w:rPr>
                      <w:color w:val="000000"/>
                      <w:sz w:val="18"/>
                      <w:szCs w:val="18"/>
                      <w:lang w:val="es-ES_tradnl" w:eastAsia="es-MX"/>
                    </w:rPr>
                    <w:t>Título Profesional en</w:t>
                  </w:r>
                  <w:r w:rsidRPr="00072B38">
                    <w:rPr>
                      <w:color w:val="000000"/>
                      <w:sz w:val="18"/>
                      <w:szCs w:val="18"/>
                      <w:lang w:val="es-ES_tradnl" w:eastAsia="es-MX"/>
                    </w:rPr>
                    <w:t xml:space="preserve"> ciencias sociales, económicas, administrativas, </w:t>
                  </w:r>
                  <w:r w:rsidR="009D5F9C">
                    <w:rPr>
                      <w:color w:val="000000"/>
                      <w:sz w:val="18"/>
                      <w:szCs w:val="18"/>
                      <w:lang w:val="es-ES_tradnl" w:eastAsia="es-MX"/>
                    </w:rPr>
                    <w:t>h</w:t>
                  </w:r>
                  <w:r w:rsidRPr="00072B38">
                    <w:rPr>
                      <w:color w:val="000000"/>
                      <w:sz w:val="18"/>
                      <w:szCs w:val="18"/>
                      <w:lang w:val="es-CO" w:eastAsia="es-MX"/>
                    </w:rPr>
                    <w:t>umanas, políticas o áreas afines.</w:t>
                  </w:r>
                </w:p>
                <w:p w14:paraId="20614EBB" w14:textId="330069F7" w:rsidR="00270C03" w:rsidRPr="0088139C" w:rsidRDefault="00270C03" w:rsidP="00072B38">
                  <w:pPr>
                    <w:jc w:val="both"/>
                    <w:rPr>
                      <w:color w:val="000000"/>
                      <w:sz w:val="18"/>
                      <w:szCs w:val="18"/>
                      <w:lang w:val="es-CO"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162AD5" w14:textId="679DE5C7" w:rsidR="00270C03" w:rsidRPr="00264806" w:rsidRDefault="0093671E" w:rsidP="00AD6128">
                  <w:pPr>
                    <w:jc w:val="center"/>
                    <w:rPr>
                      <w:color w:val="000000"/>
                      <w:sz w:val="18"/>
                      <w:szCs w:val="18"/>
                      <w:lang w:eastAsia="es-MX"/>
                    </w:rPr>
                  </w:pPr>
                  <w:r>
                    <w:rPr>
                      <w:rFonts w:eastAsia="BatangChe"/>
                      <w:color w:val="000000"/>
                      <w:sz w:val="18"/>
                      <w:szCs w:val="18"/>
                      <w:lang w:eastAsia="ko-KR"/>
                    </w:rPr>
                    <w:t>2</w:t>
                  </w:r>
                  <w:r w:rsidR="00270C03">
                    <w:rPr>
                      <w:rFonts w:eastAsia="BatangChe"/>
                      <w:color w:val="000000"/>
                      <w:sz w:val="18"/>
                      <w:szCs w:val="18"/>
                      <w:lang w:eastAsia="ko-KR"/>
                    </w:rPr>
                    <w:t>0</w:t>
                  </w:r>
                  <w:r w:rsidR="00270C03" w:rsidRPr="00264806">
                    <w:rPr>
                      <w:rFonts w:eastAsia="BatangChe"/>
                      <w:color w:val="000000"/>
                      <w:sz w:val="18"/>
                      <w:szCs w:val="18"/>
                      <w:lang w:eastAsia="ko-KR"/>
                    </w:rPr>
                    <w:t xml:space="preserve"> </w:t>
                  </w:r>
                  <w:r w:rsidR="00270C03" w:rsidRPr="00F071C3">
                    <w:rPr>
                      <w:rFonts w:eastAsia="BatangChe"/>
                      <w:b/>
                      <w:color w:val="000000"/>
                      <w:sz w:val="18"/>
                      <w:szCs w:val="18"/>
                      <w:lang w:eastAsia="ko-KR"/>
                    </w:rPr>
                    <w:t>pts</w:t>
                  </w:r>
                </w:p>
              </w:tc>
            </w:tr>
            <w:tr w:rsidR="00DC1026" w:rsidRPr="00264806" w14:paraId="47F16702" w14:textId="77777777" w:rsidTr="00E97A51">
              <w:trPr>
                <w:trHeight w:val="828"/>
              </w:trPr>
              <w:tc>
                <w:tcPr>
                  <w:tcW w:w="0" w:type="auto"/>
                  <w:vMerge w:val="restart"/>
                  <w:tcBorders>
                    <w:top w:val="nil"/>
                    <w:left w:val="single" w:sz="8" w:space="0" w:color="auto"/>
                    <w:right w:val="single" w:sz="4" w:space="0" w:color="auto"/>
                  </w:tcBorders>
                  <w:shd w:val="clear" w:color="auto" w:fill="auto"/>
                  <w:vAlign w:val="center"/>
                  <w:hideMark/>
                </w:tcPr>
                <w:p w14:paraId="35898F4D" w14:textId="77777777" w:rsidR="00DC1026" w:rsidRPr="00264806" w:rsidRDefault="00DC1026" w:rsidP="00AD6128">
                  <w:pPr>
                    <w:rPr>
                      <w:b/>
                      <w:bCs/>
                      <w:color w:val="000000"/>
                      <w:sz w:val="18"/>
                      <w:szCs w:val="18"/>
                      <w:lang w:eastAsia="es-MX"/>
                    </w:rPr>
                  </w:pPr>
                  <w:r w:rsidRPr="00264806">
                    <w:rPr>
                      <w:b/>
                      <w:bCs/>
                      <w:color w:val="000000"/>
                      <w:sz w:val="18"/>
                      <w:szCs w:val="18"/>
                      <w:lang w:eastAsia="es-MX"/>
                    </w:rPr>
                    <w:t>Experiencia:</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794B3AEF" w14:textId="56D29392" w:rsidR="00DC1026" w:rsidRPr="00D74285" w:rsidRDefault="00DC1026" w:rsidP="00EE0602">
                  <w:pPr>
                    <w:jc w:val="both"/>
                    <w:rPr>
                      <w:sz w:val="18"/>
                      <w:szCs w:val="18"/>
                      <w:lang w:val="es-CO" w:eastAsia="es-MX"/>
                    </w:rPr>
                  </w:pPr>
                  <w:r>
                    <w:rPr>
                      <w:sz w:val="18"/>
                      <w:szCs w:val="18"/>
                      <w:lang w:val="es-CO" w:eastAsia="es-MX"/>
                    </w:rPr>
                    <w:t>Experiencia de cuatro (4</w:t>
                  </w:r>
                  <w:r w:rsidRPr="00D74285">
                    <w:rPr>
                      <w:sz w:val="18"/>
                      <w:szCs w:val="18"/>
                      <w:lang w:val="es-CO" w:eastAsia="es-MX"/>
                    </w:rPr>
                    <w:t xml:space="preserve">) años en </w:t>
                  </w:r>
                  <w:r>
                    <w:rPr>
                      <w:sz w:val="18"/>
                      <w:szCs w:val="18"/>
                      <w:lang w:val="es-CO" w:eastAsia="es-MX"/>
                    </w:rPr>
                    <w:t>contratación pública.</w:t>
                  </w:r>
                </w:p>
              </w:tc>
              <w:tc>
                <w:tcPr>
                  <w:tcW w:w="0" w:type="auto"/>
                  <w:vMerge w:val="restart"/>
                  <w:tcBorders>
                    <w:top w:val="single" w:sz="4" w:space="0" w:color="auto"/>
                    <w:left w:val="single" w:sz="4" w:space="0" w:color="auto"/>
                    <w:right w:val="single" w:sz="4" w:space="0" w:color="auto"/>
                  </w:tcBorders>
                  <w:shd w:val="clear" w:color="000000" w:fill="FFFFFF"/>
                  <w:vAlign w:val="center"/>
                  <w:hideMark/>
                </w:tcPr>
                <w:p w14:paraId="2D961939" w14:textId="507EBF00" w:rsidR="00DC1026" w:rsidRDefault="00DC1026" w:rsidP="00AD6128">
                  <w:pPr>
                    <w:jc w:val="center"/>
                    <w:rPr>
                      <w:rFonts w:eastAsia="BatangChe"/>
                      <w:b/>
                      <w:bCs/>
                      <w:color w:val="000000"/>
                      <w:sz w:val="18"/>
                      <w:szCs w:val="18"/>
                      <w:lang w:eastAsia="ko-KR"/>
                    </w:rPr>
                  </w:pPr>
                  <w:r>
                    <w:rPr>
                      <w:rFonts w:eastAsia="BatangChe"/>
                      <w:b/>
                      <w:bCs/>
                      <w:color w:val="000000"/>
                      <w:sz w:val="18"/>
                      <w:szCs w:val="18"/>
                      <w:lang w:eastAsia="ko-KR"/>
                    </w:rPr>
                    <w:t xml:space="preserve">50 </w:t>
                  </w:r>
                  <w:r w:rsidRPr="00264806">
                    <w:rPr>
                      <w:rFonts w:eastAsia="BatangChe"/>
                      <w:b/>
                      <w:bCs/>
                      <w:color w:val="000000"/>
                      <w:sz w:val="18"/>
                      <w:szCs w:val="18"/>
                      <w:lang w:eastAsia="ko-KR"/>
                    </w:rPr>
                    <w:t>Pts</w:t>
                  </w:r>
                </w:p>
                <w:p w14:paraId="5620EB58" w14:textId="479A5ECE" w:rsidR="00DC1026" w:rsidRPr="00264806" w:rsidRDefault="00DC1026" w:rsidP="00393BF9">
                  <w:pPr>
                    <w:jc w:val="center"/>
                    <w:rPr>
                      <w:b/>
                      <w:bCs/>
                      <w:color w:val="000000"/>
                      <w:sz w:val="18"/>
                      <w:szCs w:val="18"/>
                      <w:lang w:eastAsia="es-MX"/>
                    </w:rPr>
                  </w:pPr>
                </w:p>
              </w:tc>
            </w:tr>
            <w:tr w:rsidR="00DC1026" w:rsidRPr="0089500D" w14:paraId="05D64E42" w14:textId="77777777" w:rsidTr="00E97A51">
              <w:trPr>
                <w:trHeight w:val="2055"/>
              </w:trPr>
              <w:tc>
                <w:tcPr>
                  <w:tcW w:w="0" w:type="auto"/>
                  <w:vMerge/>
                  <w:tcBorders>
                    <w:left w:val="single" w:sz="8" w:space="0" w:color="auto"/>
                    <w:bottom w:val="single" w:sz="4" w:space="0" w:color="auto"/>
                    <w:right w:val="single" w:sz="4" w:space="0" w:color="auto"/>
                  </w:tcBorders>
                  <w:shd w:val="clear" w:color="auto" w:fill="auto"/>
                  <w:vAlign w:val="center"/>
                </w:tcPr>
                <w:p w14:paraId="1720DB13" w14:textId="77777777" w:rsidR="00DC1026" w:rsidRPr="00264806" w:rsidRDefault="00DC1026" w:rsidP="00AD6128">
                  <w:pPr>
                    <w:rPr>
                      <w:b/>
                      <w:bCs/>
                      <w:color w:val="000000"/>
                      <w:sz w:val="18"/>
                      <w:szCs w:val="18"/>
                      <w:lang w:eastAsia="es-MX"/>
                    </w:rPr>
                  </w:pPr>
                </w:p>
              </w:tc>
              <w:tc>
                <w:tcPr>
                  <w:tcW w:w="0" w:type="auto"/>
                  <w:tcBorders>
                    <w:top w:val="single" w:sz="4" w:space="0" w:color="000000"/>
                    <w:left w:val="single" w:sz="4" w:space="0" w:color="auto"/>
                    <w:right w:val="single" w:sz="4" w:space="0" w:color="auto"/>
                  </w:tcBorders>
                  <w:shd w:val="clear" w:color="auto" w:fill="auto"/>
                  <w:vAlign w:val="center"/>
                </w:tcPr>
                <w:p w14:paraId="62812006" w14:textId="44EAA5B7" w:rsidR="00DC1026" w:rsidRPr="00D74285" w:rsidRDefault="00DC1026" w:rsidP="00393BF9">
                  <w:pPr>
                    <w:jc w:val="both"/>
                    <w:rPr>
                      <w:sz w:val="18"/>
                      <w:szCs w:val="18"/>
                      <w:lang w:val="es-CO" w:eastAsia="es-MX"/>
                    </w:rPr>
                  </w:pPr>
                  <w:r w:rsidRPr="00EE0602">
                    <w:rPr>
                      <w:sz w:val="18"/>
                      <w:szCs w:val="18"/>
                      <w:lang w:val="es-CO" w:eastAsia="es-MX"/>
                    </w:rPr>
                    <w:t xml:space="preserve">Experiencia de </w:t>
                  </w:r>
                  <w:r w:rsidR="0093671E">
                    <w:rPr>
                      <w:sz w:val="18"/>
                      <w:szCs w:val="18"/>
                      <w:lang w:val="es-CO" w:eastAsia="es-MX"/>
                    </w:rPr>
                    <w:t>un</w:t>
                  </w:r>
                  <w:r w:rsidRPr="00EE0602">
                    <w:rPr>
                      <w:sz w:val="18"/>
                      <w:szCs w:val="18"/>
                      <w:lang w:val="es-CO" w:eastAsia="es-MX"/>
                    </w:rPr>
                    <w:t xml:space="preserve"> (</w:t>
                  </w:r>
                  <w:r w:rsidR="0093671E">
                    <w:rPr>
                      <w:sz w:val="18"/>
                      <w:szCs w:val="18"/>
                      <w:lang w:val="es-CO" w:eastAsia="es-MX"/>
                    </w:rPr>
                    <w:t>1</w:t>
                  </w:r>
                  <w:r w:rsidRPr="00EE0602">
                    <w:rPr>
                      <w:sz w:val="18"/>
                      <w:szCs w:val="18"/>
                      <w:lang w:val="es-CO" w:eastAsia="es-MX"/>
                    </w:rPr>
                    <w:t xml:space="preserve">) año en </w:t>
                  </w:r>
                  <w:r w:rsidRPr="00EE0602">
                    <w:rPr>
                      <w:sz w:val="18"/>
                      <w:szCs w:val="18"/>
                      <w:lang w:val="es-ES_tradnl" w:eastAsia="es-MX"/>
                    </w:rPr>
                    <w:t>procesos de articulación institucional o implementación planes, programas o proyectos dirigidos a mujeres, o en temas de derechos humanos de las mujeres en instituciones públicos o privadas</w:t>
                  </w:r>
                  <w:r w:rsidRPr="00EE0602">
                    <w:rPr>
                      <w:sz w:val="18"/>
                      <w:szCs w:val="18"/>
                      <w:lang w:val="es-CO" w:eastAsia="es-MX"/>
                    </w:rPr>
                    <w:t xml:space="preserve"> investigación, o consultorías, asesorías o actividades en temas relacionados.</w:t>
                  </w:r>
                </w:p>
              </w:tc>
              <w:tc>
                <w:tcPr>
                  <w:tcW w:w="0" w:type="auto"/>
                  <w:vMerge/>
                  <w:tcBorders>
                    <w:left w:val="single" w:sz="4" w:space="0" w:color="auto"/>
                    <w:bottom w:val="single" w:sz="4" w:space="0" w:color="000000"/>
                    <w:right w:val="single" w:sz="4" w:space="0" w:color="auto"/>
                  </w:tcBorders>
                  <w:shd w:val="clear" w:color="000000" w:fill="FFFFFF"/>
                  <w:vAlign w:val="center"/>
                </w:tcPr>
                <w:p w14:paraId="0EB661E5" w14:textId="77777777" w:rsidR="00DC1026" w:rsidRPr="00393BF9" w:rsidRDefault="00DC1026" w:rsidP="00DC1026">
                  <w:pPr>
                    <w:jc w:val="center"/>
                    <w:rPr>
                      <w:rFonts w:eastAsia="BatangChe"/>
                      <w:b/>
                      <w:bCs/>
                      <w:color w:val="000000"/>
                      <w:sz w:val="18"/>
                      <w:szCs w:val="18"/>
                      <w:lang w:val="es-CO" w:eastAsia="ko-KR"/>
                    </w:rPr>
                  </w:pPr>
                </w:p>
              </w:tc>
            </w:tr>
            <w:tr w:rsidR="00AD6128" w:rsidRPr="00264806" w14:paraId="24A4EA2E" w14:textId="77777777" w:rsidTr="00393BF9">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AD6128" w:rsidRPr="0088139C" w:rsidRDefault="00AD6128" w:rsidP="00AD6128">
                  <w:pPr>
                    <w:jc w:val="right"/>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0" w:type="auto"/>
                  <w:tcBorders>
                    <w:top w:val="single" w:sz="4" w:space="0" w:color="000000"/>
                    <w:left w:val="nil"/>
                    <w:bottom w:val="single" w:sz="4" w:space="0" w:color="auto"/>
                    <w:right w:val="single" w:sz="8" w:space="0" w:color="auto"/>
                  </w:tcBorders>
                  <w:shd w:val="clear" w:color="000000" w:fill="F2F2F2"/>
                  <w:vAlign w:val="center"/>
                  <w:hideMark/>
                </w:tcPr>
                <w:p w14:paraId="0BE328E7" w14:textId="2E582792" w:rsidR="00AD6128" w:rsidRPr="00264806" w:rsidRDefault="00482F9F" w:rsidP="00AD6128">
                  <w:pPr>
                    <w:jc w:val="center"/>
                    <w:rPr>
                      <w:b/>
                      <w:bCs/>
                      <w:color w:val="000000"/>
                      <w:sz w:val="18"/>
                      <w:szCs w:val="18"/>
                      <w:lang w:eastAsia="es-MX"/>
                    </w:rPr>
                  </w:pPr>
                  <w:r>
                    <w:rPr>
                      <w:rFonts w:eastAsia="Batang"/>
                      <w:b/>
                      <w:bCs/>
                      <w:color w:val="000000"/>
                      <w:sz w:val="18"/>
                      <w:szCs w:val="18"/>
                      <w:lang w:eastAsia="ko-KR"/>
                    </w:rPr>
                    <w:t xml:space="preserve">70 </w:t>
                  </w:r>
                  <w:r w:rsidR="00AD6128" w:rsidRPr="00264806">
                    <w:rPr>
                      <w:rFonts w:eastAsia="Batang"/>
                      <w:b/>
                      <w:bCs/>
                      <w:color w:val="000000"/>
                      <w:sz w:val="18"/>
                      <w:szCs w:val="18"/>
                      <w:lang w:eastAsia="ko-KR"/>
                    </w:rPr>
                    <w:t>PTS</w:t>
                  </w:r>
                </w:p>
              </w:tc>
            </w:tr>
            <w:tr w:rsidR="00AD6128" w:rsidRPr="00264806" w14:paraId="24418FFF" w14:textId="77777777" w:rsidTr="00393BF9">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7777777" w:rsidR="00AD6128" w:rsidRPr="0088139C" w:rsidRDefault="00AD6128" w:rsidP="00AD6128">
                  <w:pPr>
                    <w:jc w:val="right"/>
                    <w:rPr>
                      <w:i/>
                      <w:iCs/>
                      <w:color w:val="000000"/>
                      <w:sz w:val="18"/>
                      <w:szCs w:val="18"/>
                      <w:lang w:val="es-CO" w:eastAsia="es-MX"/>
                    </w:rPr>
                  </w:pPr>
                  <w:r w:rsidRPr="0088139C">
                    <w:rPr>
                      <w:rFonts w:eastAsia="Batang"/>
                      <w:i/>
                      <w:iCs/>
                      <w:color w:val="000000"/>
                      <w:sz w:val="18"/>
                      <w:szCs w:val="18"/>
                      <w:lang w:val="es-CO" w:eastAsia="ko-KR"/>
                    </w:rPr>
                    <w:t>MÍNIMO PARA PASAR A LA EVALUACIÓN TÉCNICA</w:t>
                  </w:r>
                </w:p>
              </w:tc>
              <w:tc>
                <w:tcPr>
                  <w:tcW w:w="0" w:type="auto"/>
                  <w:tcBorders>
                    <w:top w:val="nil"/>
                    <w:left w:val="nil"/>
                    <w:bottom w:val="single" w:sz="4" w:space="0" w:color="auto"/>
                    <w:right w:val="single" w:sz="8" w:space="0" w:color="auto"/>
                  </w:tcBorders>
                  <w:shd w:val="clear" w:color="000000" w:fill="F2F2F2"/>
                  <w:vAlign w:val="center"/>
                  <w:hideMark/>
                </w:tcPr>
                <w:p w14:paraId="78BA75AE" w14:textId="010472C2" w:rsidR="00AD6128" w:rsidRPr="00264806" w:rsidRDefault="00B3766C" w:rsidP="00AD6128">
                  <w:pPr>
                    <w:jc w:val="center"/>
                    <w:rPr>
                      <w:i/>
                      <w:iCs/>
                      <w:color w:val="000000"/>
                      <w:sz w:val="18"/>
                      <w:szCs w:val="18"/>
                      <w:lang w:eastAsia="es-MX"/>
                    </w:rPr>
                  </w:pPr>
                  <w:r>
                    <w:rPr>
                      <w:i/>
                      <w:iCs/>
                      <w:color w:val="000000"/>
                      <w:sz w:val="18"/>
                      <w:szCs w:val="18"/>
                      <w:lang w:val="es-CO" w:eastAsia="es-MX"/>
                    </w:rPr>
                    <w:t xml:space="preserve">49 </w:t>
                  </w:r>
                  <w:r w:rsidR="00AD6128" w:rsidRPr="006F6AF0">
                    <w:rPr>
                      <w:i/>
                      <w:iCs/>
                      <w:color w:val="000000"/>
                      <w:sz w:val="18"/>
                      <w:szCs w:val="18"/>
                      <w:lang w:val="es-CO" w:eastAsia="es-MX"/>
                    </w:rPr>
                    <w:t xml:space="preserve"> </w:t>
                  </w:r>
                  <w:r w:rsidR="00AD6128" w:rsidRPr="00264806">
                    <w:rPr>
                      <w:i/>
                      <w:iCs/>
                      <w:color w:val="000000"/>
                      <w:sz w:val="18"/>
                      <w:szCs w:val="18"/>
                      <w:lang w:eastAsia="es-MX"/>
                    </w:rPr>
                    <w:t>PTS</w:t>
                  </w:r>
                </w:p>
              </w:tc>
            </w:tr>
            <w:tr w:rsidR="00AD6128" w:rsidRPr="0089500D" w14:paraId="1ABFEE8E" w14:textId="77777777" w:rsidTr="00393BF9">
              <w:trPr>
                <w:trHeight w:val="350"/>
              </w:trPr>
              <w:tc>
                <w:tcPr>
                  <w:tcW w:w="0" w:type="auto"/>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77AEB0FE" w:rsidR="00AD6128" w:rsidRPr="0088139C" w:rsidRDefault="00AD6128" w:rsidP="00AD6128">
                  <w:pPr>
                    <w:jc w:val="center"/>
                    <w:rPr>
                      <w:i/>
                      <w:iCs/>
                      <w:color w:val="000000"/>
                      <w:sz w:val="18"/>
                      <w:szCs w:val="18"/>
                      <w:lang w:val="es-CO" w:eastAsia="es-MX"/>
                    </w:rPr>
                  </w:pPr>
                  <w:r w:rsidRPr="0088139C">
                    <w:rPr>
                      <w:i/>
                      <w:iCs/>
                      <w:color w:val="000000"/>
                      <w:sz w:val="18"/>
                      <w:szCs w:val="18"/>
                      <w:lang w:val="es-CO" w:eastAsia="es-MX"/>
                    </w:rPr>
                    <w:t xml:space="preserve">Para pasar a la siguiente etapa al menos deberá obtener </w:t>
                  </w:r>
                  <w:r w:rsidRPr="0088139C">
                    <w:rPr>
                      <w:b/>
                      <w:bCs/>
                      <w:i/>
                      <w:iCs/>
                      <w:color w:val="000000"/>
                      <w:sz w:val="18"/>
                      <w:szCs w:val="18"/>
                      <w:lang w:val="es-CO" w:eastAsia="es-MX"/>
                    </w:rPr>
                    <w:t>mínimo el 70%</w:t>
                  </w:r>
                  <w:r w:rsidRPr="0088139C">
                    <w:rPr>
                      <w:i/>
                      <w:iCs/>
                      <w:color w:val="000000"/>
                      <w:sz w:val="18"/>
                      <w:szCs w:val="18"/>
                      <w:lang w:val="es-CO" w:eastAsia="es-MX"/>
                    </w:rPr>
                    <w:t xml:space="preserve"> del total de puntos</w:t>
                  </w:r>
                  <w:r>
                    <w:rPr>
                      <w:i/>
                      <w:iCs/>
                      <w:color w:val="000000"/>
                      <w:sz w:val="18"/>
                      <w:szCs w:val="18"/>
                      <w:lang w:val="es-CO" w:eastAsia="es-MX"/>
                    </w:rPr>
                    <w:t xml:space="preserve"> máximos posibles de la ETAPA 1</w:t>
                  </w:r>
                </w:p>
              </w:tc>
            </w:tr>
            <w:tr w:rsidR="00AD6128" w:rsidRPr="0089500D" w14:paraId="728B59EA" w14:textId="77777777" w:rsidTr="00393BF9">
              <w:trPr>
                <w:trHeight w:val="790"/>
              </w:trPr>
              <w:tc>
                <w:tcPr>
                  <w:tcW w:w="0" w:type="auto"/>
                  <w:tcBorders>
                    <w:top w:val="nil"/>
                    <w:left w:val="single" w:sz="8" w:space="0" w:color="auto"/>
                    <w:bottom w:val="single" w:sz="4" w:space="0" w:color="auto"/>
                    <w:right w:val="single" w:sz="4" w:space="0" w:color="auto"/>
                  </w:tcBorders>
                  <w:shd w:val="clear" w:color="000000" w:fill="E7E6E6"/>
                  <w:vAlign w:val="center"/>
                  <w:hideMark/>
                </w:tcPr>
                <w:p w14:paraId="502F75B5" w14:textId="4599EADE" w:rsidR="00AD6128" w:rsidRPr="00264806" w:rsidRDefault="00AD6128" w:rsidP="00AD6128">
                  <w:pPr>
                    <w:jc w:val="both"/>
                    <w:rPr>
                      <w:b/>
                      <w:bCs/>
                      <w:color w:val="000000"/>
                      <w:sz w:val="18"/>
                      <w:szCs w:val="18"/>
                      <w:lang w:eastAsia="es-MX"/>
                    </w:rPr>
                  </w:pPr>
                  <w:r>
                    <w:rPr>
                      <w:rFonts w:eastAsia="Batang"/>
                      <w:b/>
                      <w:bCs/>
                      <w:color w:val="000000"/>
                      <w:sz w:val="18"/>
                      <w:szCs w:val="18"/>
                      <w:lang w:eastAsia="ko-KR"/>
                    </w:rPr>
                    <w:t>ETAPA 2</w:t>
                  </w:r>
                </w:p>
              </w:tc>
              <w:tc>
                <w:tcPr>
                  <w:tcW w:w="0" w:type="auto"/>
                  <w:tcBorders>
                    <w:top w:val="nil"/>
                    <w:left w:val="nil"/>
                    <w:bottom w:val="single" w:sz="4" w:space="0" w:color="auto"/>
                    <w:right w:val="single" w:sz="4" w:space="0" w:color="auto"/>
                  </w:tcBorders>
                  <w:shd w:val="clear" w:color="000000" w:fill="E7E6E6"/>
                  <w:vAlign w:val="center"/>
                  <w:hideMark/>
                </w:tcPr>
                <w:p w14:paraId="47C39378" w14:textId="1270378F" w:rsidR="00AD6128" w:rsidRPr="00590871" w:rsidRDefault="00AD6128" w:rsidP="00AD6128">
                  <w:pPr>
                    <w:jc w:val="both"/>
                    <w:rPr>
                      <w:b/>
                      <w:bCs/>
                      <w:color w:val="000000"/>
                      <w:sz w:val="18"/>
                      <w:szCs w:val="18"/>
                      <w:lang w:val="es-CO" w:eastAsia="es-MX"/>
                    </w:rPr>
                  </w:pPr>
                  <w:r w:rsidRPr="00590871">
                    <w:rPr>
                      <w:rFonts w:eastAsia="Batang"/>
                      <w:b/>
                      <w:bCs/>
                      <w:color w:val="000000"/>
                      <w:sz w:val="18"/>
                      <w:szCs w:val="18"/>
                      <w:lang w:val="es-CO" w:eastAsia="ko-KR"/>
                    </w:rPr>
                    <w:t>Evaluación de e</w:t>
                  </w:r>
                  <w:r>
                    <w:rPr>
                      <w:rFonts w:eastAsia="Batang"/>
                      <w:b/>
                      <w:bCs/>
                      <w:color w:val="000000"/>
                      <w:sz w:val="18"/>
                      <w:szCs w:val="18"/>
                      <w:lang w:val="es-CO" w:eastAsia="ko-KR"/>
                    </w:rPr>
                    <w:t>ntrevista</w:t>
                  </w:r>
                </w:p>
              </w:tc>
              <w:tc>
                <w:tcPr>
                  <w:tcW w:w="0" w:type="auto"/>
                  <w:tcBorders>
                    <w:top w:val="single" w:sz="8" w:space="0" w:color="auto"/>
                    <w:left w:val="nil"/>
                    <w:bottom w:val="single" w:sz="4" w:space="0" w:color="auto"/>
                    <w:right w:val="single" w:sz="8" w:space="0" w:color="000000"/>
                  </w:tcBorders>
                  <w:shd w:val="clear" w:color="000000" w:fill="E7E6E6"/>
                  <w:vAlign w:val="center"/>
                  <w:hideMark/>
                </w:tcPr>
                <w:p w14:paraId="34FD3FF5" w14:textId="2FADB028" w:rsidR="00AD6128" w:rsidRPr="0088139C" w:rsidRDefault="00AD6128" w:rsidP="00AD6128">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w:t>
                  </w:r>
                  <w:r w:rsidRPr="00393BF9">
                    <w:rPr>
                      <w:color w:val="000000"/>
                      <w:sz w:val="18"/>
                      <w:szCs w:val="18"/>
                      <w:lang w:val="es-CO" w:eastAsia="es-MX"/>
                    </w:rPr>
                    <w:t xml:space="preserve">presentada en </w:t>
                  </w:r>
                  <w:r w:rsidR="00393BF9">
                    <w:rPr>
                      <w:color w:val="000000"/>
                      <w:sz w:val="18"/>
                      <w:szCs w:val="18"/>
                      <w:lang w:val="es-CO" w:eastAsia="es-MX"/>
                    </w:rPr>
                    <w:t>el P11</w:t>
                  </w:r>
                </w:p>
              </w:tc>
            </w:tr>
            <w:tr w:rsidR="00AD6128" w:rsidRPr="00264806" w14:paraId="2B4AD8AA" w14:textId="77777777" w:rsidTr="00393BF9">
              <w:trPr>
                <w:trHeight w:val="170"/>
              </w:trPr>
              <w:tc>
                <w:tcPr>
                  <w:tcW w:w="0" w:type="auto"/>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14:paraId="670563E3"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REQUERIMIENTO</w:t>
                  </w:r>
                </w:p>
              </w:tc>
              <w:tc>
                <w:tcPr>
                  <w:tcW w:w="0" w:type="auto"/>
                  <w:tcBorders>
                    <w:top w:val="nil"/>
                    <w:left w:val="nil"/>
                    <w:bottom w:val="single" w:sz="4" w:space="0" w:color="auto"/>
                    <w:right w:val="single" w:sz="8" w:space="0" w:color="auto"/>
                  </w:tcBorders>
                  <w:shd w:val="clear" w:color="000000" w:fill="E7E6E6"/>
                  <w:vAlign w:val="center"/>
                  <w:hideMark/>
                </w:tcPr>
                <w:p w14:paraId="54D5DB4C"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PUNTAJE</w:t>
                  </w:r>
                </w:p>
              </w:tc>
            </w:tr>
            <w:tr w:rsidR="00AD6128" w:rsidRPr="00264806" w14:paraId="1EBD22E6" w14:textId="77777777" w:rsidTr="00393BF9">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DAB6EEB" w14:textId="7257FB45" w:rsidR="00A22371" w:rsidRDefault="00FD5961" w:rsidP="00841FF3">
                  <w:pPr>
                    <w:pStyle w:val="ListParagraph"/>
                    <w:numPr>
                      <w:ilvl w:val="0"/>
                      <w:numId w:val="11"/>
                    </w:numPr>
                    <w:rPr>
                      <w:sz w:val="18"/>
                      <w:szCs w:val="18"/>
                      <w:lang w:val="es-CO"/>
                    </w:rPr>
                  </w:pPr>
                  <w:r w:rsidRPr="00FD5961">
                    <w:rPr>
                      <w:sz w:val="18"/>
                      <w:szCs w:val="18"/>
                      <w:lang w:val="es-CO"/>
                    </w:rPr>
                    <w:t>C</w:t>
                  </w:r>
                  <w:r w:rsidR="00AD6128" w:rsidRPr="00FD5961">
                    <w:rPr>
                      <w:sz w:val="18"/>
                      <w:szCs w:val="18"/>
                      <w:lang w:val="es-CO"/>
                    </w:rPr>
                    <w:t>riterios a evaluar en la entrevista</w:t>
                  </w:r>
                  <w:r>
                    <w:rPr>
                      <w:sz w:val="18"/>
                      <w:szCs w:val="18"/>
                      <w:lang w:val="es-CO"/>
                    </w:rPr>
                    <w:t>:</w:t>
                  </w:r>
                </w:p>
                <w:p w14:paraId="344F7749" w14:textId="77777777" w:rsidR="00D41542" w:rsidRPr="00D41542" w:rsidRDefault="00D41542" w:rsidP="00D41542">
                  <w:pPr>
                    <w:pStyle w:val="ListParagraph"/>
                    <w:rPr>
                      <w:sz w:val="18"/>
                      <w:szCs w:val="18"/>
                      <w:lang w:val="es-CO"/>
                    </w:rPr>
                  </w:pPr>
                </w:p>
                <w:p w14:paraId="42929A8E" w14:textId="17487E17" w:rsidR="00EE0602" w:rsidRPr="00D41542" w:rsidRDefault="00EE0602" w:rsidP="00EE0602">
                  <w:pPr>
                    <w:rPr>
                      <w:sz w:val="18"/>
                      <w:szCs w:val="18"/>
                      <w:lang w:val="es-CO"/>
                    </w:rPr>
                  </w:pPr>
                  <w:r w:rsidRPr="00D41542">
                    <w:rPr>
                      <w:sz w:val="18"/>
                      <w:szCs w:val="18"/>
                      <w:lang w:val="es-CO"/>
                    </w:rPr>
                    <w:t xml:space="preserve">Conocimiento sobre procesos de </w:t>
                  </w:r>
                  <w:r>
                    <w:rPr>
                      <w:sz w:val="18"/>
                      <w:szCs w:val="18"/>
                      <w:lang w:val="es-CO"/>
                    </w:rPr>
                    <w:t>contratación pública</w:t>
                  </w:r>
                  <w:r w:rsidRPr="00D41542">
                    <w:rPr>
                      <w:sz w:val="18"/>
                      <w:szCs w:val="18"/>
                      <w:lang w:val="es-CO"/>
                    </w:rPr>
                    <w:t>.</w:t>
                  </w:r>
                </w:p>
                <w:p w14:paraId="60A1D799" w14:textId="0D401B25" w:rsidR="00A22371" w:rsidRPr="00D41542" w:rsidRDefault="00A22371" w:rsidP="00841FF3">
                  <w:pPr>
                    <w:rPr>
                      <w:sz w:val="18"/>
                      <w:szCs w:val="18"/>
                      <w:lang w:val="es-CO"/>
                    </w:rPr>
                  </w:pPr>
                  <w:r w:rsidRPr="00D41542">
                    <w:rPr>
                      <w:sz w:val="18"/>
                      <w:szCs w:val="18"/>
                      <w:lang w:val="es-CO"/>
                    </w:rPr>
                    <w:t xml:space="preserve">Conocimiento de Género y derechos de las </w:t>
                  </w:r>
                  <w:r w:rsidR="00960117" w:rsidRPr="00D41542">
                    <w:rPr>
                      <w:sz w:val="18"/>
                      <w:szCs w:val="18"/>
                      <w:lang w:val="es-CO"/>
                    </w:rPr>
                    <w:t>Mujeres</w:t>
                  </w:r>
                  <w:r w:rsidR="00EE0602">
                    <w:rPr>
                      <w:sz w:val="18"/>
                      <w:szCs w:val="18"/>
                      <w:lang w:val="es-CO"/>
                    </w:rPr>
                    <w:t>.</w:t>
                  </w:r>
                </w:p>
                <w:p w14:paraId="052BD423" w14:textId="2E92A895" w:rsidR="00960117" w:rsidRPr="00D41542" w:rsidRDefault="00960117" w:rsidP="00841FF3">
                  <w:pPr>
                    <w:rPr>
                      <w:sz w:val="18"/>
                      <w:szCs w:val="18"/>
                      <w:lang w:val="es-CO"/>
                    </w:rPr>
                  </w:pPr>
                  <w:r w:rsidRPr="00D41542">
                    <w:rPr>
                      <w:sz w:val="18"/>
                      <w:szCs w:val="18"/>
                      <w:lang w:val="es-CO"/>
                    </w:rPr>
                    <w:t xml:space="preserve">Conocimiento en el rol del Estado respecto a los derechos de las </w:t>
                  </w:r>
                  <w:r w:rsidR="00EF415E" w:rsidRPr="00D41542">
                    <w:rPr>
                      <w:sz w:val="18"/>
                      <w:szCs w:val="18"/>
                      <w:lang w:val="es-CO"/>
                    </w:rPr>
                    <w:t>Mujeres</w:t>
                  </w:r>
                </w:p>
                <w:p w14:paraId="7166B45E" w14:textId="322CE848" w:rsidR="00EF415E" w:rsidRPr="00D41542" w:rsidRDefault="00EF415E" w:rsidP="00841FF3">
                  <w:pPr>
                    <w:rPr>
                      <w:sz w:val="18"/>
                      <w:szCs w:val="18"/>
                      <w:lang w:val="es-CO"/>
                    </w:rPr>
                  </w:pPr>
                  <w:r w:rsidRPr="00D41542">
                    <w:rPr>
                      <w:sz w:val="18"/>
                      <w:szCs w:val="18"/>
                      <w:lang w:val="es-CO"/>
                    </w:rPr>
                    <w:t xml:space="preserve">Conocimiento para la Asistencia Técnica a procesos de </w:t>
                  </w:r>
                  <w:r w:rsidR="00B42377" w:rsidRPr="00D41542">
                    <w:rPr>
                      <w:sz w:val="18"/>
                      <w:szCs w:val="18"/>
                      <w:lang w:val="es-CO"/>
                    </w:rPr>
                    <w:t>transversalización</w:t>
                  </w:r>
                  <w:r w:rsidR="00EE0602">
                    <w:rPr>
                      <w:sz w:val="18"/>
                      <w:szCs w:val="18"/>
                      <w:lang w:val="es-CO"/>
                    </w:rPr>
                    <w:t xml:space="preserve"> o articulación interinstitucional.</w:t>
                  </w:r>
                </w:p>
              </w:tc>
              <w:tc>
                <w:tcPr>
                  <w:tcW w:w="0" w:type="auto"/>
                  <w:tcBorders>
                    <w:top w:val="nil"/>
                    <w:left w:val="nil"/>
                    <w:bottom w:val="single" w:sz="4" w:space="0" w:color="auto"/>
                    <w:right w:val="single" w:sz="8" w:space="0" w:color="auto"/>
                  </w:tcBorders>
                  <w:shd w:val="clear" w:color="auto" w:fill="auto"/>
                  <w:vAlign w:val="center"/>
                  <w:hideMark/>
                </w:tcPr>
                <w:p w14:paraId="0C226659" w14:textId="5013CCB5" w:rsidR="00AD6128" w:rsidRPr="00264806" w:rsidRDefault="00325C0C" w:rsidP="00AD6128">
                  <w:pPr>
                    <w:jc w:val="center"/>
                    <w:rPr>
                      <w:color w:val="000000"/>
                      <w:sz w:val="18"/>
                      <w:szCs w:val="18"/>
                      <w:lang w:eastAsia="es-MX"/>
                    </w:rPr>
                  </w:pPr>
                  <w:r>
                    <w:rPr>
                      <w:color w:val="000000"/>
                      <w:sz w:val="18"/>
                      <w:szCs w:val="18"/>
                      <w:lang w:eastAsia="es-MX"/>
                    </w:rPr>
                    <w:t xml:space="preserve">30 </w:t>
                  </w:r>
                  <w:r w:rsidR="00AD6128" w:rsidRPr="00264806">
                    <w:rPr>
                      <w:color w:val="000000"/>
                      <w:sz w:val="18"/>
                      <w:szCs w:val="18"/>
                      <w:lang w:eastAsia="es-MX"/>
                    </w:rPr>
                    <w:t>pts</w:t>
                  </w:r>
                </w:p>
              </w:tc>
            </w:tr>
            <w:tr w:rsidR="00AD6128" w:rsidRPr="00264806" w14:paraId="3065B385" w14:textId="77777777" w:rsidTr="00393BF9">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2D61BAC0" w14:textId="77777777" w:rsidR="00AD6128" w:rsidRPr="0088139C" w:rsidRDefault="00AD6128" w:rsidP="00AD6128">
                  <w:pPr>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0" w:type="auto"/>
                  <w:tcBorders>
                    <w:top w:val="nil"/>
                    <w:left w:val="nil"/>
                    <w:bottom w:val="single" w:sz="4" w:space="0" w:color="auto"/>
                    <w:right w:val="single" w:sz="8" w:space="0" w:color="auto"/>
                  </w:tcBorders>
                  <w:shd w:val="clear" w:color="000000" w:fill="F2F2F2"/>
                  <w:vAlign w:val="center"/>
                  <w:hideMark/>
                </w:tcPr>
                <w:p w14:paraId="19461378" w14:textId="3BBDABD0" w:rsidR="00AD6128" w:rsidRPr="00264806" w:rsidRDefault="00733F3C" w:rsidP="00AD6128">
                  <w:pPr>
                    <w:jc w:val="center"/>
                    <w:rPr>
                      <w:b/>
                      <w:bCs/>
                      <w:color w:val="000000"/>
                      <w:sz w:val="18"/>
                      <w:szCs w:val="18"/>
                      <w:lang w:eastAsia="es-MX"/>
                    </w:rPr>
                  </w:pPr>
                  <w:r>
                    <w:rPr>
                      <w:rFonts w:eastAsia="Batang"/>
                      <w:b/>
                      <w:bCs/>
                      <w:color w:val="000000"/>
                      <w:sz w:val="18"/>
                      <w:szCs w:val="18"/>
                      <w:lang w:eastAsia="ko-KR"/>
                    </w:rPr>
                    <w:t>10</w:t>
                  </w:r>
                  <w:r w:rsidR="00AD6128" w:rsidRPr="00264806">
                    <w:rPr>
                      <w:rFonts w:eastAsia="Batang"/>
                      <w:b/>
                      <w:bCs/>
                      <w:color w:val="000000"/>
                      <w:sz w:val="18"/>
                      <w:szCs w:val="18"/>
                      <w:lang w:eastAsia="ko-KR"/>
                    </w:rPr>
                    <w:t>0 PTS</w:t>
                  </w:r>
                </w:p>
              </w:tc>
            </w:tr>
          </w:tbl>
          <w:p w14:paraId="4076FA88" w14:textId="77777777" w:rsidR="00AD6128" w:rsidRPr="00393BF9" w:rsidRDefault="00AD6128" w:rsidP="00393BF9">
            <w:pPr>
              <w:rPr>
                <w:rFonts w:cs="Arial"/>
                <w:szCs w:val="20"/>
                <w:lang w:val="es-CO"/>
              </w:rPr>
            </w:pPr>
          </w:p>
        </w:tc>
      </w:tr>
    </w:tbl>
    <w:p w14:paraId="362D79F6" w14:textId="1E421C77" w:rsidR="00F071C3" w:rsidRDefault="00F071C3" w:rsidP="00DF755A">
      <w:pPr>
        <w:pStyle w:val="BodyText"/>
        <w:jc w:val="both"/>
        <w:rPr>
          <w:rFonts w:ascii="Times New Roman" w:hAnsi="Times New Roman"/>
          <w:lang w:val="es-ES"/>
        </w:rPr>
      </w:pPr>
    </w:p>
    <w:p w14:paraId="694AB06F" w14:textId="715F7CCB" w:rsidR="00DC1026" w:rsidRDefault="00DC1026" w:rsidP="00DF755A">
      <w:pPr>
        <w:pStyle w:val="BodyText"/>
        <w:jc w:val="both"/>
        <w:rPr>
          <w:rFonts w:ascii="Times New Roman" w:hAnsi="Times New Roman"/>
          <w:lang w:val="es-ES"/>
        </w:rPr>
      </w:pPr>
    </w:p>
    <w:p w14:paraId="77437C37" w14:textId="73014F93" w:rsidR="00DC1026" w:rsidRDefault="00DC1026" w:rsidP="00DF755A">
      <w:pPr>
        <w:pStyle w:val="BodyText"/>
        <w:jc w:val="both"/>
        <w:rPr>
          <w:rFonts w:ascii="Times New Roman" w:hAnsi="Times New Roman"/>
          <w:lang w:val="es-ES"/>
        </w:rPr>
      </w:pPr>
    </w:p>
    <w:p w14:paraId="1456B583" w14:textId="5D7E26D9" w:rsidR="00DC1026" w:rsidRDefault="00DC1026" w:rsidP="00DF755A">
      <w:pPr>
        <w:pStyle w:val="BodyText"/>
        <w:jc w:val="both"/>
        <w:rPr>
          <w:rFonts w:ascii="Times New Roman" w:hAnsi="Times New Roman"/>
          <w:lang w:val="es-ES"/>
        </w:rPr>
      </w:pPr>
    </w:p>
    <w:p w14:paraId="4BA53EE1" w14:textId="1D6A14BC" w:rsidR="00DC1026" w:rsidRDefault="00DC1026" w:rsidP="00DF755A">
      <w:pPr>
        <w:pStyle w:val="BodyText"/>
        <w:jc w:val="both"/>
        <w:rPr>
          <w:rFonts w:ascii="Times New Roman" w:hAnsi="Times New Roman"/>
          <w:lang w:val="es-ES"/>
        </w:rPr>
      </w:pPr>
    </w:p>
    <w:p w14:paraId="09AA1F5B" w14:textId="5E819C3B" w:rsidR="00DC1026" w:rsidRDefault="00DC1026" w:rsidP="00DF755A">
      <w:pPr>
        <w:pStyle w:val="BodyText"/>
        <w:jc w:val="both"/>
        <w:rPr>
          <w:rFonts w:ascii="Times New Roman" w:hAnsi="Times New Roman"/>
          <w:lang w:val="es-ES"/>
        </w:rPr>
      </w:pPr>
    </w:p>
    <w:p w14:paraId="2D5369C9" w14:textId="740E2280" w:rsidR="00DC1026" w:rsidRDefault="00DC1026" w:rsidP="00DF755A">
      <w:pPr>
        <w:pStyle w:val="BodyText"/>
        <w:jc w:val="both"/>
        <w:rPr>
          <w:rFonts w:ascii="Times New Roman" w:hAnsi="Times New Roman"/>
          <w:lang w:val="es-ES"/>
        </w:rPr>
      </w:pPr>
    </w:p>
    <w:p w14:paraId="5D4E8A93" w14:textId="70152F46" w:rsidR="00DC1026" w:rsidRDefault="00DC1026" w:rsidP="00DF755A">
      <w:pPr>
        <w:pStyle w:val="BodyText"/>
        <w:jc w:val="both"/>
        <w:rPr>
          <w:rFonts w:ascii="Times New Roman" w:hAnsi="Times New Roman"/>
          <w:lang w:val="es-ES"/>
        </w:rPr>
      </w:pPr>
    </w:p>
    <w:p w14:paraId="77C389F6" w14:textId="2390942F" w:rsidR="00D50766" w:rsidRDefault="00D50766" w:rsidP="00DF755A">
      <w:pPr>
        <w:pStyle w:val="BodyText"/>
        <w:jc w:val="both"/>
        <w:rPr>
          <w:rFonts w:ascii="Times New Roman" w:hAnsi="Times New Roman"/>
          <w:lang w:val="es-ES"/>
        </w:rPr>
      </w:pPr>
    </w:p>
    <w:p w14:paraId="7C91A59D" w14:textId="7A8B705E" w:rsidR="00D50766" w:rsidRDefault="00D50766" w:rsidP="00DF755A">
      <w:pPr>
        <w:pStyle w:val="BodyText"/>
        <w:jc w:val="both"/>
        <w:rPr>
          <w:rFonts w:ascii="Times New Roman" w:hAnsi="Times New Roman"/>
          <w:lang w:val="es-ES"/>
        </w:rPr>
      </w:pPr>
    </w:p>
    <w:p w14:paraId="5262BB8F" w14:textId="30C24F11" w:rsidR="00D50766" w:rsidRDefault="00D50766" w:rsidP="00DF755A">
      <w:pPr>
        <w:pStyle w:val="BodyText"/>
        <w:jc w:val="both"/>
        <w:rPr>
          <w:rFonts w:ascii="Times New Roman" w:hAnsi="Times New Roman"/>
          <w:lang w:val="es-ES"/>
        </w:rPr>
      </w:pPr>
    </w:p>
    <w:p w14:paraId="29600B28" w14:textId="6498B80C" w:rsidR="00D50766" w:rsidRDefault="00D50766" w:rsidP="00DF755A">
      <w:pPr>
        <w:pStyle w:val="BodyText"/>
        <w:jc w:val="both"/>
        <w:rPr>
          <w:rFonts w:ascii="Times New Roman" w:hAnsi="Times New Roman"/>
          <w:lang w:val="es-ES"/>
        </w:rPr>
      </w:pPr>
    </w:p>
    <w:p w14:paraId="51D99F3E" w14:textId="24BEE32B" w:rsidR="00D50766" w:rsidRDefault="00D50766" w:rsidP="00DF755A">
      <w:pPr>
        <w:pStyle w:val="BodyText"/>
        <w:jc w:val="both"/>
        <w:rPr>
          <w:rFonts w:ascii="Times New Roman" w:hAnsi="Times New Roman"/>
          <w:lang w:val="es-ES"/>
        </w:rPr>
      </w:pPr>
    </w:p>
    <w:p w14:paraId="4A1DB3B3" w14:textId="7083B403" w:rsidR="00D50766" w:rsidRDefault="00D50766" w:rsidP="00DF755A">
      <w:pPr>
        <w:pStyle w:val="BodyText"/>
        <w:jc w:val="both"/>
        <w:rPr>
          <w:rFonts w:ascii="Times New Roman" w:hAnsi="Times New Roman"/>
          <w:lang w:val="es-ES"/>
        </w:rPr>
      </w:pPr>
    </w:p>
    <w:p w14:paraId="079DDD11" w14:textId="4E367FF6" w:rsidR="00D50766" w:rsidRDefault="00D50766" w:rsidP="00DF755A">
      <w:pPr>
        <w:pStyle w:val="BodyText"/>
        <w:jc w:val="both"/>
        <w:rPr>
          <w:rFonts w:ascii="Times New Roman" w:hAnsi="Times New Roman"/>
          <w:lang w:val="es-ES"/>
        </w:rPr>
      </w:pPr>
    </w:p>
    <w:p w14:paraId="1BD7CF58" w14:textId="413A27AE" w:rsidR="00D50766" w:rsidRDefault="00D50766" w:rsidP="00DF755A">
      <w:pPr>
        <w:pStyle w:val="BodyText"/>
        <w:jc w:val="both"/>
        <w:rPr>
          <w:rFonts w:ascii="Times New Roman" w:hAnsi="Times New Roman"/>
          <w:lang w:val="es-ES"/>
        </w:rPr>
      </w:pPr>
    </w:p>
    <w:p w14:paraId="6F110757" w14:textId="7B53793B" w:rsidR="00D50766" w:rsidRDefault="00D50766" w:rsidP="00DF755A">
      <w:pPr>
        <w:pStyle w:val="BodyText"/>
        <w:jc w:val="both"/>
        <w:rPr>
          <w:rFonts w:ascii="Times New Roman" w:hAnsi="Times New Roman"/>
          <w:lang w:val="es-ES"/>
        </w:rPr>
      </w:pPr>
    </w:p>
    <w:p w14:paraId="4C5ECA8A" w14:textId="6B8CDE95" w:rsidR="00D50766" w:rsidRDefault="00D50766" w:rsidP="00DF755A">
      <w:pPr>
        <w:pStyle w:val="BodyText"/>
        <w:jc w:val="both"/>
        <w:rPr>
          <w:rFonts w:ascii="Times New Roman" w:hAnsi="Times New Roman"/>
          <w:lang w:val="es-ES"/>
        </w:rPr>
      </w:pPr>
    </w:p>
    <w:p w14:paraId="1643DACA" w14:textId="442D3726" w:rsidR="00D50766" w:rsidRDefault="00D50766" w:rsidP="00DF755A">
      <w:pPr>
        <w:pStyle w:val="BodyText"/>
        <w:jc w:val="both"/>
        <w:rPr>
          <w:rFonts w:ascii="Times New Roman" w:hAnsi="Times New Roman"/>
          <w:lang w:val="es-ES"/>
        </w:rPr>
      </w:pPr>
    </w:p>
    <w:p w14:paraId="15A97663" w14:textId="212F75AE" w:rsidR="00D50766" w:rsidRDefault="00D50766" w:rsidP="00DF755A">
      <w:pPr>
        <w:pStyle w:val="BodyText"/>
        <w:jc w:val="both"/>
        <w:rPr>
          <w:rFonts w:ascii="Times New Roman" w:hAnsi="Times New Roman"/>
          <w:lang w:val="es-ES"/>
        </w:rPr>
      </w:pPr>
    </w:p>
    <w:p w14:paraId="34C25327" w14:textId="1DFCC8D3" w:rsidR="00D50766" w:rsidRDefault="00D50766" w:rsidP="00DF755A">
      <w:pPr>
        <w:pStyle w:val="BodyText"/>
        <w:jc w:val="both"/>
        <w:rPr>
          <w:rFonts w:ascii="Times New Roman" w:hAnsi="Times New Roman"/>
          <w:lang w:val="es-ES"/>
        </w:rPr>
      </w:pPr>
    </w:p>
    <w:p w14:paraId="05B10F56" w14:textId="77777777" w:rsidR="00D50766" w:rsidRDefault="00D50766" w:rsidP="00DF755A">
      <w:pPr>
        <w:pStyle w:val="BodyText"/>
        <w:jc w:val="both"/>
        <w:rPr>
          <w:rFonts w:ascii="Times New Roman" w:hAnsi="Times New Roman"/>
          <w:lang w:val="es-ES"/>
        </w:rPr>
      </w:pPr>
    </w:p>
    <w:p w14:paraId="5A971D78" w14:textId="72525C2F" w:rsidR="00DC1026" w:rsidRDefault="00DC1026" w:rsidP="00DF755A">
      <w:pPr>
        <w:pStyle w:val="BodyText"/>
        <w:jc w:val="both"/>
        <w:rPr>
          <w:rFonts w:ascii="Times New Roman" w:hAnsi="Times New Roman"/>
          <w:lang w:val="es-ES"/>
        </w:rPr>
      </w:pPr>
    </w:p>
    <w:p w14:paraId="45D88E22" w14:textId="77777777" w:rsidR="00DC1026" w:rsidRDefault="00DC1026" w:rsidP="00DF755A">
      <w:pPr>
        <w:pStyle w:val="BodyText"/>
        <w:jc w:val="both"/>
        <w:rPr>
          <w:rFonts w:ascii="Times New Roman" w:hAnsi="Times New Roman"/>
          <w:lang w:val="es-ES"/>
        </w:rPr>
      </w:pPr>
    </w:p>
    <w:p w14:paraId="3C264978" w14:textId="472188ED" w:rsidR="00AE75EB" w:rsidRPr="00330C5F" w:rsidRDefault="003571FB" w:rsidP="00260D81">
      <w:pPr>
        <w:numPr>
          <w:ilvl w:val="0"/>
          <w:numId w:val="3"/>
        </w:numPr>
        <w:spacing w:before="360"/>
        <w:contextualSpacing/>
        <w:jc w:val="both"/>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t>D</w:t>
      </w:r>
      <w:r w:rsidR="00AE75EB">
        <w:rPr>
          <w:rFonts w:ascii="Calibri Light" w:eastAsia="Batang" w:hAnsi="Calibri Light" w:cs="Calibri Light"/>
          <w:b/>
          <w:smallCaps/>
          <w:szCs w:val="20"/>
          <w:lang w:val="es-MX" w:eastAsia="ko-KR"/>
        </w:rPr>
        <w:t xml:space="preserve">ERECHOS INTELECTUALES, PATENTES Y OTROS DERECHOS DE PROPIEDAD </w:t>
      </w:r>
    </w:p>
    <w:p w14:paraId="23DD43E2" w14:textId="77777777" w:rsidR="00AE75EB" w:rsidRPr="00330C5F"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7C526F" w:rsidRDefault="00AE75EB" w:rsidP="00AE75EB">
      <w:pPr>
        <w:spacing w:before="360"/>
        <w:ind w:left="360"/>
        <w:contextualSpacing/>
        <w:jc w:val="both"/>
        <w:rPr>
          <w:rFonts w:cs="Arial"/>
          <w:szCs w:val="20"/>
          <w:lang w:val="es-ES_tradnl"/>
        </w:rPr>
      </w:pPr>
    </w:p>
    <w:p w14:paraId="54E96ABC"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7C526F" w:rsidRDefault="00AE75EB" w:rsidP="00AE75EB">
      <w:pPr>
        <w:spacing w:before="360"/>
        <w:ind w:left="360"/>
        <w:contextualSpacing/>
        <w:jc w:val="both"/>
        <w:rPr>
          <w:rFonts w:cs="Arial"/>
          <w:szCs w:val="20"/>
          <w:lang w:val="es-ES_tradnl"/>
        </w:rPr>
      </w:pPr>
    </w:p>
    <w:p w14:paraId="25E786EE"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7C526F" w:rsidRDefault="00AE75EB" w:rsidP="00AE75EB">
      <w:pPr>
        <w:spacing w:before="360"/>
        <w:ind w:left="360"/>
        <w:contextualSpacing/>
        <w:jc w:val="both"/>
        <w:rPr>
          <w:rFonts w:cs="Arial"/>
          <w:szCs w:val="20"/>
          <w:lang w:val="es-ES_tradnl"/>
        </w:rPr>
      </w:pPr>
    </w:p>
    <w:p w14:paraId="571287A8"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7C526F" w:rsidRDefault="006F1203" w:rsidP="00DF755A">
      <w:pPr>
        <w:pStyle w:val="BodyText"/>
        <w:jc w:val="both"/>
        <w:rPr>
          <w:rFonts w:cs="Arial"/>
          <w:szCs w:val="20"/>
          <w:lang w:val="es-ES_tradnl"/>
        </w:rPr>
      </w:pPr>
    </w:p>
    <w:p w14:paraId="344058DC" w14:textId="239DAFFD" w:rsidR="006F1203" w:rsidRPr="007C526F" w:rsidRDefault="006F1203" w:rsidP="00DF755A">
      <w:pPr>
        <w:pStyle w:val="BodyText"/>
        <w:jc w:val="both"/>
        <w:rPr>
          <w:rFonts w:cs="Arial"/>
          <w:szCs w:val="20"/>
          <w:lang w:val="es-ES_tradnl"/>
        </w:rPr>
      </w:pPr>
    </w:p>
    <w:p w14:paraId="73753BFF" w14:textId="738BA397" w:rsidR="006F1203" w:rsidRPr="007C526F" w:rsidRDefault="006F1203" w:rsidP="00DF755A">
      <w:pPr>
        <w:pStyle w:val="BodyText"/>
        <w:jc w:val="both"/>
        <w:rPr>
          <w:rFonts w:cs="Arial"/>
          <w:szCs w:val="20"/>
          <w:lang w:val="es-ES_tradnl"/>
        </w:rPr>
      </w:pPr>
    </w:p>
    <w:p w14:paraId="4F0FBEBB" w14:textId="04627C77" w:rsidR="006F1203" w:rsidRDefault="006F1203" w:rsidP="00DF755A">
      <w:pPr>
        <w:pStyle w:val="BodyText"/>
        <w:jc w:val="both"/>
        <w:rPr>
          <w:rFonts w:cs="Arial"/>
          <w:szCs w:val="20"/>
          <w:lang w:val="es-ES_tradnl"/>
        </w:rPr>
      </w:pPr>
    </w:p>
    <w:p w14:paraId="514D9455" w14:textId="77777777" w:rsidR="00A0635F" w:rsidRPr="007C526F" w:rsidRDefault="00A0635F" w:rsidP="00DF755A">
      <w:pPr>
        <w:pStyle w:val="BodyText"/>
        <w:jc w:val="both"/>
        <w:rPr>
          <w:rFonts w:cs="Arial"/>
          <w:szCs w:val="20"/>
          <w:lang w:val="es-ES_tradnl"/>
        </w:rPr>
      </w:pPr>
    </w:p>
    <w:p w14:paraId="0104547B" w14:textId="1E29B140" w:rsidR="006F1203" w:rsidRPr="007C526F" w:rsidRDefault="006F1203" w:rsidP="00DF755A">
      <w:pPr>
        <w:pStyle w:val="BodyText"/>
        <w:jc w:val="both"/>
        <w:rPr>
          <w:rFonts w:cs="Arial"/>
          <w:szCs w:val="20"/>
          <w:lang w:val="es-ES_tradnl"/>
        </w:rPr>
      </w:pPr>
    </w:p>
    <w:p w14:paraId="4081B16D" w14:textId="16D95BE1" w:rsidR="006F1203" w:rsidRDefault="006F1203" w:rsidP="00DF755A">
      <w:pPr>
        <w:pStyle w:val="BodyText"/>
        <w:jc w:val="both"/>
        <w:rPr>
          <w:rFonts w:cs="Arial"/>
          <w:szCs w:val="20"/>
          <w:lang w:val="es-ES_tradnl"/>
        </w:rPr>
      </w:pPr>
    </w:p>
    <w:p w14:paraId="2BA67485" w14:textId="461306A1" w:rsidR="00CC53DA" w:rsidRDefault="00CC53DA" w:rsidP="00DF755A">
      <w:pPr>
        <w:pStyle w:val="BodyText"/>
        <w:jc w:val="both"/>
        <w:rPr>
          <w:rFonts w:cs="Arial"/>
          <w:szCs w:val="20"/>
          <w:lang w:val="es-ES_tradnl"/>
        </w:rPr>
      </w:pPr>
    </w:p>
    <w:p w14:paraId="62F21811" w14:textId="77777777" w:rsidR="00371870" w:rsidRDefault="00371870" w:rsidP="00DF755A">
      <w:pPr>
        <w:pStyle w:val="BodyText"/>
        <w:jc w:val="both"/>
        <w:rPr>
          <w:rFonts w:cs="Arial"/>
          <w:szCs w:val="20"/>
          <w:lang w:val="es-ES_tradnl"/>
        </w:rPr>
      </w:pPr>
    </w:p>
    <w:p w14:paraId="034C5FC2" w14:textId="332C8AE4" w:rsidR="003B4CC6" w:rsidRDefault="00E01D86" w:rsidP="00DF755A">
      <w:pPr>
        <w:pStyle w:val="BodyText"/>
        <w:jc w:val="both"/>
        <w:rPr>
          <w:rFonts w:cs="Arial"/>
          <w:szCs w:val="20"/>
          <w:lang w:val="es-ES_tradnl"/>
        </w:rPr>
      </w:pPr>
      <w:r>
        <w:rPr>
          <w:rFonts w:cs="Arial"/>
          <w:szCs w:val="20"/>
          <w:lang w:val="es-ES_tradnl"/>
        </w:rPr>
        <w:t xml:space="preserve">                  </w:t>
      </w:r>
    </w:p>
    <w:p w14:paraId="5B6E9E96" w14:textId="3BA4E8B5" w:rsidR="00F071C3" w:rsidRPr="00E01D86" w:rsidRDefault="00E01D86" w:rsidP="00DF755A">
      <w:pPr>
        <w:pStyle w:val="BodyText"/>
        <w:jc w:val="both"/>
        <w:rPr>
          <w:rFonts w:cs="Arial"/>
          <w:b/>
          <w:szCs w:val="20"/>
          <w:lang w:val="es-ES_tradnl"/>
        </w:rPr>
      </w:pPr>
      <w:r>
        <w:rPr>
          <w:rFonts w:cs="Arial"/>
          <w:b/>
          <w:szCs w:val="20"/>
          <w:lang w:val="es-ES_tradnl"/>
        </w:rPr>
        <w:t xml:space="preserve">                                                                 </w:t>
      </w:r>
      <w:r w:rsidRPr="00E01D86">
        <w:rPr>
          <w:rFonts w:cs="Arial"/>
          <w:b/>
          <w:szCs w:val="20"/>
          <w:lang w:val="es-ES_tradnl"/>
        </w:rPr>
        <w:t>Carta de Presentación</w:t>
      </w:r>
    </w:p>
    <w:p w14:paraId="4F715EE0" w14:textId="77777777" w:rsidR="00C2633D" w:rsidRPr="007C526F" w:rsidRDefault="00C2633D" w:rsidP="00C2633D">
      <w:pPr>
        <w:ind w:left="720" w:hanging="720"/>
        <w:jc w:val="both"/>
        <w:rPr>
          <w:rFonts w:cs="Arial"/>
          <w:szCs w:val="20"/>
          <w:lang w:val="es-ES_tradnl"/>
        </w:rPr>
      </w:pPr>
      <w:r w:rsidRPr="007C526F">
        <w:rPr>
          <w:rFonts w:cs="Arial"/>
          <w:szCs w:val="20"/>
          <w:lang w:val="es-ES_tradnl"/>
        </w:rPr>
        <w:t>[Lugar, fecha]</w:t>
      </w:r>
    </w:p>
    <w:p w14:paraId="2E16B9D6" w14:textId="77777777" w:rsidR="00665A54" w:rsidRDefault="00665A54" w:rsidP="00C2633D">
      <w:pPr>
        <w:ind w:left="720" w:hanging="720"/>
        <w:jc w:val="both"/>
        <w:rPr>
          <w:rFonts w:cs="Arial"/>
          <w:szCs w:val="20"/>
          <w:lang w:val="es-ES_tradnl"/>
        </w:rPr>
      </w:pPr>
    </w:p>
    <w:p w14:paraId="1495AD23" w14:textId="2AC3A17B" w:rsidR="00C2633D" w:rsidRPr="007C526F" w:rsidRDefault="00282440" w:rsidP="00C2633D">
      <w:pPr>
        <w:ind w:left="720" w:hanging="720"/>
        <w:jc w:val="both"/>
        <w:rPr>
          <w:rFonts w:cs="Arial"/>
          <w:szCs w:val="20"/>
          <w:lang w:val="es-ES_tradnl"/>
        </w:rPr>
      </w:pPr>
      <w:r w:rsidRPr="007C526F">
        <w:rPr>
          <w:rFonts w:cs="Arial"/>
          <w:szCs w:val="20"/>
          <w:lang w:val="es-ES_tradnl"/>
        </w:rPr>
        <w:t>ONU MUJERES</w:t>
      </w:r>
    </w:p>
    <w:p w14:paraId="4D1FCEF0" w14:textId="2BD0EB7C" w:rsidR="00C2633D" w:rsidRPr="007C526F" w:rsidRDefault="00C2633D" w:rsidP="00C2633D">
      <w:pPr>
        <w:jc w:val="both"/>
        <w:rPr>
          <w:rFonts w:cs="Arial"/>
          <w:szCs w:val="20"/>
          <w:lang w:val="es-ES_tradnl"/>
        </w:rPr>
      </w:pPr>
      <w:proofErr w:type="spellStart"/>
      <w:r w:rsidRPr="007C526F">
        <w:rPr>
          <w:rFonts w:cs="Arial"/>
          <w:szCs w:val="20"/>
          <w:lang w:val="es-ES_tradnl"/>
        </w:rPr>
        <w:t>Atn</w:t>
      </w:r>
      <w:proofErr w:type="spellEnd"/>
      <w:r w:rsidRPr="007C526F">
        <w:rPr>
          <w:rFonts w:cs="Arial"/>
          <w:szCs w:val="20"/>
          <w:lang w:val="es-ES_tradnl"/>
        </w:rPr>
        <w:t>. Sr</w:t>
      </w:r>
      <w:r w:rsidR="00282440" w:rsidRPr="007C526F">
        <w:rPr>
          <w:rFonts w:cs="Arial"/>
          <w:szCs w:val="20"/>
          <w:lang w:val="es-ES_tradnl"/>
        </w:rPr>
        <w:t>a</w:t>
      </w:r>
      <w:r w:rsidRPr="007C526F">
        <w:rPr>
          <w:rFonts w:cs="Arial"/>
          <w:szCs w:val="20"/>
          <w:lang w:val="es-ES_tradnl"/>
        </w:rPr>
        <w:t xml:space="preserve">. Representante </w:t>
      </w:r>
    </w:p>
    <w:p w14:paraId="5852A201" w14:textId="08A32BD3" w:rsidR="00C2633D" w:rsidRPr="007C526F" w:rsidRDefault="00282440" w:rsidP="00C2633D">
      <w:pPr>
        <w:jc w:val="both"/>
        <w:rPr>
          <w:rFonts w:cs="Arial"/>
          <w:szCs w:val="20"/>
          <w:lang w:val="es-ES_tradnl"/>
        </w:rPr>
      </w:pPr>
      <w:r w:rsidRPr="007C526F">
        <w:rPr>
          <w:rFonts w:cs="Arial"/>
          <w:szCs w:val="20"/>
          <w:lang w:val="es-ES_tradnl"/>
        </w:rPr>
        <w:t>Carrera 11 82-76 Oficina 802</w:t>
      </w:r>
    </w:p>
    <w:p w14:paraId="751DF1E0" w14:textId="77777777" w:rsidR="00C2633D" w:rsidRPr="007C526F" w:rsidRDefault="00C2633D" w:rsidP="00C2633D">
      <w:pPr>
        <w:jc w:val="both"/>
        <w:rPr>
          <w:rFonts w:cs="Arial"/>
          <w:szCs w:val="20"/>
          <w:lang w:val="es-ES_tradnl"/>
        </w:rPr>
      </w:pPr>
      <w:r w:rsidRPr="007C526F">
        <w:rPr>
          <w:rFonts w:cs="Arial"/>
          <w:szCs w:val="20"/>
          <w:lang w:val="es-ES_tradnl"/>
        </w:rPr>
        <w:t>Bogotá -  Colombia</w:t>
      </w:r>
    </w:p>
    <w:p w14:paraId="18D525B3" w14:textId="77777777" w:rsidR="00C2633D" w:rsidRPr="007C526F" w:rsidRDefault="00C2633D" w:rsidP="00C2633D">
      <w:pPr>
        <w:ind w:left="1440" w:hanging="720"/>
        <w:jc w:val="both"/>
        <w:rPr>
          <w:rFonts w:cs="Arial"/>
          <w:szCs w:val="20"/>
          <w:lang w:val="es-ES_tradnl"/>
        </w:rPr>
      </w:pPr>
    </w:p>
    <w:p w14:paraId="4413F94D" w14:textId="2AB2F2C0" w:rsidR="00C2633D" w:rsidRPr="007C526F" w:rsidRDefault="00C2633D" w:rsidP="00C2633D">
      <w:pPr>
        <w:tabs>
          <w:tab w:val="left" w:pos="1208"/>
        </w:tabs>
        <w:ind w:left="993" w:hanging="993"/>
        <w:jc w:val="both"/>
        <w:rPr>
          <w:rFonts w:cs="Arial"/>
          <w:szCs w:val="20"/>
          <w:lang w:val="es-ES_tradnl"/>
        </w:rPr>
      </w:pPr>
      <w:r w:rsidRPr="007C526F">
        <w:rPr>
          <w:rFonts w:cs="Arial"/>
          <w:szCs w:val="20"/>
          <w:lang w:val="es-ES_tradnl"/>
        </w:rPr>
        <w:t xml:space="preserve">Asunto:   </w:t>
      </w:r>
      <w:r w:rsidR="00282440" w:rsidRPr="007C526F">
        <w:rPr>
          <w:rFonts w:cs="Arial"/>
          <w:szCs w:val="20"/>
          <w:lang w:val="es-ES_tradnl"/>
        </w:rPr>
        <w:t>Nombre de la consultoría</w:t>
      </w:r>
      <w:r w:rsidRPr="007C526F">
        <w:rPr>
          <w:rFonts w:cs="Arial"/>
          <w:szCs w:val="20"/>
          <w:lang w:val="es-ES_tradnl"/>
        </w:rPr>
        <w:t xml:space="preserve"> </w:t>
      </w:r>
    </w:p>
    <w:p w14:paraId="4D4FDE6E" w14:textId="77777777" w:rsidR="00C2633D" w:rsidRPr="007C526F" w:rsidRDefault="00C2633D" w:rsidP="00C2633D">
      <w:pPr>
        <w:pStyle w:val="ListParagraph"/>
        <w:ind w:left="0"/>
        <w:jc w:val="both"/>
        <w:rPr>
          <w:rFonts w:cs="Arial"/>
          <w:szCs w:val="20"/>
          <w:lang w:val="es-ES_tradnl"/>
        </w:rPr>
      </w:pPr>
    </w:p>
    <w:p w14:paraId="0C150B8A" w14:textId="77777777" w:rsidR="00C2633D" w:rsidRPr="007C526F" w:rsidRDefault="00C2633D" w:rsidP="00C2633D">
      <w:pPr>
        <w:pStyle w:val="ListParagraph"/>
        <w:ind w:left="0"/>
        <w:jc w:val="both"/>
        <w:rPr>
          <w:rFonts w:cs="Arial"/>
          <w:szCs w:val="20"/>
          <w:lang w:val="es-ES_tradnl"/>
        </w:rPr>
      </w:pPr>
      <w:r w:rsidRPr="007C526F">
        <w:rPr>
          <w:rFonts w:cs="Arial"/>
          <w:szCs w:val="20"/>
          <w:lang w:val="es-ES_tradnl"/>
        </w:rPr>
        <w:t xml:space="preserve">Por </w:t>
      </w:r>
      <w:proofErr w:type="gramStart"/>
      <w:r w:rsidRPr="007C526F">
        <w:rPr>
          <w:rFonts w:cs="Arial"/>
          <w:szCs w:val="20"/>
          <w:lang w:val="es-ES_tradnl"/>
        </w:rPr>
        <w:t>la presente manifiesto</w:t>
      </w:r>
      <w:proofErr w:type="gramEnd"/>
      <w:r w:rsidRPr="007C526F">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1E685DFD" w14:textId="77777777" w:rsidR="00C2633D" w:rsidRPr="007C526F" w:rsidRDefault="00C2633D" w:rsidP="00C2633D">
      <w:pPr>
        <w:pStyle w:val="ListParagraph"/>
        <w:ind w:left="0"/>
        <w:jc w:val="both"/>
        <w:rPr>
          <w:rFonts w:cs="Arial"/>
          <w:szCs w:val="20"/>
          <w:lang w:val="es-ES_tradnl"/>
        </w:rPr>
      </w:pPr>
    </w:p>
    <w:p w14:paraId="24EA76DF" w14:textId="5A6373D5" w:rsidR="00C2633D" w:rsidRPr="007C526F" w:rsidRDefault="00C2633D" w:rsidP="00C2633D">
      <w:pPr>
        <w:pStyle w:val="ListParagraph"/>
        <w:ind w:left="0"/>
        <w:jc w:val="both"/>
        <w:rPr>
          <w:rFonts w:cs="Arial"/>
          <w:szCs w:val="20"/>
          <w:lang w:val="es-ES_tradnl"/>
        </w:rPr>
      </w:pPr>
      <w:r w:rsidRPr="007C526F">
        <w:rPr>
          <w:rFonts w:cs="Arial"/>
          <w:szCs w:val="20"/>
          <w:lang w:val="es-ES_tradnl"/>
        </w:rPr>
        <w:t xml:space="preserve">También he leído, entendido y acepto las Condiciones Generales </w:t>
      </w:r>
      <w:r w:rsidR="00282440" w:rsidRPr="007C526F">
        <w:rPr>
          <w:rFonts w:cs="Arial"/>
          <w:szCs w:val="20"/>
          <w:lang w:val="es-ES_tradnl"/>
        </w:rPr>
        <w:t>de ONU Mujeres</w:t>
      </w:r>
      <w:r w:rsidRPr="007C526F">
        <w:rPr>
          <w:rFonts w:cs="Arial"/>
          <w:szCs w:val="20"/>
          <w:lang w:val="es-ES_tradnl"/>
        </w:rPr>
        <w:t xml:space="preserve"> para la contratación de servicios de contratistas individuales;</w:t>
      </w:r>
    </w:p>
    <w:p w14:paraId="51DF192F" w14:textId="77777777" w:rsidR="00C2633D" w:rsidRPr="007C526F" w:rsidRDefault="00C2633D" w:rsidP="00C2633D">
      <w:pPr>
        <w:jc w:val="both"/>
        <w:rPr>
          <w:rFonts w:cs="Arial"/>
          <w:szCs w:val="20"/>
          <w:lang w:val="es-ES_tradnl"/>
        </w:rPr>
      </w:pPr>
      <w:r w:rsidRPr="007C526F">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76D6078C" w14:textId="7343DA4E" w:rsidR="00C2633D" w:rsidRPr="007C526F" w:rsidRDefault="00C2633D" w:rsidP="00C2633D">
      <w:pPr>
        <w:jc w:val="both"/>
        <w:rPr>
          <w:rFonts w:cs="Arial"/>
          <w:szCs w:val="20"/>
          <w:lang w:val="es-ES_tradnl"/>
        </w:rPr>
      </w:pPr>
      <w:r w:rsidRPr="007C526F">
        <w:rPr>
          <w:rFonts w:cs="Arial"/>
          <w:szCs w:val="20"/>
          <w:lang w:val="es-ES_tradnl"/>
        </w:rPr>
        <w:t xml:space="preserve">Entiendo que la sede de trabajo es </w:t>
      </w:r>
      <w:r w:rsidR="00282440" w:rsidRPr="007C526F">
        <w:rPr>
          <w:rFonts w:cs="Arial"/>
          <w:szCs w:val="20"/>
          <w:lang w:val="es-ES_tradnl"/>
        </w:rPr>
        <w:t xml:space="preserve"> (Incluir sede de trabajo)</w:t>
      </w:r>
    </w:p>
    <w:p w14:paraId="0BEC8025" w14:textId="77777777" w:rsidR="00C2633D" w:rsidRPr="007C526F" w:rsidRDefault="00C2633D" w:rsidP="00C2633D">
      <w:pPr>
        <w:jc w:val="both"/>
        <w:rPr>
          <w:rFonts w:cs="Arial"/>
          <w:szCs w:val="20"/>
          <w:lang w:val="es-ES_tradnl"/>
        </w:rPr>
      </w:pPr>
    </w:p>
    <w:p w14:paraId="0AFCCFB4" w14:textId="77777777" w:rsidR="00C2633D" w:rsidRPr="007C526F" w:rsidRDefault="00C2633D" w:rsidP="00C2633D">
      <w:pPr>
        <w:jc w:val="both"/>
        <w:rPr>
          <w:rFonts w:cs="Arial"/>
          <w:szCs w:val="20"/>
          <w:lang w:val="es-ES_tradnl"/>
        </w:rPr>
      </w:pPr>
      <w:r w:rsidRPr="007C526F">
        <w:rPr>
          <w:rFonts w:cs="Arial"/>
          <w:szCs w:val="20"/>
          <w:lang w:val="es-ES_tradnl"/>
        </w:rPr>
        <w:t xml:space="preserve">Esta propuesta será válida por un período total de noventa 90 días después de la fecha límite de presentación; </w:t>
      </w:r>
    </w:p>
    <w:p w14:paraId="1FB8F214" w14:textId="77777777" w:rsidR="00C2633D" w:rsidRPr="007C526F" w:rsidRDefault="00C2633D" w:rsidP="00C2633D">
      <w:pPr>
        <w:jc w:val="both"/>
        <w:rPr>
          <w:rFonts w:cs="Arial"/>
          <w:szCs w:val="20"/>
          <w:lang w:val="es-ES_tradnl"/>
        </w:rPr>
      </w:pPr>
    </w:p>
    <w:p w14:paraId="71192C35" w14:textId="36CCFD11"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Entiendo que ustedes no están obligados a aceptar ninguna de las propuestas que reciban; también comprendo y acepto que deberé asumir todos los costos asociados con su preparación y presentación, y que </w:t>
      </w:r>
      <w:r w:rsidR="00282440" w:rsidRPr="007C526F">
        <w:rPr>
          <w:rFonts w:cs="Arial"/>
          <w:szCs w:val="20"/>
          <w:lang w:val="es-ES_tradnl"/>
        </w:rPr>
        <w:t>ONU Mujeres</w:t>
      </w:r>
      <w:r w:rsidRPr="007C526F">
        <w:rPr>
          <w:rFonts w:cs="Arial"/>
          <w:szCs w:val="20"/>
          <w:lang w:val="es-ES_tradnl"/>
        </w:rPr>
        <w:t xml:space="preserve"> en ningún caso será responsable por dichos costos, independientemente del efecto del proceso de selección</w:t>
      </w:r>
    </w:p>
    <w:p w14:paraId="6DC1D39A"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 </w:t>
      </w:r>
    </w:p>
    <w:p w14:paraId="3FDFBFF2"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5D36A47"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1AA0E496" w14:textId="38A622C6" w:rsidR="00C2633D"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Que el servicio se ejecutará en un plazo fijado de</w:t>
      </w:r>
      <w:r w:rsidR="00282440" w:rsidRPr="007C526F">
        <w:rPr>
          <w:rFonts w:cs="Arial"/>
          <w:szCs w:val="20"/>
          <w:lang w:val="es-ES_tradnl"/>
        </w:rPr>
        <w:t>: (incluir el  tiempo estimado de la consultoría)</w:t>
      </w:r>
      <w:r w:rsidRPr="007C526F">
        <w:rPr>
          <w:rFonts w:cs="Arial"/>
          <w:szCs w:val="20"/>
          <w:lang w:val="es-ES_tradnl"/>
        </w:rPr>
        <w:t>.</w:t>
      </w:r>
    </w:p>
    <w:p w14:paraId="6E4C0893" w14:textId="77777777" w:rsidR="002C7183" w:rsidRDefault="002C7183"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5890E10B" w14:textId="4E1CEDF2" w:rsidR="00AA517E" w:rsidRPr="007C526F" w:rsidRDefault="00AA517E"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226BAC15" w14:textId="77777777" w:rsidR="00C2633D" w:rsidRPr="007C526F" w:rsidRDefault="00C2633D" w:rsidP="00C2633D">
      <w:pPr>
        <w:ind w:left="720" w:hanging="720"/>
        <w:rPr>
          <w:rFonts w:cs="Arial"/>
          <w:szCs w:val="20"/>
          <w:lang w:val="es-ES_tradnl"/>
        </w:rPr>
      </w:pPr>
    </w:p>
    <w:p w14:paraId="17B56E22" w14:textId="452A0739" w:rsidR="00C2633D" w:rsidRDefault="00C2633D" w:rsidP="00C2633D">
      <w:pPr>
        <w:ind w:left="720" w:hanging="720"/>
        <w:rPr>
          <w:rFonts w:cs="Calibri"/>
          <w:b/>
          <w:caps/>
          <w:lang w:val="es-CO"/>
        </w:rPr>
      </w:pPr>
    </w:p>
    <w:p w14:paraId="7863FC6E" w14:textId="2ED8094A" w:rsidR="00F071C3" w:rsidRDefault="00F071C3" w:rsidP="00C2633D">
      <w:pPr>
        <w:ind w:left="720" w:hanging="720"/>
        <w:rPr>
          <w:rFonts w:cs="Calibri"/>
          <w:b/>
          <w:caps/>
          <w:lang w:val="es-CO"/>
        </w:rPr>
      </w:pPr>
    </w:p>
    <w:p w14:paraId="30E92324" w14:textId="7AF5EBF3" w:rsidR="00F071C3" w:rsidRDefault="00F071C3" w:rsidP="00C2633D">
      <w:pPr>
        <w:ind w:left="720" w:hanging="720"/>
        <w:rPr>
          <w:rFonts w:cs="Calibri"/>
          <w:b/>
          <w:caps/>
          <w:lang w:val="es-CO"/>
        </w:rPr>
      </w:pPr>
    </w:p>
    <w:p w14:paraId="4769BB3E" w14:textId="3E411E01" w:rsidR="00F071C3" w:rsidRDefault="00F071C3" w:rsidP="00C2633D">
      <w:pPr>
        <w:ind w:left="720" w:hanging="720"/>
        <w:rPr>
          <w:rFonts w:cs="Calibri"/>
          <w:b/>
          <w:caps/>
          <w:lang w:val="es-CO"/>
        </w:rPr>
      </w:pPr>
    </w:p>
    <w:p w14:paraId="6328D617" w14:textId="30AA265E" w:rsidR="00F071C3" w:rsidRDefault="00F071C3" w:rsidP="00C2633D">
      <w:pPr>
        <w:ind w:left="720" w:hanging="720"/>
        <w:rPr>
          <w:rFonts w:cs="Calibri"/>
          <w:b/>
          <w:caps/>
          <w:lang w:val="es-CO"/>
        </w:rPr>
      </w:pPr>
    </w:p>
    <w:p w14:paraId="0A8EC137" w14:textId="2196FF06" w:rsidR="00F071C3" w:rsidRDefault="00F071C3" w:rsidP="00C2633D">
      <w:pPr>
        <w:ind w:left="720" w:hanging="720"/>
        <w:rPr>
          <w:rFonts w:cs="Calibri"/>
          <w:b/>
          <w:caps/>
          <w:lang w:val="es-CO"/>
        </w:rPr>
      </w:pPr>
    </w:p>
    <w:p w14:paraId="38C24AD1" w14:textId="10BD1244" w:rsidR="00F071C3" w:rsidRDefault="00F071C3" w:rsidP="00C2633D">
      <w:pPr>
        <w:ind w:left="720" w:hanging="720"/>
        <w:rPr>
          <w:rFonts w:cs="Calibri"/>
          <w:b/>
          <w:caps/>
          <w:lang w:val="es-CO"/>
        </w:rPr>
      </w:pPr>
    </w:p>
    <w:p w14:paraId="4072621E" w14:textId="7F2AE133" w:rsidR="00F071C3" w:rsidRDefault="00F071C3" w:rsidP="00C2633D">
      <w:pPr>
        <w:ind w:left="720" w:hanging="720"/>
        <w:rPr>
          <w:rFonts w:cs="Calibri"/>
          <w:b/>
          <w:caps/>
          <w:lang w:val="es-CO"/>
        </w:rPr>
      </w:pPr>
    </w:p>
    <w:p w14:paraId="2CED76F8" w14:textId="74A6110F" w:rsidR="00F071C3" w:rsidRDefault="00F071C3" w:rsidP="00D50766">
      <w:pPr>
        <w:rPr>
          <w:rFonts w:cs="Calibri"/>
          <w:b/>
          <w:caps/>
          <w:lang w:val="es-CO"/>
        </w:rPr>
      </w:pPr>
    </w:p>
    <w:p w14:paraId="21E95CD8" w14:textId="77777777" w:rsidR="00D50766" w:rsidRDefault="00D50766" w:rsidP="00D50766">
      <w:pPr>
        <w:rPr>
          <w:rFonts w:cs="Calibri"/>
          <w:b/>
          <w:caps/>
          <w:lang w:val="es-CO"/>
        </w:rPr>
      </w:pPr>
    </w:p>
    <w:p w14:paraId="08522288" w14:textId="520364FE" w:rsidR="00F071C3" w:rsidRDefault="00F071C3" w:rsidP="00C2633D">
      <w:pPr>
        <w:ind w:left="720" w:hanging="720"/>
        <w:rPr>
          <w:rFonts w:cs="Calibri"/>
          <w:b/>
          <w:caps/>
          <w:lang w:val="es-CO"/>
        </w:rPr>
      </w:pPr>
    </w:p>
    <w:p w14:paraId="674636D8" w14:textId="77777777" w:rsidR="00F071C3" w:rsidRPr="002431DC" w:rsidRDefault="00F071C3" w:rsidP="00C2633D">
      <w:pPr>
        <w:ind w:left="720" w:hanging="720"/>
        <w:rPr>
          <w:rFonts w:cs="Calibri"/>
          <w:b/>
          <w:caps/>
          <w:lang w:val="es-CO"/>
        </w:rPr>
      </w:pPr>
    </w:p>
    <w:p w14:paraId="264ED34A" w14:textId="77777777" w:rsidR="00C2633D" w:rsidRPr="002431DC" w:rsidRDefault="00C2633D" w:rsidP="00C2633D">
      <w:pPr>
        <w:ind w:left="720" w:hanging="720"/>
        <w:rPr>
          <w:rFonts w:cs="Calibri"/>
          <w:lang w:val="es-CO"/>
        </w:rPr>
      </w:pPr>
      <w:r w:rsidRPr="002431DC">
        <w:rPr>
          <w:rFonts w:cs="Calibri"/>
          <w:b/>
          <w:caps/>
          <w:lang w:val="es-CO"/>
        </w:rPr>
        <w:t>Parte I:</w:t>
      </w:r>
      <w:r w:rsidRPr="002431DC">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2431DC" w14:paraId="21C7FB79" w14:textId="77777777" w:rsidTr="003571FB">
        <w:trPr>
          <w:trHeight w:val="300"/>
        </w:trPr>
        <w:tc>
          <w:tcPr>
            <w:tcW w:w="9541" w:type="dxa"/>
            <w:noWrap/>
            <w:vAlign w:val="bottom"/>
          </w:tcPr>
          <w:p w14:paraId="390C758E" w14:textId="401185C6" w:rsidR="00C2633D" w:rsidRPr="002431DC" w:rsidRDefault="00C2633D" w:rsidP="00B26DBE">
            <w:pPr>
              <w:rPr>
                <w:rFonts w:cs="Calibri"/>
                <w:b/>
                <w:lang w:val="es-CO"/>
              </w:rPr>
            </w:pPr>
            <w:r w:rsidRPr="002431DC">
              <w:rPr>
                <w:rFonts w:cs="Calibri"/>
                <w:b/>
                <w:lang w:val="es-CO"/>
              </w:rPr>
              <w:t>BREVEMENTE INDI</w:t>
            </w:r>
            <w:r w:rsidR="00282440">
              <w:rPr>
                <w:rFonts w:cs="Calibri"/>
                <w:b/>
                <w:lang w:val="es-CO"/>
              </w:rPr>
              <w:t xml:space="preserve">QUE POR QUE SE CONSIDERA IDONEO/A </w:t>
            </w:r>
            <w:r w:rsidRPr="002431DC">
              <w:rPr>
                <w:rFonts w:cs="Calibri"/>
                <w:b/>
                <w:lang w:val="es-CO"/>
              </w:rPr>
              <w:t>PARA DESARROLLAR  LOS PRODUCTOS OBJETO DE LA CONSULTORIA:</w:t>
            </w:r>
          </w:p>
          <w:p w14:paraId="2E06A0DA" w14:textId="77777777" w:rsidR="00C2633D" w:rsidRPr="002431DC" w:rsidRDefault="00C2633D" w:rsidP="00B26DBE">
            <w:pPr>
              <w:rPr>
                <w:rFonts w:cs="Calibri"/>
                <w:b/>
                <w:i/>
                <w:lang w:val="es-CO"/>
              </w:rPr>
            </w:pPr>
            <w:r w:rsidRPr="002431DC">
              <w:rPr>
                <w:rFonts w:cs="Calibri"/>
                <w:i/>
                <w:highlight w:val="lightGray"/>
                <w:lang w:val="es-CO"/>
              </w:rPr>
              <w:t>Detallar</w:t>
            </w:r>
            <w:r w:rsidRPr="002431DC">
              <w:rPr>
                <w:rFonts w:cs="Calibri"/>
                <w:b/>
                <w:i/>
                <w:lang w:val="es-CO"/>
              </w:rPr>
              <w:t xml:space="preserve"> </w:t>
            </w:r>
          </w:p>
          <w:p w14:paraId="4F55A3FC" w14:textId="77777777" w:rsidR="00C2633D" w:rsidRPr="002431DC" w:rsidRDefault="00C2633D" w:rsidP="00B26DBE">
            <w:pPr>
              <w:rPr>
                <w:rFonts w:cs="Calibri"/>
                <w:b/>
                <w:lang w:val="es-CO"/>
              </w:rPr>
            </w:pPr>
          </w:p>
          <w:p w14:paraId="2380DDC1" w14:textId="77777777" w:rsidR="00C2633D" w:rsidRPr="002431DC" w:rsidRDefault="00C2633D" w:rsidP="00B26DBE">
            <w:pPr>
              <w:rPr>
                <w:rFonts w:cs="Calibri"/>
                <w:b/>
                <w:lang w:val="es-CO"/>
              </w:rPr>
            </w:pPr>
            <w:r w:rsidRPr="002431DC">
              <w:rPr>
                <w:rFonts w:cs="Calibri"/>
                <w:b/>
                <w:lang w:val="es-CO"/>
              </w:rPr>
              <w:t xml:space="preserve"> </w:t>
            </w:r>
          </w:p>
        </w:tc>
      </w:tr>
      <w:tr w:rsidR="00C2633D" w:rsidRPr="0089500D" w14:paraId="15DEF630" w14:textId="77777777" w:rsidTr="003571FB">
        <w:trPr>
          <w:trHeight w:val="20"/>
        </w:trPr>
        <w:tc>
          <w:tcPr>
            <w:tcW w:w="9541" w:type="dxa"/>
            <w:noWrap/>
            <w:vAlign w:val="bottom"/>
          </w:tcPr>
          <w:p w14:paraId="100719F1" w14:textId="77777777" w:rsidR="00C2633D" w:rsidRPr="002431DC" w:rsidRDefault="00C2633D" w:rsidP="00B26DBE">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2431DC" w14:paraId="2FD1F3F7" w14:textId="77777777" w:rsidTr="00B26DBE">
              <w:trPr>
                <w:trHeight w:val="227"/>
              </w:trPr>
              <w:tc>
                <w:tcPr>
                  <w:tcW w:w="5548" w:type="dxa"/>
                  <w:gridSpan w:val="2"/>
                  <w:shd w:val="clear" w:color="auto" w:fill="auto"/>
                </w:tcPr>
                <w:p w14:paraId="7B7AE2E0" w14:textId="77777777" w:rsidR="00C2633D" w:rsidRPr="002431DC" w:rsidRDefault="00C2633D" w:rsidP="00B26DBE">
                  <w:pPr>
                    <w:jc w:val="center"/>
                    <w:rPr>
                      <w:rFonts w:cs="Calibri"/>
                      <w:b/>
                      <w:lang w:val="es-CO"/>
                    </w:rPr>
                  </w:pPr>
                  <w:r w:rsidRPr="002431DC">
                    <w:rPr>
                      <w:rFonts w:cs="Calibri"/>
                      <w:b/>
                      <w:lang w:val="es-CO"/>
                    </w:rPr>
                    <w:t>Requisitos</w:t>
                  </w:r>
                </w:p>
              </w:tc>
              <w:tc>
                <w:tcPr>
                  <w:tcW w:w="3753" w:type="dxa"/>
                  <w:shd w:val="clear" w:color="auto" w:fill="auto"/>
                </w:tcPr>
                <w:p w14:paraId="345EB1A6" w14:textId="77777777" w:rsidR="00C2633D" w:rsidRPr="002431DC" w:rsidRDefault="00C2633D" w:rsidP="00B26DBE">
                  <w:pPr>
                    <w:jc w:val="center"/>
                    <w:rPr>
                      <w:rFonts w:cs="Calibri"/>
                      <w:b/>
                      <w:lang w:val="es-CO"/>
                    </w:rPr>
                  </w:pPr>
                  <w:r w:rsidRPr="002431DC">
                    <w:rPr>
                      <w:rFonts w:cs="Calibri"/>
                      <w:b/>
                      <w:lang w:val="es-CO"/>
                    </w:rPr>
                    <w:t>Indicar Cumplimiento</w:t>
                  </w:r>
                </w:p>
              </w:tc>
            </w:tr>
            <w:tr w:rsidR="007420AB" w:rsidRPr="0089500D" w14:paraId="79F4A870" w14:textId="77777777" w:rsidTr="00B26DBE">
              <w:trPr>
                <w:trHeight w:val="695"/>
              </w:trPr>
              <w:tc>
                <w:tcPr>
                  <w:tcW w:w="2585" w:type="dxa"/>
                  <w:shd w:val="clear" w:color="auto" w:fill="auto"/>
                </w:tcPr>
                <w:p w14:paraId="24890939" w14:textId="77777777" w:rsidR="007420AB" w:rsidRPr="002431DC" w:rsidRDefault="007420AB" w:rsidP="007420AB">
                  <w:pPr>
                    <w:jc w:val="both"/>
                    <w:rPr>
                      <w:rFonts w:cs="Calibri"/>
                      <w:lang w:val="es-CO"/>
                    </w:rPr>
                  </w:pPr>
                  <w:r w:rsidRPr="0027187B">
                    <w:rPr>
                      <w:rFonts w:cs="Calibri"/>
                    </w:rPr>
                    <w:t>Título</w:t>
                  </w:r>
                  <w:r>
                    <w:rPr>
                      <w:rFonts w:cs="Calibri"/>
                    </w:rPr>
                    <w:t xml:space="preserve"> técnico o </w:t>
                  </w:r>
                  <w:r w:rsidRPr="0027187B">
                    <w:rPr>
                      <w:rFonts w:cs="Calibri"/>
                    </w:rPr>
                    <w:t>Profesional</w:t>
                  </w:r>
                </w:p>
              </w:tc>
              <w:tc>
                <w:tcPr>
                  <w:tcW w:w="2963" w:type="dxa"/>
                  <w:shd w:val="clear" w:color="auto" w:fill="auto"/>
                  <w:vAlign w:val="center"/>
                </w:tcPr>
                <w:p w14:paraId="383395EA" w14:textId="34A9065E" w:rsidR="007420AB" w:rsidRPr="003831C7" w:rsidRDefault="007420AB" w:rsidP="007420AB">
                  <w:pPr>
                    <w:jc w:val="both"/>
                    <w:rPr>
                      <w:rFonts w:cs="Calibri"/>
                      <w:b/>
                      <w:lang w:val="es-CO"/>
                    </w:rPr>
                  </w:pPr>
                  <w:r>
                    <w:rPr>
                      <w:color w:val="000000"/>
                      <w:sz w:val="18"/>
                      <w:szCs w:val="18"/>
                      <w:lang w:val="es-CO" w:eastAsia="es-MX"/>
                    </w:rPr>
                    <w:t xml:space="preserve">Título </w:t>
                  </w:r>
                  <w:r w:rsidRPr="003A0BD0">
                    <w:rPr>
                      <w:sz w:val="18"/>
                      <w:szCs w:val="18"/>
                      <w:lang w:val="es-CO" w:eastAsia="es-MX"/>
                    </w:rPr>
                    <w:t>Profesional de las áreas de ciencias</w:t>
                  </w:r>
                  <w:r>
                    <w:rPr>
                      <w:sz w:val="18"/>
                      <w:szCs w:val="18"/>
                      <w:lang w:val="es-CO" w:eastAsia="es-MX"/>
                    </w:rPr>
                    <w:t xml:space="preserve"> </w:t>
                  </w:r>
                  <w:r w:rsidRPr="003A0BD0">
                    <w:rPr>
                      <w:sz w:val="18"/>
                      <w:szCs w:val="18"/>
                      <w:lang w:val="es-CO" w:eastAsia="es-MX"/>
                    </w:rPr>
                    <w:t xml:space="preserve">económicas, administrativas, </w:t>
                  </w:r>
                  <w:r w:rsidR="00DC1026">
                    <w:rPr>
                      <w:sz w:val="18"/>
                      <w:szCs w:val="18"/>
                      <w:lang w:val="es-CO" w:eastAsia="es-MX"/>
                    </w:rPr>
                    <w:t>h</w:t>
                  </w:r>
                  <w:r w:rsidRPr="003A0BD0">
                    <w:rPr>
                      <w:sz w:val="18"/>
                      <w:szCs w:val="18"/>
                      <w:lang w:val="es-CO" w:eastAsia="es-MX"/>
                    </w:rPr>
                    <w:t xml:space="preserve">umanas, </w:t>
                  </w:r>
                  <w:r w:rsidR="00DC1026">
                    <w:rPr>
                      <w:sz w:val="18"/>
                      <w:szCs w:val="18"/>
                      <w:lang w:val="es-CO" w:eastAsia="es-MX"/>
                    </w:rPr>
                    <w:t>s</w:t>
                  </w:r>
                  <w:r w:rsidRPr="003A0BD0">
                    <w:rPr>
                      <w:sz w:val="18"/>
                      <w:szCs w:val="18"/>
                      <w:lang w:val="es-CO" w:eastAsia="es-MX"/>
                    </w:rPr>
                    <w:t>ociales, políticas o áreas afines.</w:t>
                  </w:r>
                </w:p>
              </w:tc>
              <w:tc>
                <w:tcPr>
                  <w:tcW w:w="3753" w:type="dxa"/>
                  <w:shd w:val="clear" w:color="auto" w:fill="auto"/>
                </w:tcPr>
                <w:p w14:paraId="2E0B136A" w14:textId="77777777" w:rsidR="007420AB" w:rsidRPr="002431DC" w:rsidRDefault="007420AB" w:rsidP="007420AB">
                  <w:pPr>
                    <w:rPr>
                      <w:rFonts w:cs="Calibri"/>
                      <w:i/>
                      <w:highlight w:val="lightGray"/>
                      <w:lang w:val="es-CO"/>
                    </w:rPr>
                  </w:pPr>
                  <w:r w:rsidRPr="002431DC">
                    <w:rPr>
                      <w:rFonts w:cs="Calibri"/>
                      <w:highlight w:val="lightGray"/>
                      <w:lang w:val="es-CO"/>
                    </w:rPr>
                    <w:t>[Detallar los estudios realizados, Universidad- fecha de Grado – Título obtenido]</w:t>
                  </w:r>
                </w:p>
              </w:tc>
            </w:tr>
            <w:tr w:rsidR="007420AB" w:rsidRPr="0089500D" w14:paraId="5488FF3A" w14:textId="77777777" w:rsidTr="00B26DBE">
              <w:trPr>
                <w:trHeight w:val="922"/>
              </w:trPr>
              <w:tc>
                <w:tcPr>
                  <w:tcW w:w="2585" w:type="dxa"/>
                  <w:shd w:val="clear" w:color="auto" w:fill="auto"/>
                </w:tcPr>
                <w:p w14:paraId="4E0CF071" w14:textId="77777777" w:rsidR="007420AB" w:rsidRPr="002431DC" w:rsidRDefault="007420AB" w:rsidP="007420AB">
                  <w:pPr>
                    <w:jc w:val="both"/>
                    <w:rPr>
                      <w:rFonts w:cs="Calibri"/>
                      <w:lang w:val="es-CO"/>
                    </w:rPr>
                  </w:pPr>
                  <w:r w:rsidRPr="002431DC">
                    <w:rPr>
                      <w:rFonts w:cs="Calibri"/>
                      <w:lang w:val="es-CO"/>
                    </w:rPr>
                    <w:t xml:space="preserve">Experiencia Especifica </w:t>
                  </w:r>
                </w:p>
                <w:p w14:paraId="6171052D" w14:textId="77777777" w:rsidR="007420AB" w:rsidRPr="002431DC" w:rsidRDefault="007420AB" w:rsidP="007420AB">
                  <w:pPr>
                    <w:jc w:val="both"/>
                    <w:rPr>
                      <w:rFonts w:cs="Calibri"/>
                      <w:lang w:val="es-CO"/>
                    </w:rPr>
                  </w:pPr>
                </w:p>
                <w:p w14:paraId="47E07F4A" w14:textId="77777777" w:rsidR="007420AB" w:rsidRPr="002431DC" w:rsidRDefault="007420AB" w:rsidP="007420AB">
                  <w:pPr>
                    <w:jc w:val="both"/>
                    <w:rPr>
                      <w:rFonts w:cs="Calibri"/>
                      <w:lang w:val="es-CO"/>
                    </w:rPr>
                  </w:pPr>
                  <w:r w:rsidRPr="002431DC">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456E156F" w14:textId="77777777" w:rsidR="00DC1026" w:rsidRPr="00EE0602" w:rsidRDefault="00DC1026" w:rsidP="00DC1026">
                  <w:pPr>
                    <w:jc w:val="both"/>
                    <w:rPr>
                      <w:sz w:val="18"/>
                      <w:szCs w:val="18"/>
                      <w:lang w:val="es-CO" w:eastAsia="es-MX"/>
                    </w:rPr>
                  </w:pPr>
                  <w:r>
                    <w:rPr>
                      <w:sz w:val="18"/>
                      <w:szCs w:val="18"/>
                      <w:lang w:val="es-CO" w:eastAsia="es-MX"/>
                    </w:rPr>
                    <w:t>Experiencia de cuatro (4</w:t>
                  </w:r>
                  <w:r w:rsidRPr="00D74285">
                    <w:rPr>
                      <w:sz w:val="18"/>
                      <w:szCs w:val="18"/>
                      <w:lang w:val="es-CO" w:eastAsia="es-MX"/>
                    </w:rPr>
                    <w:t xml:space="preserve">) años en </w:t>
                  </w:r>
                  <w:r w:rsidRPr="00EE0602">
                    <w:rPr>
                      <w:sz w:val="18"/>
                      <w:szCs w:val="18"/>
                      <w:lang w:val="es-CO" w:eastAsia="es-MX"/>
                    </w:rPr>
                    <w:t>contratació</w:t>
                  </w:r>
                  <w:r>
                    <w:rPr>
                      <w:sz w:val="18"/>
                      <w:szCs w:val="18"/>
                      <w:lang w:val="es-CO" w:eastAsia="es-MX"/>
                    </w:rPr>
                    <w:t>n</w:t>
                  </w:r>
                  <w:r w:rsidRPr="00EE0602">
                    <w:rPr>
                      <w:sz w:val="18"/>
                      <w:szCs w:val="18"/>
                      <w:lang w:val="es-CO" w:eastAsia="es-MX"/>
                    </w:rPr>
                    <w:t xml:space="preserve"> pública.</w:t>
                  </w:r>
                </w:p>
                <w:p w14:paraId="2B391479" w14:textId="77777777" w:rsidR="00DC1026" w:rsidRDefault="00DC1026" w:rsidP="00DC1026">
                  <w:pPr>
                    <w:jc w:val="both"/>
                    <w:rPr>
                      <w:sz w:val="18"/>
                      <w:szCs w:val="18"/>
                      <w:lang w:val="es-CO" w:eastAsia="es-MX"/>
                    </w:rPr>
                  </w:pPr>
                </w:p>
                <w:p w14:paraId="52D7E51F" w14:textId="64C4C8D6" w:rsidR="007420AB" w:rsidRPr="002431DC" w:rsidRDefault="00DC1026" w:rsidP="00DC1026">
                  <w:pPr>
                    <w:jc w:val="both"/>
                    <w:rPr>
                      <w:rFonts w:cs="Calibri"/>
                      <w:b/>
                      <w:lang w:val="es-CO"/>
                    </w:rPr>
                  </w:pPr>
                  <w:r w:rsidRPr="00EE0602">
                    <w:rPr>
                      <w:sz w:val="18"/>
                      <w:szCs w:val="18"/>
                      <w:lang w:val="es-CO" w:eastAsia="es-MX"/>
                    </w:rPr>
                    <w:t xml:space="preserve">Experiencia de </w:t>
                  </w:r>
                  <w:r w:rsidR="0093671E">
                    <w:rPr>
                      <w:sz w:val="18"/>
                      <w:szCs w:val="18"/>
                      <w:lang w:val="es-CO" w:eastAsia="es-MX"/>
                    </w:rPr>
                    <w:t>un</w:t>
                  </w:r>
                  <w:r w:rsidRPr="00EE0602">
                    <w:rPr>
                      <w:sz w:val="18"/>
                      <w:szCs w:val="18"/>
                      <w:lang w:val="es-CO" w:eastAsia="es-MX"/>
                    </w:rPr>
                    <w:t xml:space="preserve"> (</w:t>
                  </w:r>
                  <w:r w:rsidR="0093671E">
                    <w:rPr>
                      <w:sz w:val="18"/>
                      <w:szCs w:val="18"/>
                      <w:lang w:val="es-CO" w:eastAsia="es-MX"/>
                    </w:rPr>
                    <w:t>1</w:t>
                  </w:r>
                  <w:r w:rsidRPr="00EE0602">
                    <w:rPr>
                      <w:sz w:val="18"/>
                      <w:szCs w:val="18"/>
                      <w:lang w:val="es-CO" w:eastAsia="es-MX"/>
                    </w:rPr>
                    <w:t xml:space="preserve">) año en </w:t>
                  </w:r>
                  <w:r w:rsidRPr="00EE0602">
                    <w:rPr>
                      <w:sz w:val="18"/>
                      <w:szCs w:val="18"/>
                      <w:lang w:val="es-ES_tradnl" w:eastAsia="es-MX"/>
                    </w:rPr>
                    <w:t>procesos de articulación institucional o implementación planes, programas o proyectos dirigidos a mujeres, o en temas de derechos humanos de las mujeres en instituciones públicos o privadas</w:t>
                  </w:r>
                  <w:r w:rsidRPr="00EE0602">
                    <w:rPr>
                      <w:sz w:val="18"/>
                      <w:szCs w:val="18"/>
                      <w:lang w:val="es-CO" w:eastAsia="es-MX"/>
                    </w:rPr>
                    <w:t xml:space="preserve"> investigación, o consultorías, asesorías o actividades en temas relacionados.</w:t>
                  </w:r>
                </w:p>
              </w:tc>
              <w:tc>
                <w:tcPr>
                  <w:tcW w:w="3753" w:type="dxa"/>
                  <w:shd w:val="clear" w:color="auto" w:fill="auto"/>
                  <w:vAlign w:val="center"/>
                </w:tcPr>
                <w:p w14:paraId="3F7DB4AC" w14:textId="1C139919" w:rsidR="007420AB" w:rsidRPr="002431DC" w:rsidRDefault="00DC1026" w:rsidP="007420AB">
                  <w:pPr>
                    <w:jc w:val="both"/>
                    <w:rPr>
                      <w:rFonts w:cs="Calibri"/>
                      <w:i/>
                      <w:highlight w:val="lightGray"/>
                      <w:lang w:val="es-CO"/>
                    </w:rPr>
                  </w:pPr>
                  <w:r w:rsidRPr="00B11474">
                    <w:rPr>
                      <w:rFonts w:cs="Arial"/>
                      <w:szCs w:val="20"/>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7420AB" w:rsidRPr="0089500D" w14:paraId="07A22436" w14:textId="77777777" w:rsidTr="00B26DBE">
              <w:trPr>
                <w:trHeight w:val="410"/>
              </w:trPr>
              <w:tc>
                <w:tcPr>
                  <w:tcW w:w="2585" w:type="dxa"/>
                  <w:shd w:val="clear" w:color="auto" w:fill="auto"/>
                </w:tcPr>
                <w:p w14:paraId="26B43E9F" w14:textId="77777777" w:rsidR="007420AB" w:rsidRPr="00577380" w:rsidRDefault="007420AB" w:rsidP="007420AB">
                  <w:pPr>
                    <w:jc w:val="both"/>
                    <w:rPr>
                      <w:rFonts w:cs="Calibri"/>
                      <w:lang w:val="es-CO"/>
                    </w:rPr>
                  </w:pPr>
                  <w:r w:rsidRPr="00577380">
                    <w:rPr>
                      <w:rFonts w:cs="Calibri"/>
                      <w:lang w:val="es-CO"/>
                    </w:rPr>
                    <w:t>Idioma</w:t>
                  </w:r>
                </w:p>
              </w:tc>
              <w:tc>
                <w:tcPr>
                  <w:tcW w:w="2963" w:type="dxa"/>
                  <w:shd w:val="clear" w:color="auto" w:fill="auto"/>
                </w:tcPr>
                <w:p w14:paraId="1C5EDB70" w14:textId="22B402AC" w:rsidR="007420AB" w:rsidRPr="00577380" w:rsidRDefault="007420AB" w:rsidP="007420AB">
                  <w:pPr>
                    <w:pStyle w:val="ListParagraph"/>
                    <w:ind w:left="0"/>
                    <w:jc w:val="both"/>
                    <w:rPr>
                      <w:rFonts w:cs="Calibri"/>
                      <w:b/>
                      <w:lang w:val="es-CO"/>
                    </w:rPr>
                  </w:pPr>
                  <w:r>
                    <w:rPr>
                      <w:lang w:val="es-CO"/>
                    </w:rPr>
                    <w:t>Español</w:t>
                  </w:r>
                </w:p>
              </w:tc>
              <w:tc>
                <w:tcPr>
                  <w:tcW w:w="3753" w:type="dxa"/>
                  <w:shd w:val="clear" w:color="auto" w:fill="auto"/>
                  <w:vAlign w:val="center"/>
                </w:tcPr>
                <w:p w14:paraId="7E15065D" w14:textId="212840C3" w:rsidR="007420AB" w:rsidRPr="002431DC" w:rsidRDefault="00DC1026" w:rsidP="007420AB">
                  <w:pPr>
                    <w:jc w:val="both"/>
                    <w:rPr>
                      <w:rFonts w:cs="Calibri"/>
                      <w:i/>
                      <w:highlight w:val="magenta"/>
                      <w:lang w:val="es-CO"/>
                    </w:rPr>
                  </w:pPr>
                  <w:r w:rsidRPr="00B11474">
                    <w:rPr>
                      <w:rFonts w:cs="Arial"/>
                      <w:szCs w:val="20"/>
                      <w:highlight w:val="lightGray"/>
                      <w:lang w:val="es-CO"/>
                    </w:rPr>
                    <w:t>[Relacionar o detallar el cumplimiento del requisito]</w:t>
                  </w:r>
                </w:p>
              </w:tc>
            </w:tr>
          </w:tbl>
          <w:p w14:paraId="7253D9FF" w14:textId="77777777" w:rsidR="00C2633D" w:rsidRPr="002431DC" w:rsidRDefault="00C2633D" w:rsidP="00B26DBE">
            <w:pPr>
              <w:jc w:val="center"/>
              <w:rPr>
                <w:rFonts w:cs="Calibri"/>
                <w:b/>
                <w:lang w:val="es-CO"/>
              </w:rPr>
            </w:pPr>
          </w:p>
        </w:tc>
      </w:tr>
      <w:tr w:rsidR="00C2633D" w:rsidRPr="0089500D" w14:paraId="05B34B40"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25974E4E" w14:textId="77777777" w:rsidR="00C2633D" w:rsidRPr="002431DC" w:rsidRDefault="00C2633D" w:rsidP="00B26DBE">
            <w:pPr>
              <w:jc w:val="both"/>
              <w:rPr>
                <w:rFonts w:cs="Calibri"/>
                <w:lang w:val="es-CO"/>
              </w:rPr>
            </w:pPr>
          </w:p>
          <w:p w14:paraId="38A3C906" w14:textId="77777777" w:rsidR="00C2633D" w:rsidRPr="002431DC" w:rsidRDefault="00C2633D" w:rsidP="00B26DBE">
            <w:pPr>
              <w:jc w:val="both"/>
              <w:rPr>
                <w:rFonts w:cs="Calibri"/>
                <w:lang w:val="es-CO"/>
              </w:rPr>
            </w:pPr>
            <w:r w:rsidRPr="002431DC">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7E63B7FA" w14:textId="77777777" w:rsidR="00C2633D" w:rsidRPr="002431DC" w:rsidRDefault="00C2633D" w:rsidP="00B26DBE">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89500D" w14:paraId="0DDAC894" w14:textId="77777777" w:rsidTr="003571FB">
              <w:tc>
                <w:tcPr>
                  <w:tcW w:w="2964" w:type="dxa"/>
                  <w:shd w:val="clear" w:color="auto" w:fill="auto"/>
                </w:tcPr>
                <w:p w14:paraId="5295F8FD" w14:textId="77777777" w:rsidR="00C2633D" w:rsidRPr="002431DC" w:rsidRDefault="00C2633D" w:rsidP="00B26DBE">
                  <w:pPr>
                    <w:jc w:val="both"/>
                    <w:rPr>
                      <w:rFonts w:cs="Calibri"/>
                      <w:lang w:val="es-CO"/>
                    </w:rPr>
                  </w:pPr>
                  <w:r w:rsidRPr="002431DC">
                    <w:rPr>
                      <w:rFonts w:cs="Calibri"/>
                      <w:lang w:val="es-CO"/>
                    </w:rPr>
                    <w:t>Nombre</w:t>
                  </w:r>
                </w:p>
              </w:tc>
              <w:tc>
                <w:tcPr>
                  <w:tcW w:w="2963" w:type="dxa"/>
                  <w:shd w:val="clear" w:color="auto" w:fill="auto"/>
                </w:tcPr>
                <w:p w14:paraId="5E7DF5D3" w14:textId="77777777" w:rsidR="00C2633D" w:rsidRPr="002431DC" w:rsidRDefault="00C2633D" w:rsidP="00B26DBE">
                  <w:pPr>
                    <w:jc w:val="both"/>
                    <w:rPr>
                      <w:rFonts w:cs="Calibri"/>
                      <w:lang w:val="es-CO"/>
                    </w:rPr>
                  </w:pPr>
                  <w:r w:rsidRPr="002431DC">
                    <w:rPr>
                      <w:rFonts w:cs="Calibri"/>
                      <w:lang w:val="es-CO"/>
                    </w:rPr>
                    <w:t>Correo Electrónico</w:t>
                  </w:r>
                </w:p>
              </w:tc>
              <w:tc>
                <w:tcPr>
                  <w:tcW w:w="3075" w:type="dxa"/>
                  <w:shd w:val="clear" w:color="auto" w:fill="auto"/>
                </w:tcPr>
                <w:p w14:paraId="214C796B" w14:textId="77777777" w:rsidR="00C2633D" w:rsidRPr="002431DC" w:rsidRDefault="00C2633D" w:rsidP="00B26DBE">
                  <w:pPr>
                    <w:jc w:val="both"/>
                    <w:rPr>
                      <w:rFonts w:cs="Calibri"/>
                      <w:lang w:val="es-CO"/>
                    </w:rPr>
                  </w:pPr>
                  <w:r w:rsidRPr="002431DC">
                    <w:rPr>
                      <w:rFonts w:cs="Calibri"/>
                      <w:lang w:val="es-CO"/>
                    </w:rPr>
                    <w:t xml:space="preserve">Teléfono </w:t>
                  </w:r>
                </w:p>
              </w:tc>
            </w:tr>
            <w:tr w:rsidR="00C2633D" w:rsidRPr="0089500D" w14:paraId="239EB3C0" w14:textId="77777777" w:rsidTr="003571FB">
              <w:tc>
                <w:tcPr>
                  <w:tcW w:w="2964" w:type="dxa"/>
                  <w:shd w:val="clear" w:color="auto" w:fill="auto"/>
                </w:tcPr>
                <w:p w14:paraId="1D4D8CEA" w14:textId="77777777" w:rsidR="00C2633D" w:rsidRPr="002431DC" w:rsidRDefault="00C2633D" w:rsidP="00B26DBE">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4323BADC" w14:textId="77777777" w:rsidR="00C2633D" w:rsidRPr="002431DC" w:rsidRDefault="00C2633D" w:rsidP="00B26DBE">
                  <w:pPr>
                    <w:jc w:val="both"/>
                    <w:rPr>
                      <w:rFonts w:cs="Calibri"/>
                      <w:highlight w:val="lightGray"/>
                      <w:lang w:val="es-CO"/>
                    </w:rPr>
                  </w:pPr>
                  <w:r w:rsidRPr="002431DC">
                    <w:rPr>
                      <w:rFonts w:cs="Calibri"/>
                      <w:highlight w:val="lightGray"/>
                      <w:lang w:val="es-CO"/>
                    </w:rPr>
                    <w:t>[Relacionar ]</w:t>
                  </w:r>
                </w:p>
              </w:tc>
              <w:tc>
                <w:tcPr>
                  <w:tcW w:w="3075" w:type="dxa"/>
                  <w:shd w:val="clear" w:color="auto" w:fill="auto"/>
                </w:tcPr>
                <w:p w14:paraId="4CC45932" w14:textId="77777777" w:rsidR="00C2633D" w:rsidRPr="002431DC" w:rsidRDefault="00C2633D" w:rsidP="00B26DBE">
                  <w:pPr>
                    <w:jc w:val="both"/>
                    <w:rPr>
                      <w:rFonts w:cs="Calibri"/>
                      <w:highlight w:val="lightGray"/>
                      <w:lang w:val="es-CO"/>
                    </w:rPr>
                  </w:pPr>
                  <w:r w:rsidRPr="002431DC">
                    <w:rPr>
                      <w:rFonts w:cs="Calibri"/>
                      <w:highlight w:val="lightGray"/>
                      <w:lang w:val="es-CO"/>
                    </w:rPr>
                    <w:t>[Relacionar ]</w:t>
                  </w:r>
                </w:p>
              </w:tc>
            </w:tr>
            <w:tr w:rsidR="00C2633D" w:rsidRPr="0089500D" w14:paraId="19A6AABA" w14:textId="77777777" w:rsidTr="003571FB">
              <w:tc>
                <w:tcPr>
                  <w:tcW w:w="2964" w:type="dxa"/>
                  <w:shd w:val="clear" w:color="auto" w:fill="auto"/>
                </w:tcPr>
                <w:p w14:paraId="1A628566" w14:textId="77777777" w:rsidR="00C2633D" w:rsidRPr="002431DC" w:rsidRDefault="00C2633D" w:rsidP="00B26DBE">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50A459D1" w14:textId="77777777" w:rsidR="00C2633D" w:rsidRPr="002431DC" w:rsidRDefault="00C2633D" w:rsidP="00B26DBE">
                  <w:pPr>
                    <w:jc w:val="both"/>
                    <w:rPr>
                      <w:rFonts w:cs="Calibri"/>
                      <w:highlight w:val="lightGray"/>
                      <w:lang w:val="es-CO"/>
                    </w:rPr>
                  </w:pPr>
                  <w:r w:rsidRPr="002431DC">
                    <w:rPr>
                      <w:rFonts w:cs="Calibri"/>
                      <w:highlight w:val="lightGray"/>
                      <w:lang w:val="es-CO"/>
                    </w:rPr>
                    <w:t>[Relacionar ]</w:t>
                  </w:r>
                </w:p>
              </w:tc>
              <w:tc>
                <w:tcPr>
                  <w:tcW w:w="3075" w:type="dxa"/>
                  <w:shd w:val="clear" w:color="auto" w:fill="auto"/>
                </w:tcPr>
                <w:p w14:paraId="4C1696DE" w14:textId="77777777" w:rsidR="00C2633D" w:rsidRPr="002431DC" w:rsidRDefault="00C2633D" w:rsidP="00B26DBE">
                  <w:pPr>
                    <w:jc w:val="both"/>
                    <w:rPr>
                      <w:rFonts w:cs="Calibri"/>
                      <w:highlight w:val="lightGray"/>
                      <w:lang w:val="es-CO"/>
                    </w:rPr>
                  </w:pPr>
                  <w:r w:rsidRPr="002431DC">
                    <w:rPr>
                      <w:rFonts w:cs="Calibri"/>
                      <w:highlight w:val="lightGray"/>
                      <w:lang w:val="es-CO"/>
                    </w:rPr>
                    <w:t>[Relacionar ]</w:t>
                  </w:r>
                </w:p>
              </w:tc>
            </w:tr>
          </w:tbl>
          <w:p w14:paraId="29F06083" w14:textId="00FE4E69" w:rsidR="00C2633D" w:rsidRPr="007A0C42" w:rsidRDefault="00C2633D" w:rsidP="00B26DBE">
            <w:pPr>
              <w:jc w:val="both"/>
              <w:rPr>
                <w:rFonts w:cs="Calibri"/>
                <w:lang w:val="es-CO"/>
              </w:rPr>
            </w:pPr>
            <w:r w:rsidRPr="002431DC">
              <w:rPr>
                <w:rFonts w:cs="Calibri"/>
                <w:lang w:val="es-CO"/>
              </w:rPr>
              <w:t>Mediante el suministro de esta información autorizo a</w:t>
            </w:r>
            <w:r w:rsidR="00534649">
              <w:rPr>
                <w:rFonts w:cs="Calibri"/>
                <w:lang w:val="es-CO"/>
              </w:rPr>
              <w:t xml:space="preserve"> ONU Mujeres </w:t>
            </w:r>
            <w:r w:rsidRPr="002431DC">
              <w:rPr>
                <w:rFonts w:cs="Calibri"/>
                <w:lang w:val="es-CO"/>
              </w:rPr>
              <w:t>a</w:t>
            </w:r>
            <w:r>
              <w:rPr>
                <w:rFonts w:cs="Calibri"/>
                <w:lang w:val="es-CO"/>
              </w:rPr>
              <w:t xml:space="preserve"> obtener referencias laborales.</w:t>
            </w:r>
          </w:p>
        </w:tc>
      </w:tr>
    </w:tbl>
    <w:p w14:paraId="4A5A7891" w14:textId="77777777" w:rsidR="00C2633D" w:rsidRPr="002431DC" w:rsidRDefault="00C2633D" w:rsidP="00C2633D">
      <w:pPr>
        <w:contextualSpacing/>
        <w:jc w:val="both"/>
        <w:rPr>
          <w:rFonts w:cs="Calibri"/>
          <w:lang w:val="es-CO"/>
        </w:rPr>
      </w:pPr>
    </w:p>
    <w:p w14:paraId="0D4E2347" w14:textId="4325F9D2" w:rsidR="00C2633D" w:rsidRPr="002431DC" w:rsidRDefault="00282440" w:rsidP="00C2633D">
      <w:pPr>
        <w:ind w:left="720" w:hanging="720"/>
        <w:rPr>
          <w:rFonts w:cs="Calibri"/>
          <w:b/>
          <w:caps/>
          <w:lang w:val="es-CO"/>
        </w:rPr>
      </w:pPr>
      <w:r>
        <w:rPr>
          <w:rFonts w:cs="Calibri"/>
          <w:b/>
          <w:caps/>
          <w:lang w:val="es-CO"/>
        </w:rPr>
        <w:t>Parte II</w:t>
      </w:r>
      <w:r w:rsidR="00C2633D" w:rsidRPr="002431DC">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2431DC" w14:paraId="6CFCCBA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9AC0FEC" w14:textId="77777777" w:rsidR="00C2633D" w:rsidRPr="002431DC" w:rsidRDefault="00C2633D" w:rsidP="00B26DBE">
            <w:pPr>
              <w:contextualSpacing/>
              <w:rPr>
                <w:rFonts w:cs="Calibri"/>
                <w:lang w:val="es-CO"/>
              </w:rPr>
            </w:pPr>
            <w:r w:rsidRPr="002431DC">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8EB7BE5" w14:textId="77777777" w:rsidR="00C2633D" w:rsidRPr="002431DC" w:rsidRDefault="00C2633D" w:rsidP="00B26DBE">
            <w:pPr>
              <w:rPr>
                <w:rFonts w:cs="Calibri"/>
                <w:i/>
                <w:highlight w:val="lightGray"/>
                <w:lang w:val="es-CO"/>
              </w:rPr>
            </w:pPr>
            <w:r w:rsidRPr="002431DC">
              <w:rPr>
                <w:rFonts w:cs="Calibri"/>
                <w:i/>
                <w:highlight w:val="lightGray"/>
                <w:lang w:val="es-CO"/>
              </w:rPr>
              <w:t>Indicar</w:t>
            </w:r>
          </w:p>
        </w:tc>
      </w:tr>
      <w:tr w:rsidR="00C2633D" w:rsidRPr="002431DC" w14:paraId="1CD5569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91D4F69" w14:textId="77777777" w:rsidR="00C2633D" w:rsidRPr="002431DC" w:rsidRDefault="00C2633D" w:rsidP="00B26DBE">
            <w:pPr>
              <w:contextualSpacing/>
              <w:rPr>
                <w:rFonts w:cs="Calibri"/>
                <w:lang w:val="es-CO"/>
              </w:rPr>
            </w:pPr>
            <w:r>
              <w:rPr>
                <w:rFonts w:cs="Calibri"/>
                <w:lang w:val="es-CO"/>
              </w:rPr>
              <w:t xml:space="preserve">Dirección y </w:t>
            </w: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47C3A4C" w14:textId="77777777" w:rsidR="00C2633D" w:rsidRPr="002431DC" w:rsidRDefault="00C2633D" w:rsidP="00B26DBE">
            <w:pPr>
              <w:rPr>
                <w:rFonts w:cs="Calibri"/>
                <w:highlight w:val="lightGray"/>
                <w:lang w:val="es-CO"/>
              </w:rPr>
            </w:pPr>
            <w:r w:rsidRPr="002431DC">
              <w:rPr>
                <w:rFonts w:cs="Calibri"/>
                <w:i/>
                <w:highlight w:val="lightGray"/>
                <w:lang w:val="es-CO"/>
              </w:rPr>
              <w:t>Indicar</w:t>
            </w:r>
          </w:p>
        </w:tc>
      </w:tr>
      <w:tr w:rsidR="00C2633D" w:rsidRPr="002431DC" w14:paraId="2584641C"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F66D42A" w14:textId="77777777" w:rsidR="00C2633D" w:rsidRPr="002431DC" w:rsidRDefault="00C2633D" w:rsidP="00B26DBE">
            <w:pPr>
              <w:contextualSpacing/>
              <w:rPr>
                <w:rFonts w:cs="Calibri"/>
                <w:lang w:val="es-CO"/>
              </w:rPr>
            </w:pPr>
            <w:r w:rsidRPr="002431DC">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66E620C7" w14:textId="77777777" w:rsidR="00C2633D" w:rsidRPr="002431DC" w:rsidRDefault="00C2633D" w:rsidP="00B26DBE">
            <w:pPr>
              <w:rPr>
                <w:rFonts w:cs="Calibri"/>
                <w:highlight w:val="lightGray"/>
                <w:lang w:val="es-CO"/>
              </w:rPr>
            </w:pPr>
            <w:r w:rsidRPr="002431DC">
              <w:rPr>
                <w:rFonts w:cs="Calibri"/>
                <w:i/>
                <w:highlight w:val="lightGray"/>
                <w:lang w:val="es-CO"/>
              </w:rPr>
              <w:t>Indicar</w:t>
            </w:r>
          </w:p>
        </w:tc>
      </w:tr>
      <w:tr w:rsidR="00C2633D" w:rsidRPr="002431DC" w14:paraId="64A78926"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3015CA3" w14:textId="77777777" w:rsidR="00C2633D" w:rsidRPr="002431DC" w:rsidRDefault="00C2633D" w:rsidP="00B26DBE">
            <w:pPr>
              <w:contextualSpacing/>
              <w:rPr>
                <w:rFonts w:cs="Calibri"/>
                <w:lang w:val="es-CO"/>
              </w:rPr>
            </w:pPr>
            <w:r w:rsidRPr="002431DC">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464BCA95" w14:textId="77777777" w:rsidR="00C2633D" w:rsidRPr="002431DC" w:rsidRDefault="00C2633D" w:rsidP="00B26DBE">
            <w:pPr>
              <w:rPr>
                <w:rFonts w:cs="Calibri"/>
                <w:highlight w:val="lightGray"/>
                <w:lang w:val="es-CO"/>
              </w:rPr>
            </w:pPr>
            <w:r w:rsidRPr="002431DC">
              <w:rPr>
                <w:rFonts w:cs="Calibri"/>
                <w:i/>
                <w:highlight w:val="lightGray"/>
                <w:lang w:val="es-CO"/>
              </w:rPr>
              <w:t>Indicar</w:t>
            </w:r>
          </w:p>
        </w:tc>
      </w:tr>
      <w:tr w:rsidR="00C2633D" w:rsidRPr="002431DC" w14:paraId="533448F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A455A8A" w14:textId="77777777" w:rsidR="00C2633D" w:rsidRPr="002431DC" w:rsidRDefault="00C2633D" w:rsidP="00B26DBE">
            <w:pPr>
              <w:contextualSpacing/>
              <w:rPr>
                <w:rFonts w:cs="Calibri"/>
                <w:lang w:val="es-CO"/>
              </w:rPr>
            </w:pPr>
            <w:r w:rsidRPr="002431DC">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1AF0A8B" w14:textId="77777777" w:rsidR="00C2633D" w:rsidRPr="002431DC" w:rsidRDefault="00C2633D" w:rsidP="00B26DBE">
            <w:pPr>
              <w:rPr>
                <w:rFonts w:cs="Calibri"/>
                <w:highlight w:val="lightGray"/>
                <w:lang w:val="es-CO"/>
              </w:rPr>
            </w:pPr>
            <w:r w:rsidRPr="002431DC">
              <w:rPr>
                <w:rFonts w:cs="Calibri"/>
                <w:i/>
                <w:highlight w:val="lightGray"/>
                <w:lang w:val="es-CO"/>
              </w:rPr>
              <w:t>Indicar</w:t>
            </w:r>
          </w:p>
        </w:tc>
      </w:tr>
      <w:tr w:rsidR="00C2633D" w:rsidRPr="002431DC" w14:paraId="50A14968"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17E11197" w14:textId="77777777" w:rsidR="00C2633D" w:rsidRPr="002431DC" w:rsidRDefault="00C2633D" w:rsidP="00B26DBE">
            <w:pPr>
              <w:contextualSpacing/>
              <w:rPr>
                <w:rFonts w:cs="Calibri"/>
                <w:lang w:val="es-CO"/>
              </w:rPr>
            </w:pP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06C951D" w14:textId="77777777" w:rsidR="00C2633D" w:rsidRPr="002431DC" w:rsidRDefault="00C2633D" w:rsidP="00B26DBE">
            <w:pPr>
              <w:rPr>
                <w:rFonts w:cs="Calibri"/>
                <w:highlight w:val="lightGray"/>
                <w:lang w:val="es-CO"/>
              </w:rPr>
            </w:pPr>
            <w:r w:rsidRPr="002431DC">
              <w:rPr>
                <w:rFonts w:cs="Calibri"/>
                <w:i/>
                <w:highlight w:val="lightGray"/>
                <w:lang w:val="es-CO"/>
              </w:rPr>
              <w:t>Indicar</w:t>
            </w:r>
          </w:p>
        </w:tc>
      </w:tr>
      <w:tr w:rsidR="00C2633D" w:rsidRPr="002431DC" w14:paraId="2D4EA14A"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568A0CBF" w14:textId="77777777" w:rsidR="00C2633D" w:rsidRPr="002431DC" w:rsidRDefault="00C2633D" w:rsidP="00B26DBE">
            <w:pPr>
              <w:contextualSpacing/>
              <w:rPr>
                <w:rFonts w:cs="Calibri"/>
                <w:lang w:val="es-CO"/>
              </w:rPr>
            </w:pPr>
            <w:r w:rsidRPr="002431DC">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0917DFCB" w14:textId="77777777" w:rsidR="00C2633D" w:rsidRPr="002431DC" w:rsidRDefault="00C2633D" w:rsidP="00B26DBE">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3F13181" w14:textId="77777777" w:rsidR="00C2633D" w:rsidRPr="002431DC" w:rsidRDefault="00C2633D" w:rsidP="00B26DBE">
            <w:pPr>
              <w:rPr>
                <w:rFonts w:cs="Calibri"/>
                <w:i/>
                <w:highlight w:val="lightGray"/>
                <w:lang w:val="es-CO"/>
              </w:rPr>
            </w:pPr>
          </w:p>
          <w:p w14:paraId="07051C00" w14:textId="77777777" w:rsidR="00C2633D" w:rsidRPr="002431DC" w:rsidRDefault="00C2633D" w:rsidP="00B26DBE">
            <w:pPr>
              <w:rPr>
                <w:rFonts w:cs="Calibri"/>
                <w:i/>
                <w:lang w:val="es-CO"/>
              </w:rPr>
            </w:pPr>
            <w:r w:rsidRPr="002431DC">
              <w:rPr>
                <w:rFonts w:cs="Calibri"/>
                <w:i/>
                <w:lang w:val="es-CO"/>
              </w:rPr>
              <w:t>En caso de “si” indicar entidad y cargo</w:t>
            </w:r>
          </w:p>
          <w:p w14:paraId="6A0FE278" w14:textId="77777777" w:rsidR="00C2633D" w:rsidRPr="002431DC" w:rsidRDefault="00C2633D" w:rsidP="00B26DBE">
            <w:pPr>
              <w:rPr>
                <w:rFonts w:cs="Calibri"/>
                <w:i/>
                <w:highlight w:val="lightGray"/>
                <w:u w:val="single"/>
                <w:lang w:val="es-CO"/>
              </w:rPr>
            </w:pPr>
            <w:r w:rsidRPr="002431DC">
              <w:rPr>
                <w:rFonts w:cs="Calibri"/>
                <w:i/>
                <w:highlight w:val="lightGray"/>
                <w:u w:val="single"/>
                <w:lang w:val="es-CO"/>
              </w:rPr>
              <w:t>___________             __</w:t>
            </w:r>
          </w:p>
          <w:p w14:paraId="7E7017D1" w14:textId="77777777" w:rsidR="00C2633D" w:rsidRPr="002431DC" w:rsidRDefault="00C2633D" w:rsidP="00B26DBE">
            <w:pPr>
              <w:rPr>
                <w:rFonts w:cs="Calibri"/>
                <w:i/>
                <w:highlight w:val="lightGray"/>
                <w:u w:val="single"/>
                <w:lang w:val="es-CO"/>
              </w:rPr>
            </w:pPr>
          </w:p>
        </w:tc>
      </w:tr>
      <w:tr w:rsidR="00C2633D" w:rsidRPr="002431DC" w14:paraId="59BC765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C8E712B" w14:textId="77777777" w:rsidR="00C2633D" w:rsidRPr="002431DC" w:rsidRDefault="00C2633D" w:rsidP="00B26DBE">
            <w:pPr>
              <w:contextualSpacing/>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3F985DEE" w14:textId="77777777" w:rsidR="00C2633D" w:rsidRPr="002431DC" w:rsidRDefault="00C2633D" w:rsidP="00B26DBE">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53584F19" w14:textId="77777777" w:rsidR="00C2633D" w:rsidRPr="002431DC" w:rsidRDefault="00C2633D" w:rsidP="00B26DBE">
            <w:pPr>
              <w:rPr>
                <w:rFonts w:cs="Calibri"/>
                <w:highlight w:val="lightGray"/>
                <w:lang w:val="es-CO"/>
              </w:rPr>
            </w:pPr>
          </w:p>
          <w:p w14:paraId="7DDF518A" w14:textId="77777777" w:rsidR="00C2633D" w:rsidRPr="002431DC" w:rsidRDefault="00C2633D" w:rsidP="00B26DBE">
            <w:pPr>
              <w:rPr>
                <w:rFonts w:cs="Calibri"/>
                <w:lang w:val="es-CO"/>
              </w:rPr>
            </w:pPr>
            <w:r w:rsidRPr="002431DC">
              <w:rPr>
                <w:rFonts w:cs="Calibri"/>
                <w:lang w:val="es-CO"/>
              </w:rPr>
              <w:t xml:space="preserve">En caso de “si” Indique tipo de contrato, cargo, nivel,  lugar, fecha de desvinculación </w:t>
            </w:r>
          </w:p>
          <w:p w14:paraId="7B4804B4" w14:textId="77777777" w:rsidR="00C2633D" w:rsidRPr="002431DC" w:rsidRDefault="00C2633D" w:rsidP="00B26DBE">
            <w:pPr>
              <w:rPr>
                <w:rFonts w:cs="Calibri"/>
                <w:i/>
                <w:highlight w:val="lightGray"/>
                <w:u w:val="single"/>
                <w:lang w:val="es-CO"/>
              </w:rPr>
            </w:pPr>
            <w:r w:rsidRPr="002431DC">
              <w:rPr>
                <w:rFonts w:cs="Calibri"/>
                <w:i/>
                <w:highlight w:val="lightGray"/>
                <w:u w:val="single"/>
                <w:lang w:val="es-CO"/>
              </w:rPr>
              <w:t>___________             __</w:t>
            </w:r>
          </w:p>
          <w:p w14:paraId="14E96B0C" w14:textId="77777777" w:rsidR="00C2633D" w:rsidRPr="002431DC" w:rsidRDefault="00C2633D" w:rsidP="00B26DBE">
            <w:pPr>
              <w:rPr>
                <w:rFonts w:cs="Calibri"/>
                <w:highlight w:val="lightGray"/>
                <w:lang w:val="es-CO"/>
              </w:rPr>
            </w:pPr>
          </w:p>
        </w:tc>
      </w:tr>
      <w:tr w:rsidR="00C2633D" w:rsidRPr="0089500D" w14:paraId="40EABB8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15A0CF" w14:textId="77777777" w:rsidR="00C2633D" w:rsidRPr="002431DC" w:rsidRDefault="00C2633D" w:rsidP="00B26DBE">
            <w:pPr>
              <w:contextualSpacing/>
              <w:rPr>
                <w:rFonts w:cs="Calibri"/>
                <w:lang w:val="es-CO"/>
              </w:rPr>
            </w:pPr>
            <w:r w:rsidRPr="002431DC">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0EC6E292" w14:textId="77777777" w:rsidR="00C2633D" w:rsidRPr="002431DC" w:rsidRDefault="00C2633D" w:rsidP="00B26DBE">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EEEA572" w14:textId="77777777" w:rsidR="00C2633D" w:rsidRPr="002431DC" w:rsidRDefault="00C2633D" w:rsidP="00B26DBE">
            <w:pPr>
              <w:rPr>
                <w:rFonts w:cs="Calibri"/>
                <w:highlight w:val="lightGray"/>
                <w:lang w:val="es-CO"/>
              </w:rPr>
            </w:pPr>
          </w:p>
          <w:p w14:paraId="244DFF47" w14:textId="77777777" w:rsidR="00C2633D" w:rsidRPr="002431DC" w:rsidRDefault="00C2633D" w:rsidP="00B26DBE">
            <w:pPr>
              <w:rPr>
                <w:rFonts w:cs="Calibri"/>
                <w:i/>
                <w:highlight w:val="lightGray"/>
                <w:u w:val="single"/>
                <w:lang w:val="es-CO"/>
              </w:rPr>
            </w:pPr>
            <w:r w:rsidRPr="002431DC">
              <w:rPr>
                <w:rFonts w:cs="Calibri"/>
                <w:lang w:val="es-CO"/>
              </w:rPr>
              <w:t>En caso de “si” indique</w:t>
            </w:r>
            <w:r w:rsidRPr="002431DC">
              <w:rPr>
                <w:rFonts w:cs="Arial"/>
                <w:i/>
                <w:color w:val="FF0000"/>
                <w:lang w:val="es-CO"/>
              </w:rPr>
              <w:t xml:space="preserve"> </w:t>
            </w:r>
            <w:r w:rsidRPr="002431DC">
              <w:rPr>
                <w:rFonts w:cs="Calibri"/>
                <w:lang w:val="es-CO"/>
              </w:rPr>
              <w:t xml:space="preserve">el nombre del familiar, la Oficina de Naciones Unidas que contrata o emplea al pariente, así como el parentesco, si tal relación existiese  </w:t>
            </w:r>
            <w:r w:rsidRPr="002431DC">
              <w:rPr>
                <w:rFonts w:cs="Calibri"/>
                <w:i/>
                <w:highlight w:val="lightGray"/>
                <w:u w:val="single"/>
                <w:lang w:val="es-CO"/>
              </w:rPr>
              <w:t>___________             __</w:t>
            </w:r>
          </w:p>
          <w:p w14:paraId="5F46F9D1" w14:textId="77777777" w:rsidR="00C2633D" w:rsidRPr="002431DC" w:rsidRDefault="00C2633D" w:rsidP="00B26DBE">
            <w:pPr>
              <w:rPr>
                <w:rFonts w:cs="Calibri"/>
                <w:i/>
                <w:highlight w:val="yellow"/>
                <w:lang w:val="es-CO"/>
              </w:rPr>
            </w:pPr>
          </w:p>
        </w:tc>
      </w:tr>
      <w:tr w:rsidR="00C2633D" w:rsidRPr="002431DC" w14:paraId="07A7FF0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82882B6" w14:textId="77777777" w:rsidR="00C2633D" w:rsidRPr="002431DC" w:rsidRDefault="00C2633D" w:rsidP="00B26DBE">
            <w:pPr>
              <w:contextualSpacing/>
              <w:rPr>
                <w:rFonts w:cs="Calibri"/>
                <w:lang w:val="es-CO"/>
              </w:rPr>
            </w:pPr>
            <w:r w:rsidRPr="002431DC">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52B25BC" w14:textId="77777777" w:rsidR="00C2633D" w:rsidRPr="002431DC" w:rsidRDefault="00C2633D" w:rsidP="00B26DBE">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335357D1" w14:textId="77777777" w:rsidR="00C2633D" w:rsidRPr="002431DC" w:rsidRDefault="00C2633D" w:rsidP="00B26DBE">
            <w:pPr>
              <w:rPr>
                <w:rFonts w:cs="Calibri"/>
                <w:highlight w:val="lightGray"/>
                <w:lang w:val="es-CO"/>
              </w:rPr>
            </w:pPr>
          </w:p>
          <w:p w14:paraId="1F5CC172" w14:textId="43392D80" w:rsidR="00C2633D" w:rsidRPr="002431DC" w:rsidRDefault="00C2633D" w:rsidP="00B26DBE">
            <w:pPr>
              <w:rPr>
                <w:rFonts w:cs="Calibri"/>
                <w:i/>
                <w:u w:val="single"/>
                <w:lang w:val="es-CO"/>
              </w:rPr>
            </w:pPr>
            <w:r w:rsidRPr="002431DC">
              <w:rPr>
                <w:rFonts w:cs="Calibri"/>
                <w:lang w:val="es-CO"/>
              </w:rPr>
              <w:t>En caso de “si” indique  tip</w:t>
            </w:r>
            <w:r w:rsidRPr="002431DC">
              <w:rPr>
                <w:rFonts w:cs="Calibri"/>
                <w:i/>
                <w:u w:val="single"/>
                <w:lang w:val="es-CO"/>
              </w:rPr>
              <w:t>o de Contrato, Nombre de la Agencia de Naciones Unidas/ Compañía  y  Duración del Contrato</w:t>
            </w:r>
          </w:p>
          <w:p w14:paraId="4476080F" w14:textId="77777777" w:rsidR="00C2633D" w:rsidRPr="002431DC" w:rsidRDefault="00C2633D" w:rsidP="00B26DBE">
            <w:pPr>
              <w:rPr>
                <w:rFonts w:cs="Calibri"/>
                <w:lang w:val="es-CO"/>
              </w:rPr>
            </w:pPr>
            <w:r w:rsidRPr="002431DC">
              <w:rPr>
                <w:rFonts w:cs="Calibri"/>
                <w:i/>
                <w:highlight w:val="lightGray"/>
                <w:u w:val="single"/>
                <w:lang w:val="es-CO"/>
              </w:rPr>
              <w:t>___________             __</w:t>
            </w:r>
          </w:p>
          <w:p w14:paraId="7F1FF286" w14:textId="77777777" w:rsidR="00C2633D" w:rsidRPr="002431DC" w:rsidRDefault="00C2633D" w:rsidP="00B26DBE">
            <w:pPr>
              <w:rPr>
                <w:rFonts w:cs="Calibri"/>
                <w:i/>
                <w:highlight w:val="yellow"/>
                <w:lang w:val="es-CO"/>
              </w:rPr>
            </w:pPr>
          </w:p>
        </w:tc>
      </w:tr>
      <w:tr w:rsidR="00C2633D" w:rsidRPr="002431DC" w14:paraId="741C391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2EFB597" w14:textId="039359DA" w:rsidR="00C2633D" w:rsidRPr="002431DC" w:rsidRDefault="00C2633D" w:rsidP="00B26DBE">
            <w:pPr>
              <w:tabs>
                <w:tab w:val="left" w:pos="1276"/>
              </w:tabs>
              <w:rPr>
                <w:rFonts w:cs="Arial"/>
                <w:color w:val="000000"/>
                <w:lang w:val="es-CO" w:eastAsia="en-PH"/>
              </w:rPr>
            </w:pPr>
            <w:r w:rsidRPr="002431DC">
              <w:rPr>
                <w:rFonts w:cs="Arial"/>
                <w:color w:val="000000"/>
                <w:lang w:val="es-CO" w:eastAsia="en-PH"/>
              </w:rPr>
              <w:t>De igual manera, estoy esperando resultado de la convocatoria del/los siguiente(s) trabajo(s)  para otras entidades para las cuales he presentado una propuesta:</w:t>
            </w:r>
          </w:p>
          <w:p w14:paraId="511639F8" w14:textId="77777777" w:rsidR="00C2633D" w:rsidRPr="002431DC" w:rsidRDefault="00C2633D" w:rsidP="00B26DBE">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AD04F" w14:textId="77777777" w:rsidR="00C2633D" w:rsidRPr="002431DC" w:rsidRDefault="00C2633D" w:rsidP="00B26DBE">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05D65226" w14:textId="77777777" w:rsidR="00C2633D" w:rsidRPr="002431DC" w:rsidRDefault="00C2633D" w:rsidP="00B26DBE">
            <w:pPr>
              <w:rPr>
                <w:rFonts w:cs="Calibri"/>
                <w:highlight w:val="lightGray"/>
                <w:lang w:val="es-CO"/>
              </w:rPr>
            </w:pPr>
          </w:p>
          <w:p w14:paraId="0A1A416B" w14:textId="32D0D81E" w:rsidR="00C2633D" w:rsidRPr="002431DC" w:rsidRDefault="00C2633D" w:rsidP="00B26DBE">
            <w:pPr>
              <w:rPr>
                <w:rFonts w:cs="Calibri"/>
                <w:i/>
                <w:u w:val="single"/>
                <w:lang w:val="es-CO"/>
              </w:rPr>
            </w:pPr>
            <w:r w:rsidRPr="002431DC">
              <w:rPr>
                <w:rFonts w:cs="Calibri"/>
                <w:lang w:val="es-CO"/>
              </w:rPr>
              <w:t>En caso de “si” indique  tip</w:t>
            </w:r>
            <w:r w:rsidRPr="002431DC">
              <w:rPr>
                <w:rFonts w:cs="Calibri"/>
                <w:i/>
                <w:u w:val="single"/>
                <w:lang w:val="es-CO"/>
              </w:rPr>
              <w:t>o de Contrato,  Nombre de la Agencia de Naciones Unidas/ Compañía  y  Duración del Contrato</w:t>
            </w:r>
          </w:p>
          <w:p w14:paraId="2C4C4F88" w14:textId="77777777" w:rsidR="00C2633D" w:rsidRPr="002431DC" w:rsidRDefault="00C2633D" w:rsidP="00B26DBE">
            <w:pPr>
              <w:rPr>
                <w:rFonts w:cs="Calibri"/>
                <w:lang w:val="es-CO"/>
              </w:rPr>
            </w:pPr>
            <w:r w:rsidRPr="002431DC">
              <w:rPr>
                <w:rFonts w:cs="Calibri"/>
                <w:i/>
                <w:highlight w:val="lightGray"/>
                <w:u w:val="single"/>
                <w:lang w:val="es-CO"/>
              </w:rPr>
              <w:t>___________             __</w:t>
            </w:r>
          </w:p>
          <w:p w14:paraId="0693EDF3" w14:textId="77777777" w:rsidR="00C2633D" w:rsidRPr="002431DC" w:rsidRDefault="00C2633D" w:rsidP="00B26DBE">
            <w:pPr>
              <w:rPr>
                <w:rFonts w:cs="Calibri"/>
                <w:highlight w:val="yellow"/>
                <w:lang w:val="es-CO"/>
              </w:rPr>
            </w:pPr>
          </w:p>
        </w:tc>
      </w:tr>
      <w:tr w:rsidR="00C2633D" w:rsidRPr="0089500D" w14:paraId="4CD0144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9C677C6" w14:textId="77777777" w:rsidR="00C2633D" w:rsidRPr="002431DC" w:rsidRDefault="00C2633D" w:rsidP="00B26DBE">
            <w:pPr>
              <w:pStyle w:val="ListParagraph"/>
              <w:rPr>
                <w:rFonts w:cs="Arial"/>
                <w:highlight w:val="yellow"/>
                <w:lang w:val="es-CO"/>
              </w:rPr>
            </w:pPr>
          </w:p>
          <w:p w14:paraId="4DEDDA18" w14:textId="77777777" w:rsidR="00C2633D" w:rsidRPr="002431DC" w:rsidRDefault="00C2633D" w:rsidP="00B26DBE">
            <w:pPr>
              <w:rPr>
                <w:rFonts w:cs="Arial"/>
                <w:lang w:val="es-CO"/>
              </w:rPr>
            </w:pPr>
            <w:r w:rsidRPr="002431DC">
              <w:rPr>
                <w:rFonts w:cs="Arial"/>
                <w:lang w:val="es-CO"/>
              </w:rPr>
              <w:t xml:space="preserve">Si fuese seleccionado para la asignación, procederé a; </w:t>
            </w:r>
          </w:p>
          <w:p w14:paraId="38D4AB9A" w14:textId="77777777" w:rsidR="00C2633D" w:rsidRPr="002431DC" w:rsidRDefault="00C2633D" w:rsidP="00B26DBE">
            <w:pPr>
              <w:pStyle w:val="ListParagraph"/>
              <w:ind w:left="1080" w:hanging="630"/>
              <w:rPr>
                <w:rFonts w:cs="Arial"/>
                <w:highlight w:val="yellow"/>
                <w:lang w:val="es-CO"/>
              </w:rPr>
            </w:pPr>
          </w:p>
          <w:p w14:paraId="51C80777" w14:textId="77777777" w:rsidR="00C2633D" w:rsidRPr="002431DC" w:rsidRDefault="00C2633D" w:rsidP="00B26DBE">
            <w:pPr>
              <w:pStyle w:val="ListParagraph"/>
              <w:tabs>
                <w:tab w:val="left" w:pos="1276"/>
              </w:tabs>
              <w:ind w:left="1276"/>
              <w:rPr>
                <w:rFonts w:cs="Arial"/>
                <w:highlight w:val="yellow"/>
                <w:u w:val="single"/>
                <w:lang w:val="es-CO"/>
              </w:rPr>
            </w:pPr>
          </w:p>
          <w:p w14:paraId="01D335E1" w14:textId="77777777" w:rsidR="00C2633D" w:rsidRPr="002431DC" w:rsidRDefault="00C2633D" w:rsidP="00B26DBE">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EC69D75" w14:textId="77777777" w:rsidR="00C2633D" w:rsidRPr="002431DC" w:rsidRDefault="00C2633D" w:rsidP="00B26DBE">
            <w:pPr>
              <w:tabs>
                <w:tab w:val="left" w:pos="1276"/>
              </w:tabs>
              <w:rPr>
                <w:rFonts w:cs="Arial"/>
                <w:i/>
                <w:color w:val="FF0000"/>
                <w:lang w:val="es-CO"/>
              </w:rPr>
            </w:pPr>
          </w:p>
          <w:p w14:paraId="44934522" w14:textId="77777777" w:rsidR="00C2633D" w:rsidRPr="002431DC" w:rsidRDefault="00C2633D" w:rsidP="00B26DBE">
            <w:pPr>
              <w:tabs>
                <w:tab w:val="left" w:pos="1276"/>
              </w:tabs>
              <w:rPr>
                <w:rFonts w:cs="Arial"/>
                <w:i/>
                <w:lang w:val="es-CO"/>
              </w:rPr>
            </w:pPr>
            <w:r w:rsidRPr="002431DC">
              <w:rPr>
                <w:rFonts w:cs="Arial"/>
                <w:i/>
                <w:lang w:val="es-CO"/>
              </w:rPr>
              <w:t>Por favor marque la casilla apropiada:</w:t>
            </w:r>
          </w:p>
          <w:p w14:paraId="60CFF999" w14:textId="77777777" w:rsidR="00C2633D" w:rsidRPr="002431DC" w:rsidRDefault="00C2633D" w:rsidP="00B26DBE">
            <w:pPr>
              <w:tabs>
                <w:tab w:val="left" w:pos="1276"/>
              </w:tabs>
              <w:rPr>
                <w:rFonts w:cs="Arial"/>
                <w:lang w:val="es-CO" w:eastAsia="en-PH"/>
              </w:rPr>
            </w:pPr>
          </w:p>
          <w:p w14:paraId="25A75107" w14:textId="25256B16" w:rsidR="00C2633D" w:rsidRPr="002431DC" w:rsidRDefault="00C2633D" w:rsidP="00260D81">
            <w:pPr>
              <w:numPr>
                <w:ilvl w:val="0"/>
                <w:numId w:val="4"/>
              </w:numPr>
              <w:tabs>
                <w:tab w:val="left" w:pos="601"/>
              </w:tabs>
              <w:ind w:left="601" w:hanging="601"/>
              <w:jc w:val="both"/>
              <w:rPr>
                <w:rFonts w:cs="Arial"/>
                <w:lang w:val="es-CO" w:eastAsia="en-PH"/>
              </w:rPr>
            </w:pPr>
            <w:r w:rsidRPr="002431DC">
              <w:rPr>
                <w:rFonts w:cs="Arial"/>
                <w:lang w:val="es-CO" w:eastAsia="en-PH"/>
              </w:rPr>
              <w:t xml:space="preserve">Firmar un Contrato/Acuerdo con </w:t>
            </w:r>
            <w:r w:rsidR="00C50F4C">
              <w:rPr>
                <w:rFonts w:cs="Arial"/>
                <w:lang w:val="es-CO" w:eastAsia="en-PH"/>
              </w:rPr>
              <w:t xml:space="preserve">ONU Mujeres </w:t>
            </w:r>
            <w:r w:rsidRPr="002431DC">
              <w:rPr>
                <w:rFonts w:cs="Arial"/>
                <w:lang w:val="es-CO" w:eastAsia="en-PH"/>
              </w:rPr>
              <w:t xml:space="preserve">según lo estipulado en el </w:t>
            </w:r>
            <w:r w:rsidRPr="002431DC">
              <w:rPr>
                <w:lang w:val="es-CO"/>
              </w:rPr>
              <w:t>ANEXO 1 - TERMINOS DE REFERENCIA</w:t>
            </w:r>
          </w:p>
          <w:p w14:paraId="1EDC4958" w14:textId="0ADCCE55" w:rsidR="00C2633D" w:rsidRPr="002431DC" w:rsidRDefault="00C2633D" w:rsidP="00260D81">
            <w:pPr>
              <w:numPr>
                <w:ilvl w:val="0"/>
                <w:numId w:val="4"/>
              </w:numPr>
              <w:tabs>
                <w:tab w:val="left" w:pos="601"/>
              </w:tabs>
              <w:ind w:left="601" w:hanging="567"/>
              <w:jc w:val="both"/>
              <w:rPr>
                <w:rFonts w:cs="Calibri"/>
                <w:lang w:val="es-CO"/>
              </w:rPr>
            </w:pPr>
            <w:r w:rsidRPr="002431DC">
              <w:rPr>
                <w:rFonts w:cs="Arial"/>
                <w:lang w:val="es-CO" w:eastAsia="en-PH"/>
              </w:rPr>
              <w:t xml:space="preserve">Solicitar a mi empleador </w:t>
            </w:r>
            <w:r w:rsidRPr="002431DC">
              <w:rPr>
                <w:rFonts w:cs="Arial"/>
                <w:i/>
                <w:lang w:val="es-CO"/>
              </w:rPr>
              <w:t xml:space="preserve">[indicar nombre de la compañía/ organización/ institución] </w:t>
            </w:r>
            <w:r w:rsidRPr="002431DC">
              <w:rPr>
                <w:rFonts w:cs="Arial"/>
                <w:lang w:val="es-CO" w:eastAsia="en-PH"/>
              </w:rPr>
              <w:t xml:space="preserve">que firme con </w:t>
            </w:r>
            <w:r w:rsidR="00C50F4C">
              <w:rPr>
                <w:rFonts w:cs="Arial"/>
                <w:lang w:val="es-CO" w:eastAsia="en-PH"/>
              </w:rPr>
              <w:t xml:space="preserve">ONU Mujeres </w:t>
            </w:r>
            <w:r w:rsidRPr="002431DC">
              <w:rPr>
                <w:rFonts w:cs="Arial"/>
                <w:lang w:val="es-CO" w:eastAsia="en-PH"/>
              </w:rPr>
              <w:t xml:space="preserve"> por mí y en nombre mío, un Acuerdo de Préstamo Reembolsable (RLA por sus siglas en inglés).  La persona de contacto y los detalles de mi empleador para este propósito son los siguientes:</w:t>
            </w:r>
            <w:r w:rsidRPr="002431DC">
              <w:rPr>
                <w:rFonts w:cs="Arial"/>
                <w:lang w:val="es-CO"/>
              </w:rPr>
              <w:t xml:space="preserve"> </w:t>
            </w:r>
            <w:r w:rsidRPr="002431DC">
              <w:rPr>
                <w:rFonts w:cs="Arial"/>
                <w:i/>
                <w:lang w:val="es-CO"/>
              </w:rPr>
              <w:t>[indicar nombre, email, teléfonos]</w:t>
            </w:r>
          </w:p>
          <w:p w14:paraId="03F6799B" w14:textId="77777777" w:rsidR="00C2633D" w:rsidRPr="002431DC" w:rsidRDefault="00C2633D" w:rsidP="00B26DBE">
            <w:pPr>
              <w:pStyle w:val="ListParagraph"/>
              <w:rPr>
                <w:rFonts w:cs="Calibri"/>
                <w:lang w:val="es-CO"/>
              </w:rPr>
            </w:pPr>
          </w:p>
          <w:p w14:paraId="29737158" w14:textId="77777777" w:rsidR="00C2633D" w:rsidRPr="002431DC" w:rsidRDefault="00C2633D" w:rsidP="00C50F4C">
            <w:pPr>
              <w:pStyle w:val="Default"/>
              <w:ind w:left="45" w:right="49"/>
              <w:jc w:val="both"/>
              <w:rPr>
                <w:rFonts w:cs="Calibri"/>
                <w:lang w:val="es-CO"/>
              </w:rPr>
            </w:pPr>
          </w:p>
        </w:tc>
      </w:tr>
    </w:tbl>
    <w:p w14:paraId="65A61944" w14:textId="77777777" w:rsidR="00C2633D" w:rsidRPr="002431DC" w:rsidRDefault="00C2633D" w:rsidP="00C2633D">
      <w:pPr>
        <w:ind w:left="720" w:hanging="720"/>
        <w:rPr>
          <w:rFonts w:cs="Calibri"/>
          <w:b/>
          <w:caps/>
          <w:lang w:val="es-CO"/>
        </w:rPr>
      </w:pPr>
    </w:p>
    <w:p w14:paraId="6597FEDA" w14:textId="77777777" w:rsidR="00C50F4C" w:rsidRDefault="00C2633D" w:rsidP="00C50F4C">
      <w:pPr>
        <w:ind w:left="720" w:hanging="720"/>
        <w:rPr>
          <w:rFonts w:cs="Calibri"/>
          <w:b/>
          <w:caps/>
          <w:lang w:val="es-CO"/>
        </w:rPr>
      </w:pPr>
      <w:r w:rsidRPr="002431DC">
        <w:rPr>
          <w:rFonts w:cs="Calibri"/>
          <w:b/>
          <w:caps/>
          <w:lang w:val="es-CO"/>
        </w:rPr>
        <w:t>nota informativa</w:t>
      </w:r>
    </w:p>
    <w:p w14:paraId="3E17318E" w14:textId="77777777" w:rsidR="00C50F4C" w:rsidRDefault="00C50F4C" w:rsidP="00C50F4C">
      <w:pPr>
        <w:ind w:left="720" w:hanging="720"/>
        <w:rPr>
          <w:rFonts w:cs="Calibri"/>
          <w:b/>
          <w:caps/>
          <w:lang w:val="es-CO"/>
        </w:rPr>
      </w:pPr>
    </w:p>
    <w:p w14:paraId="7889BEBF" w14:textId="38D17CEE" w:rsidR="00C2633D" w:rsidRPr="00C50F4C" w:rsidRDefault="00C2633D" w:rsidP="00C50F4C">
      <w:pPr>
        <w:rPr>
          <w:rFonts w:cs="Calibri"/>
          <w:b/>
          <w:caps/>
          <w:lang w:val="es-CO"/>
        </w:rPr>
      </w:pPr>
      <w:r w:rsidRPr="002431DC">
        <w:rPr>
          <w:rFonts w:ascii="Calibri" w:hAnsi="Calibri" w:cs="Calibri"/>
          <w:sz w:val="22"/>
          <w:szCs w:val="22"/>
          <w:lang w:val="es-CO"/>
        </w:rPr>
        <w:t>Funcionarios Públicos deberán tener autorización escrita de sus e</w:t>
      </w:r>
      <w:r w:rsidR="00C50F4C">
        <w:rPr>
          <w:rFonts w:ascii="Calibri" w:hAnsi="Calibri" w:cs="Calibri"/>
          <w:sz w:val="22"/>
          <w:szCs w:val="22"/>
          <w:lang w:val="es-CO"/>
        </w:rPr>
        <w:t xml:space="preserve">ntidades para prestar servicios </w:t>
      </w:r>
      <w:r w:rsidRPr="002431DC">
        <w:rPr>
          <w:rFonts w:ascii="Calibri" w:hAnsi="Calibri" w:cs="Calibri"/>
          <w:sz w:val="22"/>
          <w:szCs w:val="22"/>
          <w:lang w:val="es-CO"/>
        </w:rPr>
        <w:t>de consultoría y en algunos casos contar con una  licencia no remunerada, lo anterior cuando su vinculación no responde  a la modalidad de Acuerdo de Gastos Reembolsables.</w:t>
      </w:r>
    </w:p>
    <w:p w14:paraId="57679C26" w14:textId="77777777" w:rsidR="00C2633D" w:rsidRPr="002431DC" w:rsidRDefault="00C2633D" w:rsidP="00C2633D">
      <w:pPr>
        <w:pStyle w:val="Prrafodelista1"/>
        <w:ind w:left="0"/>
        <w:jc w:val="both"/>
        <w:rPr>
          <w:rFonts w:ascii="Calibri" w:hAnsi="Calibri" w:cs="Calibri"/>
          <w:sz w:val="22"/>
          <w:szCs w:val="22"/>
          <w:lang w:val="es-CO"/>
        </w:rPr>
      </w:pPr>
    </w:p>
    <w:p w14:paraId="3CDE33E6" w14:textId="77777777" w:rsidR="00C2633D" w:rsidRPr="002431DC" w:rsidRDefault="00C2633D" w:rsidP="00C2633D">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3379CD15" w14:textId="77777777" w:rsidR="00C2633D" w:rsidRPr="002431DC" w:rsidRDefault="00C2633D" w:rsidP="00C2633D">
      <w:pPr>
        <w:pStyle w:val="Prrafodelista1"/>
        <w:jc w:val="both"/>
        <w:rPr>
          <w:rFonts w:ascii="Calibri" w:hAnsi="Calibri" w:cs="Calibri"/>
          <w:sz w:val="22"/>
          <w:szCs w:val="22"/>
          <w:lang w:val="es-CO"/>
        </w:rPr>
      </w:pPr>
    </w:p>
    <w:p w14:paraId="2DD90EF5" w14:textId="1BE235B3" w:rsidR="00C2633D" w:rsidRPr="002431DC" w:rsidRDefault="00C2633D" w:rsidP="00F071C3">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Individuos con otras consultorías vigentes en la oficina u otras oficinas </w:t>
      </w:r>
      <w:r w:rsidR="00F071C3">
        <w:rPr>
          <w:rFonts w:ascii="Calibri" w:hAnsi="Calibri" w:cs="Calibri"/>
          <w:sz w:val="22"/>
          <w:szCs w:val="22"/>
          <w:lang w:val="es-CO"/>
        </w:rPr>
        <w:t>de ONU Mujeres</w:t>
      </w:r>
      <w:r w:rsidRPr="002431DC">
        <w:rPr>
          <w:rFonts w:ascii="Calibri" w:hAnsi="Calibri" w:cs="Calibri"/>
          <w:sz w:val="22"/>
          <w:szCs w:val="22"/>
          <w:lang w:val="es-CO"/>
        </w:rPr>
        <w:t>, deberán informar de esta situación para poder analizar si la carga de un nuevo contrato interfiere con los resultados  esperados en todos los contratos.</w:t>
      </w:r>
    </w:p>
    <w:p w14:paraId="7B1F936F" w14:textId="77777777" w:rsidR="00C2633D" w:rsidRPr="002431DC" w:rsidRDefault="00C2633D" w:rsidP="00C2633D">
      <w:pPr>
        <w:pStyle w:val="Prrafodelista1"/>
        <w:jc w:val="both"/>
        <w:rPr>
          <w:rFonts w:ascii="Calibri" w:hAnsi="Calibri" w:cs="Calibri"/>
          <w:sz w:val="22"/>
          <w:szCs w:val="22"/>
          <w:lang w:val="es-CO"/>
        </w:rPr>
      </w:pPr>
    </w:p>
    <w:p w14:paraId="0567FFA4" w14:textId="7467BAF3" w:rsidR="00C2633D" w:rsidRPr="002431DC" w:rsidRDefault="00C2633D" w:rsidP="00F071C3">
      <w:pPr>
        <w:pStyle w:val="Prrafodelista1"/>
        <w:ind w:left="0"/>
        <w:jc w:val="both"/>
        <w:rPr>
          <w:rFonts w:ascii="Calibri" w:hAnsi="Calibri" w:cs="Calibri"/>
          <w:sz w:val="22"/>
          <w:szCs w:val="22"/>
          <w:lang w:val="es-CO"/>
        </w:rPr>
      </w:pPr>
      <w:r w:rsidRPr="002431DC">
        <w:rPr>
          <w:rFonts w:ascii="Calibri" w:hAnsi="Calibri" w:cs="Calibri"/>
          <w:sz w:val="22"/>
          <w:szCs w:val="22"/>
          <w:lang w:val="es-CO"/>
        </w:rPr>
        <w:t>Funcionarios</w:t>
      </w:r>
      <w:r w:rsidR="00F071C3">
        <w:rPr>
          <w:rFonts w:ascii="Calibri" w:hAnsi="Calibri" w:cs="Calibri"/>
          <w:sz w:val="22"/>
          <w:szCs w:val="22"/>
          <w:lang w:val="es-CO"/>
        </w:rPr>
        <w:t>/as</w:t>
      </w:r>
      <w:r w:rsidRPr="002431DC">
        <w:rPr>
          <w:rFonts w:ascii="Calibri" w:hAnsi="Calibri" w:cs="Calibri"/>
          <w:sz w:val="22"/>
          <w:szCs w:val="22"/>
          <w:lang w:val="es-CO"/>
        </w:rPr>
        <w:t xml:space="preserve"> de Naciones Unidas no podrán ser contratados</w:t>
      </w:r>
      <w:r w:rsidR="00F071C3">
        <w:rPr>
          <w:rFonts w:ascii="Calibri" w:hAnsi="Calibri" w:cs="Calibri"/>
          <w:sz w:val="22"/>
          <w:szCs w:val="22"/>
          <w:lang w:val="es-CO"/>
        </w:rPr>
        <w:t>/as</w:t>
      </w:r>
      <w:r w:rsidRPr="002431DC">
        <w:rPr>
          <w:rFonts w:ascii="Calibri" w:hAnsi="Calibri" w:cs="Calibri"/>
          <w:sz w:val="22"/>
          <w:szCs w:val="22"/>
          <w:lang w:val="es-CO"/>
        </w:rPr>
        <w:t xml:space="preserve"> como consu</w:t>
      </w:r>
      <w:r w:rsidR="00F071C3">
        <w:rPr>
          <w:rFonts w:ascii="Calibri" w:hAnsi="Calibri" w:cs="Calibri"/>
          <w:sz w:val="22"/>
          <w:szCs w:val="22"/>
          <w:lang w:val="es-CO"/>
        </w:rPr>
        <w:t>ltores/as a través de SSA.</w:t>
      </w:r>
    </w:p>
    <w:p w14:paraId="01C6E2DD" w14:textId="77777777" w:rsidR="00C2633D" w:rsidRPr="002431DC" w:rsidRDefault="00C2633D" w:rsidP="00C2633D">
      <w:pPr>
        <w:rPr>
          <w:rFonts w:cs="Calibri"/>
          <w:lang w:val="es-CO" w:eastAsia="es-CO"/>
        </w:rPr>
      </w:pPr>
    </w:p>
    <w:p w14:paraId="45F9F92C" w14:textId="435DF9A3" w:rsidR="00C2633D" w:rsidRPr="002431DC" w:rsidRDefault="00C2633D" w:rsidP="00F071C3">
      <w:pPr>
        <w:rPr>
          <w:rFonts w:cs="Calibri"/>
          <w:bCs/>
          <w:lang w:val="es-CO" w:eastAsia="es-CO"/>
        </w:rPr>
      </w:pPr>
      <w:r w:rsidRPr="002431DC">
        <w:rPr>
          <w:rFonts w:cs="Calibri"/>
          <w:lang w:val="es-CO" w:eastAsia="es-CO"/>
        </w:rPr>
        <w:t xml:space="preserve">Es necesario revisar </w:t>
      </w:r>
      <w:r w:rsidRPr="002431DC">
        <w:rPr>
          <w:rFonts w:cs="Calibri"/>
          <w:lang w:val="es-CO"/>
        </w:rPr>
        <w:t>otras disposiciones e</w:t>
      </w:r>
      <w:r w:rsidR="00F071C3">
        <w:rPr>
          <w:rFonts w:cs="Calibri"/>
          <w:lang w:val="es-CO"/>
        </w:rPr>
        <w:t>n los términos y condiciones de ONU Mujeres</w:t>
      </w:r>
      <w:r w:rsidRPr="002431DC">
        <w:rPr>
          <w:rFonts w:cs="Calibri"/>
          <w:lang w:val="es-CO"/>
        </w:rPr>
        <w:t>.</w:t>
      </w:r>
    </w:p>
    <w:p w14:paraId="21D8F25E" w14:textId="77777777" w:rsidR="00C2633D" w:rsidRPr="002431DC" w:rsidRDefault="00C2633D" w:rsidP="00C2633D">
      <w:pPr>
        <w:ind w:left="720" w:hanging="720"/>
        <w:rPr>
          <w:rFonts w:cs="Calibri"/>
          <w:b/>
          <w:caps/>
          <w:lang w:val="es-CO"/>
        </w:rPr>
      </w:pPr>
    </w:p>
    <w:p w14:paraId="1AD6C16A" w14:textId="77777777" w:rsidR="00C2633D" w:rsidRPr="002431DC" w:rsidRDefault="00C2633D" w:rsidP="00C2633D">
      <w:pPr>
        <w:jc w:val="both"/>
        <w:rPr>
          <w:rFonts w:cs="Calibri"/>
          <w:lang w:val="es-CO"/>
        </w:rPr>
      </w:pPr>
    </w:p>
    <w:p w14:paraId="3BC6BB00" w14:textId="77777777" w:rsidR="00C2633D" w:rsidRPr="002431DC" w:rsidRDefault="00C2633D" w:rsidP="00C2633D">
      <w:pPr>
        <w:jc w:val="both"/>
        <w:rPr>
          <w:rFonts w:cs="Calibri"/>
          <w:lang w:val="es-CO"/>
        </w:rPr>
      </w:pPr>
      <w:r w:rsidRPr="002431DC">
        <w:rPr>
          <w:rFonts w:cs="Calibri"/>
          <w:lang w:val="es-CO"/>
        </w:rPr>
        <w:t>Atentamente,</w:t>
      </w:r>
    </w:p>
    <w:p w14:paraId="5200D161" w14:textId="77777777" w:rsidR="00C2633D" w:rsidRPr="002431DC" w:rsidRDefault="00C2633D" w:rsidP="00C2633D">
      <w:pPr>
        <w:jc w:val="both"/>
        <w:rPr>
          <w:rFonts w:cs="Calibri"/>
          <w:lang w:val="es-CO"/>
        </w:rPr>
      </w:pPr>
    </w:p>
    <w:p w14:paraId="046D630A" w14:textId="77777777" w:rsidR="00C2633D" w:rsidRPr="002431DC" w:rsidRDefault="00C2633D" w:rsidP="00C2633D">
      <w:pPr>
        <w:jc w:val="both"/>
        <w:rPr>
          <w:rFonts w:cs="Calibri"/>
          <w:lang w:val="es-CO"/>
        </w:rPr>
      </w:pPr>
    </w:p>
    <w:p w14:paraId="737D2037" w14:textId="77777777" w:rsidR="00C2633D" w:rsidRPr="002431DC" w:rsidRDefault="00C2633D" w:rsidP="00C2633D">
      <w:pPr>
        <w:jc w:val="both"/>
        <w:rPr>
          <w:rFonts w:cs="Calibri"/>
          <w:lang w:val="es-CO"/>
        </w:rPr>
      </w:pPr>
      <w:r w:rsidRPr="002431DC">
        <w:rPr>
          <w:rFonts w:cs="Calibri"/>
          <w:lang w:val="es-CO"/>
        </w:rPr>
        <w:t>(Firma)</w:t>
      </w:r>
    </w:p>
    <w:p w14:paraId="2249D6EB" w14:textId="77777777" w:rsidR="00C2633D" w:rsidRPr="002431DC" w:rsidRDefault="00C2633D" w:rsidP="00C2633D">
      <w:pPr>
        <w:jc w:val="both"/>
        <w:rPr>
          <w:rFonts w:cs="Calibri"/>
          <w:lang w:val="es-CO"/>
        </w:rPr>
      </w:pPr>
      <w:r w:rsidRPr="002431DC">
        <w:rPr>
          <w:rFonts w:cs="Calibri"/>
          <w:lang w:val="es-CO"/>
        </w:rPr>
        <w:t>_________________________________________________</w:t>
      </w:r>
    </w:p>
    <w:p w14:paraId="05C6AF72" w14:textId="77777777" w:rsidR="00C2633D" w:rsidRPr="002431DC" w:rsidRDefault="00C2633D" w:rsidP="00C2633D">
      <w:pPr>
        <w:jc w:val="both"/>
        <w:rPr>
          <w:rFonts w:cs="Calibri"/>
          <w:lang w:val="es-CO"/>
        </w:rPr>
      </w:pPr>
      <w:r w:rsidRPr="002431DC">
        <w:rPr>
          <w:rFonts w:cs="Calibri"/>
          <w:lang w:val="es-CO"/>
        </w:rPr>
        <w:t xml:space="preserve">Nombre del proponente: </w:t>
      </w:r>
      <w:r w:rsidRPr="002431DC">
        <w:rPr>
          <w:rFonts w:cs="Calibri"/>
          <w:highlight w:val="lightGray"/>
          <w:lang w:val="es-CO"/>
        </w:rPr>
        <w:t>[indicar nombre completo del proponente]</w:t>
      </w:r>
    </w:p>
    <w:p w14:paraId="32455320" w14:textId="77777777" w:rsidR="00C2633D" w:rsidRPr="002431DC" w:rsidRDefault="00C2633D" w:rsidP="00C2633D">
      <w:pPr>
        <w:jc w:val="both"/>
        <w:rPr>
          <w:rFonts w:cs="Calibri"/>
          <w:lang w:val="es-CO"/>
        </w:rPr>
      </w:pPr>
      <w:r w:rsidRPr="002431DC">
        <w:rPr>
          <w:rFonts w:cs="Calibri"/>
          <w:lang w:val="es-CO"/>
        </w:rPr>
        <w:t xml:space="preserve">Documento de Identidad No.: </w:t>
      </w:r>
      <w:r w:rsidRPr="002431DC">
        <w:rPr>
          <w:rFonts w:cs="Calibri"/>
          <w:highlight w:val="lightGray"/>
          <w:lang w:val="es-CO"/>
        </w:rPr>
        <w:t>[indicar número]</w:t>
      </w:r>
    </w:p>
    <w:p w14:paraId="2892BAA2" w14:textId="77777777" w:rsidR="00C2633D" w:rsidRPr="002431DC" w:rsidRDefault="00C2633D" w:rsidP="00C2633D">
      <w:pPr>
        <w:jc w:val="both"/>
        <w:rPr>
          <w:rFonts w:cs="Calibri"/>
          <w:lang w:val="es-CO"/>
        </w:rPr>
      </w:pPr>
      <w:r w:rsidRPr="002431DC">
        <w:rPr>
          <w:rFonts w:cs="Calibri"/>
          <w:lang w:val="es-CO"/>
        </w:rPr>
        <w:t xml:space="preserve">Dirección: </w:t>
      </w:r>
      <w:r w:rsidRPr="002431DC">
        <w:rPr>
          <w:rFonts w:cs="Calibri"/>
          <w:highlight w:val="lightGray"/>
          <w:lang w:val="es-CO"/>
        </w:rPr>
        <w:t>[indicar dirección y ciudad]</w:t>
      </w:r>
    </w:p>
    <w:p w14:paraId="200EA1AF" w14:textId="77777777" w:rsidR="00C2633D" w:rsidRPr="002431DC" w:rsidRDefault="00C2633D" w:rsidP="00C2633D">
      <w:pPr>
        <w:jc w:val="both"/>
        <w:rPr>
          <w:rFonts w:cs="Calibri"/>
          <w:lang w:val="es-CO"/>
        </w:rPr>
      </w:pPr>
      <w:r w:rsidRPr="002431DC">
        <w:rPr>
          <w:rFonts w:cs="Calibri"/>
          <w:lang w:val="es-CO"/>
        </w:rPr>
        <w:t xml:space="preserve">Teléfonos de Contacto: </w:t>
      </w:r>
      <w:r w:rsidRPr="002431DC">
        <w:rPr>
          <w:rFonts w:cs="Calibri"/>
          <w:highlight w:val="lightGray"/>
          <w:lang w:val="es-CO"/>
        </w:rPr>
        <w:t>[indicar número e indicativo de larga distancia]</w:t>
      </w:r>
    </w:p>
    <w:p w14:paraId="6C5D7F54" w14:textId="77777777" w:rsidR="00C2633D" w:rsidRPr="002431DC" w:rsidRDefault="00C2633D" w:rsidP="00C2633D">
      <w:pPr>
        <w:jc w:val="both"/>
        <w:rPr>
          <w:lang w:val="es-CO"/>
        </w:rPr>
      </w:pPr>
      <w:r w:rsidRPr="002431DC">
        <w:rPr>
          <w:rFonts w:cs="Calibri"/>
          <w:lang w:val="es-CO"/>
        </w:rPr>
        <w:t xml:space="preserve">E mail: </w:t>
      </w:r>
      <w:r w:rsidRPr="002431DC">
        <w:rPr>
          <w:rFonts w:cs="Calibri"/>
          <w:highlight w:val="lightGray"/>
          <w:lang w:val="es-CO"/>
        </w:rPr>
        <w:t>[indicar]</w:t>
      </w:r>
    </w:p>
    <w:p w14:paraId="59EAA1AA" w14:textId="77777777" w:rsidR="00C2633D" w:rsidRPr="002431DC" w:rsidRDefault="00C2633D" w:rsidP="00C2633D">
      <w:pPr>
        <w:rPr>
          <w:b/>
          <w:u w:val="single"/>
          <w:lang w:val="es-CO"/>
        </w:rPr>
      </w:pPr>
    </w:p>
    <w:p w14:paraId="13A83804" w14:textId="77777777" w:rsidR="00C2633D" w:rsidRDefault="00C2633D" w:rsidP="00DF755A">
      <w:pPr>
        <w:jc w:val="center"/>
        <w:rPr>
          <w:b/>
          <w:sz w:val="24"/>
        </w:rPr>
      </w:pPr>
    </w:p>
    <w:sectPr w:rsidR="00C2633D"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00868" w14:textId="77777777" w:rsidR="001A753E" w:rsidRDefault="001A753E" w:rsidP="00DA56C8">
      <w:r>
        <w:separator/>
      </w:r>
    </w:p>
  </w:endnote>
  <w:endnote w:type="continuationSeparator" w:id="0">
    <w:p w14:paraId="3E28819D" w14:textId="77777777" w:rsidR="001A753E" w:rsidRDefault="001A753E"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me">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D873" w14:textId="77777777" w:rsidR="00EA33FB" w:rsidRPr="008229C2" w:rsidRDefault="00EA33FB"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EA33FB" w:rsidRPr="008229C2" w:rsidRDefault="00EA33FB"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31417506" w14:textId="77777777" w:rsidR="00EA33FB" w:rsidRPr="00DB13EA" w:rsidRDefault="00EA33FB">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E3F90" w14:textId="77777777" w:rsidR="001A753E" w:rsidRDefault="001A753E" w:rsidP="00DA56C8">
      <w:r>
        <w:separator/>
      </w:r>
    </w:p>
  </w:footnote>
  <w:footnote w:type="continuationSeparator" w:id="0">
    <w:p w14:paraId="3E76E917" w14:textId="77777777" w:rsidR="001A753E" w:rsidRDefault="001A753E"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38D1" w14:textId="1AF62BEB" w:rsidR="00EA33FB" w:rsidRDefault="00EA33FB" w:rsidP="00DA56C8">
    <w:pPr>
      <w:tabs>
        <w:tab w:val="left" w:pos="3420"/>
      </w:tabs>
      <w:jc w:val="right"/>
    </w:pPr>
    <w:r>
      <w:rPr>
        <w:noProof/>
        <w:lang w:val="es-ES_tradnl" w:eastAsia="es-ES_tradnl"/>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EA33FB" w:rsidRDefault="00EA3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9770F"/>
    <w:multiLevelType w:val="hybridMultilevel"/>
    <w:tmpl w:val="DEF60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A0144"/>
    <w:multiLevelType w:val="hybridMultilevel"/>
    <w:tmpl w:val="58A065F8"/>
    <w:lvl w:ilvl="0" w:tplc="64FA55DA">
      <w:start w:val="1"/>
      <w:numFmt w:val="bullet"/>
      <w:lvlText w:val="•"/>
      <w:lvlJc w:val="left"/>
      <w:pPr>
        <w:tabs>
          <w:tab w:val="num" w:pos="720"/>
        </w:tabs>
        <w:ind w:left="720" w:hanging="360"/>
      </w:pPr>
      <w:rPr>
        <w:rFonts w:ascii="Arial" w:hAnsi="Arial" w:hint="default"/>
      </w:rPr>
    </w:lvl>
    <w:lvl w:ilvl="1" w:tplc="E420352E">
      <w:numFmt w:val="bullet"/>
      <w:lvlText w:val="•"/>
      <w:lvlJc w:val="left"/>
      <w:pPr>
        <w:tabs>
          <w:tab w:val="num" w:pos="1440"/>
        </w:tabs>
        <w:ind w:left="1440" w:hanging="360"/>
      </w:pPr>
      <w:rPr>
        <w:rFonts w:ascii="Arial" w:hAnsi="Arial" w:hint="default"/>
      </w:rPr>
    </w:lvl>
    <w:lvl w:ilvl="2" w:tplc="7FBEFAE4" w:tentative="1">
      <w:start w:val="1"/>
      <w:numFmt w:val="bullet"/>
      <w:lvlText w:val="•"/>
      <w:lvlJc w:val="left"/>
      <w:pPr>
        <w:tabs>
          <w:tab w:val="num" w:pos="2160"/>
        </w:tabs>
        <w:ind w:left="2160" w:hanging="360"/>
      </w:pPr>
      <w:rPr>
        <w:rFonts w:ascii="Arial" w:hAnsi="Arial" w:hint="default"/>
      </w:rPr>
    </w:lvl>
    <w:lvl w:ilvl="3" w:tplc="86CCDE5A" w:tentative="1">
      <w:start w:val="1"/>
      <w:numFmt w:val="bullet"/>
      <w:lvlText w:val="•"/>
      <w:lvlJc w:val="left"/>
      <w:pPr>
        <w:tabs>
          <w:tab w:val="num" w:pos="2880"/>
        </w:tabs>
        <w:ind w:left="2880" w:hanging="360"/>
      </w:pPr>
      <w:rPr>
        <w:rFonts w:ascii="Arial" w:hAnsi="Arial" w:hint="default"/>
      </w:rPr>
    </w:lvl>
    <w:lvl w:ilvl="4" w:tplc="DC068656" w:tentative="1">
      <w:start w:val="1"/>
      <w:numFmt w:val="bullet"/>
      <w:lvlText w:val="•"/>
      <w:lvlJc w:val="left"/>
      <w:pPr>
        <w:tabs>
          <w:tab w:val="num" w:pos="3600"/>
        </w:tabs>
        <w:ind w:left="3600" w:hanging="360"/>
      </w:pPr>
      <w:rPr>
        <w:rFonts w:ascii="Arial" w:hAnsi="Arial" w:hint="default"/>
      </w:rPr>
    </w:lvl>
    <w:lvl w:ilvl="5" w:tplc="2FA2A978" w:tentative="1">
      <w:start w:val="1"/>
      <w:numFmt w:val="bullet"/>
      <w:lvlText w:val="•"/>
      <w:lvlJc w:val="left"/>
      <w:pPr>
        <w:tabs>
          <w:tab w:val="num" w:pos="4320"/>
        </w:tabs>
        <w:ind w:left="4320" w:hanging="360"/>
      </w:pPr>
      <w:rPr>
        <w:rFonts w:ascii="Arial" w:hAnsi="Arial" w:hint="default"/>
      </w:rPr>
    </w:lvl>
    <w:lvl w:ilvl="6" w:tplc="F4D8AD1C" w:tentative="1">
      <w:start w:val="1"/>
      <w:numFmt w:val="bullet"/>
      <w:lvlText w:val="•"/>
      <w:lvlJc w:val="left"/>
      <w:pPr>
        <w:tabs>
          <w:tab w:val="num" w:pos="5040"/>
        </w:tabs>
        <w:ind w:left="5040" w:hanging="360"/>
      </w:pPr>
      <w:rPr>
        <w:rFonts w:ascii="Arial" w:hAnsi="Arial" w:hint="default"/>
      </w:rPr>
    </w:lvl>
    <w:lvl w:ilvl="7" w:tplc="A2D204C6" w:tentative="1">
      <w:start w:val="1"/>
      <w:numFmt w:val="bullet"/>
      <w:lvlText w:val="•"/>
      <w:lvlJc w:val="left"/>
      <w:pPr>
        <w:tabs>
          <w:tab w:val="num" w:pos="5760"/>
        </w:tabs>
        <w:ind w:left="5760" w:hanging="360"/>
      </w:pPr>
      <w:rPr>
        <w:rFonts w:ascii="Arial" w:hAnsi="Arial" w:hint="default"/>
      </w:rPr>
    </w:lvl>
    <w:lvl w:ilvl="8" w:tplc="58E487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D41A26"/>
    <w:multiLevelType w:val="hybridMultilevel"/>
    <w:tmpl w:val="C630C8EC"/>
    <w:lvl w:ilvl="0" w:tplc="7BCA7350">
      <w:start w:val="1"/>
      <w:numFmt w:val="decimal"/>
      <w:lvlText w:val="%1."/>
      <w:lvlJc w:val="left"/>
      <w:pPr>
        <w:tabs>
          <w:tab w:val="num" w:pos="720"/>
        </w:tabs>
        <w:ind w:left="720" w:hanging="360"/>
      </w:pPr>
    </w:lvl>
    <w:lvl w:ilvl="1" w:tplc="2856CF0C">
      <w:start w:val="1"/>
      <w:numFmt w:val="decimal"/>
      <w:lvlText w:val="%2."/>
      <w:lvlJc w:val="left"/>
      <w:pPr>
        <w:tabs>
          <w:tab w:val="num" w:pos="1440"/>
        </w:tabs>
        <w:ind w:left="1440" w:hanging="360"/>
      </w:pPr>
    </w:lvl>
    <w:lvl w:ilvl="2" w:tplc="9B4AD57A" w:tentative="1">
      <w:start w:val="1"/>
      <w:numFmt w:val="decimal"/>
      <w:lvlText w:val="%3."/>
      <w:lvlJc w:val="left"/>
      <w:pPr>
        <w:tabs>
          <w:tab w:val="num" w:pos="2160"/>
        </w:tabs>
        <w:ind w:left="2160" w:hanging="360"/>
      </w:pPr>
    </w:lvl>
    <w:lvl w:ilvl="3" w:tplc="6B28698A" w:tentative="1">
      <w:start w:val="1"/>
      <w:numFmt w:val="decimal"/>
      <w:lvlText w:val="%4."/>
      <w:lvlJc w:val="left"/>
      <w:pPr>
        <w:tabs>
          <w:tab w:val="num" w:pos="2880"/>
        </w:tabs>
        <w:ind w:left="2880" w:hanging="360"/>
      </w:pPr>
    </w:lvl>
    <w:lvl w:ilvl="4" w:tplc="74DEF6BE" w:tentative="1">
      <w:start w:val="1"/>
      <w:numFmt w:val="decimal"/>
      <w:lvlText w:val="%5."/>
      <w:lvlJc w:val="left"/>
      <w:pPr>
        <w:tabs>
          <w:tab w:val="num" w:pos="3600"/>
        </w:tabs>
        <w:ind w:left="3600" w:hanging="360"/>
      </w:pPr>
    </w:lvl>
    <w:lvl w:ilvl="5" w:tplc="6AC819EA" w:tentative="1">
      <w:start w:val="1"/>
      <w:numFmt w:val="decimal"/>
      <w:lvlText w:val="%6."/>
      <w:lvlJc w:val="left"/>
      <w:pPr>
        <w:tabs>
          <w:tab w:val="num" w:pos="4320"/>
        </w:tabs>
        <w:ind w:left="4320" w:hanging="360"/>
      </w:pPr>
    </w:lvl>
    <w:lvl w:ilvl="6" w:tplc="7A101780" w:tentative="1">
      <w:start w:val="1"/>
      <w:numFmt w:val="decimal"/>
      <w:lvlText w:val="%7."/>
      <w:lvlJc w:val="left"/>
      <w:pPr>
        <w:tabs>
          <w:tab w:val="num" w:pos="5040"/>
        </w:tabs>
        <w:ind w:left="5040" w:hanging="360"/>
      </w:pPr>
    </w:lvl>
    <w:lvl w:ilvl="7" w:tplc="D9649240" w:tentative="1">
      <w:start w:val="1"/>
      <w:numFmt w:val="decimal"/>
      <w:lvlText w:val="%8."/>
      <w:lvlJc w:val="left"/>
      <w:pPr>
        <w:tabs>
          <w:tab w:val="num" w:pos="5760"/>
        </w:tabs>
        <w:ind w:left="5760" w:hanging="360"/>
      </w:pPr>
    </w:lvl>
    <w:lvl w:ilvl="8" w:tplc="18E6ACD4" w:tentative="1">
      <w:start w:val="1"/>
      <w:numFmt w:val="decimal"/>
      <w:lvlText w:val="%9."/>
      <w:lvlJc w:val="left"/>
      <w:pPr>
        <w:tabs>
          <w:tab w:val="num" w:pos="6480"/>
        </w:tabs>
        <w:ind w:left="6480" w:hanging="360"/>
      </w:pPr>
    </w:lvl>
  </w:abstractNum>
  <w:abstractNum w:abstractNumId="7" w15:restartNumberingAfterBreak="0">
    <w:nsid w:val="25FC7BC9"/>
    <w:multiLevelType w:val="hybridMultilevel"/>
    <w:tmpl w:val="3580BC20"/>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11873"/>
    <w:multiLevelType w:val="hybridMultilevel"/>
    <w:tmpl w:val="ED36D6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1FC1FA8"/>
    <w:multiLevelType w:val="hybridMultilevel"/>
    <w:tmpl w:val="C87A6BE8"/>
    <w:lvl w:ilvl="0" w:tplc="8116AA88">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5C97540"/>
    <w:multiLevelType w:val="hybridMultilevel"/>
    <w:tmpl w:val="2AE05E56"/>
    <w:lvl w:ilvl="0" w:tplc="660C63D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36C6E"/>
    <w:multiLevelType w:val="hybridMultilevel"/>
    <w:tmpl w:val="3342C25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5472CA3"/>
    <w:multiLevelType w:val="hybridMultilevel"/>
    <w:tmpl w:val="471A1994"/>
    <w:lvl w:ilvl="0" w:tplc="4A46AD1A">
      <w:start w:val="1"/>
      <w:numFmt w:val="bullet"/>
      <w:lvlText w:val="-"/>
      <w:lvlJc w:val="left"/>
      <w:pPr>
        <w:ind w:left="720" w:hanging="360"/>
      </w:pPr>
      <w:rPr>
        <w:rFonts w:ascii="Calibri" w:eastAsia="Carme"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9"/>
  </w:num>
  <w:num w:numId="5">
    <w:abstractNumId w:val="5"/>
  </w:num>
  <w:num w:numId="6">
    <w:abstractNumId w:val="16"/>
  </w:num>
  <w:num w:numId="7">
    <w:abstractNumId w:val="2"/>
  </w:num>
  <w:num w:numId="8">
    <w:abstractNumId w:val="1"/>
  </w:num>
  <w:num w:numId="9">
    <w:abstractNumId w:val="8"/>
  </w:num>
  <w:num w:numId="10">
    <w:abstractNumId w:val="11"/>
  </w:num>
  <w:num w:numId="11">
    <w:abstractNumId w:val="3"/>
  </w:num>
  <w:num w:numId="12">
    <w:abstractNumId w:val="13"/>
  </w:num>
  <w:num w:numId="13">
    <w:abstractNumId w:val="12"/>
  </w:num>
  <w:num w:numId="14">
    <w:abstractNumId w:val="4"/>
  </w:num>
  <w:num w:numId="15">
    <w:abstractNumId w:val="6"/>
  </w:num>
  <w:num w:numId="16">
    <w:abstractNumId w:val="7"/>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11DBE"/>
    <w:rsid w:val="00013E6B"/>
    <w:rsid w:val="000161CE"/>
    <w:rsid w:val="00017768"/>
    <w:rsid w:val="00020934"/>
    <w:rsid w:val="000243B0"/>
    <w:rsid w:val="0002479A"/>
    <w:rsid w:val="0002574C"/>
    <w:rsid w:val="000264FF"/>
    <w:rsid w:val="0004096A"/>
    <w:rsid w:val="000418CB"/>
    <w:rsid w:val="00041F82"/>
    <w:rsid w:val="000420BE"/>
    <w:rsid w:val="00043221"/>
    <w:rsid w:val="00055A93"/>
    <w:rsid w:val="0006088E"/>
    <w:rsid w:val="00061D4C"/>
    <w:rsid w:val="00072B38"/>
    <w:rsid w:val="0007438F"/>
    <w:rsid w:val="000765C3"/>
    <w:rsid w:val="00076AC4"/>
    <w:rsid w:val="00081417"/>
    <w:rsid w:val="00083C30"/>
    <w:rsid w:val="000937BC"/>
    <w:rsid w:val="000946B8"/>
    <w:rsid w:val="00094AF1"/>
    <w:rsid w:val="00096895"/>
    <w:rsid w:val="000B2F43"/>
    <w:rsid w:val="000B5396"/>
    <w:rsid w:val="000C5751"/>
    <w:rsid w:val="000D7F1E"/>
    <w:rsid w:val="000E0B2C"/>
    <w:rsid w:val="000E2996"/>
    <w:rsid w:val="000E3BC1"/>
    <w:rsid w:val="000F722D"/>
    <w:rsid w:val="00104D35"/>
    <w:rsid w:val="001102CD"/>
    <w:rsid w:val="00112180"/>
    <w:rsid w:val="00116F32"/>
    <w:rsid w:val="0012715F"/>
    <w:rsid w:val="00130C83"/>
    <w:rsid w:val="001345F4"/>
    <w:rsid w:val="0014524F"/>
    <w:rsid w:val="00146C6A"/>
    <w:rsid w:val="00153271"/>
    <w:rsid w:val="00155E85"/>
    <w:rsid w:val="00160799"/>
    <w:rsid w:val="00160B71"/>
    <w:rsid w:val="00162EDE"/>
    <w:rsid w:val="00164E31"/>
    <w:rsid w:val="00172A1B"/>
    <w:rsid w:val="001731F1"/>
    <w:rsid w:val="00177B63"/>
    <w:rsid w:val="0018066F"/>
    <w:rsid w:val="00182948"/>
    <w:rsid w:val="00187408"/>
    <w:rsid w:val="001905E6"/>
    <w:rsid w:val="00191747"/>
    <w:rsid w:val="00193A56"/>
    <w:rsid w:val="00193DA9"/>
    <w:rsid w:val="00194B31"/>
    <w:rsid w:val="001953D8"/>
    <w:rsid w:val="001A6BC0"/>
    <w:rsid w:val="001A753E"/>
    <w:rsid w:val="001B2FBA"/>
    <w:rsid w:val="001B7C56"/>
    <w:rsid w:val="001C0010"/>
    <w:rsid w:val="001C1AAC"/>
    <w:rsid w:val="001C27BC"/>
    <w:rsid w:val="001C3381"/>
    <w:rsid w:val="001C56FE"/>
    <w:rsid w:val="001D3FFE"/>
    <w:rsid w:val="001E082E"/>
    <w:rsid w:val="001E3D03"/>
    <w:rsid w:val="00201D7F"/>
    <w:rsid w:val="00211691"/>
    <w:rsid w:val="002167FF"/>
    <w:rsid w:val="00217C23"/>
    <w:rsid w:val="002203DE"/>
    <w:rsid w:val="00227CB6"/>
    <w:rsid w:val="002531E4"/>
    <w:rsid w:val="00260D81"/>
    <w:rsid w:val="00261F87"/>
    <w:rsid w:val="00270C03"/>
    <w:rsid w:val="0027122F"/>
    <w:rsid w:val="00282440"/>
    <w:rsid w:val="00285234"/>
    <w:rsid w:val="00285628"/>
    <w:rsid w:val="00286D8B"/>
    <w:rsid w:val="002940D7"/>
    <w:rsid w:val="002A0FD7"/>
    <w:rsid w:val="002A19A6"/>
    <w:rsid w:val="002A2AAA"/>
    <w:rsid w:val="002A3D24"/>
    <w:rsid w:val="002A53CF"/>
    <w:rsid w:val="002A630A"/>
    <w:rsid w:val="002C4DDD"/>
    <w:rsid w:val="002C7183"/>
    <w:rsid w:val="002D043C"/>
    <w:rsid w:val="002D74C5"/>
    <w:rsid w:val="002F3865"/>
    <w:rsid w:val="00300D06"/>
    <w:rsid w:val="003166AA"/>
    <w:rsid w:val="00323148"/>
    <w:rsid w:val="00324ADC"/>
    <w:rsid w:val="00325C0C"/>
    <w:rsid w:val="00330D9C"/>
    <w:rsid w:val="00331CFE"/>
    <w:rsid w:val="00331ED4"/>
    <w:rsid w:val="00337450"/>
    <w:rsid w:val="00340586"/>
    <w:rsid w:val="00341249"/>
    <w:rsid w:val="003417D4"/>
    <w:rsid w:val="0034479F"/>
    <w:rsid w:val="00352049"/>
    <w:rsid w:val="00354D28"/>
    <w:rsid w:val="00354DB2"/>
    <w:rsid w:val="003571FB"/>
    <w:rsid w:val="00363163"/>
    <w:rsid w:val="00366589"/>
    <w:rsid w:val="00371870"/>
    <w:rsid w:val="00373BF9"/>
    <w:rsid w:val="00391246"/>
    <w:rsid w:val="00393BF9"/>
    <w:rsid w:val="003A0BD0"/>
    <w:rsid w:val="003A30FE"/>
    <w:rsid w:val="003A3D4C"/>
    <w:rsid w:val="003B1BBE"/>
    <w:rsid w:val="003B4CC6"/>
    <w:rsid w:val="003B619B"/>
    <w:rsid w:val="003D36C3"/>
    <w:rsid w:val="003D60BE"/>
    <w:rsid w:val="003E6D16"/>
    <w:rsid w:val="003F0BD2"/>
    <w:rsid w:val="003F5D69"/>
    <w:rsid w:val="003F66E7"/>
    <w:rsid w:val="003F7B35"/>
    <w:rsid w:val="004017B3"/>
    <w:rsid w:val="004251D9"/>
    <w:rsid w:val="00430627"/>
    <w:rsid w:val="00432400"/>
    <w:rsid w:val="00434230"/>
    <w:rsid w:val="00436DF5"/>
    <w:rsid w:val="00441AAF"/>
    <w:rsid w:val="00447818"/>
    <w:rsid w:val="00453EA7"/>
    <w:rsid w:val="004572DC"/>
    <w:rsid w:val="004636C4"/>
    <w:rsid w:val="00464C37"/>
    <w:rsid w:val="00465648"/>
    <w:rsid w:val="0047055A"/>
    <w:rsid w:val="004745EF"/>
    <w:rsid w:val="00474665"/>
    <w:rsid w:val="00474AB6"/>
    <w:rsid w:val="00474C2A"/>
    <w:rsid w:val="004758C8"/>
    <w:rsid w:val="004820F8"/>
    <w:rsid w:val="00482F9F"/>
    <w:rsid w:val="00485356"/>
    <w:rsid w:val="00486F9E"/>
    <w:rsid w:val="004930AC"/>
    <w:rsid w:val="004A0A9B"/>
    <w:rsid w:val="004A208C"/>
    <w:rsid w:val="004A2913"/>
    <w:rsid w:val="004A3F24"/>
    <w:rsid w:val="004B2B60"/>
    <w:rsid w:val="004C742C"/>
    <w:rsid w:val="004D5541"/>
    <w:rsid w:val="004D791C"/>
    <w:rsid w:val="004E0486"/>
    <w:rsid w:val="004E2265"/>
    <w:rsid w:val="004E5613"/>
    <w:rsid w:val="004F0CF5"/>
    <w:rsid w:val="004F3592"/>
    <w:rsid w:val="004F3704"/>
    <w:rsid w:val="004F3724"/>
    <w:rsid w:val="004F5CD8"/>
    <w:rsid w:val="004F613D"/>
    <w:rsid w:val="005003AC"/>
    <w:rsid w:val="00500CD5"/>
    <w:rsid w:val="00503D18"/>
    <w:rsid w:val="00507616"/>
    <w:rsid w:val="00511D85"/>
    <w:rsid w:val="005129AD"/>
    <w:rsid w:val="005215CC"/>
    <w:rsid w:val="00522624"/>
    <w:rsid w:val="00526007"/>
    <w:rsid w:val="0053075C"/>
    <w:rsid w:val="0053313E"/>
    <w:rsid w:val="00534649"/>
    <w:rsid w:val="00536215"/>
    <w:rsid w:val="00537C68"/>
    <w:rsid w:val="00540FDA"/>
    <w:rsid w:val="00542507"/>
    <w:rsid w:val="005446A2"/>
    <w:rsid w:val="0054493A"/>
    <w:rsid w:val="0055602F"/>
    <w:rsid w:val="005570E2"/>
    <w:rsid w:val="00561D2A"/>
    <w:rsid w:val="00584C37"/>
    <w:rsid w:val="00590871"/>
    <w:rsid w:val="005A1464"/>
    <w:rsid w:val="005A5E6B"/>
    <w:rsid w:val="005A6EE3"/>
    <w:rsid w:val="005A7F84"/>
    <w:rsid w:val="005B2618"/>
    <w:rsid w:val="005B6A61"/>
    <w:rsid w:val="005C047F"/>
    <w:rsid w:val="005D206A"/>
    <w:rsid w:val="005E54DA"/>
    <w:rsid w:val="005E78AF"/>
    <w:rsid w:val="005F175B"/>
    <w:rsid w:val="005F7552"/>
    <w:rsid w:val="006013CB"/>
    <w:rsid w:val="0060400B"/>
    <w:rsid w:val="006132B7"/>
    <w:rsid w:val="00615CA5"/>
    <w:rsid w:val="006163A9"/>
    <w:rsid w:val="00616600"/>
    <w:rsid w:val="00631905"/>
    <w:rsid w:val="0063450E"/>
    <w:rsid w:val="006369BF"/>
    <w:rsid w:val="006401B4"/>
    <w:rsid w:val="00640494"/>
    <w:rsid w:val="006424A5"/>
    <w:rsid w:val="00650A7B"/>
    <w:rsid w:val="006608DB"/>
    <w:rsid w:val="00663731"/>
    <w:rsid w:val="00665A54"/>
    <w:rsid w:val="006664B1"/>
    <w:rsid w:val="006709A2"/>
    <w:rsid w:val="006779B1"/>
    <w:rsid w:val="0068091D"/>
    <w:rsid w:val="00682133"/>
    <w:rsid w:val="006847F9"/>
    <w:rsid w:val="00687A93"/>
    <w:rsid w:val="006901A8"/>
    <w:rsid w:val="006911A6"/>
    <w:rsid w:val="00692603"/>
    <w:rsid w:val="006952AD"/>
    <w:rsid w:val="00697DF9"/>
    <w:rsid w:val="006A272A"/>
    <w:rsid w:val="006A74BE"/>
    <w:rsid w:val="006B5C80"/>
    <w:rsid w:val="006C0763"/>
    <w:rsid w:val="006C230D"/>
    <w:rsid w:val="006D24A9"/>
    <w:rsid w:val="006E146D"/>
    <w:rsid w:val="006E5BE5"/>
    <w:rsid w:val="006E5CE1"/>
    <w:rsid w:val="006E613B"/>
    <w:rsid w:val="006E6240"/>
    <w:rsid w:val="006F0439"/>
    <w:rsid w:val="006F0925"/>
    <w:rsid w:val="006F1203"/>
    <w:rsid w:val="006F6AF0"/>
    <w:rsid w:val="006F79E3"/>
    <w:rsid w:val="006F7E5E"/>
    <w:rsid w:val="007035FE"/>
    <w:rsid w:val="00712D9B"/>
    <w:rsid w:val="0072183F"/>
    <w:rsid w:val="00731013"/>
    <w:rsid w:val="00733F3C"/>
    <w:rsid w:val="007420AB"/>
    <w:rsid w:val="00743FFD"/>
    <w:rsid w:val="00751E6D"/>
    <w:rsid w:val="00753A43"/>
    <w:rsid w:val="00754F32"/>
    <w:rsid w:val="00757B1F"/>
    <w:rsid w:val="00764FD7"/>
    <w:rsid w:val="0076677F"/>
    <w:rsid w:val="0077304B"/>
    <w:rsid w:val="0078579A"/>
    <w:rsid w:val="007864DE"/>
    <w:rsid w:val="00791CBA"/>
    <w:rsid w:val="00794088"/>
    <w:rsid w:val="0079677A"/>
    <w:rsid w:val="00797464"/>
    <w:rsid w:val="007A0070"/>
    <w:rsid w:val="007A719E"/>
    <w:rsid w:val="007B795C"/>
    <w:rsid w:val="007C4DDE"/>
    <w:rsid w:val="007C526F"/>
    <w:rsid w:val="007D1B65"/>
    <w:rsid w:val="007D4E03"/>
    <w:rsid w:val="007D5283"/>
    <w:rsid w:val="007E11FE"/>
    <w:rsid w:val="007E15BA"/>
    <w:rsid w:val="007E7D76"/>
    <w:rsid w:val="007F188D"/>
    <w:rsid w:val="00804E24"/>
    <w:rsid w:val="00813830"/>
    <w:rsid w:val="00820F2F"/>
    <w:rsid w:val="0082493D"/>
    <w:rsid w:val="00827A9E"/>
    <w:rsid w:val="00831B6D"/>
    <w:rsid w:val="00841FF3"/>
    <w:rsid w:val="00842AB3"/>
    <w:rsid w:val="00843C43"/>
    <w:rsid w:val="008455AE"/>
    <w:rsid w:val="008473D0"/>
    <w:rsid w:val="00851FB0"/>
    <w:rsid w:val="00855FCF"/>
    <w:rsid w:val="00860748"/>
    <w:rsid w:val="00871568"/>
    <w:rsid w:val="00872282"/>
    <w:rsid w:val="008731BF"/>
    <w:rsid w:val="00873CF0"/>
    <w:rsid w:val="00874C39"/>
    <w:rsid w:val="008755DA"/>
    <w:rsid w:val="0088139C"/>
    <w:rsid w:val="00886DA8"/>
    <w:rsid w:val="00891069"/>
    <w:rsid w:val="00893113"/>
    <w:rsid w:val="0089500D"/>
    <w:rsid w:val="0089540B"/>
    <w:rsid w:val="008A0806"/>
    <w:rsid w:val="008A25FC"/>
    <w:rsid w:val="008A54F4"/>
    <w:rsid w:val="008B6996"/>
    <w:rsid w:val="008C4243"/>
    <w:rsid w:val="008D0166"/>
    <w:rsid w:val="008D396C"/>
    <w:rsid w:val="008D7665"/>
    <w:rsid w:val="008E75D8"/>
    <w:rsid w:val="008E7F41"/>
    <w:rsid w:val="008F57A2"/>
    <w:rsid w:val="009114C2"/>
    <w:rsid w:val="0091260F"/>
    <w:rsid w:val="00924D1E"/>
    <w:rsid w:val="00927353"/>
    <w:rsid w:val="00931E52"/>
    <w:rsid w:val="0093671E"/>
    <w:rsid w:val="00946B3A"/>
    <w:rsid w:val="00954B08"/>
    <w:rsid w:val="00960117"/>
    <w:rsid w:val="009630BB"/>
    <w:rsid w:val="00967F53"/>
    <w:rsid w:val="009722A3"/>
    <w:rsid w:val="00973E14"/>
    <w:rsid w:val="00975810"/>
    <w:rsid w:val="009774C6"/>
    <w:rsid w:val="00985F89"/>
    <w:rsid w:val="009946DE"/>
    <w:rsid w:val="009A129D"/>
    <w:rsid w:val="009A2609"/>
    <w:rsid w:val="009A6277"/>
    <w:rsid w:val="009A6951"/>
    <w:rsid w:val="009A770C"/>
    <w:rsid w:val="009B09A3"/>
    <w:rsid w:val="009B70A5"/>
    <w:rsid w:val="009C0B07"/>
    <w:rsid w:val="009C396C"/>
    <w:rsid w:val="009C538F"/>
    <w:rsid w:val="009D5F9C"/>
    <w:rsid w:val="009E417C"/>
    <w:rsid w:val="009E733E"/>
    <w:rsid w:val="009F437C"/>
    <w:rsid w:val="00A0483F"/>
    <w:rsid w:val="00A0635F"/>
    <w:rsid w:val="00A072B5"/>
    <w:rsid w:val="00A20275"/>
    <w:rsid w:val="00A22371"/>
    <w:rsid w:val="00A278BC"/>
    <w:rsid w:val="00A32C50"/>
    <w:rsid w:val="00A45BD8"/>
    <w:rsid w:val="00A501B8"/>
    <w:rsid w:val="00A51071"/>
    <w:rsid w:val="00A51AFF"/>
    <w:rsid w:val="00A63392"/>
    <w:rsid w:val="00A72B7C"/>
    <w:rsid w:val="00A8359F"/>
    <w:rsid w:val="00AA4CCF"/>
    <w:rsid w:val="00AA517E"/>
    <w:rsid w:val="00AB1F3E"/>
    <w:rsid w:val="00AB3669"/>
    <w:rsid w:val="00AC0CC6"/>
    <w:rsid w:val="00AC116A"/>
    <w:rsid w:val="00AC2682"/>
    <w:rsid w:val="00AC4DA8"/>
    <w:rsid w:val="00AD38B4"/>
    <w:rsid w:val="00AD55C5"/>
    <w:rsid w:val="00AD6128"/>
    <w:rsid w:val="00AD7BC2"/>
    <w:rsid w:val="00AE066A"/>
    <w:rsid w:val="00AE3112"/>
    <w:rsid w:val="00AE718A"/>
    <w:rsid w:val="00AE75EB"/>
    <w:rsid w:val="00AF31A0"/>
    <w:rsid w:val="00B010AA"/>
    <w:rsid w:val="00B02F41"/>
    <w:rsid w:val="00B03173"/>
    <w:rsid w:val="00B07A32"/>
    <w:rsid w:val="00B1063A"/>
    <w:rsid w:val="00B113E1"/>
    <w:rsid w:val="00B12B7B"/>
    <w:rsid w:val="00B12CA8"/>
    <w:rsid w:val="00B143FD"/>
    <w:rsid w:val="00B228E3"/>
    <w:rsid w:val="00B23C32"/>
    <w:rsid w:val="00B25B4F"/>
    <w:rsid w:val="00B25E8D"/>
    <w:rsid w:val="00B26DBE"/>
    <w:rsid w:val="00B27609"/>
    <w:rsid w:val="00B3766C"/>
    <w:rsid w:val="00B42377"/>
    <w:rsid w:val="00B47382"/>
    <w:rsid w:val="00B47F6D"/>
    <w:rsid w:val="00B503E0"/>
    <w:rsid w:val="00B51499"/>
    <w:rsid w:val="00B54479"/>
    <w:rsid w:val="00B63638"/>
    <w:rsid w:val="00B711CD"/>
    <w:rsid w:val="00B74906"/>
    <w:rsid w:val="00B76469"/>
    <w:rsid w:val="00B77F6B"/>
    <w:rsid w:val="00B80620"/>
    <w:rsid w:val="00B83518"/>
    <w:rsid w:val="00B872C4"/>
    <w:rsid w:val="00B8753F"/>
    <w:rsid w:val="00B9284F"/>
    <w:rsid w:val="00B95108"/>
    <w:rsid w:val="00BA19C2"/>
    <w:rsid w:val="00BA2855"/>
    <w:rsid w:val="00BA41ED"/>
    <w:rsid w:val="00BA524E"/>
    <w:rsid w:val="00BB4215"/>
    <w:rsid w:val="00BB438D"/>
    <w:rsid w:val="00BB574B"/>
    <w:rsid w:val="00BB7025"/>
    <w:rsid w:val="00BB72AB"/>
    <w:rsid w:val="00BB793C"/>
    <w:rsid w:val="00BC795F"/>
    <w:rsid w:val="00BD5C66"/>
    <w:rsid w:val="00BD6625"/>
    <w:rsid w:val="00BD703D"/>
    <w:rsid w:val="00BE11FC"/>
    <w:rsid w:val="00BE467E"/>
    <w:rsid w:val="00BE576B"/>
    <w:rsid w:val="00C14F84"/>
    <w:rsid w:val="00C16D89"/>
    <w:rsid w:val="00C2633D"/>
    <w:rsid w:val="00C30FD1"/>
    <w:rsid w:val="00C326A8"/>
    <w:rsid w:val="00C44BD1"/>
    <w:rsid w:val="00C46C55"/>
    <w:rsid w:val="00C473FA"/>
    <w:rsid w:val="00C50F4C"/>
    <w:rsid w:val="00C51DE5"/>
    <w:rsid w:val="00C609DC"/>
    <w:rsid w:val="00C6102E"/>
    <w:rsid w:val="00C620F3"/>
    <w:rsid w:val="00C6326D"/>
    <w:rsid w:val="00C71614"/>
    <w:rsid w:val="00C737CB"/>
    <w:rsid w:val="00C75F41"/>
    <w:rsid w:val="00C86C65"/>
    <w:rsid w:val="00C92626"/>
    <w:rsid w:val="00C943C9"/>
    <w:rsid w:val="00CA2D0F"/>
    <w:rsid w:val="00CA7026"/>
    <w:rsid w:val="00CB15B2"/>
    <w:rsid w:val="00CC0346"/>
    <w:rsid w:val="00CC2DBB"/>
    <w:rsid w:val="00CC53DA"/>
    <w:rsid w:val="00CD1089"/>
    <w:rsid w:val="00CD6F78"/>
    <w:rsid w:val="00CE44F0"/>
    <w:rsid w:val="00CE4A20"/>
    <w:rsid w:val="00CF082B"/>
    <w:rsid w:val="00CF1096"/>
    <w:rsid w:val="00CF2D47"/>
    <w:rsid w:val="00D00E5D"/>
    <w:rsid w:val="00D014B0"/>
    <w:rsid w:val="00D01A3C"/>
    <w:rsid w:val="00D01E18"/>
    <w:rsid w:val="00D10F1E"/>
    <w:rsid w:val="00D14CA4"/>
    <w:rsid w:val="00D206F5"/>
    <w:rsid w:val="00D21146"/>
    <w:rsid w:val="00D22FF1"/>
    <w:rsid w:val="00D235F9"/>
    <w:rsid w:val="00D26ADA"/>
    <w:rsid w:val="00D26DEE"/>
    <w:rsid w:val="00D32B68"/>
    <w:rsid w:val="00D403C3"/>
    <w:rsid w:val="00D41542"/>
    <w:rsid w:val="00D50766"/>
    <w:rsid w:val="00D54378"/>
    <w:rsid w:val="00D63FA3"/>
    <w:rsid w:val="00D72996"/>
    <w:rsid w:val="00D74285"/>
    <w:rsid w:val="00D75D56"/>
    <w:rsid w:val="00D77FEC"/>
    <w:rsid w:val="00D84A23"/>
    <w:rsid w:val="00D92D30"/>
    <w:rsid w:val="00DA56C8"/>
    <w:rsid w:val="00DB0AF3"/>
    <w:rsid w:val="00DB13EA"/>
    <w:rsid w:val="00DC1026"/>
    <w:rsid w:val="00DD146F"/>
    <w:rsid w:val="00DD777F"/>
    <w:rsid w:val="00DE0C1D"/>
    <w:rsid w:val="00DE73C7"/>
    <w:rsid w:val="00DF01CA"/>
    <w:rsid w:val="00DF0FE3"/>
    <w:rsid w:val="00DF545D"/>
    <w:rsid w:val="00DF755A"/>
    <w:rsid w:val="00E01D86"/>
    <w:rsid w:val="00E02F4A"/>
    <w:rsid w:val="00E10DC7"/>
    <w:rsid w:val="00E13F2C"/>
    <w:rsid w:val="00E175A8"/>
    <w:rsid w:val="00E216B3"/>
    <w:rsid w:val="00E24DFA"/>
    <w:rsid w:val="00E265BB"/>
    <w:rsid w:val="00E26639"/>
    <w:rsid w:val="00E26D76"/>
    <w:rsid w:val="00E317D1"/>
    <w:rsid w:val="00E3320B"/>
    <w:rsid w:val="00E3764B"/>
    <w:rsid w:val="00E37AE5"/>
    <w:rsid w:val="00E446BD"/>
    <w:rsid w:val="00E52537"/>
    <w:rsid w:val="00E564C7"/>
    <w:rsid w:val="00E63006"/>
    <w:rsid w:val="00E65CE7"/>
    <w:rsid w:val="00E72390"/>
    <w:rsid w:val="00E7260A"/>
    <w:rsid w:val="00E751D4"/>
    <w:rsid w:val="00E80D07"/>
    <w:rsid w:val="00E82128"/>
    <w:rsid w:val="00E934F6"/>
    <w:rsid w:val="00EA1C7B"/>
    <w:rsid w:val="00EA227C"/>
    <w:rsid w:val="00EA33FB"/>
    <w:rsid w:val="00EA63E2"/>
    <w:rsid w:val="00EA71E6"/>
    <w:rsid w:val="00EA79FF"/>
    <w:rsid w:val="00EB3123"/>
    <w:rsid w:val="00EB34B4"/>
    <w:rsid w:val="00EB69DA"/>
    <w:rsid w:val="00EB7268"/>
    <w:rsid w:val="00EC266B"/>
    <w:rsid w:val="00EC2702"/>
    <w:rsid w:val="00EC3C0A"/>
    <w:rsid w:val="00EE0602"/>
    <w:rsid w:val="00EE414F"/>
    <w:rsid w:val="00EF3428"/>
    <w:rsid w:val="00EF415E"/>
    <w:rsid w:val="00F01813"/>
    <w:rsid w:val="00F055F4"/>
    <w:rsid w:val="00F071C3"/>
    <w:rsid w:val="00F1139D"/>
    <w:rsid w:val="00F155B3"/>
    <w:rsid w:val="00F1717D"/>
    <w:rsid w:val="00F25B7F"/>
    <w:rsid w:val="00F272D9"/>
    <w:rsid w:val="00F30640"/>
    <w:rsid w:val="00F34336"/>
    <w:rsid w:val="00F34C9F"/>
    <w:rsid w:val="00F43ADF"/>
    <w:rsid w:val="00F53452"/>
    <w:rsid w:val="00F5373B"/>
    <w:rsid w:val="00F56121"/>
    <w:rsid w:val="00F6059B"/>
    <w:rsid w:val="00F65D6D"/>
    <w:rsid w:val="00F81F36"/>
    <w:rsid w:val="00F86ACD"/>
    <w:rsid w:val="00F959EF"/>
    <w:rsid w:val="00FA7E48"/>
    <w:rsid w:val="00FB1FC6"/>
    <w:rsid w:val="00FB4FEC"/>
    <w:rsid w:val="00FC5420"/>
    <w:rsid w:val="00FD32B6"/>
    <w:rsid w:val="00FD5961"/>
    <w:rsid w:val="00FE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styleId="FootnoteText">
    <w:name w:val="footnote text"/>
    <w:basedOn w:val="Normal"/>
    <w:link w:val="FootnoteTextChar"/>
    <w:uiPriority w:val="99"/>
    <w:semiHidden/>
    <w:unhideWhenUsed/>
    <w:rsid w:val="00F6059B"/>
    <w:pPr>
      <w:jc w:val="both"/>
    </w:pPr>
    <w:rPr>
      <w:rFonts w:asciiTheme="minorHAnsi" w:eastAsiaTheme="minorHAnsi" w:hAnsiTheme="minorHAnsi" w:cstheme="minorBidi"/>
      <w:szCs w:val="20"/>
      <w:lang w:val="es-ES"/>
    </w:rPr>
  </w:style>
  <w:style w:type="character" w:customStyle="1" w:styleId="FootnoteTextChar">
    <w:name w:val="Footnote Text Char"/>
    <w:basedOn w:val="DefaultParagraphFont"/>
    <w:link w:val="FootnoteText"/>
    <w:uiPriority w:val="99"/>
    <w:semiHidden/>
    <w:rsid w:val="00F6059B"/>
    <w:rPr>
      <w:sz w:val="20"/>
      <w:szCs w:val="20"/>
      <w:lang w:val="es-ES"/>
    </w:rPr>
  </w:style>
  <w:style w:type="character" w:styleId="FootnoteReference">
    <w:name w:val="footnote reference"/>
    <w:aliases w:val="Texto de nota al pie,referencia nota al pie,Ref. de nota al pie2,BVI fnr,Nota de pie,Ref,de nota al pie,Footnote symbol,Footnote,Pie de pagina,de nota al pi,Massilia Footnote Reference,Massilia Footnote Referen,normal,Car Car Car1,fr"/>
    <w:basedOn w:val="DefaultParagraphFont"/>
    <w:uiPriority w:val="99"/>
    <w:unhideWhenUsed/>
    <w:qFormat/>
    <w:rsid w:val="00F6059B"/>
    <w:rPr>
      <w:vertAlign w:val="superscript"/>
    </w:rPr>
  </w:style>
  <w:style w:type="table" w:styleId="TableGrid">
    <w:name w:val="Table Grid"/>
    <w:basedOn w:val="TableNormal"/>
    <w:uiPriority w:val="59"/>
    <w:rsid w:val="00BB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41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284193469">
      <w:bodyDiv w:val="1"/>
      <w:marLeft w:val="0"/>
      <w:marRight w:val="0"/>
      <w:marTop w:val="0"/>
      <w:marBottom w:val="0"/>
      <w:divBdr>
        <w:top w:val="none" w:sz="0" w:space="0" w:color="auto"/>
        <w:left w:val="none" w:sz="0" w:space="0" w:color="auto"/>
        <w:bottom w:val="none" w:sz="0" w:space="0" w:color="auto"/>
        <w:right w:val="none" w:sz="0" w:space="0" w:color="auto"/>
      </w:divBdr>
      <w:divsChild>
        <w:div w:id="1773742063">
          <w:marLeft w:val="360"/>
          <w:marRight w:val="0"/>
          <w:marTop w:val="200"/>
          <w:marBottom w:val="0"/>
          <w:divBdr>
            <w:top w:val="none" w:sz="0" w:space="0" w:color="auto"/>
            <w:left w:val="none" w:sz="0" w:space="0" w:color="auto"/>
            <w:bottom w:val="none" w:sz="0" w:space="0" w:color="auto"/>
            <w:right w:val="none" w:sz="0" w:space="0" w:color="auto"/>
          </w:divBdr>
        </w:div>
        <w:div w:id="1164050905">
          <w:marLeft w:val="360"/>
          <w:marRight w:val="0"/>
          <w:marTop w:val="200"/>
          <w:marBottom w:val="0"/>
          <w:divBdr>
            <w:top w:val="none" w:sz="0" w:space="0" w:color="auto"/>
            <w:left w:val="none" w:sz="0" w:space="0" w:color="auto"/>
            <w:bottom w:val="none" w:sz="0" w:space="0" w:color="auto"/>
            <w:right w:val="none" w:sz="0" w:space="0" w:color="auto"/>
          </w:divBdr>
        </w:div>
        <w:div w:id="1671059196">
          <w:marLeft w:val="1080"/>
          <w:marRight w:val="0"/>
          <w:marTop w:val="100"/>
          <w:marBottom w:val="0"/>
          <w:divBdr>
            <w:top w:val="none" w:sz="0" w:space="0" w:color="auto"/>
            <w:left w:val="none" w:sz="0" w:space="0" w:color="auto"/>
            <w:bottom w:val="none" w:sz="0" w:space="0" w:color="auto"/>
            <w:right w:val="none" w:sz="0" w:space="0" w:color="auto"/>
          </w:divBdr>
        </w:div>
      </w:divsChild>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932670621">
      <w:bodyDiv w:val="1"/>
      <w:marLeft w:val="0"/>
      <w:marRight w:val="0"/>
      <w:marTop w:val="0"/>
      <w:marBottom w:val="0"/>
      <w:divBdr>
        <w:top w:val="none" w:sz="0" w:space="0" w:color="auto"/>
        <w:left w:val="none" w:sz="0" w:space="0" w:color="auto"/>
        <w:bottom w:val="none" w:sz="0" w:space="0" w:color="auto"/>
        <w:right w:val="none" w:sz="0" w:space="0" w:color="auto"/>
      </w:divBdr>
      <w:divsChild>
        <w:div w:id="37703317">
          <w:marLeft w:val="1526"/>
          <w:marRight w:val="0"/>
          <w:marTop w:val="0"/>
          <w:marBottom w:val="160"/>
          <w:divBdr>
            <w:top w:val="none" w:sz="0" w:space="0" w:color="auto"/>
            <w:left w:val="none" w:sz="0" w:space="0" w:color="auto"/>
            <w:bottom w:val="none" w:sz="0" w:space="0" w:color="auto"/>
            <w:right w:val="none" w:sz="0" w:space="0" w:color="auto"/>
          </w:divBdr>
        </w:div>
        <w:div w:id="247543920">
          <w:marLeft w:val="1526"/>
          <w:marRight w:val="0"/>
          <w:marTop w:val="0"/>
          <w:marBottom w:val="160"/>
          <w:divBdr>
            <w:top w:val="none" w:sz="0" w:space="0" w:color="auto"/>
            <w:left w:val="none" w:sz="0" w:space="0" w:color="auto"/>
            <w:bottom w:val="none" w:sz="0" w:space="0" w:color="auto"/>
            <w:right w:val="none" w:sz="0" w:space="0" w:color="auto"/>
          </w:divBdr>
        </w:div>
      </w:divsChild>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439064494">
      <w:bodyDiv w:val="1"/>
      <w:marLeft w:val="0"/>
      <w:marRight w:val="0"/>
      <w:marTop w:val="0"/>
      <w:marBottom w:val="0"/>
      <w:divBdr>
        <w:top w:val="none" w:sz="0" w:space="0" w:color="auto"/>
        <w:left w:val="none" w:sz="0" w:space="0" w:color="auto"/>
        <w:bottom w:val="none" w:sz="0" w:space="0" w:color="auto"/>
        <w:right w:val="none" w:sz="0" w:space="0" w:color="auto"/>
      </w:divBdr>
    </w:div>
    <w:div w:id="1648438769">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786971215">
      <w:bodyDiv w:val="1"/>
      <w:marLeft w:val="0"/>
      <w:marRight w:val="0"/>
      <w:marTop w:val="0"/>
      <w:marBottom w:val="0"/>
      <w:divBdr>
        <w:top w:val="none" w:sz="0" w:space="0" w:color="auto"/>
        <w:left w:val="none" w:sz="0" w:space="0" w:color="auto"/>
        <w:bottom w:val="none" w:sz="0" w:space="0" w:color="auto"/>
        <w:right w:val="none" w:sz="0" w:space="0" w:color="auto"/>
      </w:divBdr>
    </w:div>
    <w:div w:id="20773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umujeres.adquisiciones@unwome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2.xml><?xml version="1.0" encoding="utf-8"?>
<ds:datastoreItem xmlns:ds="http://schemas.openxmlformats.org/officeDocument/2006/customXml" ds:itemID="{D442DAD7-A172-41F0-9427-24D7D845633D}">
  <ds:schemaRefs>
    <ds:schemaRef ds:uri="http://schemas.openxmlformats.org/officeDocument/2006/bibliography"/>
  </ds:schemaRefs>
</ds:datastoreItem>
</file>

<file path=customXml/itemProps3.xml><?xml version="1.0" encoding="utf-8"?>
<ds:datastoreItem xmlns:ds="http://schemas.openxmlformats.org/officeDocument/2006/customXml" ds:itemID="{B20614E6-1D69-464F-A30C-F98866714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07BB0-5FBF-49DB-A849-0490CE57C927}">
  <ds:schemaRefs>
    <ds:schemaRef ds:uri="http://purl.org/dc/elements/1.1/"/>
    <ds:schemaRef ds:uri="http://schemas.microsoft.com/office/2006/metadata/properties"/>
    <ds:schemaRef ds:uri="a0942b60-07f0-44e5-9358-fd0c15dd4d8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c4b6d7f-4b25-4fa8-a853-d3ebce3723e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4104</Words>
  <Characters>22574</Characters>
  <Application>Microsoft Office Word</Application>
  <DocSecurity>0</DocSecurity>
  <Lines>188</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3</cp:revision>
  <cp:lastPrinted>2018-11-08T21:55:00Z</cp:lastPrinted>
  <dcterms:created xsi:type="dcterms:W3CDTF">2020-06-17T00:29:00Z</dcterms:created>
  <dcterms:modified xsi:type="dcterms:W3CDTF">2020-06-18T19:01:00Z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