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5239F" w14:textId="77777777" w:rsidR="00A15E5C" w:rsidRPr="00751FA4" w:rsidRDefault="00A15E5C" w:rsidP="007B6F32">
      <w:pPr>
        <w:pStyle w:val="Normal1"/>
        <w:spacing w:after="0" w:line="240" w:lineRule="auto"/>
        <w:jc w:val="center"/>
        <w:rPr>
          <w:rFonts w:asciiTheme="minorHAnsi" w:hAnsiTheme="minorHAnsi" w:cs="Arial"/>
          <w:b/>
          <w:color w:val="auto"/>
          <w:lang w:val="es-CO"/>
        </w:rPr>
      </w:pPr>
      <w:r w:rsidRPr="00751FA4">
        <w:rPr>
          <w:rFonts w:asciiTheme="minorHAnsi" w:hAnsiTheme="minorHAnsi" w:cs="Arial"/>
          <w:b/>
          <w:color w:val="auto"/>
          <w:lang w:val="es-CO"/>
        </w:rPr>
        <w:t xml:space="preserve">Convocatoria </w:t>
      </w:r>
    </w:p>
    <w:p w14:paraId="66A952C9" w14:textId="77777777" w:rsidR="008F5575" w:rsidRPr="00751FA4" w:rsidRDefault="008F5575" w:rsidP="007B6F32">
      <w:pPr>
        <w:pStyle w:val="Normal1"/>
        <w:spacing w:after="0" w:line="240" w:lineRule="auto"/>
        <w:jc w:val="center"/>
        <w:rPr>
          <w:rFonts w:asciiTheme="minorHAnsi" w:hAnsiTheme="minorHAnsi" w:cs="Arial"/>
          <w:b/>
          <w:color w:val="auto"/>
          <w:lang w:val="es-CO"/>
        </w:rPr>
      </w:pPr>
    </w:p>
    <w:p w14:paraId="580934DF" w14:textId="5CB35FD2" w:rsidR="00A15E5C" w:rsidRPr="00751FA4" w:rsidRDefault="008F5575" w:rsidP="007B6F32">
      <w:pPr>
        <w:pStyle w:val="Normal1"/>
        <w:spacing w:after="0" w:line="240" w:lineRule="auto"/>
        <w:jc w:val="center"/>
        <w:rPr>
          <w:rFonts w:asciiTheme="minorHAnsi" w:hAnsiTheme="minorHAnsi" w:cs="Arial"/>
          <w:b/>
          <w:i/>
          <w:color w:val="auto"/>
          <w:lang w:val="es-CO"/>
        </w:rPr>
      </w:pPr>
      <w:r w:rsidRPr="00751FA4">
        <w:rPr>
          <w:rFonts w:asciiTheme="minorHAnsi" w:hAnsiTheme="minorHAnsi" w:cs="Arial"/>
          <w:b/>
          <w:i/>
          <w:color w:val="auto"/>
          <w:lang w:val="es-CO"/>
        </w:rPr>
        <w:t xml:space="preserve">“Elaboración de lineamientos y orientaciones al sector de la educación superior en temas de protección a los derechos humanos y prácticas de prevención, detección y atención a violencias de género y sexuales en las Instituciones de Educación Superior en Colombia” </w:t>
      </w:r>
    </w:p>
    <w:p w14:paraId="743E2CAB" w14:textId="77777777" w:rsidR="00A15E5C" w:rsidRPr="00751FA4" w:rsidRDefault="00A15E5C" w:rsidP="007B6F32">
      <w:pPr>
        <w:rPr>
          <w:rFonts w:asciiTheme="minorHAnsi" w:hAnsiTheme="minorHAnsi" w:cs="Arial"/>
          <w:sz w:val="22"/>
          <w:szCs w:val="22"/>
          <w:lang w:val="es-CO"/>
        </w:rPr>
      </w:pPr>
    </w:p>
    <w:p w14:paraId="10449E46" w14:textId="77777777" w:rsidR="00A15E5C" w:rsidRPr="00751FA4" w:rsidRDefault="00A15E5C" w:rsidP="007B6F32">
      <w:pPr>
        <w:pStyle w:val="ListParagraph"/>
        <w:numPr>
          <w:ilvl w:val="0"/>
          <w:numId w:val="1"/>
        </w:numPr>
        <w:ind w:left="851" w:hanging="491"/>
        <w:jc w:val="both"/>
        <w:rPr>
          <w:rFonts w:asciiTheme="minorHAnsi" w:hAnsiTheme="minorHAnsi" w:cs="Arial"/>
          <w:b/>
          <w:u w:val="single"/>
          <w:lang w:eastAsia="es-CO"/>
        </w:rPr>
      </w:pPr>
      <w:r w:rsidRPr="00751FA4">
        <w:rPr>
          <w:rFonts w:asciiTheme="minorHAnsi" w:hAnsiTheme="minorHAnsi" w:cs="Arial"/>
          <w:b/>
          <w:u w:val="single"/>
          <w:lang w:eastAsia="es-CO"/>
        </w:rPr>
        <w:t xml:space="preserve">Antecedentes </w:t>
      </w:r>
    </w:p>
    <w:p w14:paraId="3378AA8A" w14:textId="77777777" w:rsidR="00A15E5C" w:rsidRPr="00751FA4" w:rsidRDefault="00A15E5C" w:rsidP="007B6F32">
      <w:pPr>
        <w:ind w:left="360"/>
        <w:jc w:val="both"/>
        <w:rPr>
          <w:rFonts w:asciiTheme="minorHAnsi" w:hAnsiTheme="minorHAnsi" w:cs="Arial"/>
          <w:b/>
          <w:sz w:val="22"/>
          <w:szCs w:val="22"/>
          <w:u w:val="single"/>
          <w:lang w:val="es-CO" w:eastAsia="es-CO"/>
        </w:rPr>
      </w:pPr>
    </w:p>
    <w:p w14:paraId="2D7842CC" w14:textId="244CCF8C" w:rsidR="005D16B6" w:rsidRPr="00751FA4" w:rsidRDefault="00715C2A" w:rsidP="007B6F32">
      <w:pPr>
        <w:jc w:val="both"/>
        <w:rPr>
          <w:rFonts w:asciiTheme="minorHAnsi" w:hAnsiTheme="minorHAnsi" w:cs="Arial"/>
          <w:sz w:val="22"/>
          <w:szCs w:val="22"/>
          <w:lang w:val="es-CO" w:eastAsia="es-CO"/>
        </w:rPr>
      </w:pPr>
      <w:r w:rsidRPr="00751FA4">
        <w:rPr>
          <w:rFonts w:asciiTheme="minorHAnsi" w:hAnsiTheme="minorHAnsi" w:cs="Arial"/>
          <w:sz w:val="22"/>
          <w:szCs w:val="22"/>
          <w:lang w:val="es-CO" w:eastAsia="es-ES_tradnl"/>
        </w:rPr>
        <w:t>Como parte de</w:t>
      </w:r>
      <w:r w:rsidR="005D16B6" w:rsidRPr="00751FA4">
        <w:rPr>
          <w:rFonts w:asciiTheme="minorHAnsi" w:hAnsiTheme="minorHAnsi" w:cs="Arial"/>
          <w:sz w:val="22"/>
          <w:szCs w:val="22"/>
          <w:lang w:val="es-CO" w:eastAsia="es-ES_tradnl"/>
        </w:rPr>
        <w:t xml:space="preserve"> Naciones Unidas, ONU Mujeres lidera los esfuerzos para poner fin a todas las formas de violencia contra las mujeres y las niñas en todos los espacios y acompaña a los Estados en sus esfuerzos afines, a través de distintas iniciativas.  Una de ellas es el Programa Global Ciudades y Espacios Públicos seguros que se implementa desde 2010 y cuyo propósito es </w:t>
      </w:r>
      <w:r w:rsidR="005D16B6" w:rsidRPr="00751FA4">
        <w:rPr>
          <w:rFonts w:asciiTheme="minorHAnsi" w:hAnsiTheme="minorHAnsi" w:cs="Arial"/>
          <w:sz w:val="22"/>
          <w:szCs w:val="22"/>
          <w:lang w:val="es-CO" w:eastAsia="es-CO"/>
        </w:rPr>
        <w:t xml:space="preserve">responder con estrategias innovadoras a la necesidad de prevenir la violencia y el acoso sexual que padecen las mujeres y niñas en los espacios públicos, sumando </w:t>
      </w:r>
      <w:r w:rsidRPr="00751FA4">
        <w:rPr>
          <w:rFonts w:asciiTheme="minorHAnsi" w:hAnsiTheme="minorHAnsi" w:cs="Arial"/>
          <w:sz w:val="22"/>
          <w:szCs w:val="22"/>
          <w:lang w:val="es-CO" w:eastAsia="es-CO"/>
        </w:rPr>
        <w:t xml:space="preserve">voluntades de múltiples actores. </w:t>
      </w:r>
      <w:r w:rsidR="005D16B6" w:rsidRPr="00751FA4">
        <w:rPr>
          <w:rFonts w:asciiTheme="minorHAnsi" w:hAnsiTheme="minorHAnsi" w:cs="Arial"/>
          <w:sz w:val="22"/>
          <w:szCs w:val="22"/>
          <w:lang w:val="es-CO" w:eastAsia="es-CO"/>
        </w:rPr>
        <w:t>Al programa se han unido más de cuarenta ciudades</w:t>
      </w:r>
      <w:r w:rsidR="009E557E" w:rsidRPr="00751FA4">
        <w:rPr>
          <w:rFonts w:asciiTheme="minorHAnsi" w:hAnsiTheme="minorHAnsi" w:cs="Arial"/>
          <w:sz w:val="22"/>
          <w:szCs w:val="22"/>
          <w:lang w:val="es-CO" w:eastAsia="es-CO"/>
        </w:rPr>
        <w:t xml:space="preserve"> en el mundo</w:t>
      </w:r>
      <w:r w:rsidR="005D16B6" w:rsidRPr="00751FA4">
        <w:rPr>
          <w:rFonts w:asciiTheme="minorHAnsi" w:hAnsiTheme="minorHAnsi" w:cs="Arial"/>
          <w:sz w:val="22"/>
          <w:szCs w:val="22"/>
          <w:lang w:val="es-CO" w:eastAsia="es-CO"/>
        </w:rPr>
        <w:t xml:space="preserve">, en Colombia, cinco ciudades hacen parte, Medellín segunda ciudad en población en el país, primera en vincularse en julio de 2015; Bogotá D.C., hace parte de la iniciativa desde noviembre de 2016; Cali, tercera ciudad más importante del país que se adhirió en 2017; Villavicencio y Popayán, ciudades intermedias que se sumaron en mayo y noviembre de 2017, respectivamente.  </w:t>
      </w:r>
    </w:p>
    <w:p w14:paraId="79A7639F" w14:textId="77777777" w:rsidR="005D16B6" w:rsidRPr="00751FA4" w:rsidRDefault="005D16B6" w:rsidP="007B6F32">
      <w:pPr>
        <w:jc w:val="both"/>
        <w:rPr>
          <w:rFonts w:asciiTheme="minorHAnsi" w:hAnsiTheme="minorHAnsi" w:cs="Arial"/>
          <w:sz w:val="22"/>
          <w:szCs w:val="22"/>
          <w:lang w:val="es-CO" w:eastAsia="es-CO"/>
        </w:rPr>
      </w:pPr>
    </w:p>
    <w:p w14:paraId="25A5D0F6" w14:textId="520A6EE6" w:rsidR="005D16B6" w:rsidRPr="00751FA4" w:rsidRDefault="005D16B6" w:rsidP="007B6F32">
      <w:pPr>
        <w:jc w:val="both"/>
        <w:rPr>
          <w:rFonts w:asciiTheme="minorHAnsi" w:hAnsiTheme="minorHAnsi" w:cs="Arial"/>
          <w:sz w:val="22"/>
          <w:szCs w:val="22"/>
          <w:lang w:val="es-CO" w:eastAsia="es-CO"/>
        </w:rPr>
      </w:pPr>
      <w:r w:rsidRPr="00751FA4">
        <w:rPr>
          <w:rFonts w:asciiTheme="minorHAnsi" w:hAnsiTheme="minorHAnsi" w:cs="Arial"/>
          <w:sz w:val="22"/>
          <w:szCs w:val="22"/>
          <w:lang w:val="es-CO" w:eastAsia="es-CO"/>
        </w:rPr>
        <w:t>Para la implementación del Programa las ciudades bajo la coordinación de mecanismos de género en su mayoría órganos de primer nivel, es decir Secretarías de la Mujeres, realizan alianzas intersectoriales</w:t>
      </w:r>
      <w:r w:rsidR="009E557E" w:rsidRPr="00751FA4">
        <w:rPr>
          <w:rFonts w:asciiTheme="minorHAnsi" w:hAnsiTheme="minorHAnsi" w:cs="Arial"/>
          <w:sz w:val="22"/>
          <w:szCs w:val="22"/>
          <w:lang w:val="es-CO" w:eastAsia="es-CO"/>
        </w:rPr>
        <w:t xml:space="preserve"> con entidades responsables de la prevención, atención y acceso a la justicia para las mujeres víctimas de violencia, la seguridad </w:t>
      </w:r>
      <w:r w:rsidR="00715C2A" w:rsidRPr="00751FA4">
        <w:rPr>
          <w:rFonts w:asciiTheme="minorHAnsi" w:hAnsiTheme="minorHAnsi" w:cs="Arial"/>
          <w:sz w:val="22"/>
          <w:szCs w:val="22"/>
          <w:lang w:val="es-CO" w:eastAsia="es-CO"/>
        </w:rPr>
        <w:t>ciudadana</w:t>
      </w:r>
      <w:r w:rsidR="009E557E" w:rsidRPr="00751FA4">
        <w:rPr>
          <w:rFonts w:asciiTheme="minorHAnsi" w:hAnsiTheme="minorHAnsi" w:cs="Arial"/>
          <w:sz w:val="22"/>
          <w:szCs w:val="22"/>
          <w:lang w:val="es-CO" w:eastAsia="es-CO"/>
        </w:rPr>
        <w:t>, la infraestructura y la movilidad, para enfrentar de manera integral la problemática. P</w:t>
      </w:r>
      <w:r w:rsidRPr="00751FA4">
        <w:rPr>
          <w:rFonts w:asciiTheme="minorHAnsi" w:hAnsiTheme="minorHAnsi" w:cs="Arial"/>
          <w:sz w:val="22"/>
          <w:szCs w:val="22"/>
          <w:lang w:val="es-CO" w:eastAsia="es-CO"/>
        </w:rPr>
        <w:t xml:space="preserve">or la emergencia de la violencia y el acoso </w:t>
      </w:r>
      <w:r w:rsidR="000D67D6" w:rsidRPr="00751FA4">
        <w:rPr>
          <w:rFonts w:asciiTheme="minorHAnsi" w:hAnsiTheme="minorHAnsi" w:cs="Arial"/>
          <w:sz w:val="22"/>
          <w:szCs w:val="22"/>
          <w:lang w:val="es-CO" w:eastAsia="es-CO"/>
        </w:rPr>
        <w:t>sexual como</w:t>
      </w:r>
      <w:r w:rsidRPr="00751FA4">
        <w:rPr>
          <w:rFonts w:asciiTheme="minorHAnsi" w:hAnsiTheme="minorHAnsi" w:cs="Arial"/>
          <w:sz w:val="22"/>
          <w:szCs w:val="22"/>
          <w:lang w:val="es-CO" w:eastAsia="es-CO"/>
        </w:rPr>
        <w:t xml:space="preserve"> un problema socialmente relevante, se </w:t>
      </w:r>
      <w:r w:rsidR="009E557E" w:rsidRPr="00751FA4">
        <w:rPr>
          <w:rFonts w:asciiTheme="minorHAnsi" w:hAnsiTheme="minorHAnsi" w:cs="Arial"/>
          <w:sz w:val="22"/>
          <w:szCs w:val="22"/>
          <w:lang w:val="es-CO" w:eastAsia="es-CO"/>
        </w:rPr>
        <w:t xml:space="preserve">busca también </w:t>
      </w:r>
      <w:r w:rsidRPr="00751FA4">
        <w:rPr>
          <w:rFonts w:asciiTheme="minorHAnsi" w:hAnsiTheme="minorHAnsi" w:cs="Arial"/>
          <w:sz w:val="22"/>
          <w:szCs w:val="22"/>
          <w:lang w:val="es-CO" w:eastAsia="es-CO"/>
        </w:rPr>
        <w:t xml:space="preserve">establecer alianzas estratégicas con las instituciones de educación superior para documentar, analizar y profundizar las dimensiones, contextos y prácticas del acoso sexual, pero sobre todo para construir colectivamente estrategias de prevención y abordaje integral a </w:t>
      </w:r>
      <w:r w:rsidR="003E5445" w:rsidRPr="00751FA4">
        <w:rPr>
          <w:rFonts w:asciiTheme="minorHAnsi" w:hAnsiTheme="minorHAnsi" w:cs="Arial"/>
          <w:sz w:val="22"/>
          <w:szCs w:val="22"/>
          <w:lang w:val="es-CO" w:eastAsia="es-CO"/>
        </w:rPr>
        <w:t>esta problemática</w:t>
      </w:r>
      <w:r w:rsidRPr="00751FA4">
        <w:rPr>
          <w:rFonts w:asciiTheme="minorHAnsi" w:hAnsiTheme="minorHAnsi" w:cs="Arial"/>
          <w:sz w:val="22"/>
          <w:szCs w:val="22"/>
          <w:lang w:val="es-CO" w:eastAsia="es-CO"/>
        </w:rPr>
        <w:t xml:space="preserve">. </w:t>
      </w:r>
    </w:p>
    <w:p w14:paraId="34FDE9A2" w14:textId="77777777" w:rsidR="00473C56" w:rsidRPr="00751FA4" w:rsidRDefault="00473C56" w:rsidP="007B6F32">
      <w:pPr>
        <w:jc w:val="both"/>
        <w:rPr>
          <w:rFonts w:asciiTheme="minorHAnsi" w:hAnsiTheme="minorHAnsi" w:cs="Arial"/>
          <w:sz w:val="22"/>
          <w:szCs w:val="22"/>
          <w:lang w:val="es-CO" w:eastAsia="es-CO"/>
        </w:rPr>
      </w:pPr>
    </w:p>
    <w:p w14:paraId="5E0D73C7" w14:textId="4A85EA29" w:rsidR="00473C56" w:rsidRPr="00751FA4" w:rsidRDefault="00473C56" w:rsidP="007B6F32">
      <w:pPr>
        <w:jc w:val="both"/>
        <w:rPr>
          <w:rFonts w:asciiTheme="minorHAnsi" w:hAnsiTheme="minorHAnsi" w:cs="Arial"/>
          <w:b/>
          <w:bCs/>
          <w:sz w:val="22"/>
          <w:szCs w:val="22"/>
          <w:lang w:val="es-CO" w:eastAsia="es-CO"/>
        </w:rPr>
      </w:pPr>
      <w:r w:rsidRPr="00751FA4">
        <w:rPr>
          <w:rFonts w:asciiTheme="minorHAnsi" w:hAnsiTheme="minorHAnsi" w:cs="Arial"/>
          <w:sz w:val="22"/>
          <w:szCs w:val="22"/>
          <w:lang w:val="es-CO" w:eastAsia="es-CO"/>
        </w:rPr>
        <w:t xml:space="preserve">Además de </w:t>
      </w:r>
      <w:r w:rsidR="0074487D">
        <w:rPr>
          <w:rFonts w:asciiTheme="minorHAnsi" w:hAnsiTheme="minorHAnsi" w:cs="Arial"/>
          <w:sz w:val="22"/>
          <w:szCs w:val="22"/>
          <w:lang w:val="es-CO" w:eastAsia="es-CO"/>
        </w:rPr>
        <w:t>recomendaciones</w:t>
      </w:r>
      <w:r w:rsidRPr="00751FA4">
        <w:rPr>
          <w:rFonts w:asciiTheme="minorHAnsi" w:hAnsiTheme="minorHAnsi" w:cs="Arial"/>
          <w:sz w:val="22"/>
          <w:szCs w:val="22"/>
          <w:lang w:val="es-CO" w:eastAsia="es-CO"/>
        </w:rPr>
        <w:t xml:space="preserve"> internacionales impulsad</w:t>
      </w:r>
      <w:r w:rsidR="0074487D">
        <w:rPr>
          <w:rFonts w:asciiTheme="minorHAnsi" w:hAnsiTheme="minorHAnsi" w:cs="Arial"/>
          <w:sz w:val="22"/>
          <w:szCs w:val="22"/>
          <w:lang w:val="es-CO" w:eastAsia="es-CO"/>
        </w:rPr>
        <w:t>a</w:t>
      </w:r>
      <w:r w:rsidRPr="00751FA4">
        <w:rPr>
          <w:rFonts w:asciiTheme="minorHAnsi" w:hAnsiTheme="minorHAnsi" w:cs="Arial"/>
          <w:sz w:val="22"/>
          <w:szCs w:val="22"/>
          <w:lang w:val="es-CO" w:eastAsia="es-CO"/>
        </w:rPr>
        <w:t xml:space="preserve">s por Naciones Unidas en materia de eliminación de la violencia contra las mujeres </w:t>
      </w:r>
      <w:r w:rsidR="00715C2A" w:rsidRPr="00751FA4">
        <w:rPr>
          <w:rFonts w:asciiTheme="minorHAnsi" w:hAnsiTheme="minorHAnsi" w:cs="Arial"/>
          <w:sz w:val="22"/>
          <w:szCs w:val="22"/>
          <w:lang w:val="es-CO" w:eastAsia="es-CO"/>
        </w:rPr>
        <w:t>la</w:t>
      </w:r>
      <w:r w:rsidRPr="00751FA4">
        <w:rPr>
          <w:rFonts w:asciiTheme="minorHAnsi" w:hAnsiTheme="minorHAnsi" w:cs="Arial"/>
          <w:sz w:val="22"/>
          <w:szCs w:val="22"/>
          <w:lang w:val="es-CO" w:eastAsia="es-CO"/>
        </w:rPr>
        <w:t xml:space="preserve"> implementación local del programa se basa en la teoría de cambio de Ciudades Seguras en los siguientes ejes</w:t>
      </w:r>
      <w:r w:rsidR="00C51FEF" w:rsidRPr="00751FA4">
        <w:rPr>
          <w:rFonts w:asciiTheme="minorHAnsi" w:hAnsiTheme="minorHAnsi" w:cs="Arial"/>
          <w:sz w:val="22"/>
          <w:szCs w:val="22"/>
          <w:lang w:val="es-CO" w:eastAsia="es-CO"/>
        </w:rPr>
        <w:t>: “</w:t>
      </w:r>
      <w:r w:rsidRPr="00751FA4">
        <w:rPr>
          <w:rFonts w:asciiTheme="minorHAnsi" w:hAnsiTheme="minorHAnsi" w:cs="Arial"/>
          <w:i/>
          <w:color w:val="000000"/>
          <w:sz w:val="22"/>
          <w:szCs w:val="22"/>
          <w:lang w:val="es-CO"/>
        </w:rPr>
        <w:t>Desarrollar e implementar efectivamente leyes y políticas integrales para prevenir y responder a la violencia sexual en espacios públicos</w:t>
      </w:r>
      <w:r w:rsidRPr="00751FA4">
        <w:rPr>
          <w:rFonts w:asciiTheme="minorHAnsi" w:hAnsiTheme="minorHAnsi" w:cs="Arial"/>
          <w:color w:val="000000"/>
          <w:sz w:val="22"/>
          <w:szCs w:val="22"/>
          <w:lang w:val="es-CO"/>
        </w:rPr>
        <w:t>.”; y el producto 2.1.”</w:t>
      </w:r>
      <w:r w:rsidRPr="00751FA4">
        <w:rPr>
          <w:rFonts w:asciiTheme="minorHAnsi" w:hAnsiTheme="minorHAnsi" w:cs="Arial"/>
          <w:i/>
          <w:color w:val="000000"/>
          <w:sz w:val="22"/>
          <w:szCs w:val="22"/>
          <w:lang w:val="es-CO"/>
        </w:rPr>
        <w:t xml:space="preserve">La capacidad de las autoridades locales, de los grupos de mujeres y comunitarios,  para desarrollar Intervenciones integrales para la prevención y respuesta al acoso y otras formas de violencia contra las mujeres en espacios públicos en coordinación con otras partes interesada, ha mejorado.” </w:t>
      </w:r>
    </w:p>
    <w:p w14:paraId="451F8809" w14:textId="77777777" w:rsidR="00473C56" w:rsidRPr="00751FA4" w:rsidRDefault="00473C56" w:rsidP="007B6F32">
      <w:pPr>
        <w:jc w:val="both"/>
        <w:rPr>
          <w:rFonts w:asciiTheme="minorHAnsi" w:hAnsiTheme="minorHAnsi" w:cs="Arial"/>
          <w:sz w:val="22"/>
          <w:szCs w:val="22"/>
          <w:lang w:val="es-CO" w:eastAsia="es-CO"/>
        </w:rPr>
      </w:pPr>
    </w:p>
    <w:p w14:paraId="7BADBB98" w14:textId="745441F6" w:rsidR="009E557E" w:rsidRPr="00751FA4" w:rsidRDefault="009E557E" w:rsidP="007B6F32">
      <w:pPr>
        <w:jc w:val="both"/>
        <w:rPr>
          <w:rFonts w:asciiTheme="minorHAnsi" w:hAnsiTheme="minorHAnsi" w:cs="Arial"/>
          <w:sz w:val="22"/>
          <w:szCs w:val="22"/>
          <w:lang w:val="es-CO" w:eastAsia="es-CO"/>
        </w:rPr>
      </w:pPr>
      <w:r w:rsidRPr="00751FA4">
        <w:rPr>
          <w:rFonts w:asciiTheme="minorHAnsi" w:hAnsiTheme="minorHAnsi" w:cs="Arial"/>
          <w:sz w:val="22"/>
          <w:szCs w:val="22"/>
          <w:lang w:val="es-CO" w:eastAsia="es-CO"/>
        </w:rPr>
        <w:t xml:space="preserve">Las diferentes formas de violencia son la expresión exacerbada de la discriminación y la desigualdad de género que afecta principalmente a las mujeres y las niñas, que se manifiesta en prácticas sexualizadas de intimidación y trasgresión del espacio personal, que no son deseadas ni consentidas por las víctimas;  es una manifestación del continuum de la violencia porque ocurre en ámbitos sociales, educativos, laborales, políticos, en espacios públicos y privados, además desde muy temprana edad las mujeres enfrentan este tipo de hechos. La violencia restringe la presencia, permanencia y acciones de las personas en los espacios públicos, el transporte y los ámbitos educativos de todos los niveles, y vulnera la dignidad e integridad de las personas, limita el goce integral de sus derechos y pone en riesgo su bienestar, seguridad, su salud física y emocional.  </w:t>
      </w:r>
    </w:p>
    <w:p w14:paraId="5302AE8E" w14:textId="77777777" w:rsidR="009E557E" w:rsidRPr="00751FA4" w:rsidRDefault="009E557E" w:rsidP="007B6F32">
      <w:pPr>
        <w:jc w:val="both"/>
        <w:rPr>
          <w:rFonts w:asciiTheme="minorHAnsi" w:hAnsiTheme="minorHAnsi" w:cs="Arial"/>
          <w:sz w:val="22"/>
          <w:szCs w:val="22"/>
          <w:lang w:val="es-CO" w:eastAsia="es-CO"/>
        </w:rPr>
      </w:pPr>
    </w:p>
    <w:p w14:paraId="4C9B44DD" w14:textId="68C54C4E" w:rsidR="009E557E" w:rsidRPr="00751FA4" w:rsidRDefault="009E557E" w:rsidP="007B6F32">
      <w:pPr>
        <w:jc w:val="both"/>
        <w:rPr>
          <w:rFonts w:asciiTheme="minorHAnsi" w:hAnsiTheme="minorHAnsi" w:cs="Arial"/>
          <w:sz w:val="22"/>
          <w:szCs w:val="22"/>
          <w:lang w:val="es-CO" w:eastAsia="es-CO"/>
        </w:rPr>
      </w:pPr>
      <w:r w:rsidRPr="00751FA4">
        <w:rPr>
          <w:rFonts w:asciiTheme="minorHAnsi" w:hAnsiTheme="minorHAnsi" w:cs="Arial"/>
          <w:sz w:val="22"/>
          <w:szCs w:val="22"/>
          <w:lang w:val="es-CO" w:eastAsia="es-CO"/>
        </w:rPr>
        <w:t xml:space="preserve">En los ámbitos universitarios ocurre de manera frecuente principalmente en las aulas de clase, aunque se extiende a los baños, lugares de encuentro y de ocio como los lugares de alimentación, los establecimientos comerciales y sectores aledaños a las instituciones de educación superior; presentándose en los últimos años un importante movimiento de rechazo por parte de los movimientos de mujeres, colectivos estudiantiles y académicas, que denuncian este tipo de hechos y solicitan acciones integrales para su eliminación. </w:t>
      </w:r>
    </w:p>
    <w:p w14:paraId="5F7363B7" w14:textId="77777777" w:rsidR="009E557E" w:rsidRPr="00751FA4" w:rsidRDefault="009E557E" w:rsidP="007B6F32">
      <w:pPr>
        <w:jc w:val="both"/>
        <w:rPr>
          <w:rFonts w:asciiTheme="minorHAnsi" w:hAnsiTheme="minorHAnsi" w:cs="Arial"/>
          <w:sz w:val="22"/>
          <w:szCs w:val="22"/>
          <w:lang w:val="es-CO" w:eastAsia="es-CO"/>
        </w:rPr>
      </w:pPr>
    </w:p>
    <w:p w14:paraId="02CD2935" w14:textId="7E74F7D0" w:rsidR="009E557E" w:rsidRPr="00751FA4" w:rsidRDefault="009E557E" w:rsidP="007B6F32">
      <w:pPr>
        <w:jc w:val="both"/>
        <w:rPr>
          <w:rFonts w:asciiTheme="minorHAnsi" w:hAnsiTheme="minorHAnsi" w:cs="Arial"/>
          <w:sz w:val="22"/>
          <w:szCs w:val="22"/>
          <w:lang w:val="es-CO" w:eastAsia="es-ES_tradnl"/>
        </w:rPr>
      </w:pPr>
      <w:r w:rsidRPr="00751FA4">
        <w:rPr>
          <w:rFonts w:asciiTheme="minorHAnsi" w:hAnsiTheme="minorHAnsi" w:cs="Arial"/>
          <w:sz w:val="22"/>
          <w:szCs w:val="22"/>
          <w:lang w:val="es-CO" w:eastAsia="es-CO"/>
        </w:rPr>
        <w:t xml:space="preserve">Consciente de la generalización de la problemática y la urgencia de brindar herramientas para su abordaje </w:t>
      </w:r>
      <w:r w:rsidRPr="00751FA4">
        <w:rPr>
          <w:rFonts w:asciiTheme="minorHAnsi" w:hAnsiTheme="minorHAnsi" w:cs="Arial"/>
          <w:sz w:val="22"/>
          <w:szCs w:val="22"/>
          <w:lang w:val="es-CO" w:eastAsia="es-ES_tradnl"/>
        </w:rPr>
        <w:t xml:space="preserve">ONU Mujeres ha elaborado una guía pedagógica con orientaciones conceptuales y metodológicas útiles para prevenir y responder a la problemática.  En </w:t>
      </w:r>
      <w:r w:rsidR="00473C56" w:rsidRPr="00751FA4">
        <w:rPr>
          <w:rFonts w:asciiTheme="minorHAnsi" w:hAnsiTheme="minorHAnsi" w:cs="Arial"/>
          <w:sz w:val="22"/>
          <w:szCs w:val="22"/>
          <w:lang w:val="es-CO" w:eastAsia="es-ES_tradnl"/>
        </w:rPr>
        <w:t>esta</w:t>
      </w:r>
      <w:r w:rsidRPr="00751FA4">
        <w:rPr>
          <w:rFonts w:asciiTheme="minorHAnsi" w:hAnsiTheme="minorHAnsi" w:cs="Arial"/>
          <w:sz w:val="22"/>
          <w:szCs w:val="22"/>
          <w:lang w:val="es-CO" w:eastAsia="es-ES_tradnl"/>
        </w:rPr>
        <w:t xml:space="preserve"> se plantean 10 elementos esenciales para la violencia en los campus universitarios, entre los que se resalta el compromiso que deben asumir las instituciones de educación superior en la prevención y respuesta frente a la violencia contra las mujeres, asegurando que las victimas cuenten con servicios adecuados y los perpetradores responsabilizados.  </w:t>
      </w:r>
    </w:p>
    <w:p w14:paraId="196B823A" w14:textId="77777777" w:rsidR="00473C56" w:rsidRPr="00751FA4" w:rsidRDefault="00473C56" w:rsidP="007B6F32">
      <w:pPr>
        <w:jc w:val="both"/>
        <w:rPr>
          <w:rFonts w:asciiTheme="minorHAnsi" w:hAnsiTheme="minorHAnsi" w:cs="Arial"/>
          <w:sz w:val="22"/>
          <w:szCs w:val="22"/>
          <w:lang w:val="es-CO" w:eastAsia="es-ES_tradnl"/>
        </w:rPr>
      </w:pPr>
    </w:p>
    <w:p w14:paraId="4A5E16A2" w14:textId="7524E665" w:rsidR="005D16B6" w:rsidRPr="00751FA4" w:rsidRDefault="00473C56" w:rsidP="007B6F32">
      <w:pPr>
        <w:jc w:val="both"/>
        <w:rPr>
          <w:rFonts w:asciiTheme="minorHAnsi" w:hAnsiTheme="minorHAnsi" w:cs="Arial"/>
          <w:sz w:val="22"/>
          <w:szCs w:val="22"/>
          <w:lang w:val="es-CO" w:eastAsia="es-CO"/>
        </w:rPr>
      </w:pPr>
      <w:r w:rsidRPr="00751FA4">
        <w:rPr>
          <w:rFonts w:asciiTheme="minorHAnsi" w:hAnsiTheme="minorHAnsi" w:cs="Arial"/>
          <w:sz w:val="22"/>
          <w:szCs w:val="22"/>
          <w:lang w:val="es-CO" w:eastAsia="es-ES_tradnl"/>
        </w:rPr>
        <w:t xml:space="preserve">Durante el 2019 en una alianza con la Universidad Central, la Secretaría Distrital de la Mujer, la Red Nacional de Mujeres y ONU Mujeres se organizó el  Coloquio Ciudades Seguras y Universidades contra el Acoso Sexual, en el cual se hizo </w:t>
      </w:r>
      <w:r w:rsidR="00715C2A" w:rsidRPr="00751FA4">
        <w:rPr>
          <w:rFonts w:asciiTheme="minorHAnsi" w:hAnsiTheme="minorHAnsi" w:cs="Arial"/>
          <w:sz w:val="22"/>
          <w:szCs w:val="22"/>
          <w:lang w:val="es-CO" w:eastAsia="es-ES_tradnl"/>
        </w:rPr>
        <w:t>el</w:t>
      </w:r>
      <w:r w:rsidRPr="00751FA4">
        <w:rPr>
          <w:rFonts w:asciiTheme="minorHAnsi" w:hAnsiTheme="minorHAnsi" w:cs="Arial"/>
          <w:sz w:val="22"/>
          <w:szCs w:val="22"/>
          <w:lang w:val="es-CO" w:eastAsia="es-ES_tradnl"/>
        </w:rPr>
        <w:t xml:space="preserve"> </w:t>
      </w:r>
      <w:r w:rsidR="005D16B6" w:rsidRPr="00751FA4">
        <w:rPr>
          <w:rFonts w:asciiTheme="minorHAnsi" w:hAnsiTheme="minorHAnsi" w:cs="Arial"/>
          <w:sz w:val="22"/>
          <w:szCs w:val="22"/>
          <w:lang w:val="es-CO" w:eastAsia="es-CO"/>
        </w:rPr>
        <w:t>llamado a las instituciones de educación superior</w:t>
      </w:r>
      <w:r w:rsidR="00715C2A" w:rsidRPr="00751FA4">
        <w:rPr>
          <w:rFonts w:asciiTheme="minorHAnsi" w:hAnsiTheme="minorHAnsi" w:cs="Arial"/>
          <w:sz w:val="22"/>
          <w:szCs w:val="22"/>
          <w:lang w:val="es-CO" w:eastAsia="es-CO"/>
        </w:rPr>
        <w:t xml:space="preserve"> de</w:t>
      </w:r>
      <w:r w:rsidRPr="00751FA4">
        <w:rPr>
          <w:rFonts w:asciiTheme="minorHAnsi" w:hAnsiTheme="minorHAnsi" w:cs="Arial"/>
          <w:sz w:val="22"/>
          <w:szCs w:val="22"/>
          <w:lang w:val="es-CO" w:eastAsia="es-CO"/>
        </w:rPr>
        <w:t xml:space="preserve"> </w:t>
      </w:r>
      <w:r w:rsidR="005D16B6" w:rsidRPr="00751FA4">
        <w:rPr>
          <w:rFonts w:asciiTheme="minorHAnsi" w:hAnsiTheme="minorHAnsi" w:cs="Arial"/>
          <w:sz w:val="22"/>
          <w:szCs w:val="22"/>
          <w:lang w:val="es-CO" w:eastAsia="es-CO"/>
        </w:rPr>
        <w:t xml:space="preserve">asumir un mayor compromiso con el cumplimiento de la legislación nacional relacionada con la prevención, atención y sanción de la violencia contra las mujeres en los espacios públicos y privados, a través de la adopción de disposiciones internas del orden normativo y político (protocolos, rutas de atención, guías) que garanticen el pleno derecho a vivir una vida libre de violencias y hacer de estas instituciones espacios seguros </w:t>
      </w:r>
      <w:r w:rsidR="00715C2A" w:rsidRPr="00751FA4">
        <w:rPr>
          <w:rFonts w:asciiTheme="minorHAnsi" w:hAnsiTheme="minorHAnsi" w:cs="Arial"/>
          <w:sz w:val="22"/>
          <w:szCs w:val="22"/>
          <w:lang w:val="es-CO" w:eastAsia="es-CO"/>
        </w:rPr>
        <w:t xml:space="preserve">y libres de acoso. La declaración final del coloquio </w:t>
      </w:r>
      <w:r w:rsidRPr="00751FA4">
        <w:rPr>
          <w:rFonts w:asciiTheme="minorHAnsi" w:hAnsiTheme="minorHAnsi" w:cs="Arial"/>
          <w:sz w:val="22"/>
          <w:szCs w:val="22"/>
          <w:lang w:val="es-CO" w:eastAsia="es-CO"/>
        </w:rPr>
        <w:t xml:space="preserve">fue firmada por 20 universidades del país. </w:t>
      </w:r>
    </w:p>
    <w:p w14:paraId="169731CD" w14:textId="77777777" w:rsidR="005D16B6" w:rsidRPr="00751FA4" w:rsidRDefault="005D16B6" w:rsidP="007B6F32">
      <w:pPr>
        <w:jc w:val="both"/>
        <w:rPr>
          <w:rFonts w:asciiTheme="minorHAnsi" w:hAnsiTheme="minorHAnsi" w:cs="Arial"/>
          <w:sz w:val="22"/>
          <w:szCs w:val="22"/>
          <w:lang w:val="es-CO" w:eastAsia="es-CO"/>
        </w:rPr>
      </w:pPr>
    </w:p>
    <w:p w14:paraId="415E3CFF" w14:textId="77777777" w:rsidR="005D16B6" w:rsidRPr="00751FA4" w:rsidRDefault="005D16B6" w:rsidP="007B6F32">
      <w:pPr>
        <w:jc w:val="both"/>
        <w:rPr>
          <w:rFonts w:asciiTheme="minorHAnsi" w:hAnsiTheme="minorHAnsi" w:cs="Arial"/>
          <w:sz w:val="22"/>
          <w:szCs w:val="22"/>
          <w:lang w:val="es-CO" w:eastAsia="es-CO"/>
        </w:rPr>
      </w:pPr>
      <w:r w:rsidRPr="00751FA4">
        <w:rPr>
          <w:rFonts w:asciiTheme="minorHAnsi" w:hAnsiTheme="minorHAnsi" w:cs="Arial"/>
          <w:sz w:val="22"/>
          <w:szCs w:val="22"/>
          <w:lang w:val="es-CO" w:eastAsia="es-CO"/>
        </w:rPr>
        <w:t xml:space="preserve">La implementación de disposiciones normativas debe estar acompañada de acciones que mejoren las condiciones y los entornos de relacionamiento como estudios e investigaciones (producción, sistematización y análisis de datos e información), programas y campañas de transformación cultural que desnaturalicen la violencia y el acoso sexual en las instituciones de educación superior, fortalecimiento de la capacidad institucional para responder integralmente a los diferentes tipos de violencias, la promoción de masculinidades corresponsables, alternativas y no violentas, y la participación activa de todos los agentes que integran la institución. Sumado a una revisión periódica de los avances, la identificación de retos y desafíos. </w:t>
      </w:r>
    </w:p>
    <w:p w14:paraId="0E293382" w14:textId="77777777" w:rsidR="00A44747" w:rsidRPr="00751FA4" w:rsidRDefault="00A44747" w:rsidP="007B6F32">
      <w:pPr>
        <w:jc w:val="both"/>
        <w:rPr>
          <w:rFonts w:asciiTheme="minorHAnsi" w:hAnsiTheme="minorHAnsi" w:cs="Arial"/>
          <w:sz w:val="22"/>
          <w:szCs w:val="22"/>
          <w:lang w:val="es-CO" w:eastAsia="es-CO"/>
        </w:rPr>
      </w:pPr>
    </w:p>
    <w:p w14:paraId="0A47F6C4" w14:textId="4E2AC73B" w:rsidR="00A44747" w:rsidRPr="00751FA4" w:rsidRDefault="00A44747" w:rsidP="007B6F32">
      <w:pPr>
        <w:jc w:val="both"/>
        <w:rPr>
          <w:rFonts w:asciiTheme="minorHAnsi" w:hAnsiTheme="minorHAnsi" w:cs="Arial"/>
          <w:sz w:val="22"/>
          <w:szCs w:val="22"/>
          <w:lang w:val="es-CO" w:eastAsia="es-CO"/>
        </w:rPr>
      </w:pPr>
      <w:r w:rsidRPr="00751FA4">
        <w:rPr>
          <w:rFonts w:asciiTheme="minorHAnsi" w:hAnsiTheme="minorHAnsi" w:cs="Arial"/>
          <w:sz w:val="22"/>
          <w:szCs w:val="22"/>
          <w:lang w:val="es-CO" w:eastAsia="es-CO"/>
        </w:rPr>
        <w:t xml:space="preserve">A partir de la experiencia de ONU Mujeres fruto de la </w:t>
      </w:r>
      <w:r w:rsidR="00D61155" w:rsidRPr="00751FA4">
        <w:rPr>
          <w:rFonts w:asciiTheme="minorHAnsi" w:hAnsiTheme="minorHAnsi" w:cs="Arial"/>
          <w:sz w:val="22"/>
          <w:szCs w:val="22"/>
          <w:lang w:val="es-CO" w:eastAsia="es-CO"/>
        </w:rPr>
        <w:t>implementación</w:t>
      </w:r>
      <w:r w:rsidRPr="00751FA4">
        <w:rPr>
          <w:rFonts w:asciiTheme="minorHAnsi" w:hAnsiTheme="minorHAnsi" w:cs="Arial"/>
          <w:sz w:val="22"/>
          <w:szCs w:val="22"/>
          <w:lang w:val="es-CO" w:eastAsia="es-CO"/>
        </w:rPr>
        <w:t xml:space="preserve"> del Programa Ciudades Seguras para Mujeres y Niñas que tuvo su antecedente a nivel regional con UNIFEM y, de la intencionalidad del Ministerio de Educación Nacional de formular orientaciones al sector para la promoción de los Derechos Humanos, y la definición de lineamientos y protocolos para el manejo en temas de discriminación por orientación sexual, identidad de género, raza y adscripción étnica entre otras, así como un énfasis importante en los procedimientos para los temas de acoso y violencias de género, se suscribe un Acuerdo para ejecutar el proyecto “</w:t>
      </w:r>
      <w:r w:rsidR="00D61155" w:rsidRPr="00751FA4">
        <w:rPr>
          <w:rFonts w:asciiTheme="minorHAnsi" w:hAnsiTheme="minorHAnsi" w:cs="Arial"/>
          <w:sz w:val="22"/>
          <w:szCs w:val="22"/>
          <w:lang w:val="es-CO" w:eastAsia="es-CO"/>
        </w:rPr>
        <w:t xml:space="preserve">Elaboración de lineamientos y orientaciones al sector de la educación superior en temas de protección a los Derechos Humanos y prácticas de prevención, detección y atención a violencias de género y sexuales en las Instituciones de </w:t>
      </w:r>
      <w:r w:rsidR="00715C2A" w:rsidRPr="00751FA4">
        <w:rPr>
          <w:rFonts w:asciiTheme="minorHAnsi" w:hAnsiTheme="minorHAnsi" w:cs="Arial"/>
          <w:sz w:val="22"/>
          <w:szCs w:val="22"/>
          <w:lang w:val="es-CO" w:eastAsia="es-CO"/>
        </w:rPr>
        <w:t>Educación</w:t>
      </w:r>
      <w:r w:rsidR="00D61155" w:rsidRPr="00751FA4">
        <w:rPr>
          <w:rFonts w:asciiTheme="minorHAnsi" w:hAnsiTheme="minorHAnsi" w:cs="Arial"/>
          <w:sz w:val="22"/>
          <w:szCs w:val="22"/>
          <w:lang w:val="es-CO" w:eastAsia="es-CO"/>
        </w:rPr>
        <w:t xml:space="preserve"> Superior en Colombia” con recursos provenientes de ambas entidades. </w:t>
      </w:r>
    </w:p>
    <w:p w14:paraId="67CBC3EF" w14:textId="77777777" w:rsidR="00D61155" w:rsidRPr="00751FA4" w:rsidRDefault="00D61155" w:rsidP="007B6F32">
      <w:pPr>
        <w:jc w:val="both"/>
        <w:rPr>
          <w:rFonts w:asciiTheme="minorHAnsi" w:hAnsiTheme="minorHAnsi" w:cs="Arial"/>
          <w:sz w:val="22"/>
          <w:szCs w:val="22"/>
          <w:lang w:val="es-CO" w:eastAsia="es-CO"/>
        </w:rPr>
      </w:pPr>
    </w:p>
    <w:p w14:paraId="57923603" w14:textId="77777777" w:rsidR="00D61155" w:rsidRPr="00751FA4" w:rsidRDefault="00D61155" w:rsidP="007B6F32">
      <w:pPr>
        <w:jc w:val="both"/>
        <w:rPr>
          <w:rFonts w:asciiTheme="minorHAnsi" w:hAnsiTheme="minorHAnsi" w:cs="Arial"/>
          <w:sz w:val="22"/>
          <w:szCs w:val="22"/>
          <w:lang w:val="es-CO" w:eastAsia="es-ES_tradnl"/>
        </w:rPr>
      </w:pPr>
      <w:r w:rsidRPr="00751FA4">
        <w:rPr>
          <w:rFonts w:asciiTheme="minorHAnsi" w:hAnsiTheme="minorHAnsi" w:cs="Arial"/>
          <w:sz w:val="22"/>
          <w:szCs w:val="22"/>
          <w:lang w:val="es-CO" w:eastAsia="es-CO"/>
        </w:rPr>
        <w:t xml:space="preserve">Para el Ministerio de Educación Nacional, resulta fundamental dar cumplimiento al </w:t>
      </w:r>
      <w:r w:rsidRPr="00751FA4">
        <w:rPr>
          <w:rFonts w:asciiTheme="minorHAnsi" w:hAnsiTheme="minorHAnsi" w:cs="Arial"/>
          <w:sz w:val="22"/>
          <w:szCs w:val="22"/>
          <w:lang w:val="es-CO" w:eastAsia="es-ES_tradnl"/>
        </w:rPr>
        <w:t xml:space="preserve">El Plan Nacional de Desarrollo 2018-2022 (PND 2018-2022) aprobado por la Ley 1955 de 2019 “por el cual se expide </w:t>
      </w:r>
      <w:r w:rsidRPr="00751FA4">
        <w:rPr>
          <w:rFonts w:asciiTheme="minorHAnsi" w:hAnsiTheme="minorHAnsi" w:cs="Arial"/>
          <w:sz w:val="22"/>
          <w:szCs w:val="22"/>
          <w:lang w:val="es-CO" w:eastAsia="es-ES_tradnl"/>
        </w:rPr>
        <w:lastRenderedPageBreak/>
        <w:t xml:space="preserve">el Plan nacional de desarrollo 2018-2022. Pacto por Colombia, pacto por la equidad” contempla dentro de sus líneas estructurales el "Pacto por la equidad: política social moderna centrada en la familia, eficiente, de calidad y conectada a mercados", esta línea posiciona la educación como el motor de la legalidad, la innovación, la equidad, el desarrollo social, cultural, económico e institucional del país, configurando un sistema articulado que pone a la población en el centro de la construcción e implementación de la política educativa, lo cual exige un trabajo colaborativo e intersectorial entre todos los actores que intervienen en ella. </w:t>
      </w:r>
    </w:p>
    <w:p w14:paraId="1F2EF98B" w14:textId="77777777" w:rsidR="00D61155" w:rsidRPr="00751FA4" w:rsidRDefault="00D61155" w:rsidP="007B6F32">
      <w:pPr>
        <w:jc w:val="both"/>
        <w:rPr>
          <w:rFonts w:asciiTheme="minorHAnsi" w:hAnsiTheme="minorHAnsi" w:cs="Arial"/>
          <w:b/>
          <w:bCs/>
          <w:sz w:val="22"/>
          <w:szCs w:val="22"/>
          <w:lang w:val="es-CO" w:eastAsia="es-ES_tradnl"/>
        </w:rPr>
      </w:pPr>
    </w:p>
    <w:p w14:paraId="682804E9" w14:textId="77777777" w:rsidR="00D61155" w:rsidRPr="00751FA4" w:rsidRDefault="00D61155" w:rsidP="007B6F32">
      <w:pPr>
        <w:jc w:val="both"/>
        <w:rPr>
          <w:rFonts w:asciiTheme="minorHAnsi" w:hAnsiTheme="minorHAnsi" w:cs="Arial"/>
          <w:b/>
          <w:bCs/>
          <w:sz w:val="22"/>
          <w:szCs w:val="22"/>
          <w:lang w:val="es-CO" w:eastAsia="es-ES_tradnl"/>
        </w:rPr>
      </w:pPr>
      <w:r w:rsidRPr="00751FA4">
        <w:rPr>
          <w:rFonts w:asciiTheme="minorHAnsi" w:hAnsiTheme="minorHAnsi" w:cs="Arial"/>
          <w:sz w:val="22"/>
          <w:szCs w:val="22"/>
          <w:lang w:val="es-CO" w:eastAsia="es-ES_tradnl"/>
        </w:rPr>
        <w:t xml:space="preserve">En la propuesta para el sector educativo, una de las líneas de trabajo es: "Educación de calidad para un futuro con oportunidades para todos", que incluye dentro de sus objetivos la “Apuesta para impulsar una educación superior incluyente y de calidad” para mejorar la calidad la calidad educativa y promover la equidad. La población colombiana debe encontrar un valor agregado en la educación superior, que incida de manera positiva en su proyecto de vida. En este sentido, se propone avanzar en brindar más oportunidades de acceso a una educación superior de calidad a través de acciones como: fortalecimiento de la educación superior pública, financiación de la educación superior, gradualidad en la gratuidad en el acceso a educación superior para población vulnerable, reconocimiento de la excelencia académica, cierre de brechas regionales y urbano-rurales, educación virtual, fortalecimiento del sistema de aseguramiento de la calidad y formación del capital humano de alto nivel. </w:t>
      </w:r>
    </w:p>
    <w:p w14:paraId="6251606B" w14:textId="77777777" w:rsidR="00D61155" w:rsidRPr="00751FA4" w:rsidRDefault="00D61155" w:rsidP="007B6F32">
      <w:pPr>
        <w:jc w:val="both"/>
        <w:rPr>
          <w:rFonts w:asciiTheme="minorHAnsi" w:hAnsiTheme="minorHAnsi" w:cs="Arial"/>
          <w:b/>
          <w:bCs/>
          <w:sz w:val="22"/>
          <w:szCs w:val="22"/>
          <w:lang w:val="es-CO" w:eastAsia="es-ES_tradnl"/>
        </w:rPr>
      </w:pPr>
    </w:p>
    <w:p w14:paraId="66ECD9C9" w14:textId="77777777" w:rsidR="00D61155" w:rsidRPr="00751FA4" w:rsidRDefault="00D61155" w:rsidP="007B6F32">
      <w:pPr>
        <w:jc w:val="both"/>
        <w:rPr>
          <w:rFonts w:asciiTheme="minorHAnsi" w:hAnsiTheme="minorHAnsi" w:cs="Arial"/>
          <w:sz w:val="22"/>
          <w:szCs w:val="22"/>
          <w:lang w:val="es-CO" w:eastAsia="es-ES_tradnl"/>
        </w:rPr>
      </w:pPr>
      <w:r w:rsidRPr="00751FA4">
        <w:rPr>
          <w:rFonts w:asciiTheme="minorHAnsi" w:hAnsiTheme="minorHAnsi" w:cs="Arial"/>
          <w:sz w:val="22"/>
          <w:szCs w:val="22"/>
          <w:lang w:val="es-CO" w:eastAsia="es-ES_tradnl"/>
        </w:rPr>
        <w:t xml:space="preserve">El plan de desarrollo además en el Pacto de equidad para las mujeres ha planteado la necesidad de definir acciones en pro del fortalecimiento de los derechos humanos y especialmente el derecho de las mujeres a una vida libre de violencias. Así pues, la búsqueda por la equidad, el respeto por los derechos humanos y el reconocimiento de la necesidad de avanzar en acciones para la prevención de la violencia de género es un eje en el que se requiere desarrollar acciones para que el sector de educación en el marco de su autonomía promueva y lidere el trabajo en defensa de los derechos humanos y la protección ante las violencias de género. </w:t>
      </w:r>
    </w:p>
    <w:p w14:paraId="75E98ECF" w14:textId="77777777" w:rsidR="00D61155" w:rsidRPr="00751FA4" w:rsidRDefault="00D61155" w:rsidP="007B6F32">
      <w:pPr>
        <w:jc w:val="both"/>
        <w:rPr>
          <w:rFonts w:asciiTheme="minorHAnsi" w:hAnsiTheme="minorHAnsi" w:cs="Arial"/>
          <w:b/>
          <w:bCs/>
          <w:sz w:val="22"/>
          <w:szCs w:val="22"/>
          <w:lang w:val="es-CO" w:eastAsia="es-ES_tradnl"/>
        </w:rPr>
      </w:pPr>
    </w:p>
    <w:p w14:paraId="276BE9F5" w14:textId="77777777" w:rsidR="00D61155" w:rsidRPr="00751FA4" w:rsidRDefault="00D61155" w:rsidP="007B6F32">
      <w:pPr>
        <w:jc w:val="both"/>
        <w:rPr>
          <w:rFonts w:asciiTheme="minorHAnsi" w:hAnsiTheme="minorHAnsi" w:cs="Arial"/>
          <w:sz w:val="22"/>
          <w:szCs w:val="22"/>
          <w:lang w:val="es-CO" w:eastAsia="es-ES_tradnl"/>
        </w:rPr>
      </w:pPr>
      <w:r w:rsidRPr="00751FA4">
        <w:rPr>
          <w:rFonts w:asciiTheme="minorHAnsi" w:hAnsiTheme="minorHAnsi" w:cs="Arial"/>
          <w:sz w:val="22"/>
          <w:szCs w:val="22"/>
          <w:lang w:val="es-CO" w:eastAsia="es-ES_tradnl"/>
        </w:rPr>
        <w:t xml:space="preserve">A los anterior se suma que los Objetivos de Desarrollo Sostenible (ODS), específicamente plantea el reto de lograr la igualdad entre los géneros, definiendo como primera meta “poner fin a todas las formas de discriminación contra todas las mujeres y las niñas en todo el mundo”, lo anterior enmarcado en las acciones desde la educación como motor para la promoción del desarrollo sostenible y la construcción de trasformaciones en la sociedad basadas en el respeto, el reconocimiento de la diversidad y la defensa de los derechos. Adicionalmente el ODS cuatro busca lograr que la educación sea inclusiva y de calidad, aspirando a proporcionar acceso universal a la educación superior de calidad. </w:t>
      </w:r>
    </w:p>
    <w:p w14:paraId="71FB3218" w14:textId="77777777" w:rsidR="00D61155" w:rsidRPr="00751FA4" w:rsidRDefault="00D61155" w:rsidP="007B6F32">
      <w:pPr>
        <w:jc w:val="both"/>
        <w:rPr>
          <w:rFonts w:asciiTheme="minorHAnsi" w:hAnsiTheme="minorHAnsi" w:cs="Arial"/>
          <w:sz w:val="22"/>
          <w:szCs w:val="22"/>
          <w:lang w:val="es-CO" w:eastAsia="es-ES_tradnl"/>
        </w:rPr>
      </w:pPr>
    </w:p>
    <w:p w14:paraId="4E1EF8F1" w14:textId="2543AE23" w:rsidR="00D61155" w:rsidRPr="00751FA4" w:rsidRDefault="00D61155" w:rsidP="007B6F32">
      <w:pPr>
        <w:jc w:val="both"/>
        <w:rPr>
          <w:rFonts w:asciiTheme="minorHAnsi" w:hAnsiTheme="minorHAnsi" w:cs="Arial"/>
          <w:sz w:val="22"/>
          <w:szCs w:val="22"/>
          <w:lang w:val="es-CO" w:eastAsia="es-ES_tradnl"/>
        </w:rPr>
      </w:pPr>
      <w:r w:rsidRPr="00751FA4">
        <w:rPr>
          <w:rFonts w:asciiTheme="minorHAnsi" w:hAnsiTheme="minorHAnsi" w:cs="Arial"/>
          <w:sz w:val="22"/>
          <w:szCs w:val="22"/>
          <w:lang w:val="es-CO" w:eastAsia="es-ES_tradnl"/>
        </w:rPr>
        <w:t>En Colombia existe normatividad que exhorta al Ministerio de educación al cumplimiento de acciones en materia de sensibilización, prevención y atención de las distintas formas de discriminación y violencias por género, raza como la Ley 1257 de 2008 “Por la cual se dictan normas de sensibilización, prevención y sanción de formas de violencia y discriminación contra las mujeres”, el Decreto 4798 de 2011 (Reglamentario de la Ley 1257 para el sector Educación), las sentencias</w:t>
      </w:r>
      <w:r w:rsidR="004F5427">
        <w:rPr>
          <w:rFonts w:asciiTheme="minorHAnsi" w:hAnsiTheme="minorHAnsi" w:cs="Arial"/>
          <w:sz w:val="22"/>
          <w:szCs w:val="22"/>
          <w:lang w:val="es-CO" w:eastAsia="es-ES_tradnl"/>
        </w:rPr>
        <w:t xml:space="preserve"> de la Corte Constitucional</w:t>
      </w:r>
      <w:r w:rsidRPr="00751FA4">
        <w:rPr>
          <w:rFonts w:asciiTheme="minorHAnsi" w:hAnsiTheme="minorHAnsi" w:cs="Arial"/>
          <w:sz w:val="22"/>
          <w:szCs w:val="22"/>
          <w:lang w:val="es-CO" w:eastAsia="es-ES_tradnl"/>
        </w:rPr>
        <w:t xml:space="preserve"> T141 de 2015 y T239 de 2018, por lo que se hace necesario que el Ministerio de Educación Nacional,  como rector de la política educativa, adelante acciones para dar cumplimiento al ordenamiento jurídico en la materia. </w:t>
      </w:r>
    </w:p>
    <w:p w14:paraId="32821EFB" w14:textId="77777777" w:rsidR="00D61155" w:rsidRPr="00751FA4" w:rsidRDefault="00D61155" w:rsidP="007B6F32">
      <w:pPr>
        <w:jc w:val="both"/>
        <w:rPr>
          <w:rFonts w:asciiTheme="minorHAnsi" w:hAnsiTheme="minorHAnsi" w:cs="Arial"/>
          <w:sz w:val="22"/>
          <w:szCs w:val="22"/>
          <w:lang w:val="es-CO" w:eastAsia="es-ES_tradnl"/>
        </w:rPr>
      </w:pPr>
    </w:p>
    <w:p w14:paraId="197E30FD" w14:textId="71DB0A44" w:rsidR="00D61155" w:rsidRPr="00751FA4" w:rsidRDefault="00D61155" w:rsidP="007B6F32">
      <w:pPr>
        <w:jc w:val="both"/>
        <w:rPr>
          <w:rFonts w:asciiTheme="minorHAnsi" w:hAnsiTheme="minorHAnsi" w:cs="Arial"/>
          <w:sz w:val="22"/>
          <w:szCs w:val="22"/>
          <w:lang w:val="es-CO" w:eastAsia="es-CO"/>
        </w:rPr>
      </w:pPr>
      <w:r w:rsidRPr="00751FA4">
        <w:rPr>
          <w:rFonts w:asciiTheme="minorHAnsi" w:hAnsiTheme="minorHAnsi" w:cs="Arial"/>
          <w:sz w:val="22"/>
          <w:szCs w:val="22"/>
          <w:lang w:val="es-CO" w:eastAsia="es-ES_tradnl"/>
        </w:rPr>
        <w:t xml:space="preserve">Por lo expuesto, el proyecto busca realizar el proceso técnico, conceptual y metodológico para la formulación participativa y validación de los lineamientos y orientaciones de </w:t>
      </w:r>
      <w:r w:rsidRPr="00751FA4">
        <w:rPr>
          <w:rFonts w:asciiTheme="minorHAnsi" w:hAnsiTheme="minorHAnsi" w:cs="Arial"/>
          <w:sz w:val="22"/>
          <w:szCs w:val="22"/>
          <w:lang w:val="es-CO" w:eastAsia="es-CO"/>
        </w:rPr>
        <w:t xml:space="preserve">prevención, detección </w:t>
      </w:r>
      <w:r w:rsidRPr="00751FA4">
        <w:rPr>
          <w:rFonts w:asciiTheme="minorHAnsi" w:hAnsiTheme="minorHAnsi" w:cs="Arial"/>
          <w:sz w:val="22"/>
          <w:szCs w:val="22"/>
          <w:lang w:val="es-CO" w:eastAsia="es-CO"/>
        </w:rPr>
        <w:lastRenderedPageBreak/>
        <w:t xml:space="preserve">y atención a violencias de género y sexuales en las Instituciones de Educación Superior en Colombia, según las </w:t>
      </w:r>
      <w:r w:rsidR="000D67D6" w:rsidRPr="00751FA4">
        <w:rPr>
          <w:rFonts w:asciiTheme="minorHAnsi" w:hAnsiTheme="minorHAnsi" w:cs="Arial"/>
          <w:sz w:val="22"/>
          <w:szCs w:val="22"/>
          <w:lang w:val="es-CO" w:eastAsia="es-CO"/>
        </w:rPr>
        <w:t>fases y</w:t>
      </w:r>
      <w:r w:rsidRPr="00751FA4">
        <w:rPr>
          <w:rFonts w:asciiTheme="minorHAnsi" w:hAnsiTheme="minorHAnsi" w:cs="Arial"/>
          <w:sz w:val="22"/>
          <w:szCs w:val="22"/>
          <w:lang w:val="es-CO" w:eastAsia="es-CO"/>
        </w:rPr>
        <w:t xml:space="preserve"> productos establecidos por el Ministerio de Educación Nacional y ONU Mujeres. </w:t>
      </w:r>
    </w:p>
    <w:p w14:paraId="0F28A3D5" w14:textId="226CF827" w:rsidR="00D61155" w:rsidRPr="00751FA4" w:rsidRDefault="00D61155" w:rsidP="007B6F32">
      <w:pPr>
        <w:jc w:val="both"/>
        <w:rPr>
          <w:rFonts w:asciiTheme="minorHAnsi" w:hAnsiTheme="minorHAnsi" w:cs="Arial"/>
          <w:sz w:val="22"/>
          <w:szCs w:val="22"/>
          <w:lang w:val="es-CO" w:eastAsia="es-CO"/>
        </w:rPr>
      </w:pPr>
    </w:p>
    <w:p w14:paraId="5B2F167D" w14:textId="77777777" w:rsidR="005D16B6" w:rsidRPr="00751FA4" w:rsidRDefault="005D16B6" w:rsidP="007B6F32">
      <w:pPr>
        <w:jc w:val="both"/>
        <w:rPr>
          <w:rFonts w:asciiTheme="minorHAnsi" w:hAnsiTheme="minorHAnsi" w:cstheme="minorHAnsi"/>
          <w:b/>
          <w:bCs/>
          <w:sz w:val="22"/>
          <w:szCs w:val="22"/>
          <w:lang w:val="es-CO" w:eastAsia="es-ES_tradnl"/>
        </w:rPr>
      </w:pPr>
    </w:p>
    <w:p w14:paraId="09F09B84" w14:textId="12D5542E" w:rsidR="00A15E5C" w:rsidRPr="00751FA4" w:rsidRDefault="00A15E5C" w:rsidP="007B6F32">
      <w:pPr>
        <w:pStyle w:val="ListParagraph"/>
        <w:numPr>
          <w:ilvl w:val="0"/>
          <w:numId w:val="1"/>
        </w:numPr>
        <w:ind w:left="851" w:hanging="491"/>
        <w:jc w:val="both"/>
        <w:rPr>
          <w:rFonts w:asciiTheme="minorHAnsi" w:hAnsiTheme="minorHAnsi" w:cs="Arial"/>
          <w:b/>
          <w:u w:val="single"/>
          <w:lang w:eastAsia="es-CO"/>
        </w:rPr>
      </w:pPr>
      <w:r w:rsidRPr="00751FA4">
        <w:rPr>
          <w:rFonts w:asciiTheme="minorHAnsi" w:hAnsiTheme="minorHAnsi" w:cs="Arial"/>
          <w:b/>
          <w:u w:val="single"/>
          <w:lang w:eastAsia="es-CO"/>
        </w:rPr>
        <w:t>Acerca de ONU Mujeres</w:t>
      </w:r>
      <w:r w:rsidR="007E733A" w:rsidRPr="00751FA4">
        <w:rPr>
          <w:rFonts w:asciiTheme="minorHAnsi" w:hAnsiTheme="minorHAnsi" w:cs="Arial"/>
          <w:b/>
          <w:u w:val="single"/>
          <w:lang w:eastAsia="es-CO"/>
        </w:rPr>
        <w:t xml:space="preserve"> </w:t>
      </w:r>
    </w:p>
    <w:p w14:paraId="6E8AC841" w14:textId="77777777" w:rsidR="00A15E5C" w:rsidRPr="00751FA4" w:rsidRDefault="00A15E5C" w:rsidP="007B6F32">
      <w:pPr>
        <w:autoSpaceDE w:val="0"/>
        <w:autoSpaceDN w:val="0"/>
        <w:adjustRightInd w:val="0"/>
        <w:jc w:val="both"/>
        <w:rPr>
          <w:rFonts w:asciiTheme="minorHAnsi" w:hAnsiTheme="minorHAnsi" w:cs="Arial"/>
          <w:sz w:val="22"/>
          <w:szCs w:val="22"/>
          <w:lang w:val="es-CO"/>
        </w:rPr>
      </w:pPr>
    </w:p>
    <w:p w14:paraId="5D315362" w14:textId="4327CC72" w:rsidR="00A15E5C" w:rsidRPr="00751FA4" w:rsidRDefault="00A15E5C" w:rsidP="007B6F32">
      <w:pPr>
        <w:autoSpaceDE w:val="0"/>
        <w:autoSpaceDN w:val="0"/>
        <w:adjustRightInd w:val="0"/>
        <w:jc w:val="both"/>
        <w:rPr>
          <w:rFonts w:asciiTheme="minorHAnsi" w:hAnsiTheme="minorHAnsi" w:cs="Arial"/>
          <w:sz w:val="22"/>
          <w:szCs w:val="22"/>
          <w:lang w:val="es-CO"/>
        </w:rPr>
      </w:pPr>
      <w:bookmarkStart w:id="0" w:name="_Hlk536608722"/>
      <w:r w:rsidRPr="00751FA4">
        <w:rPr>
          <w:rFonts w:asciiTheme="minorHAnsi" w:hAnsiTheme="minorHAnsi" w:cs="Arial"/>
          <w:sz w:val="22"/>
          <w:szCs w:val="22"/>
          <w:lang w:val="es-CO"/>
        </w:rPr>
        <w:t>ONU Mujeres es la organización de las </w:t>
      </w:r>
      <w:hyperlink r:id="rId11" w:history="1">
        <w:r w:rsidRPr="00751FA4">
          <w:rPr>
            <w:rStyle w:val="Hyperlink"/>
            <w:rFonts w:asciiTheme="minorHAnsi" w:hAnsiTheme="minorHAnsi" w:cs="Arial"/>
            <w:color w:val="auto"/>
            <w:sz w:val="22"/>
            <w:szCs w:val="22"/>
            <w:u w:val="none"/>
            <w:lang w:val="es-CO"/>
          </w:rPr>
          <w:t>Naciones Unidas</w:t>
        </w:r>
      </w:hyperlink>
      <w:r w:rsidRPr="00751FA4">
        <w:rPr>
          <w:rFonts w:asciiTheme="minorHAnsi" w:hAnsiTheme="minorHAnsi" w:cs="Arial"/>
          <w:sz w:val="22"/>
          <w:szCs w:val="22"/>
          <w:lang w:val="es-CO"/>
        </w:rPr>
        <w:t> dedicada a promover la igualdad de género y el empoderamiento de las mujeres. Como defensora mundial de mujeres y niñas, ONU Mujeres fue establecida para acelerar el progreso que conllevará a mejorar las condiciones de vida de las mujeres y para responder a las necesidades que enfrentan en el mundo.</w:t>
      </w:r>
    </w:p>
    <w:bookmarkEnd w:id="0"/>
    <w:p w14:paraId="4858B47D" w14:textId="77777777" w:rsidR="00A15E5C" w:rsidRPr="00751FA4" w:rsidRDefault="00A15E5C" w:rsidP="007B6F32">
      <w:pPr>
        <w:autoSpaceDE w:val="0"/>
        <w:autoSpaceDN w:val="0"/>
        <w:adjustRightInd w:val="0"/>
        <w:jc w:val="both"/>
        <w:rPr>
          <w:rFonts w:asciiTheme="minorHAnsi" w:hAnsiTheme="minorHAnsi" w:cs="Arial"/>
          <w:sz w:val="22"/>
          <w:szCs w:val="22"/>
          <w:lang w:val="es-CO"/>
        </w:rPr>
      </w:pPr>
    </w:p>
    <w:p w14:paraId="0E10E9BE" w14:textId="47B2F9A1" w:rsidR="00A15E5C" w:rsidRPr="00751FA4" w:rsidRDefault="00A15E5C" w:rsidP="007B6F32">
      <w:pPr>
        <w:autoSpaceDE w:val="0"/>
        <w:autoSpaceDN w:val="0"/>
        <w:adjustRightInd w:val="0"/>
        <w:jc w:val="both"/>
        <w:rPr>
          <w:rFonts w:asciiTheme="minorHAnsi" w:hAnsiTheme="minorHAnsi" w:cs="Arial"/>
          <w:sz w:val="22"/>
          <w:szCs w:val="22"/>
          <w:lang w:val="es-CO"/>
        </w:rPr>
      </w:pPr>
      <w:r w:rsidRPr="00751FA4">
        <w:rPr>
          <w:rFonts w:asciiTheme="minorHAnsi" w:hAnsiTheme="minorHAnsi" w:cs="Arial"/>
          <w:sz w:val="22"/>
          <w:szCs w:val="22"/>
          <w:lang w:val="es-CO"/>
        </w:rPr>
        <w:t>ONU Mujeres en Colombia  en concordancia con las prioridades nacionales y los instrumentos internacionales de protección de los derechos humanos de las mujeres, principalmente la Convención sobre la Eliminación de todas las Formas de Discriminación contra la Mujer (CEDAW, por sus siglas en inglés), trabaja para lograr la igualdad sustantiva entre hombres y mujeres en todos los aspectos de la vida, enfocándose en fortalecer el liderazgo y empoderamiento político y económico de las mujeres y su derecho a una vida libre de violencias, tanto en el contexto del conflicto, como fuera de este, como bases para una paz estable y sostenible. De este modo, ONU Mujeres apoya los esfuerzos nacionales para que las mujeres sean beneficiarias y actor</w:t>
      </w:r>
      <w:r w:rsidR="007E733A" w:rsidRPr="00751FA4">
        <w:rPr>
          <w:rFonts w:asciiTheme="minorHAnsi" w:hAnsiTheme="minorHAnsi" w:cs="Arial"/>
          <w:sz w:val="22"/>
          <w:szCs w:val="22"/>
          <w:lang w:val="es-CO"/>
        </w:rPr>
        <w:t>a</w:t>
      </w:r>
      <w:r w:rsidRPr="00751FA4">
        <w:rPr>
          <w:rFonts w:asciiTheme="minorHAnsi" w:hAnsiTheme="minorHAnsi" w:cs="Arial"/>
          <w:sz w:val="22"/>
          <w:szCs w:val="22"/>
          <w:lang w:val="es-CO"/>
        </w:rPr>
        <w:t xml:space="preserve">s principales en el desarrollo sostenible y construcción de la paz, la democracia y la seguridad en Colombia. </w:t>
      </w:r>
    </w:p>
    <w:p w14:paraId="39E3D8B1" w14:textId="77777777" w:rsidR="00A15E5C" w:rsidRPr="00751FA4" w:rsidRDefault="00A15E5C" w:rsidP="007B6F32">
      <w:pPr>
        <w:autoSpaceDE w:val="0"/>
        <w:autoSpaceDN w:val="0"/>
        <w:adjustRightInd w:val="0"/>
        <w:jc w:val="both"/>
        <w:rPr>
          <w:rFonts w:asciiTheme="minorHAnsi" w:hAnsiTheme="minorHAnsi" w:cs="Arial"/>
          <w:sz w:val="22"/>
          <w:szCs w:val="22"/>
          <w:lang w:val="es-CO"/>
        </w:rPr>
      </w:pPr>
    </w:p>
    <w:p w14:paraId="74FCE0C1" w14:textId="77777777" w:rsidR="00A15E5C" w:rsidRPr="00751FA4" w:rsidRDefault="00A15E5C" w:rsidP="007B6F32">
      <w:pPr>
        <w:autoSpaceDE w:val="0"/>
        <w:autoSpaceDN w:val="0"/>
        <w:adjustRightInd w:val="0"/>
        <w:jc w:val="both"/>
        <w:rPr>
          <w:rFonts w:asciiTheme="minorHAnsi" w:hAnsiTheme="minorHAnsi" w:cs="Arial"/>
          <w:sz w:val="22"/>
          <w:szCs w:val="22"/>
          <w:lang w:val="es-CO"/>
        </w:rPr>
      </w:pPr>
      <w:r w:rsidRPr="00751FA4">
        <w:rPr>
          <w:rFonts w:asciiTheme="minorHAnsi" w:hAnsiTheme="minorHAnsi" w:cs="Arial"/>
          <w:sz w:val="22"/>
          <w:szCs w:val="22"/>
          <w:lang w:val="es-CO"/>
        </w:rPr>
        <w:t>ONU Mujeres apoya a los Estados Miembros de las Naciones Unidas en el establecimiento de normas internacionales para lograr la igualdad de género y trabaja con los gobiernos y la sociedad civil en la creación de leyes, políticas, programas y servicios necesarios para garantizar que se implementen los estándares con eficacia y que redunden en verdadero beneficio de las mujeres y las niñas en todo el mundo. Trabaja mundialmente para que los </w:t>
      </w:r>
      <w:hyperlink r:id="rId12" w:history="1">
        <w:r w:rsidRPr="00751FA4">
          <w:rPr>
            <w:rStyle w:val="Hyperlink"/>
            <w:rFonts w:asciiTheme="minorHAnsi" w:hAnsiTheme="minorHAnsi" w:cs="Arial"/>
            <w:color w:val="auto"/>
            <w:sz w:val="22"/>
            <w:szCs w:val="22"/>
            <w:u w:val="none"/>
            <w:lang w:val="es-CO"/>
          </w:rPr>
          <w:t>Objetivos de Desarrollo Sostenible</w:t>
        </w:r>
      </w:hyperlink>
      <w:r w:rsidRPr="00751FA4">
        <w:rPr>
          <w:rFonts w:asciiTheme="minorHAnsi" w:hAnsiTheme="minorHAnsi" w:cs="Arial"/>
          <w:sz w:val="22"/>
          <w:szCs w:val="22"/>
          <w:lang w:val="es-CO"/>
        </w:rPr>
        <w:t xml:space="preserve"> sean una realidad para las mujeres y las niñas, y promueve la participación de las mujeres en igualdad de condiciones en todos los ámbitos de la vida. </w:t>
      </w:r>
    </w:p>
    <w:p w14:paraId="67A2908D" w14:textId="77777777" w:rsidR="001525E9" w:rsidRPr="00751FA4" w:rsidRDefault="001525E9" w:rsidP="007B6F32">
      <w:pPr>
        <w:autoSpaceDE w:val="0"/>
        <w:autoSpaceDN w:val="0"/>
        <w:adjustRightInd w:val="0"/>
        <w:jc w:val="both"/>
        <w:rPr>
          <w:rFonts w:asciiTheme="minorHAnsi" w:hAnsiTheme="minorHAnsi" w:cs="Arial"/>
          <w:sz w:val="22"/>
          <w:szCs w:val="22"/>
          <w:lang w:val="es-CO"/>
        </w:rPr>
      </w:pPr>
    </w:p>
    <w:p w14:paraId="242A1F7F" w14:textId="1D65B3C1" w:rsidR="00333795" w:rsidRPr="00751FA4" w:rsidRDefault="00E86755" w:rsidP="007B6F32">
      <w:pPr>
        <w:jc w:val="both"/>
        <w:rPr>
          <w:rFonts w:asciiTheme="minorHAnsi" w:hAnsiTheme="minorHAnsi" w:cs="Arial"/>
          <w:sz w:val="22"/>
          <w:szCs w:val="22"/>
          <w:lang w:val="es-CO" w:eastAsia="es-CO"/>
        </w:rPr>
      </w:pPr>
      <w:r w:rsidRPr="00751FA4">
        <w:rPr>
          <w:rFonts w:asciiTheme="minorHAnsi" w:hAnsiTheme="minorHAnsi" w:cs="Arial"/>
          <w:sz w:val="22"/>
          <w:szCs w:val="22"/>
          <w:lang w:val="es-CO"/>
        </w:rPr>
        <w:t>En el marco de dichos mandatos, ONU Mujeres en Colombia promueve acciones para poner fin a la violencia, entre las que se encuentra el fortalecimiento de la capacidad de los gobiernos (nacional y locales) para la prevención y respuesta; la necesidad de cambiar normas y compo</w:t>
      </w:r>
      <w:r w:rsidR="00C51FEF">
        <w:rPr>
          <w:rFonts w:asciiTheme="minorHAnsi" w:hAnsiTheme="minorHAnsi" w:cs="Arial"/>
          <w:sz w:val="22"/>
          <w:szCs w:val="22"/>
          <w:lang w:val="es-CO"/>
        </w:rPr>
        <w:t>rtamientos sociales que la natural</w:t>
      </w:r>
      <w:r w:rsidRPr="00751FA4">
        <w:rPr>
          <w:rFonts w:asciiTheme="minorHAnsi" w:hAnsiTheme="minorHAnsi" w:cs="Arial"/>
          <w:sz w:val="22"/>
          <w:szCs w:val="22"/>
          <w:lang w:val="es-CO"/>
        </w:rPr>
        <w:t xml:space="preserve">izan; la ampliación de respuestas multisectoriales de calidad para las víctimas, así como orientación en políticas públicas para maximizar las inversiones destinadas al abordaje integral de la problemática. Por ello en el marco del proyecto, </w:t>
      </w:r>
      <w:r w:rsidR="000D67D6" w:rsidRPr="00751FA4">
        <w:rPr>
          <w:rFonts w:asciiTheme="minorHAnsi" w:hAnsiTheme="minorHAnsi" w:cs="Arial"/>
          <w:sz w:val="22"/>
          <w:szCs w:val="22"/>
          <w:lang w:val="es-CO"/>
        </w:rPr>
        <w:t>la agencia</w:t>
      </w:r>
      <w:r w:rsidR="00333795" w:rsidRPr="00751FA4">
        <w:rPr>
          <w:rFonts w:asciiTheme="minorHAnsi" w:hAnsiTheme="minorHAnsi" w:cs="Arial"/>
          <w:sz w:val="22"/>
          <w:szCs w:val="22"/>
          <w:lang w:val="es-CO"/>
        </w:rPr>
        <w:t xml:space="preserve"> </w:t>
      </w:r>
      <w:r w:rsidR="00F07A91" w:rsidRPr="00751FA4">
        <w:rPr>
          <w:rFonts w:asciiTheme="minorHAnsi" w:hAnsiTheme="minorHAnsi" w:cs="Arial"/>
          <w:sz w:val="22"/>
          <w:szCs w:val="22"/>
          <w:lang w:val="es-CO"/>
        </w:rPr>
        <w:t xml:space="preserve">pondrá </w:t>
      </w:r>
      <w:r w:rsidR="00333795" w:rsidRPr="00751FA4">
        <w:rPr>
          <w:rFonts w:asciiTheme="minorHAnsi" w:hAnsiTheme="minorHAnsi" w:cs="Arial"/>
          <w:sz w:val="22"/>
          <w:szCs w:val="22"/>
          <w:lang w:val="es-CO"/>
        </w:rPr>
        <w:t xml:space="preserve">al servicio </w:t>
      </w:r>
      <w:r w:rsidR="00A6057B" w:rsidRPr="00751FA4">
        <w:rPr>
          <w:rFonts w:asciiTheme="minorHAnsi" w:hAnsiTheme="minorHAnsi" w:cs="Arial"/>
          <w:sz w:val="22"/>
          <w:szCs w:val="22"/>
          <w:lang w:val="es-CO"/>
        </w:rPr>
        <w:t>de este</w:t>
      </w:r>
      <w:r w:rsidR="00E22E4C" w:rsidRPr="00751FA4">
        <w:rPr>
          <w:rFonts w:asciiTheme="minorHAnsi" w:hAnsiTheme="minorHAnsi" w:cs="Arial"/>
          <w:sz w:val="22"/>
          <w:szCs w:val="22"/>
          <w:lang w:val="es-CO"/>
        </w:rPr>
        <w:t xml:space="preserve"> </w:t>
      </w:r>
      <w:r w:rsidR="00333795" w:rsidRPr="00751FA4">
        <w:rPr>
          <w:rFonts w:asciiTheme="minorHAnsi" w:hAnsiTheme="minorHAnsi" w:cs="Arial"/>
          <w:sz w:val="22"/>
          <w:szCs w:val="22"/>
          <w:lang w:val="es-CO"/>
        </w:rPr>
        <w:t xml:space="preserve">su capacidad institucional tanto a nivel nacional como local, </w:t>
      </w:r>
      <w:r w:rsidR="00E22E4C" w:rsidRPr="00751FA4">
        <w:rPr>
          <w:rFonts w:asciiTheme="minorHAnsi" w:hAnsiTheme="minorHAnsi" w:cs="Arial"/>
          <w:sz w:val="22"/>
          <w:szCs w:val="22"/>
          <w:lang w:val="es-CO"/>
        </w:rPr>
        <w:t>para que su</w:t>
      </w:r>
      <w:r w:rsidRPr="00751FA4">
        <w:rPr>
          <w:rFonts w:asciiTheme="minorHAnsi" w:hAnsiTheme="minorHAnsi" w:cs="Arial"/>
          <w:sz w:val="22"/>
          <w:szCs w:val="22"/>
          <w:lang w:val="es-CO"/>
        </w:rPr>
        <w:t xml:space="preserve"> implementación. </w:t>
      </w:r>
    </w:p>
    <w:p w14:paraId="4115F4A7" w14:textId="77777777" w:rsidR="00F07A91" w:rsidRPr="00751FA4" w:rsidRDefault="00F07A91" w:rsidP="007B6F32">
      <w:pPr>
        <w:autoSpaceDE w:val="0"/>
        <w:autoSpaceDN w:val="0"/>
        <w:adjustRightInd w:val="0"/>
        <w:jc w:val="both"/>
        <w:rPr>
          <w:rFonts w:asciiTheme="minorHAnsi" w:hAnsiTheme="minorHAnsi" w:cs="Arial"/>
          <w:sz w:val="22"/>
          <w:szCs w:val="22"/>
          <w:lang w:val="es-CO"/>
        </w:rPr>
      </w:pPr>
    </w:p>
    <w:p w14:paraId="6FDEDCD9" w14:textId="77777777" w:rsidR="00A83A3C" w:rsidRPr="00751FA4" w:rsidRDefault="00A83A3C" w:rsidP="007B6F32">
      <w:pPr>
        <w:rPr>
          <w:rFonts w:asciiTheme="minorHAnsi" w:hAnsiTheme="minorHAnsi" w:cs="Arial"/>
          <w:sz w:val="22"/>
          <w:szCs w:val="22"/>
          <w:lang w:val="es-CO"/>
        </w:rPr>
      </w:pPr>
    </w:p>
    <w:p w14:paraId="53CB6CC3" w14:textId="77777777" w:rsidR="00385EAB" w:rsidRPr="00751FA4" w:rsidRDefault="00385EAB" w:rsidP="007B6F32">
      <w:pPr>
        <w:pStyle w:val="ListParagraph"/>
        <w:numPr>
          <w:ilvl w:val="0"/>
          <w:numId w:val="1"/>
        </w:numPr>
        <w:ind w:left="851" w:hanging="491"/>
        <w:jc w:val="both"/>
        <w:rPr>
          <w:rFonts w:asciiTheme="minorHAnsi" w:hAnsiTheme="minorHAnsi" w:cs="Arial"/>
          <w:b/>
          <w:u w:val="single"/>
          <w:lang w:eastAsia="es-CO"/>
        </w:rPr>
      </w:pPr>
      <w:r w:rsidRPr="00751FA4">
        <w:rPr>
          <w:rFonts w:asciiTheme="minorHAnsi" w:hAnsiTheme="minorHAnsi" w:cs="Arial"/>
          <w:b/>
          <w:u w:val="single"/>
          <w:lang w:eastAsia="es-CO"/>
        </w:rPr>
        <w:t>Objetivo general del Pro</w:t>
      </w:r>
      <w:r w:rsidR="00DF3DD9" w:rsidRPr="00751FA4">
        <w:rPr>
          <w:rFonts w:asciiTheme="minorHAnsi" w:hAnsiTheme="minorHAnsi" w:cs="Arial"/>
          <w:b/>
          <w:u w:val="single"/>
          <w:lang w:eastAsia="es-CO"/>
        </w:rPr>
        <w:t>yecto</w:t>
      </w:r>
    </w:p>
    <w:p w14:paraId="3E185F77" w14:textId="77777777" w:rsidR="00385EAB" w:rsidRPr="00751FA4" w:rsidRDefault="00385EAB" w:rsidP="007B6F32">
      <w:pPr>
        <w:jc w:val="both"/>
        <w:rPr>
          <w:rFonts w:asciiTheme="minorHAnsi" w:hAnsiTheme="minorHAnsi" w:cs="Arial"/>
          <w:sz w:val="22"/>
          <w:szCs w:val="22"/>
          <w:lang w:val="es-CO"/>
        </w:rPr>
      </w:pPr>
    </w:p>
    <w:p w14:paraId="729BADD2" w14:textId="69CA5BB3" w:rsidR="004A7266" w:rsidRDefault="007A425E" w:rsidP="007B6F32">
      <w:pPr>
        <w:autoSpaceDE w:val="0"/>
        <w:autoSpaceDN w:val="0"/>
        <w:adjustRightInd w:val="0"/>
        <w:jc w:val="both"/>
        <w:rPr>
          <w:rFonts w:asciiTheme="minorHAnsi" w:hAnsiTheme="minorHAnsi" w:cstheme="minorHAnsi"/>
          <w:color w:val="000000"/>
          <w:sz w:val="22"/>
          <w:szCs w:val="22"/>
          <w:lang w:val="es-CO"/>
        </w:rPr>
      </w:pPr>
      <w:r w:rsidRPr="00751FA4">
        <w:rPr>
          <w:rFonts w:asciiTheme="minorHAnsi" w:hAnsiTheme="minorHAnsi" w:cs="Arial"/>
          <w:sz w:val="22"/>
          <w:szCs w:val="22"/>
          <w:lang w:val="es-CO"/>
        </w:rPr>
        <w:t xml:space="preserve">Formular y validar los </w:t>
      </w:r>
      <w:r w:rsidRPr="00751FA4">
        <w:rPr>
          <w:rFonts w:asciiTheme="minorHAnsi" w:hAnsiTheme="minorHAnsi" w:cstheme="minorHAnsi"/>
          <w:color w:val="000000"/>
          <w:sz w:val="22"/>
          <w:szCs w:val="22"/>
          <w:lang w:val="es-CO"/>
        </w:rPr>
        <w:t xml:space="preserve">lineamientos y orientaciones al sector de la educación superior en temas de protección a </w:t>
      </w:r>
      <w:r w:rsidR="00715C2A" w:rsidRPr="00751FA4">
        <w:rPr>
          <w:rFonts w:asciiTheme="minorHAnsi" w:hAnsiTheme="minorHAnsi" w:cstheme="minorHAnsi"/>
          <w:color w:val="000000"/>
          <w:sz w:val="22"/>
          <w:szCs w:val="22"/>
          <w:lang w:val="es-CO"/>
        </w:rPr>
        <w:t xml:space="preserve">los derechos humanos y prácticas </w:t>
      </w:r>
      <w:r w:rsidRPr="00751FA4">
        <w:rPr>
          <w:rFonts w:asciiTheme="minorHAnsi" w:hAnsiTheme="minorHAnsi" w:cstheme="minorHAnsi"/>
          <w:color w:val="000000"/>
          <w:sz w:val="22"/>
          <w:szCs w:val="22"/>
          <w:lang w:val="es-CO"/>
        </w:rPr>
        <w:t>de prevención, detección y atención a violencias de género y sexuales en las Instituciones de Educación Superior</w:t>
      </w:r>
      <w:r w:rsidR="004A7266">
        <w:rPr>
          <w:rFonts w:asciiTheme="minorHAnsi" w:hAnsiTheme="minorHAnsi" w:cstheme="minorHAnsi"/>
          <w:color w:val="000000"/>
          <w:sz w:val="22"/>
          <w:szCs w:val="22"/>
          <w:lang w:val="es-CO"/>
        </w:rPr>
        <w:t>.</w:t>
      </w:r>
    </w:p>
    <w:p w14:paraId="132CD738" w14:textId="093B669D" w:rsidR="00650B96" w:rsidRDefault="00650B96" w:rsidP="007B6F32">
      <w:pPr>
        <w:autoSpaceDE w:val="0"/>
        <w:autoSpaceDN w:val="0"/>
        <w:adjustRightInd w:val="0"/>
        <w:jc w:val="both"/>
        <w:rPr>
          <w:rFonts w:asciiTheme="minorHAnsi" w:hAnsiTheme="minorHAnsi" w:cstheme="minorHAnsi"/>
          <w:color w:val="000000"/>
          <w:sz w:val="22"/>
          <w:szCs w:val="22"/>
          <w:lang w:val="es-CO"/>
        </w:rPr>
      </w:pPr>
    </w:p>
    <w:p w14:paraId="46DC5746" w14:textId="0E0CE1CA" w:rsidR="00650B96" w:rsidRDefault="00650B96" w:rsidP="007B6F32">
      <w:pPr>
        <w:autoSpaceDE w:val="0"/>
        <w:autoSpaceDN w:val="0"/>
        <w:adjustRightInd w:val="0"/>
        <w:jc w:val="both"/>
        <w:rPr>
          <w:rFonts w:asciiTheme="minorHAnsi" w:hAnsiTheme="minorHAnsi" w:cstheme="minorHAnsi"/>
          <w:color w:val="000000"/>
          <w:sz w:val="22"/>
          <w:szCs w:val="22"/>
          <w:lang w:val="es-CO"/>
        </w:rPr>
      </w:pPr>
    </w:p>
    <w:p w14:paraId="1F3EAF31" w14:textId="42D3B61B" w:rsidR="00650B96" w:rsidRDefault="00650B96" w:rsidP="007B6F32">
      <w:pPr>
        <w:autoSpaceDE w:val="0"/>
        <w:autoSpaceDN w:val="0"/>
        <w:adjustRightInd w:val="0"/>
        <w:jc w:val="both"/>
        <w:rPr>
          <w:rFonts w:asciiTheme="minorHAnsi" w:hAnsiTheme="minorHAnsi" w:cstheme="minorHAnsi"/>
          <w:color w:val="000000"/>
          <w:sz w:val="22"/>
          <w:szCs w:val="22"/>
          <w:lang w:val="es-CO"/>
        </w:rPr>
      </w:pPr>
    </w:p>
    <w:p w14:paraId="4EFDF257" w14:textId="7F46C6D9" w:rsidR="00650B96" w:rsidRDefault="00650B96" w:rsidP="007B6F32">
      <w:pPr>
        <w:autoSpaceDE w:val="0"/>
        <w:autoSpaceDN w:val="0"/>
        <w:adjustRightInd w:val="0"/>
        <w:jc w:val="both"/>
        <w:rPr>
          <w:rFonts w:asciiTheme="minorHAnsi" w:hAnsiTheme="minorHAnsi" w:cstheme="minorHAnsi"/>
          <w:color w:val="000000"/>
          <w:sz w:val="22"/>
          <w:szCs w:val="22"/>
          <w:lang w:val="es-CO"/>
        </w:rPr>
      </w:pPr>
    </w:p>
    <w:p w14:paraId="59476B77" w14:textId="77777777" w:rsidR="00650B96" w:rsidRDefault="00650B96" w:rsidP="007B6F32">
      <w:pPr>
        <w:autoSpaceDE w:val="0"/>
        <w:autoSpaceDN w:val="0"/>
        <w:adjustRightInd w:val="0"/>
        <w:jc w:val="both"/>
        <w:rPr>
          <w:rFonts w:asciiTheme="minorHAnsi" w:hAnsiTheme="minorHAnsi" w:cstheme="minorHAnsi"/>
          <w:color w:val="000000"/>
          <w:sz w:val="22"/>
          <w:szCs w:val="22"/>
          <w:lang w:val="es-CO"/>
        </w:rPr>
      </w:pPr>
    </w:p>
    <w:p w14:paraId="1C9AB0F3" w14:textId="3B04CDD9" w:rsidR="00650B96" w:rsidRDefault="00650B96" w:rsidP="00650B96">
      <w:pPr>
        <w:autoSpaceDE w:val="0"/>
        <w:autoSpaceDN w:val="0"/>
        <w:adjustRightInd w:val="0"/>
        <w:jc w:val="both"/>
        <w:rPr>
          <w:rFonts w:asciiTheme="minorHAnsi" w:hAnsiTheme="minorHAnsi" w:cs="Arial"/>
          <w:b/>
          <w:bCs/>
          <w:sz w:val="22"/>
          <w:szCs w:val="22"/>
          <w:lang w:val="es-CO"/>
        </w:rPr>
      </w:pPr>
      <w:r>
        <w:rPr>
          <w:rFonts w:asciiTheme="minorHAnsi" w:hAnsiTheme="minorHAnsi" w:cs="Arial"/>
          <w:b/>
          <w:bCs/>
          <w:sz w:val="22"/>
          <w:szCs w:val="22"/>
          <w:lang w:val="es-CO"/>
        </w:rPr>
        <w:lastRenderedPageBreak/>
        <w:t>Objetivos específicos</w:t>
      </w:r>
    </w:p>
    <w:p w14:paraId="4259C730" w14:textId="77777777" w:rsidR="00650B96" w:rsidRPr="00650B96" w:rsidRDefault="00650B96" w:rsidP="00650B96">
      <w:pPr>
        <w:autoSpaceDE w:val="0"/>
        <w:autoSpaceDN w:val="0"/>
        <w:adjustRightInd w:val="0"/>
        <w:jc w:val="both"/>
        <w:rPr>
          <w:rFonts w:asciiTheme="minorHAnsi" w:hAnsiTheme="minorHAnsi" w:cs="Arial"/>
          <w:b/>
          <w:bCs/>
          <w:color w:val="000000"/>
          <w:sz w:val="22"/>
          <w:szCs w:val="22"/>
          <w:lang w:val="es-CO"/>
        </w:rPr>
      </w:pPr>
    </w:p>
    <w:p w14:paraId="7583129F" w14:textId="77777777" w:rsidR="00650B96" w:rsidRPr="0031713B" w:rsidRDefault="00650B96" w:rsidP="00650B96">
      <w:pPr>
        <w:pStyle w:val="ListParagraph"/>
        <w:numPr>
          <w:ilvl w:val="0"/>
          <w:numId w:val="21"/>
        </w:numPr>
        <w:autoSpaceDE w:val="0"/>
        <w:autoSpaceDN w:val="0"/>
        <w:adjustRightInd w:val="0"/>
        <w:jc w:val="both"/>
      </w:pPr>
      <w:r w:rsidRPr="0031713B">
        <w:rPr>
          <w:rFonts w:asciiTheme="minorHAnsi" w:hAnsiTheme="minorHAnsi" w:cs="Arial"/>
          <w:color w:val="000000"/>
        </w:rPr>
        <w:t xml:space="preserve">Acompañar al Ministerio de Educación en la </w:t>
      </w:r>
      <w:r w:rsidRPr="0031713B">
        <w:t>construcción de los lineamientos de los protocolos para la prevención y atención de violencias basadas en género y por cualquier tipo de discriminación, con estándares internacionales.</w:t>
      </w:r>
    </w:p>
    <w:p w14:paraId="406E4E61" w14:textId="77777777" w:rsidR="00650B96" w:rsidRPr="0031713B" w:rsidRDefault="00650B96" w:rsidP="00650B96">
      <w:pPr>
        <w:pStyle w:val="ListParagraph"/>
        <w:numPr>
          <w:ilvl w:val="0"/>
          <w:numId w:val="21"/>
        </w:numPr>
        <w:autoSpaceDE w:val="0"/>
        <w:autoSpaceDN w:val="0"/>
        <w:adjustRightInd w:val="0"/>
        <w:jc w:val="both"/>
        <w:rPr>
          <w:rFonts w:asciiTheme="minorHAnsi" w:hAnsiTheme="minorHAnsi" w:cs="Arial"/>
          <w:b/>
          <w:bCs/>
          <w:color w:val="000000"/>
        </w:rPr>
      </w:pPr>
      <w:r w:rsidRPr="0031713B">
        <w:rPr>
          <w:rFonts w:asciiTheme="minorHAnsi" w:hAnsiTheme="minorHAnsi" w:cs="Arial"/>
          <w:color w:val="000000"/>
        </w:rPr>
        <w:t>Desarrollar un proceso de validación del documento de lineamientos y orientaciones con actores relevantes (MEN, Universidades, academia).</w:t>
      </w:r>
    </w:p>
    <w:p w14:paraId="62C1B960" w14:textId="77777777" w:rsidR="00650B96" w:rsidRPr="0031713B" w:rsidRDefault="00650B96" w:rsidP="00650B96">
      <w:pPr>
        <w:pStyle w:val="ListParagraph"/>
        <w:numPr>
          <w:ilvl w:val="0"/>
          <w:numId w:val="21"/>
        </w:numPr>
        <w:autoSpaceDE w:val="0"/>
        <w:autoSpaceDN w:val="0"/>
        <w:adjustRightInd w:val="0"/>
        <w:jc w:val="both"/>
        <w:rPr>
          <w:rFonts w:asciiTheme="minorHAnsi" w:hAnsiTheme="minorHAnsi" w:cs="Arial"/>
          <w:b/>
          <w:bCs/>
          <w:color w:val="000000"/>
        </w:rPr>
      </w:pPr>
      <w:r w:rsidRPr="0031713B">
        <w:rPr>
          <w:rFonts w:asciiTheme="minorHAnsi" w:hAnsiTheme="minorHAnsi" w:cs="Arial"/>
          <w:color w:val="000000"/>
        </w:rPr>
        <w:t xml:space="preserve">Acompañar al Viceministerio de Educación Superior en la consolidación de acciones y estrategias en el marco del Plan Nacional de Acción en Derechos Humanos. </w:t>
      </w:r>
    </w:p>
    <w:p w14:paraId="25ADEE46" w14:textId="77777777" w:rsidR="00650B96" w:rsidRDefault="00650B96" w:rsidP="007B6F32">
      <w:pPr>
        <w:autoSpaceDE w:val="0"/>
        <w:autoSpaceDN w:val="0"/>
        <w:adjustRightInd w:val="0"/>
        <w:jc w:val="both"/>
        <w:rPr>
          <w:rFonts w:asciiTheme="minorHAnsi" w:hAnsiTheme="minorHAnsi" w:cstheme="minorHAnsi"/>
          <w:color w:val="000000"/>
          <w:sz w:val="22"/>
          <w:szCs w:val="22"/>
          <w:lang w:val="es-CO"/>
        </w:rPr>
      </w:pPr>
    </w:p>
    <w:p w14:paraId="0F593F90" w14:textId="23F29F28" w:rsidR="0062645A" w:rsidRDefault="0062645A">
      <w:pPr>
        <w:spacing w:after="160" w:line="259" w:lineRule="auto"/>
        <w:rPr>
          <w:rFonts w:asciiTheme="minorHAnsi" w:hAnsiTheme="minorHAnsi" w:cstheme="minorHAnsi"/>
          <w:color w:val="000000"/>
          <w:sz w:val="22"/>
          <w:szCs w:val="22"/>
          <w:lang w:val="es-CO"/>
        </w:rPr>
      </w:pPr>
    </w:p>
    <w:p w14:paraId="35631F36" w14:textId="77777777" w:rsidR="00385EAB" w:rsidRPr="00751FA4" w:rsidRDefault="00385EAB" w:rsidP="007B6F32">
      <w:pPr>
        <w:pStyle w:val="ListParagraph"/>
        <w:numPr>
          <w:ilvl w:val="0"/>
          <w:numId w:val="1"/>
        </w:numPr>
        <w:ind w:left="851" w:hanging="491"/>
        <w:jc w:val="both"/>
        <w:rPr>
          <w:rFonts w:asciiTheme="minorHAnsi" w:hAnsiTheme="minorHAnsi" w:cs="Arial"/>
          <w:b/>
          <w:u w:val="single"/>
          <w:lang w:eastAsia="es-CO"/>
        </w:rPr>
      </w:pPr>
      <w:r w:rsidRPr="00751FA4">
        <w:rPr>
          <w:rFonts w:asciiTheme="minorHAnsi" w:hAnsiTheme="minorHAnsi" w:cs="Arial"/>
          <w:b/>
          <w:u w:val="single"/>
          <w:lang w:eastAsia="es-CO"/>
        </w:rPr>
        <w:t xml:space="preserve">Descripción de la Convocatoria </w:t>
      </w:r>
    </w:p>
    <w:p w14:paraId="582AF8FC" w14:textId="77777777" w:rsidR="007A425E" w:rsidRPr="00751FA4" w:rsidRDefault="007A425E" w:rsidP="007B6F32">
      <w:pPr>
        <w:jc w:val="both"/>
        <w:rPr>
          <w:rFonts w:asciiTheme="minorHAnsi" w:hAnsiTheme="minorHAnsi" w:cs="Arial"/>
          <w:b/>
          <w:sz w:val="22"/>
          <w:szCs w:val="22"/>
          <w:u w:val="single"/>
          <w:lang w:val="es-CO" w:eastAsia="es-CO"/>
        </w:rPr>
      </w:pPr>
    </w:p>
    <w:p w14:paraId="6F280501" w14:textId="49A4BFE2" w:rsidR="00521BE9" w:rsidRPr="00751FA4" w:rsidRDefault="007A425E" w:rsidP="007B6F32">
      <w:pPr>
        <w:autoSpaceDE w:val="0"/>
        <w:autoSpaceDN w:val="0"/>
        <w:adjustRightInd w:val="0"/>
        <w:jc w:val="both"/>
        <w:rPr>
          <w:rFonts w:asciiTheme="minorHAnsi" w:hAnsiTheme="minorHAnsi" w:cs="Arial"/>
          <w:sz w:val="22"/>
          <w:szCs w:val="22"/>
          <w:lang w:val="es-CO"/>
        </w:rPr>
      </w:pPr>
      <w:r w:rsidRPr="00751FA4">
        <w:rPr>
          <w:rFonts w:asciiTheme="minorHAnsi" w:hAnsiTheme="minorHAnsi" w:cs="Arial"/>
          <w:sz w:val="22"/>
          <w:szCs w:val="22"/>
          <w:lang w:val="es-CO"/>
        </w:rPr>
        <w:t>En concordancia con la Plataforma de Acción de Beij</w:t>
      </w:r>
      <w:r w:rsidR="008652D7">
        <w:rPr>
          <w:rFonts w:asciiTheme="minorHAnsi" w:hAnsiTheme="minorHAnsi" w:cs="Arial"/>
          <w:sz w:val="22"/>
          <w:szCs w:val="22"/>
          <w:lang w:val="es-CO"/>
        </w:rPr>
        <w:t>ing</w:t>
      </w:r>
      <w:r w:rsidRPr="00751FA4">
        <w:rPr>
          <w:rFonts w:asciiTheme="minorHAnsi" w:hAnsiTheme="minorHAnsi" w:cs="Arial"/>
          <w:sz w:val="22"/>
          <w:szCs w:val="22"/>
          <w:lang w:val="es-CO"/>
        </w:rPr>
        <w:t xml:space="preserve"> (1995) que incluye la violencia contra las mujeres como una de las 12 áreas de preocupación, y pide a los Estados garantizar la igualdad de acceso a la educación a través de un sistema educativo sensible al género que elimine todas las formas de discriminación en la educación; la CEDAW (1979) que establece que la violencia de género es una forma de discriminación que afecta la capacidad de las mujeres para disfrutar de sus derechos y libertades. La Recomendación General 35 que actualiza la 19, que contempla mandatos específicos para implementar medidas que garanticen la seguridad dentro y en los alrededores de los espacios educativos; la Comisión de la Condición Jurídica y Social de la Mujer (CSW57), en su 57ª sesión (2013), enfatiza la importancia de la educación para enfrentar la violencia contra las mujeres, y la relevancia que tiene en la transformación de imaginarios que naturalizan y reproducen los estereotipos de género; recomienda implementar medidas que mejoren la seguridad dentro, en los alrededores y caminos de los centros educativos que incluyen mejoramiento de la infraestructura, del transporte y la adopción de políticas de prevención  y sanción de la violencia y específicamente del acoso e intimidación sexual; la convención Belem Do Pará (1994) define los tipos de violencia contra las mujeres  y contempla específicamente  el acoso como una forma de violencia que se da en el trabajo y en las instituciones educat</w:t>
      </w:r>
      <w:r w:rsidR="00521BE9" w:rsidRPr="00751FA4">
        <w:rPr>
          <w:rFonts w:asciiTheme="minorHAnsi" w:hAnsiTheme="minorHAnsi" w:cs="Arial"/>
          <w:sz w:val="22"/>
          <w:szCs w:val="22"/>
          <w:lang w:val="es-CO"/>
        </w:rPr>
        <w:t xml:space="preserve">iva. </w:t>
      </w:r>
    </w:p>
    <w:p w14:paraId="6DB8FDDE" w14:textId="77777777" w:rsidR="00521BE9" w:rsidRPr="00751FA4" w:rsidRDefault="00521BE9" w:rsidP="007B6F32">
      <w:pPr>
        <w:autoSpaceDE w:val="0"/>
        <w:autoSpaceDN w:val="0"/>
        <w:adjustRightInd w:val="0"/>
        <w:jc w:val="both"/>
        <w:rPr>
          <w:rFonts w:asciiTheme="minorHAnsi" w:hAnsiTheme="minorHAnsi" w:cs="Arial"/>
          <w:sz w:val="22"/>
          <w:szCs w:val="22"/>
          <w:lang w:val="es-CO"/>
        </w:rPr>
      </w:pPr>
    </w:p>
    <w:p w14:paraId="49FE6A35" w14:textId="1F5AA6DF" w:rsidR="007A425E" w:rsidRPr="00751FA4" w:rsidRDefault="00521BE9" w:rsidP="007B6F32">
      <w:pPr>
        <w:autoSpaceDE w:val="0"/>
        <w:autoSpaceDN w:val="0"/>
        <w:adjustRightInd w:val="0"/>
        <w:jc w:val="both"/>
        <w:rPr>
          <w:rFonts w:asciiTheme="minorHAnsi" w:hAnsiTheme="minorHAnsi" w:cs="Arial"/>
          <w:sz w:val="22"/>
          <w:szCs w:val="22"/>
          <w:lang w:val="es-CO"/>
        </w:rPr>
      </w:pPr>
      <w:r w:rsidRPr="00751FA4">
        <w:rPr>
          <w:rFonts w:asciiTheme="minorHAnsi" w:hAnsiTheme="minorHAnsi" w:cs="Arial"/>
          <w:sz w:val="22"/>
          <w:szCs w:val="22"/>
          <w:lang w:val="es-CO"/>
        </w:rPr>
        <w:t>Adicionalmente l</w:t>
      </w:r>
      <w:r w:rsidR="007A425E" w:rsidRPr="00751FA4">
        <w:rPr>
          <w:rFonts w:asciiTheme="minorHAnsi" w:hAnsiTheme="minorHAnsi" w:cs="Arial"/>
          <w:sz w:val="22"/>
          <w:szCs w:val="22"/>
          <w:lang w:val="es-CO"/>
        </w:rPr>
        <w:t>os Objetivos de Desarrollo Sostenible (2015) especialmente el No. 5 orientado al logro de la igualdad de género tiene entre sus metas eliminar todas las formas de violencia contra todas las mujeres y las niñas en los ámbitos público y privado, el No</w:t>
      </w:r>
      <w:r w:rsidR="00C2058E">
        <w:rPr>
          <w:rFonts w:asciiTheme="minorHAnsi" w:hAnsiTheme="minorHAnsi" w:cs="Arial"/>
          <w:sz w:val="22"/>
          <w:szCs w:val="22"/>
          <w:lang w:val="es-CO"/>
        </w:rPr>
        <w:t>.</w:t>
      </w:r>
      <w:r w:rsidR="007A425E" w:rsidRPr="00751FA4">
        <w:rPr>
          <w:rFonts w:asciiTheme="minorHAnsi" w:hAnsiTheme="minorHAnsi" w:cs="Arial"/>
          <w:sz w:val="22"/>
          <w:szCs w:val="22"/>
          <w:lang w:val="es-CO"/>
        </w:rPr>
        <w:t xml:space="preserve"> 4 que busca</w:t>
      </w:r>
      <w:r w:rsidR="00407C6A" w:rsidRPr="00751FA4">
        <w:rPr>
          <w:rFonts w:asciiTheme="minorHAnsi" w:hAnsiTheme="minorHAnsi" w:cs="Arial"/>
          <w:sz w:val="22"/>
          <w:szCs w:val="22"/>
          <w:lang w:val="es-CO"/>
        </w:rPr>
        <w:t xml:space="preserve"> garantizar una educación inclusiva, equitativa y de calidad y promover oportunidades de aprendizaje durante toda la vida para todos, que contempla como una de sus metas eliminar las disparidades de género en la educación y asegurar el acceso igualitario a todos los niveles de la enseñanza y la formación profesional para las personas vulnerables, incluidas las personas con discapacidad, los pueblos indígenas y los niños en situaciones de vulnerabilidad, </w:t>
      </w:r>
      <w:r w:rsidR="00E0465C">
        <w:rPr>
          <w:rFonts w:asciiTheme="minorHAnsi" w:hAnsiTheme="minorHAnsi" w:cs="Arial"/>
          <w:sz w:val="22"/>
          <w:szCs w:val="22"/>
          <w:lang w:val="es-CO"/>
        </w:rPr>
        <w:t xml:space="preserve">y el No. </w:t>
      </w:r>
      <w:r w:rsidR="00407C6A" w:rsidRPr="00751FA4">
        <w:rPr>
          <w:rFonts w:asciiTheme="minorHAnsi" w:hAnsiTheme="minorHAnsi" w:cs="Arial"/>
          <w:sz w:val="22"/>
          <w:szCs w:val="22"/>
          <w:lang w:val="es-CO"/>
        </w:rPr>
        <w:t xml:space="preserve">11 </w:t>
      </w:r>
      <w:r w:rsidR="00146582">
        <w:rPr>
          <w:rFonts w:asciiTheme="minorHAnsi" w:hAnsiTheme="minorHAnsi" w:cs="Arial"/>
          <w:sz w:val="22"/>
          <w:szCs w:val="22"/>
          <w:lang w:val="es-CO"/>
        </w:rPr>
        <w:t xml:space="preserve">cuyo </w:t>
      </w:r>
      <w:r w:rsidR="007A425E" w:rsidRPr="00751FA4">
        <w:rPr>
          <w:rFonts w:asciiTheme="minorHAnsi" w:hAnsiTheme="minorHAnsi" w:cs="Arial"/>
          <w:sz w:val="22"/>
          <w:szCs w:val="22"/>
          <w:lang w:val="es-CO"/>
        </w:rPr>
        <w:t xml:space="preserve">propósito es construir ciudades y comunidades sostenibles, todas sus metas tienen como elemento central el logro de la seguridad en las urbes, los caminos, el transporte público y en general en los </w:t>
      </w:r>
      <w:r w:rsidR="00C75139" w:rsidRPr="00751FA4">
        <w:rPr>
          <w:rFonts w:asciiTheme="minorHAnsi" w:hAnsiTheme="minorHAnsi" w:cs="Arial"/>
          <w:sz w:val="22"/>
          <w:szCs w:val="22"/>
          <w:lang w:val="es-CO"/>
        </w:rPr>
        <w:t>asentamientos humanos</w:t>
      </w:r>
      <w:r w:rsidR="00C75139">
        <w:rPr>
          <w:rFonts w:asciiTheme="minorHAnsi" w:hAnsiTheme="minorHAnsi" w:cs="Arial"/>
          <w:sz w:val="22"/>
          <w:szCs w:val="22"/>
          <w:lang w:val="es-CO"/>
        </w:rPr>
        <w:t>. E</w:t>
      </w:r>
      <w:r w:rsidR="00407C6A" w:rsidRPr="00751FA4">
        <w:rPr>
          <w:rFonts w:asciiTheme="minorHAnsi" w:hAnsiTheme="minorHAnsi" w:cs="Arial"/>
          <w:sz w:val="22"/>
          <w:szCs w:val="22"/>
          <w:lang w:val="es-CO"/>
        </w:rPr>
        <w:t xml:space="preserve">l presente proyecto se enmarca en el cumplimiento por parte del sector educación especialmente en el nivel de educación superior de la normatividad asociada a la sensibilización, prevención, atención y sanción de la violencia contra las mujeres, a partir de la generación de lineamientos y orientaciones para enfrentar este flagelo en las instituciones de educación superior. </w:t>
      </w:r>
    </w:p>
    <w:p w14:paraId="721FCCA9" w14:textId="77777777" w:rsidR="00407C6A" w:rsidRPr="00751FA4" w:rsidRDefault="00407C6A" w:rsidP="007B6F32">
      <w:pPr>
        <w:autoSpaceDE w:val="0"/>
        <w:autoSpaceDN w:val="0"/>
        <w:adjustRightInd w:val="0"/>
        <w:jc w:val="both"/>
        <w:rPr>
          <w:rFonts w:asciiTheme="minorHAnsi" w:hAnsiTheme="minorHAnsi" w:cs="Arial"/>
          <w:color w:val="FF0000"/>
          <w:sz w:val="22"/>
          <w:szCs w:val="22"/>
          <w:lang w:val="es-CO"/>
        </w:rPr>
      </w:pPr>
    </w:p>
    <w:p w14:paraId="07D1E365" w14:textId="6BAB9C15" w:rsidR="00407C6A" w:rsidRPr="00751FA4" w:rsidRDefault="00431C51" w:rsidP="007B6F32">
      <w:pPr>
        <w:autoSpaceDE w:val="0"/>
        <w:autoSpaceDN w:val="0"/>
        <w:adjustRightInd w:val="0"/>
        <w:jc w:val="both"/>
        <w:rPr>
          <w:rFonts w:asciiTheme="minorHAnsi" w:hAnsiTheme="minorHAnsi" w:cs="Arial"/>
          <w:bCs/>
          <w:color w:val="000000"/>
          <w:sz w:val="22"/>
          <w:szCs w:val="22"/>
          <w:lang w:val="es-CO"/>
        </w:rPr>
      </w:pPr>
      <w:r>
        <w:rPr>
          <w:rFonts w:asciiTheme="minorHAnsi" w:hAnsiTheme="minorHAnsi" w:cs="Arial"/>
          <w:bCs/>
          <w:color w:val="000000"/>
          <w:sz w:val="22"/>
          <w:szCs w:val="22"/>
          <w:lang w:val="es-CO"/>
        </w:rPr>
        <w:t xml:space="preserve">El </w:t>
      </w:r>
      <w:r w:rsidR="00407C6A" w:rsidRPr="00751FA4">
        <w:rPr>
          <w:rFonts w:asciiTheme="minorHAnsi" w:hAnsiTheme="minorHAnsi" w:cs="Arial"/>
          <w:bCs/>
          <w:color w:val="000000"/>
          <w:sz w:val="22"/>
          <w:szCs w:val="22"/>
          <w:lang w:val="es-CO"/>
        </w:rPr>
        <w:t>proyecto tiene tres fases que contempla</w:t>
      </w:r>
      <w:r w:rsidR="00A53E0C">
        <w:rPr>
          <w:rFonts w:asciiTheme="minorHAnsi" w:hAnsiTheme="minorHAnsi" w:cs="Arial"/>
          <w:bCs/>
          <w:color w:val="000000"/>
          <w:sz w:val="22"/>
          <w:szCs w:val="22"/>
          <w:lang w:val="es-CO"/>
        </w:rPr>
        <w:t>n</w:t>
      </w:r>
      <w:r w:rsidR="00407C6A" w:rsidRPr="00751FA4">
        <w:rPr>
          <w:rFonts w:asciiTheme="minorHAnsi" w:hAnsiTheme="minorHAnsi" w:cs="Arial"/>
          <w:bCs/>
          <w:color w:val="000000"/>
          <w:sz w:val="22"/>
          <w:szCs w:val="22"/>
          <w:lang w:val="es-CO"/>
        </w:rPr>
        <w:t xml:space="preserve"> productos </w:t>
      </w:r>
      <w:r w:rsidR="00521BE9" w:rsidRPr="00751FA4">
        <w:rPr>
          <w:rFonts w:asciiTheme="minorHAnsi" w:hAnsiTheme="minorHAnsi" w:cs="Arial"/>
          <w:bCs/>
          <w:color w:val="000000"/>
          <w:sz w:val="22"/>
          <w:szCs w:val="22"/>
          <w:lang w:val="es-CO"/>
        </w:rPr>
        <w:t>específicos</w:t>
      </w:r>
      <w:r w:rsidR="00AB008B" w:rsidRPr="00751FA4">
        <w:rPr>
          <w:rFonts w:asciiTheme="minorHAnsi" w:hAnsiTheme="minorHAnsi" w:cs="Arial"/>
          <w:bCs/>
          <w:color w:val="000000"/>
          <w:sz w:val="22"/>
          <w:szCs w:val="22"/>
          <w:lang w:val="es-CO"/>
        </w:rPr>
        <w:t xml:space="preserve">, por lo que la propuesta debe estructurarse a partir de estas.  </w:t>
      </w:r>
      <w:r w:rsidR="00407C6A" w:rsidRPr="00751FA4">
        <w:rPr>
          <w:rFonts w:asciiTheme="minorHAnsi" w:hAnsiTheme="minorHAnsi" w:cs="Arial"/>
          <w:bCs/>
          <w:color w:val="000000"/>
          <w:sz w:val="22"/>
          <w:szCs w:val="22"/>
          <w:lang w:val="es-CO"/>
        </w:rPr>
        <w:t xml:space="preserve"> </w:t>
      </w:r>
    </w:p>
    <w:p w14:paraId="5771EF8C" w14:textId="24EE1B55" w:rsidR="00407C6A" w:rsidRPr="00751FA4" w:rsidRDefault="00B53033" w:rsidP="007B6F32">
      <w:pPr>
        <w:pStyle w:val="Heading3"/>
        <w:spacing w:before="0" w:after="0"/>
        <w:jc w:val="both"/>
        <w:rPr>
          <w:rFonts w:asciiTheme="minorHAnsi" w:eastAsia="Calibri" w:hAnsiTheme="minorHAnsi" w:cs="Arial"/>
          <w:b w:val="0"/>
          <w:sz w:val="22"/>
          <w:szCs w:val="22"/>
          <w:lang w:val="es-CO"/>
        </w:rPr>
      </w:pPr>
      <w:bookmarkStart w:id="1" w:name="_Toc14786918"/>
      <w:r>
        <w:rPr>
          <w:rFonts w:asciiTheme="minorHAnsi" w:eastAsia="Calibri" w:hAnsiTheme="minorHAnsi" w:cs="Arial"/>
          <w:sz w:val="22"/>
          <w:szCs w:val="22"/>
          <w:lang w:val="es-CO"/>
        </w:rPr>
        <w:lastRenderedPageBreak/>
        <w:t xml:space="preserve">Resultado </w:t>
      </w:r>
      <w:r w:rsidR="00407C6A" w:rsidRPr="00751FA4">
        <w:rPr>
          <w:rFonts w:asciiTheme="minorHAnsi" w:eastAsia="Calibri" w:hAnsiTheme="minorHAnsi" w:cs="Arial"/>
          <w:sz w:val="22"/>
          <w:szCs w:val="22"/>
          <w:lang w:val="es-CO"/>
        </w:rPr>
        <w:t>Fase 1</w:t>
      </w:r>
      <w:bookmarkEnd w:id="1"/>
      <w:r w:rsidR="00521BE9" w:rsidRPr="00751FA4">
        <w:rPr>
          <w:rFonts w:asciiTheme="minorHAnsi" w:eastAsia="Calibri" w:hAnsiTheme="minorHAnsi" w:cs="Arial"/>
          <w:sz w:val="22"/>
          <w:szCs w:val="22"/>
          <w:lang w:val="es-CO"/>
        </w:rPr>
        <w:t xml:space="preserve">: </w:t>
      </w:r>
      <w:r w:rsidR="00B5473C">
        <w:rPr>
          <w:rFonts w:asciiTheme="minorHAnsi" w:eastAsia="Calibri" w:hAnsiTheme="minorHAnsi" w:cs="Arial"/>
          <w:sz w:val="22"/>
          <w:szCs w:val="22"/>
          <w:lang w:val="es-CO"/>
        </w:rPr>
        <w:t>Realizado e</w:t>
      </w:r>
      <w:r w:rsidR="00E20A7C">
        <w:rPr>
          <w:rFonts w:asciiTheme="minorHAnsi" w:eastAsia="Calibri" w:hAnsiTheme="minorHAnsi" w:cs="Arial"/>
          <w:sz w:val="22"/>
          <w:szCs w:val="22"/>
          <w:lang w:val="es-CO"/>
        </w:rPr>
        <w:t>l</w:t>
      </w:r>
      <w:r w:rsidR="00B5473C">
        <w:rPr>
          <w:rFonts w:asciiTheme="minorHAnsi" w:eastAsia="Calibri" w:hAnsiTheme="minorHAnsi" w:cs="Arial"/>
          <w:sz w:val="22"/>
          <w:szCs w:val="22"/>
          <w:lang w:val="es-CO"/>
        </w:rPr>
        <w:t xml:space="preserve"> alistamiento de procesos, logística y consolidación de información para </w:t>
      </w:r>
      <w:r w:rsidR="000A3C44">
        <w:rPr>
          <w:rFonts w:asciiTheme="minorHAnsi" w:eastAsia="Calibri" w:hAnsiTheme="minorHAnsi" w:cs="Arial"/>
          <w:sz w:val="22"/>
          <w:szCs w:val="22"/>
          <w:lang w:val="es-CO"/>
        </w:rPr>
        <w:t>desarrollo de lineamientos</w:t>
      </w:r>
      <w:r>
        <w:rPr>
          <w:rFonts w:asciiTheme="minorHAnsi" w:eastAsia="Calibri" w:hAnsiTheme="minorHAnsi" w:cs="Arial"/>
          <w:sz w:val="22"/>
          <w:szCs w:val="22"/>
          <w:lang w:val="es-CO"/>
        </w:rPr>
        <w:t>.</w:t>
      </w:r>
    </w:p>
    <w:p w14:paraId="48FFBCD4" w14:textId="77777777" w:rsidR="00407C6A" w:rsidRPr="00751FA4" w:rsidRDefault="00407C6A" w:rsidP="007B6F32">
      <w:pPr>
        <w:pStyle w:val="NoSpacing"/>
        <w:jc w:val="both"/>
        <w:rPr>
          <w:rFonts w:asciiTheme="minorHAnsi" w:hAnsiTheme="minorHAnsi" w:cs="Arial"/>
          <w:lang w:eastAsia="es-ES"/>
        </w:rPr>
      </w:pPr>
    </w:p>
    <w:p w14:paraId="4AF35675" w14:textId="36F1D3AB" w:rsidR="00521BE9" w:rsidRPr="00751FA4" w:rsidRDefault="00941C95" w:rsidP="007B6F32">
      <w:pPr>
        <w:jc w:val="both"/>
        <w:rPr>
          <w:rFonts w:asciiTheme="minorHAnsi" w:hAnsiTheme="minorHAnsi" w:cs="Arial"/>
          <w:sz w:val="22"/>
          <w:szCs w:val="22"/>
          <w:lang w:val="es-CO"/>
        </w:rPr>
      </w:pPr>
      <w:r w:rsidRPr="00751FA4">
        <w:rPr>
          <w:rFonts w:asciiTheme="minorHAnsi" w:hAnsiTheme="minorHAnsi" w:cs="Arial"/>
          <w:sz w:val="22"/>
          <w:szCs w:val="22"/>
          <w:lang w:val="es-CO"/>
        </w:rPr>
        <w:t>En esta etapa deberá</w:t>
      </w:r>
      <w:r w:rsidR="00A53E0C">
        <w:rPr>
          <w:rFonts w:asciiTheme="minorHAnsi" w:hAnsiTheme="minorHAnsi" w:cs="Arial"/>
          <w:sz w:val="22"/>
          <w:szCs w:val="22"/>
          <w:lang w:val="es-CO"/>
        </w:rPr>
        <w:t>n</w:t>
      </w:r>
      <w:r w:rsidRPr="00751FA4">
        <w:rPr>
          <w:rFonts w:asciiTheme="minorHAnsi" w:hAnsiTheme="minorHAnsi" w:cs="Arial"/>
          <w:sz w:val="22"/>
          <w:szCs w:val="22"/>
          <w:lang w:val="es-CO"/>
        </w:rPr>
        <w:t xml:space="preserve"> realizarse </w:t>
      </w:r>
      <w:r w:rsidR="00500B54">
        <w:rPr>
          <w:rFonts w:asciiTheme="minorHAnsi" w:hAnsiTheme="minorHAnsi" w:cs="Arial"/>
          <w:sz w:val="22"/>
          <w:szCs w:val="22"/>
          <w:lang w:val="es-CO"/>
        </w:rPr>
        <w:t xml:space="preserve">dos grupos focales </w:t>
      </w:r>
      <w:r w:rsidR="00E20A7C">
        <w:rPr>
          <w:rFonts w:asciiTheme="minorHAnsi" w:hAnsiTheme="minorHAnsi" w:cs="Arial"/>
          <w:sz w:val="22"/>
          <w:szCs w:val="22"/>
          <w:lang w:val="es-CO"/>
        </w:rPr>
        <w:t xml:space="preserve">(de acuerdo con la metodología suministrada por ONU Mujeres) </w:t>
      </w:r>
      <w:r w:rsidR="00500B54">
        <w:rPr>
          <w:rFonts w:asciiTheme="minorHAnsi" w:hAnsiTheme="minorHAnsi" w:cs="Arial"/>
          <w:sz w:val="22"/>
          <w:szCs w:val="22"/>
          <w:lang w:val="es-CO"/>
        </w:rPr>
        <w:t>en Bogotá y cuatro más en otras ciudades</w:t>
      </w:r>
      <w:r w:rsidRPr="00751FA4">
        <w:rPr>
          <w:rFonts w:asciiTheme="minorHAnsi" w:hAnsiTheme="minorHAnsi" w:cs="Arial"/>
          <w:sz w:val="22"/>
          <w:szCs w:val="22"/>
          <w:lang w:val="es-CO"/>
        </w:rPr>
        <w:t xml:space="preserve"> con actores relevantes que permitan profundizar la información </w:t>
      </w:r>
      <w:r w:rsidR="00521BE9" w:rsidRPr="00751FA4">
        <w:rPr>
          <w:rFonts w:asciiTheme="minorHAnsi" w:hAnsiTheme="minorHAnsi" w:cs="Arial"/>
          <w:sz w:val="22"/>
          <w:szCs w:val="22"/>
          <w:lang w:val="es-CO"/>
        </w:rPr>
        <w:t xml:space="preserve">suministrada por las universidades, sistematizada por el Ministerio de Educación Nacional y analizada por ONU Mujeres. </w:t>
      </w:r>
    </w:p>
    <w:p w14:paraId="756A3CA6" w14:textId="77777777" w:rsidR="00521BE9" w:rsidRPr="00751FA4" w:rsidRDefault="00521BE9" w:rsidP="007B6F32">
      <w:pPr>
        <w:jc w:val="both"/>
        <w:rPr>
          <w:rFonts w:asciiTheme="minorHAnsi" w:hAnsiTheme="minorHAnsi" w:cs="Arial"/>
          <w:sz w:val="22"/>
          <w:szCs w:val="22"/>
          <w:lang w:val="es-CO"/>
        </w:rPr>
      </w:pPr>
    </w:p>
    <w:p w14:paraId="68C6130F" w14:textId="459BA8ED" w:rsidR="00EE62FA" w:rsidRDefault="00521BE9" w:rsidP="007B6F32">
      <w:pPr>
        <w:jc w:val="both"/>
        <w:rPr>
          <w:rFonts w:asciiTheme="minorHAnsi" w:hAnsiTheme="minorHAnsi" w:cs="Arial"/>
          <w:sz w:val="22"/>
          <w:szCs w:val="22"/>
          <w:lang w:val="es-CO"/>
        </w:rPr>
      </w:pPr>
      <w:r w:rsidRPr="00751FA4">
        <w:rPr>
          <w:rFonts w:asciiTheme="minorHAnsi" w:hAnsiTheme="minorHAnsi" w:cs="Arial"/>
          <w:sz w:val="22"/>
          <w:szCs w:val="22"/>
          <w:lang w:val="es-CO"/>
        </w:rPr>
        <w:t xml:space="preserve">Para esto ONU Mujeres pondrá a disposición de la organización o </w:t>
      </w:r>
      <w:r w:rsidR="00EE62FA" w:rsidRPr="00751FA4">
        <w:rPr>
          <w:rFonts w:asciiTheme="minorHAnsi" w:hAnsiTheme="minorHAnsi" w:cs="Arial"/>
          <w:sz w:val="22"/>
          <w:szCs w:val="22"/>
          <w:lang w:val="es-CO"/>
        </w:rPr>
        <w:t>la</w:t>
      </w:r>
      <w:r w:rsidRPr="00751FA4">
        <w:rPr>
          <w:rFonts w:asciiTheme="minorHAnsi" w:hAnsiTheme="minorHAnsi" w:cs="Arial"/>
          <w:sz w:val="22"/>
          <w:szCs w:val="22"/>
          <w:lang w:val="es-CO"/>
        </w:rPr>
        <w:t xml:space="preserve"> entidad con quien se firme el acuerdo, el documento de análisis de la información remitida por las Instituciones</w:t>
      </w:r>
      <w:r w:rsidR="00EE62FA" w:rsidRPr="00751FA4">
        <w:rPr>
          <w:rFonts w:asciiTheme="minorHAnsi" w:hAnsiTheme="minorHAnsi" w:cs="Arial"/>
          <w:sz w:val="22"/>
          <w:szCs w:val="22"/>
          <w:lang w:val="es-CO"/>
        </w:rPr>
        <w:t xml:space="preserve"> de Educaciones Superior con recomendaciones de las líneas generales mínimas que debe tener el lineamiento y las orientaciones, teniendo como referente la Nota de orientación de ONU Mujeres  sobre Prevención y Respuesta de la Violencia en  los campus; así como, la metodología participativa para la realización de los grupos focales, que permitan complementar el contexto de las necesidades de las IES en materia </w:t>
      </w:r>
      <w:r w:rsidR="008E00B2">
        <w:rPr>
          <w:rFonts w:asciiTheme="minorHAnsi" w:hAnsiTheme="minorHAnsi" w:cs="Arial"/>
          <w:sz w:val="22"/>
          <w:szCs w:val="22"/>
          <w:lang w:val="es-CO"/>
        </w:rPr>
        <w:t xml:space="preserve">de </w:t>
      </w:r>
      <w:r w:rsidR="00EE62FA" w:rsidRPr="00751FA4">
        <w:rPr>
          <w:rFonts w:asciiTheme="minorHAnsi" w:hAnsiTheme="minorHAnsi" w:cs="Arial"/>
          <w:sz w:val="22"/>
          <w:szCs w:val="22"/>
          <w:lang w:val="es-CO"/>
        </w:rPr>
        <w:t>protección a los derechos humanos y prácticas de prevención, detección y atención a violencias de género y sexuales, y poder identificar elementos constituyentes para la definición de las orientaciones al sector.</w:t>
      </w:r>
    </w:p>
    <w:p w14:paraId="7FAC5E97" w14:textId="12B5C689" w:rsidR="00742A95" w:rsidRDefault="00742A95" w:rsidP="007B6F32">
      <w:pPr>
        <w:jc w:val="both"/>
        <w:rPr>
          <w:rFonts w:asciiTheme="minorHAnsi" w:hAnsiTheme="minorHAnsi" w:cs="Arial"/>
          <w:sz w:val="22"/>
          <w:szCs w:val="22"/>
          <w:lang w:val="es-CO"/>
        </w:rPr>
      </w:pPr>
    </w:p>
    <w:p w14:paraId="628E3D06" w14:textId="0080CCC7" w:rsidR="00742A95" w:rsidRDefault="00742A95" w:rsidP="007B6F32">
      <w:pPr>
        <w:jc w:val="both"/>
        <w:rPr>
          <w:rFonts w:asciiTheme="minorHAnsi" w:hAnsiTheme="minorHAnsi" w:cs="Arial"/>
          <w:b/>
          <w:bCs/>
          <w:sz w:val="22"/>
          <w:szCs w:val="22"/>
          <w:u w:val="single"/>
          <w:lang w:val="es-CO"/>
        </w:rPr>
      </w:pPr>
      <w:r>
        <w:rPr>
          <w:rFonts w:asciiTheme="minorHAnsi" w:hAnsiTheme="minorHAnsi" w:cs="Arial"/>
          <w:b/>
          <w:bCs/>
          <w:sz w:val="22"/>
          <w:szCs w:val="22"/>
          <w:u w:val="single"/>
          <w:lang w:val="es-CO"/>
        </w:rPr>
        <w:t>Actividades</w:t>
      </w:r>
    </w:p>
    <w:p w14:paraId="683C9B9F" w14:textId="15E830C8" w:rsidR="0011672A" w:rsidRDefault="00487ADA" w:rsidP="0011672A">
      <w:pPr>
        <w:pStyle w:val="ListParagraph"/>
        <w:numPr>
          <w:ilvl w:val="0"/>
          <w:numId w:val="30"/>
        </w:numPr>
        <w:jc w:val="both"/>
        <w:rPr>
          <w:rFonts w:asciiTheme="minorHAnsi" w:hAnsiTheme="minorHAnsi" w:cs="Arial"/>
        </w:rPr>
      </w:pPr>
      <w:r w:rsidRPr="00487ADA">
        <w:rPr>
          <w:rFonts w:asciiTheme="minorHAnsi" w:hAnsiTheme="minorHAnsi" w:cs="Arial"/>
        </w:rPr>
        <w:t xml:space="preserve">Realización de dos grupos focales </w:t>
      </w:r>
      <w:r>
        <w:rPr>
          <w:rFonts w:asciiTheme="minorHAnsi" w:hAnsiTheme="minorHAnsi" w:cs="Arial"/>
        </w:rPr>
        <w:t>en Bogotá</w:t>
      </w:r>
      <w:r w:rsidR="007D49F7">
        <w:rPr>
          <w:rFonts w:asciiTheme="minorHAnsi" w:hAnsiTheme="minorHAnsi" w:cs="Arial"/>
        </w:rPr>
        <w:t xml:space="preserve"> con actores relevantes</w:t>
      </w:r>
    </w:p>
    <w:p w14:paraId="2CF90C15" w14:textId="6AD25F08" w:rsidR="00C77DCE" w:rsidRPr="00B96A7C" w:rsidRDefault="00C77DCE" w:rsidP="00B96A7C">
      <w:pPr>
        <w:pStyle w:val="ListParagraph"/>
        <w:numPr>
          <w:ilvl w:val="0"/>
          <w:numId w:val="30"/>
        </w:numPr>
        <w:jc w:val="both"/>
        <w:rPr>
          <w:rFonts w:asciiTheme="minorHAnsi" w:hAnsiTheme="minorHAnsi" w:cs="Arial"/>
        </w:rPr>
      </w:pPr>
      <w:r>
        <w:rPr>
          <w:rFonts w:asciiTheme="minorHAnsi" w:hAnsiTheme="minorHAnsi" w:cs="Arial"/>
        </w:rPr>
        <w:t xml:space="preserve">Realización de </w:t>
      </w:r>
      <w:r w:rsidR="00E20A7C">
        <w:rPr>
          <w:rFonts w:asciiTheme="minorHAnsi" w:hAnsiTheme="minorHAnsi" w:cs="Arial"/>
        </w:rPr>
        <w:t>4</w:t>
      </w:r>
      <w:r>
        <w:rPr>
          <w:rFonts w:asciiTheme="minorHAnsi" w:hAnsiTheme="minorHAnsi" w:cs="Arial"/>
        </w:rPr>
        <w:t xml:space="preserve"> grupo focal </w:t>
      </w:r>
      <w:r w:rsidR="00E20A7C">
        <w:rPr>
          <w:rFonts w:asciiTheme="minorHAnsi" w:hAnsiTheme="minorHAnsi" w:cs="Arial"/>
        </w:rPr>
        <w:t xml:space="preserve">(uno en cada </w:t>
      </w:r>
      <w:r>
        <w:rPr>
          <w:rFonts w:asciiTheme="minorHAnsi" w:hAnsiTheme="minorHAnsi" w:cs="Arial"/>
        </w:rPr>
        <w:t xml:space="preserve"> ciudad</w:t>
      </w:r>
      <w:r w:rsidR="00E20A7C">
        <w:rPr>
          <w:rFonts w:asciiTheme="minorHAnsi" w:hAnsiTheme="minorHAnsi" w:cs="Arial"/>
        </w:rPr>
        <w:t>)</w:t>
      </w:r>
    </w:p>
    <w:p w14:paraId="46B0E981" w14:textId="77777777" w:rsidR="00407C6A" w:rsidRPr="00751FA4" w:rsidRDefault="00407C6A" w:rsidP="007B6F32">
      <w:pPr>
        <w:jc w:val="both"/>
        <w:rPr>
          <w:rFonts w:asciiTheme="minorHAnsi" w:hAnsiTheme="minorHAnsi" w:cs="Arial"/>
          <w:sz w:val="22"/>
          <w:szCs w:val="22"/>
          <w:lang w:val="es-CO"/>
        </w:rPr>
      </w:pPr>
    </w:p>
    <w:p w14:paraId="0BFAE371" w14:textId="610CCD3F" w:rsidR="00407C6A" w:rsidRPr="00751FA4" w:rsidRDefault="00AB008B" w:rsidP="007B6F32">
      <w:pPr>
        <w:jc w:val="both"/>
        <w:rPr>
          <w:rFonts w:asciiTheme="minorHAnsi" w:hAnsiTheme="minorHAnsi" w:cs="Arial"/>
          <w:b/>
          <w:bCs/>
          <w:sz w:val="22"/>
          <w:szCs w:val="22"/>
          <w:u w:val="single"/>
          <w:lang w:val="es-CO"/>
        </w:rPr>
      </w:pPr>
      <w:r w:rsidRPr="00751FA4">
        <w:rPr>
          <w:rFonts w:asciiTheme="minorHAnsi" w:hAnsiTheme="minorHAnsi" w:cs="Arial"/>
          <w:b/>
          <w:bCs/>
          <w:sz w:val="22"/>
          <w:szCs w:val="22"/>
          <w:u w:val="single"/>
          <w:lang w:val="es-CO"/>
        </w:rPr>
        <w:t>Productos</w:t>
      </w:r>
    </w:p>
    <w:p w14:paraId="32F416E8" w14:textId="77777777" w:rsidR="00407C6A" w:rsidRPr="00751FA4" w:rsidRDefault="00407C6A" w:rsidP="007B6F32">
      <w:pPr>
        <w:jc w:val="both"/>
        <w:rPr>
          <w:rFonts w:asciiTheme="minorHAnsi" w:hAnsiTheme="minorHAnsi" w:cs="Arial"/>
          <w:sz w:val="22"/>
          <w:szCs w:val="22"/>
          <w:lang w:val="es-CO"/>
        </w:rPr>
      </w:pPr>
    </w:p>
    <w:p w14:paraId="591F863D" w14:textId="70E174E5" w:rsidR="00407C6A" w:rsidRDefault="00407C6A" w:rsidP="007B6F32">
      <w:pPr>
        <w:jc w:val="both"/>
        <w:rPr>
          <w:rFonts w:asciiTheme="minorHAnsi" w:hAnsiTheme="minorHAnsi" w:cs="Arial"/>
          <w:sz w:val="22"/>
          <w:szCs w:val="22"/>
          <w:lang w:val="es-CO"/>
        </w:rPr>
      </w:pPr>
      <w:r w:rsidRPr="00751FA4">
        <w:rPr>
          <w:rFonts w:asciiTheme="minorHAnsi" w:hAnsiTheme="minorHAnsi" w:cs="Arial"/>
          <w:sz w:val="22"/>
          <w:szCs w:val="22"/>
          <w:lang w:val="es-CO"/>
        </w:rPr>
        <w:t xml:space="preserve">Documento </w:t>
      </w:r>
      <w:r w:rsidR="008E00B2" w:rsidRPr="00751FA4">
        <w:rPr>
          <w:rFonts w:asciiTheme="minorHAnsi" w:eastAsia="Calibri" w:hAnsiTheme="minorHAnsi" w:cs="Arial"/>
          <w:sz w:val="22"/>
          <w:szCs w:val="22"/>
          <w:lang w:val="es-CO"/>
        </w:rPr>
        <w:t>preliminar con orientaciones para la construcción de lineamientos para la prevención y atención de violencias Basadas en Género y DDHH</w:t>
      </w:r>
      <w:r w:rsidR="008E00B2" w:rsidRPr="00751FA4">
        <w:rPr>
          <w:rFonts w:asciiTheme="minorHAnsi" w:hAnsiTheme="minorHAnsi" w:cs="Arial"/>
          <w:sz w:val="22"/>
          <w:szCs w:val="22"/>
          <w:lang w:val="es-CO"/>
        </w:rPr>
        <w:t xml:space="preserve"> </w:t>
      </w:r>
      <w:r w:rsidRPr="00751FA4">
        <w:rPr>
          <w:rFonts w:asciiTheme="minorHAnsi" w:hAnsiTheme="minorHAnsi" w:cs="Arial"/>
          <w:sz w:val="22"/>
          <w:szCs w:val="22"/>
          <w:lang w:val="es-CO"/>
        </w:rPr>
        <w:t>que contenga:</w:t>
      </w:r>
    </w:p>
    <w:p w14:paraId="3C9FB508" w14:textId="55F0D516" w:rsidR="00C00C06" w:rsidRDefault="00C00C06" w:rsidP="007B6F32">
      <w:pPr>
        <w:jc w:val="both"/>
        <w:rPr>
          <w:rFonts w:asciiTheme="minorHAnsi" w:hAnsiTheme="minorHAnsi" w:cs="Arial"/>
          <w:sz w:val="22"/>
          <w:szCs w:val="22"/>
          <w:lang w:val="es-CO"/>
        </w:rPr>
      </w:pPr>
    </w:p>
    <w:p w14:paraId="4A4A8ACB" w14:textId="77777777" w:rsidR="00A1798F" w:rsidRPr="00A1798F" w:rsidRDefault="00A1798F" w:rsidP="00A1798F">
      <w:pPr>
        <w:pStyle w:val="ListParagraph"/>
        <w:numPr>
          <w:ilvl w:val="0"/>
          <w:numId w:val="22"/>
        </w:numPr>
        <w:jc w:val="both"/>
        <w:rPr>
          <w:rFonts w:asciiTheme="minorHAnsi" w:hAnsiTheme="minorHAnsi" w:cs="Arial"/>
        </w:rPr>
      </w:pPr>
      <w:r w:rsidRPr="00A1798F">
        <w:rPr>
          <w:rFonts w:asciiTheme="minorHAnsi" w:hAnsiTheme="minorHAnsi" w:cs="Arial"/>
        </w:rPr>
        <w:t>Plan de trabajo con las fases, cronogramas y abordaje metodológico del trabajo articulado con el MEN.</w:t>
      </w:r>
    </w:p>
    <w:p w14:paraId="5574027F" w14:textId="4AA52E1C" w:rsidR="00EE62FA" w:rsidRPr="003A5577" w:rsidRDefault="00E20A7C" w:rsidP="003A5577">
      <w:pPr>
        <w:pStyle w:val="ListParagraph"/>
        <w:numPr>
          <w:ilvl w:val="0"/>
          <w:numId w:val="22"/>
        </w:numPr>
        <w:jc w:val="both"/>
        <w:rPr>
          <w:rFonts w:asciiTheme="minorHAnsi" w:hAnsiTheme="minorHAnsi" w:cs="Arial"/>
        </w:rPr>
      </w:pPr>
      <w:r>
        <w:rPr>
          <w:rFonts w:asciiTheme="minorHAnsi" w:hAnsiTheme="minorHAnsi" w:cs="Arial"/>
        </w:rPr>
        <w:t>Sistematización de los</w:t>
      </w:r>
      <w:r w:rsidR="006A54C0">
        <w:rPr>
          <w:rFonts w:asciiTheme="minorHAnsi" w:hAnsiTheme="minorHAnsi" w:cs="Arial"/>
        </w:rPr>
        <w:t xml:space="preserve"> </w:t>
      </w:r>
      <w:r>
        <w:rPr>
          <w:rFonts w:asciiTheme="minorHAnsi" w:hAnsiTheme="minorHAnsi" w:cs="Arial"/>
        </w:rPr>
        <w:t xml:space="preserve">insumos </w:t>
      </w:r>
      <w:r w:rsidR="00EE62FA" w:rsidRPr="00751FA4">
        <w:rPr>
          <w:rFonts w:asciiTheme="minorHAnsi" w:hAnsiTheme="minorHAnsi" w:cs="Arial"/>
        </w:rPr>
        <w:t xml:space="preserve">de </w:t>
      </w:r>
      <w:r w:rsidR="00EE62FA" w:rsidRPr="00751FA4">
        <w:rPr>
          <w:rFonts w:asciiTheme="minorHAnsi" w:hAnsiTheme="minorHAnsi" w:cs="Arial"/>
          <w:bCs/>
        </w:rPr>
        <w:t xml:space="preserve">los grupos focales que permita la consolidación de </w:t>
      </w:r>
      <w:r>
        <w:rPr>
          <w:rFonts w:asciiTheme="minorHAnsi" w:hAnsiTheme="minorHAnsi" w:cs="Arial"/>
          <w:bCs/>
        </w:rPr>
        <w:t xml:space="preserve">hallazgos </w:t>
      </w:r>
      <w:r w:rsidR="00EE62FA" w:rsidRPr="00751FA4">
        <w:rPr>
          <w:rFonts w:asciiTheme="minorHAnsi" w:hAnsiTheme="minorHAnsi" w:cs="Arial"/>
          <w:bCs/>
        </w:rPr>
        <w:t>para la construcción de</w:t>
      </w:r>
      <w:r w:rsidR="000A33B9">
        <w:rPr>
          <w:rFonts w:asciiTheme="minorHAnsi" w:hAnsiTheme="minorHAnsi" w:cs="Arial"/>
          <w:bCs/>
        </w:rPr>
        <w:t xml:space="preserve">l documento de </w:t>
      </w:r>
      <w:r w:rsidR="00EE62FA" w:rsidRPr="00751FA4">
        <w:rPr>
          <w:rFonts w:asciiTheme="minorHAnsi" w:hAnsiTheme="minorHAnsi" w:cs="Arial"/>
        </w:rPr>
        <w:t>orientaciones al sector de la educación superior.</w:t>
      </w:r>
    </w:p>
    <w:p w14:paraId="0654BE69" w14:textId="77777777" w:rsidR="00715C2A" w:rsidRPr="00751FA4" w:rsidRDefault="00715C2A" w:rsidP="007B6F32">
      <w:pPr>
        <w:pStyle w:val="ListParagraph"/>
        <w:jc w:val="both"/>
        <w:rPr>
          <w:rFonts w:asciiTheme="minorHAnsi" w:hAnsiTheme="minorHAnsi" w:cs="Arial"/>
        </w:rPr>
      </w:pPr>
    </w:p>
    <w:p w14:paraId="326906C1" w14:textId="5903FAE1" w:rsidR="00407C6A" w:rsidRPr="00751FA4" w:rsidRDefault="00B53033" w:rsidP="00715C2A">
      <w:pPr>
        <w:pStyle w:val="Heading3"/>
        <w:spacing w:before="0" w:after="0"/>
        <w:jc w:val="both"/>
        <w:rPr>
          <w:rFonts w:asciiTheme="minorHAnsi" w:eastAsia="Calibri" w:hAnsiTheme="minorHAnsi" w:cs="Arial"/>
          <w:sz w:val="22"/>
          <w:szCs w:val="22"/>
          <w:lang w:val="es-CO"/>
        </w:rPr>
      </w:pPr>
      <w:bookmarkStart w:id="2" w:name="_Toc14786919"/>
      <w:r>
        <w:rPr>
          <w:rFonts w:asciiTheme="minorHAnsi" w:eastAsia="Calibri" w:hAnsiTheme="minorHAnsi" w:cs="Arial"/>
          <w:sz w:val="22"/>
          <w:szCs w:val="22"/>
          <w:lang w:val="es-CO"/>
        </w:rPr>
        <w:t xml:space="preserve">Resultado </w:t>
      </w:r>
      <w:r w:rsidR="00407C6A" w:rsidRPr="00751FA4">
        <w:rPr>
          <w:rFonts w:asciiTheme="minorHAnsi" w:eastAsia="Calibri" w:hAnsiTheme="minorHAnsi" w:cs="Arial"/>
          <w:sz w:val="22"/>
          <w:szCs w:val="22"/>
          <w:lang w:val="es-CO"/>
        </w:rPr>
        <w:t>Fase 2</w:t>
      </w:r>
      <w:r w:rsidR="00AB008B" w:rsidRPr="00751FA4">
        <w:rPr>
          <w:rFonts w:asciiTheme="minorHAnsi" w:eastAsia="Calibri" w:hAnsiTheme="minorHAnsi" w:cs="Arial"/>
          <w:sz w:val="22"/>
          <w:szCs w:val="22"/>
          <w:lang w:val="es-CO"/>
        </w:rPr>
        <w:t xml:space="preserve">. </w:t>
      </w:r>
      <w:r w:rsidR="00407C6A" w:rsidRPr="00751FA4">
        <w:rPr>
          <w:rFonts w:asciiTheme="minorHAnsi" w:eastAsia="Calibri" w:hAnsiTheme="minorHAnsi" w:cs="Arial"/>
          <w:sz w:val="22"/>
          <w:szCs w:val="22"/>
          <w:lang w:val="es-CO"/>
        </w:rPr>
        <w:t xml:space="preserve"> </w:t>
      </w:r>
      <w:bookmarkEnd w:id="2"/>
      <w:r w:rsidR="00407C6A" w:rsidRPr="00751FA4">
        <w:rPr>
          <w:rFonts w:asciiTheme="minorHAnsi" w:eastAsia="Calibri" w:hAnsiTheme="minorHAnsi" w:cs="Arial"/>
          <w:sz w:val="22"/>
          <w:szCs w:val="22"/>
          <w:lang w:val="es-CO"/>
        </w:rPr>
        <w:t xml:space="preserve">Documento </w:t>
      </w:r>
      <w:r w:rsidR="00E20A7C">
        <w:rPr>
          <w:rFonts w:asciiTheme="minorHAnsi" w:eastAsia="Calibri" w:hAnsiTheme="minorHAnsi" w:cs="Arial"/>
          <w:sz w:val="22"/>
          <w:szCs w:val="22"/>
          <w:lang w:val="es-CO"/>
        </w:rPr>
        <w:t>consolidado</w:t>
      </w:r>
      <w:r w:rsidR="00E20A7C" w:rsidRPr="00751FA4">
        <w:rPr>
          <w:rFonts w:asciiTheme="minorHAnsi" w:eastAsia="Calibri" w:hAnsiTheme="minorHAnsi" w:cs="Arial"/>
          <w:sz w:val="22"/>
          <w:szCs w:val="22"/>
          <w:lang w:val="es-CO"/>
        </w:rPr>
        <w:t xml:space="preserve"> </w:t>
      </w:r>
      <w:r w:rsidR="00407C6A" w:rsidRPr="00751FA4">
        <w:rPr>
          <w:rFonts w:asciiTheme="minorHAnsi" w:eastAsia="Calibri" w:hAnsiTheme="minorHAnsi" w:cs="Arial"/>
          <w:sz w:val="22"/>
          <w:szCs w:val="22"/>
          <w:lang w:val="es-CO"/>
        </w:rPr>
        <w:t>con orientaciones para la construcción de lineamientos para la prevención y atención de violencias Basadas en Género y DDHH</w:t>
      </w:r>
      <w:r>
        <w:rPr>
          <w:rFonts w:asciiTheme="minorHAnsi" w:eastAsia="Calibri" w:hAnsiTheme="minorHAnsi" w:cs="Arial"/>
          <w:sz w:val="22"/>
          <w:szCs w:val="22"/>
          <w:lang w:val="es-CO"/>
        </w:rPr>
        <w:t xml:space="preserve"> elaborado.</w:t>
      </w:r>
    </w:p>
    <w:p w14:paraId="0234F4DB" w14:textId="77777777" w:rsidR="00407C6A" w:rsidRPr="00751FA4" w:rsidRDefault="00407C6A" w:rsidP="00715C2A">
      <w:pPr>
        <w:ind w:left="708"/>
        <w:jc w:val="both"/>
        <w:rPr>
          <w:rFonts w:asciiTheme="minorHAnsi" w:hAnsiTheme="minorHAnsi" w:cs="Arial"/>
          <w:bCs/>
          <w:sz w:val="22"/>
          <w:szCs w:val="22"/>
          <w:lang w:val="es-CO"/>
        </w:rPr>
      </w:pPr>
    </w:p>
    <w:p w14:paraId="44A227C3" w14:textId="3D2BC72F" w:rsidR="00407C6A" w:rsidRDefault="00407C6A" w:rsidP="007B6F32">
      <w:pPr>
        <w:jc w:val="both"/>
        <w:rPr>
          <w:rFonts w:asciiTheme="minorHAnsi" w:hAnsiTheme="minorHAnsi" w:cs="Arial"/>
          <w:bCs/>
          <w:sz w:val="22"/>
          <w:szCs w:val="22"/>
          <w:lang w:val="es-CO"/>
        </w:rPr>
      </w:pPr>
      <w:r w:rsidRPr="00751FA4">
        <w:rPr>
          <w:rFonts w:asciiTheme="minorHAnsi" w:hAnsiTheme="minorHAnsi" w:cs="Arial"/>
          <w:bCs/>
          <w:sz w:val="22"/>
          <w:szCs w:val="22"/>
          <w:lang w:val="es-CO"/>
        </w:rPr>
        <w:t>En esta fase se busca que, de manera articu</w:t>
      </w:r>
      <w:r w:rsidR="00AB008B" w:rsidRPr="00751FA4">
        <w:rPr>
          <w:rFonts w:asciiTheme="minorHAnsi" w:hAnsiTheme="minorHAnsi" w:cs="Arial"/>
          <w:bCs/>
          <w:sz w:val="22"/>
          <w:szCs w:val="22"/>
          <w:lang w:val="es-CO"/>
        </w:rPr>
        <w:t xml:space="preserve">lada con el Ministerio se construya el </w:t>
      </w:r>
      <w:r w:rsidRPr="00751FA4">
        <w:rPr>
          <w:rFonts w:asciiTheme="minorHAnsi" w:hAnsiTheme="minorHAnsi" w:cs="Arial"/>
          <w:bCs/>
          <w:sz w:val="22"/>
          <w:szCs w:val="22"/>
          <w:lang w:val="es-CO"/>
        </w:rPr>
        <w:t xml:space="preserve">documento final con las orientaciones y estrategias que se brindarán al sector. Por lo anterior en esta etapa se </w:t>
      </w:r>
      <w:r w:rsidR="00AB008B" w:rsidRPr="00751FA4">
        <w:rPr>
          <w:rFonts w:asciiTheme="minorHAnsi" w:hAnsiTheme="minorHAnsi" w:cs="Arial"/>
          <w:bCs/>
          <w:sz w:val="22"/>
          <w:szCs w:val="22"/>
          <w:lang w:val="es-CO"/>
        </w:rPr>
        <w:t xml:space="preserve">establecen los siguientes productos. </w:t>
      </w:r>
    </w:p>
    <w:p w14:paraId="1BDC3225" w14:textId="77777777" w:rsidR="00407C6A" w:rsidRPr="00A6057B" w:rsidRDefault="00407C6A" w:rsidP="00A6057B">
      <w:pPr>
        <w:jc w:val="both"/>
        <w:rPr>
          <w:rFonts w:asciiTheme="minorHAnsi" w:hAnsiTheme="minorHAnsi" w:cs="Arial"/>
          <w:bCs/>
          <w:sz w:val="22"/>
          <w:szCs w:val="22"/>
          <w:lang w:val="es-CO"/>
        </w:rPr>
      </w:pPr>
    </w:p>
    <w:p w14:paraId="329D1D35" w14:textId="590A4B10" w:rsidR="00407C6A" w:rsidRPr="00A6057B" w:rsidRDefault="00AB008B" w:rsidP="00B53033">
      <w:pPr>
        <w:jc w:val="both"/>
        <w:rPr>
          <w:rFonts w:asciiTheme="minorHAnsi" w:hAnsiTheme="minorHAnsi" w:cs="Arial"/>
          <w:bCs/>
          <w:sz w:val="22"/>
          <w:szCs w:val="22"/>
          <w:lang w:val="es-CO"/>
        </w:rPr>
      </w:pPr>
      <w:r w:rsidRPr="00A6057B">
        <w:rPr>
          <w:rFonts w:asciiTheme="minorHAnsi" w:hAnsiTheme="minorHAnsi" w:cs="Arial"/>
          <w:b/>
          <w:sz w:val="22"/>
          <w:szCs w:val="22"/>
          <w:lang w:val="es-CO"/>
        </w:rPr>
        <w:t>Producto</w:t>
      </w:r>
      <w:r w:rsidR="00B53033" w:rsidRPr="00A6057B">
        <w:rPr>
          <w:rFonts w:asciiTheme="minorHAnsi" w:hAnsiTheme="minorHAnsi" w:cs="Arial"/>
          <w:b/>
          <w:sz w:val="22"/>
          <w:szCs w:val="22"/>
          <w:lang w:val="es-CO"/>
        </w:rPr>
        <w:t>:</w:t>
      </w:r>
      <w:r w:rsidR="00B53033" w:rsidRPr="00A6057B">
        <w:rPr>
          <w:rFonts w:asciiTheme="minorHAnsi" w:hAnsiTheme="minorHAnsi" w:cs="Arial"/>
          <w:bCs/>
          <w:sz w:val="22"/>
          <w:szCs w:val="22"/>
          <w:lang w:val="es-CO"/>
        </w:rPr>
        <w:t xml:space="preserve"> </w:t>
      </w:r>
      <w:r w:rsidR="00407C6A" w:rsidRPr="00A6057B">
        <w:rPr>
          <w:rFonts w:asciiTheme="minorHAnsi" w:hAnsiTheme="minorHAnsi" w:cs="Arial"/>
          <w:bCs/>
          <w:sz w:val="22"/>
          <w:szCs w:val="22"/>
          <w:lang w:val="es-CO"/>
        </w:rPr>
        <w:t xml:space="preserve">Documento consolidado con la propuesta final de lineamientos de prevención y atención de violencias </w:t>
      </w:r>
      <w:r w:rsidR="00DE45C5">
        <w:rPr>
          <w:rFonts w:asciiTheme="minorHAnsi" w:hAnsiTheme="minorHAnsi" w:cs="Arial"/>
          <w:bCs/>
          <w:sz w:val="22"/>
          <w:szCs w:val="22"/>
          <w:lang w:val="es-CO"/>
        </w:rPr>
        <w:t xml:space="preserve">basadas en género y DDHH </w:t>
      </w:r>
      <w:r w:rsidR="00407C6A" w:rsidRPr="00A6057B">
        <w:rPr>
          <w:rFonts w:asciiTheme="minorHAnsi" w:hAnsiTheme="minorHAnsi" w:cs="Arial"/>
          <w:bCs/>
          <w:sz w:val="22"/>
          <w:szCs w:val="22"/>
          <w:lang w:val="es-CO"/>
        </w:rPr>
        <w:t>y cualquier tipo de discriminación para orientar al sector de la educación superior que contenga como mínimo:</w:t>
      </w:r>
    </w:p>
    <w:p w14:paraId="50764B2D" w14:textId="77777777" w:rsidR="00407C6A" w:rsidRPr="00751FA4" w:rsidRDefault="00407C6A" w:rsidP="007B6F32">
      <w:pPr>
        <w:pStyle w:val="ListParagraph"/>
        <w:jc w:val="both"/>
        <w:rPr>
          <w:rFonts w:asciiTheme="minorHAnsi" w:hAnsiTheme="minorHAnsi" w:cs="Arial"/>
        </w:rPr>
      </w:pPr>
    </w:p>
    <w:p w14:paraId="6AB9C8C5" w14:textId="7A4C338B" w:rsidR="00266985" w:rsidRPr="00751FA4" w:rsidRDefault="00407C6A" w:rsidP="007B6F32">
      <w:pPr>
        <w:pStyle w:val="ListParagraph"/>
        <w:numPr>
          <w:ilvl w:val="0"/>
          <w:numId w:val="22"/>
        </w:numPr>
        <w:jc w:val="both"/>
        <w:rPr>
          <w:rFonts w:asciiTheme="minorHAnsi" w:hAnsiTheme="minorHAnsi" w:cs="Arial"/>
        </w:rPr>
      </w:pPr>
      <w:r w:rsidRPr="00751FA4">
        <w:rPr>
          <w:rFonts w:asciiTheme="minorHAnsi" w:hAnsiTheme="minorHAnsi" w:cs="Arial"/>
        </w:rPr>
        <w:t>Definición de las acciones y orientaciones en torno a los temas de derechos humanos, y detección y prevención de violencias de género y discriminación.</w:t>
      </w:r>
    </w:p>
    <w:p w14:paraId="417E57F1" w14:textId="43753B0F" w:rsidR="00407C6A" w:rsidRPr="00751FA4" w:rsidRDefault="00407C6A" w:rsidP="007B6F32">
      <w:pPr>
        <w:pStyle w:val="ListParagraph"/>
        <w:numPr>
          <w:ilvl w:val="0"/>
          <w:numId w:val="22"/>
        </w:numPr>
        <w:jc w:val="both"/>
        <w:rPr>
          <w:rFonts w:asciiTheme="minorHAnsi" w:hAnsiTheme="minorHAnsi" w:cs="Arial"/>
        </w:rPr>
      </w:pPr>
      <w:r w:rsidRPr="00751FA4">
        <w:rPr>
          <w:rFonts w:asciiTheme="minorHAnsi" w:hAnsiTheme="minorHAnsi" w:cs="Arial"/>
        </w:rPr>
        <w:t xml:space="preserve">Elementos </w:t>
      </w:r>
      <w:r w:rsidR="00E20A7C">
        <w:rPr>
          <w:rFonts w:asciiTheme="minorHAnsi" w:hAnsiTheme="minorHAnsi" w:cs="Arial"/>
        </w:rPr>
        <w:t xml:space="preserve">(recomendaciones) </w:t>
      </w:r>
      <w:r w:rsidRPr="00751FA4">
        <w:rPr>
          <w:rFonts w:asciiTheme="minorHAnsi" w:hAnsiTheme="minorHAnsi" w:cs="Arial"/>
        </w:rPr>
        <w:t>para el fortalecimiento de la política y cultura institucional en las IES que permita el posicionamiento institucional de estos temas.</w:t>
      </w:r>
    </w:p>
    <w:p w14:paraId="27008162" w14:textId="586267E9" w:rsidR="00407C6A" w:rsidRPr="00751FA4" w:rsidRDefault="00407C6A" w:rsidP="007B6F32">
      <w:pPr>
        <w:pStyle w:val="ListParagraph"/>
        <w:numPr>
          <w:ilvl w:val="0"/>
          <w:numId w:val="22"/>
        </w:numPr>
        <w:jc w:val="both"/>
        <w:rPr>
          <w:rFonts w:asciiTheme="minorHAnsi" w:hAnsiTheme="minorHAnsi" w:cs="Arial"/>
        </w:rPr>
      </w:pPr>
      <w:r w:rsidRPr="00751FA4">
        <w:rPr>
          <w:rFonts w:asciiTheme="minorHAnsi" w:hAnsiTheme="minorHAnsi" w:cs="Arial"/>
        </w:rPr>
        <w:lastRenderedPageBreak/>
        <w:t>Orientaciones para la construcción de protocolos de atención para los temas de violencias basadas en género.</w:t>
      </w:r>
    </w:p>
    <w:p w14:paraId="45876C35" w14:textId="52393EC5" w:rsidR="00407C6A" w:rsidRPr="00751FA4" w:rsidRDefault="00407C6A" w:rsidP="007B6F32">
      <w:pPr>
        <w:pStyle w:val="ListParagraph"/>
        <w:numPr>
          <w:ilvl w:val="0"/>
          <w:numId w:val="22"/>
        </w:numPr>
        <w:jc w:val="both"/>
        <w:rPr>
          <w:rFonts w:asciiTheme="minorHAnsi" w:hAnsiTheme="minorHAnsi" w:cs="Arial"/>
        </w:rPr>
      </w:pPr>
      <w:r w:rsidRPr="00751FA4">
        <w:rPr>
          <w:rFonts w:asciiTheme="minorHAnsi" w:hAnsiTheme="minorHAnsi" w:cs="Arial"/>
        </w:rPr>
        <w:t>Rutas de atención a víctimas de violencias basadas en género y discriminación de acuerdo con los contextos en los que se encuentran las IES.</w:t>
      </w:r>
    </w:p>
    <w:p w14:paraId="15AF97D3" w14:textId="3D3EDB11" w:rsidR="00407C6A" w:rsidRPr="00751FA4" w:rsidRDefault="00407C6A" w:rsidP="007B6F32">
      <w:pPr>
        <w:pStyle w:val="ListParagraph"/>
        <w:numPr>
          <w:ilvl w:val="0"/>
          <w:numId w:val="22"/>
        </w:numPr>
        <w:jc w:val="both"/>
        <w:rPr>
          <w:rFonts w:asciiTheme="minorHAnsi" w:hAnsiTheme="minorHAnsi" w:cs="Arial"/>
        </w:rPr>
      </w:pPr>
      <w:r w:rsidRPr="00751FA4">
        <w:rPr>
          <w:rFonts w:asciiTheme="minorHAnsi" w:hAnsiTheme="minorHAnsi" w:cs="Arial"/>
        </w:rPr>
        <w:t>Propuesta de Indicadores y mecanismos para la prevención y seguimiento en materia de derechos humanos y género.</w:t>
      </w:r>
    </w:p>
    <w:p w14:paraId="36456917" w14:textId="08BC80F4" w:rsidR="00106B26" w:rsidRPr="00751FA4" w:rsidRDefault="00E20A7C" w:rsidP="007B6F32">
      <w:pPr>
        <w:pStyle w:val="ListParagraph"/>
        <w:numPr>
          <w:ilvl w:val="0"/>
          <w:numId w:val="22"/>
        </w:numPr>
        <w:jc w:val="both"/>
        <w:rPr>
          <w:rFonts w:asciiTheme="minorHAnsi" w:hAnsiTheme="minorHAnsi" w:cs="Arial"/>
        </w:rPr>
      </w:pPr>
      <w:r>
        <w:rPr>
          <w:rFonts w:asciiTheme="minorHAnsi" w:hAnsiTheme="minorHAnsi" w:cs="Arial"/>
        </w:rPr>
        <w:t>P</w:t>
      </w:r>
      <w:r w:rsidR="00407C6A" w:rsidRPr="00751FA4">
        <w:rPr>
          <w:rFonts w:asciiTheme="minorHAnsi" w:hAnsiTheme="minorHAnsi" w:cs="Arial"/>
        </w:rPr>
        <w:t>ropuesta de caja de herramientas para la creación de protocolos que contribuyan a sensibilizar y capacitar a la comunidad educativa en la prevención de las violencias contra las mujeres y protección de los derechos humanos al interior de las IES del país.</w:t>
      </w:r>
    </w:p>
    <w:p w14:paraId="574F7135" w14:textId="77777777" w:rsidR="00407C6A" w:rsidRPr="00751FA4" w:rsidRDefault="00407C6A" w:rsidP="007B6F32">
      <w:pPr>
        <w:pStyle w:val="ListParagraph"/>
        <w:ind w:left="0"/>
        <w:jc w:val="both"/>
        <w:rPr>
          <w:rFonts w:asciiTheme="minorHAnsi" w:hAnsiTheme="minorHAnsi" w:cs="Arial"/>
          <w:b/>
          <w:bCs/>
          <w:u w:val="single"/>
        </w:rPr>
      </w:pPr>
    </w:p>
    <w:p w14:paraId="7C198042" w14:textId="77777777" w:rsidR="00715C2A" w:rsidRPr="00751FA4" w:rsidRDefault="00715C2A" w:rsidP="007B6F32">
      <w:pPr>
        <w:pStyle w:val="ListParagraph"/>
        <w:ind w:left="0"/>
        <w:jc w:val="both"/>
        <w:rPr>
          <w:rFonts w:asciiTheme="minorHAnsi" w:hAnsiTheme="minorHAnsi" w:cs="Arial"/>
          <w:b/>
          <w:bCs/>
          <w:u w:val="single"/>
        </w:rPr>
      </w:pPr>
    </w:p>
    <w:p w14:paraId="0BAC5576" w14:textId="2F53BCE4" w:rsidR="00407C6A" w:rsidRPr="00751FA4" w:rsidRDefault="00B53033" w:rsidP="007B6F32">
      <w:pPr>
        <w:pStyle w:val="ListParagraph"/>
        <w:ind w:left="0"/>
        <w:jc w:val="both"/>
        <w:rPr>
          <w:rFonts w:asciiTheme="minorHAnsi" w:hAnsiTheme="minorHAnsi" w:cs="Arial"/>
          <w:b/>
          <w:bCs/>
          <w:u w:val="single"/>
        </w:rPr>
      </w:pPr>
      <w:r>
        <w:rPr>
          <w:rFonts w:asciiTheme="minorHAnsi" w:hAnsiTheme="minorHAnsi" w:cs="Arial"/>
          <w:b/>
          <w:bCs/>
          <w:u w:val="single"/>
        </w:rPr>
        <w:t xml:space="preserve">Resultado </w:t>
      </w:r>
      <w:r w:rsidR="00407C6A" w:rsidRPr="00751FA4">
        <w:rPr>
          <w:rFonts w:asciiTheme="minorHAnsi" w:hAnsiTheme="minorHAnsi" w:cs="Arial"/>
          <w:b/>
          <w:bCs/>
          <w:u w:val="single"/>
        </w:rPr>
        <w:t>Fase 3</w:t>
      </w:r>
      <w:r w:rsidR="00AB008B" w:rsidRPr="00751FA4">
        <w:rPr>
          <w:rFonts w:asciiTheme="minorHAnsi" w:hAnsiTheme="minorHAnsi" w:cs="Arial"/>
          <w:b/>
          <w:bCs/>
          <w:u w:val="single"/>
        </w:rPr>
        <w:t xml:space="preserve">. </w:t>
      </w:r>
      <w:r>
        <w:rPr>
          <w:rFonts w:asciiTheme="minorHAnsi" w:hAnsiTheme="minorHAnsi" w:cs="Arial"/>
          <w:b/>
          <w:bCs/>
          <w:u w:val="single"/>
        </w:rPr>
        <w:t>D</w:t>
      </w:r>
      <w:r w:rsidR="00AB008B" w:rsidRPr="00751FA4">
        <w:rPr>
          <w:rFonts w:asciiTheme="minorHAnsi" w:hAnsiTheme="minorHAnsi" w:cs="Arial"/>
          <w:b/>
          <w:bCs/>
          <w:u w:val="single"/>
        </w:rPr>
        <w:t xml:space="preserve">ocumento final de lineamientos y </w:t>
      </w:r>
      <w:r w:rsidR="000D67D6" w:rsidRPr="00751FA4">
        <w:rPr>
          <w:rFonts w:asciiTheme="minorHAnsi" w:hAnsiTheme="minorHAnsi" w:cs="Arial"/>
          <w:b/>
          <w:bCs/>
          <w:u w:val="single"/>
        </w:rPr>
        <w:t>orientaciones para</w:t>
      </w:r>
      <w:r w:rsidR="00AB008B" w:rsidRPr="00751FA4">
        <w:rPr>
          <w:rFonts w:asciiTheme="minorHAnsi" w:hAnsiTheme="minorHAnsi" w:cs="Arial"/>
          <w:b/>
          <w:bCs/>
          <w:u w:val="single"/>
        </w:rPr>
        <w:t xml:space="preserve"> la prevención y atención de violencias Basadas en Género y DDHH</w:t>
      </w:r>
      <w:r w:rsidRPr="00B53033">
        <w:rPr>
          <w:rFonts w:asciiTheme="minorHAnsi" w:hAnsiTheme="minorHAnsi" w:cs="Arial"/>
          <w:b/>
          <w:bCs/>
          <w:u w:val="single"/>
        </w:rPr>
        <w:t xml:space="preserve"> </w:t>
      </w:r>
      <w:r>
        <w:rPr>
          <w:rFonts w:asciiTheme="minorHAnsi" w:hAnsiTheme="minorHAnsi" w:cs="Arial"/>
          <w:b/>
          <w:bCs/>
          <w:u w:val="single"/>
        </w:rPr>
        <w:t>v</w:t>
      </w:r>
      <w:r w:rsidRPr="00751FA4">
        <w:rPr>
          <w:rFonts w:asciiTheme="minorHAnsi" w:hAnsiTheme="minorHAnsi" w:cs="Arial"/>
          <w:b/>
          <w:bCs/>
          <w:u w:val="single"/>
        </w:rPr>
        <w:t>alida</w:t>
      </w:r>
      <w:r>
        <w:rPr>
          <w:rFonts w:asciiTheme="minorHAnsi" w:hAnsiTheme="minorHAnsi" w:cs="Arial"/>
          <w:b/>
          <w:bCs/>
          <w:u w:val="single"/>
        </w:rPr>
        <w:t>do.</w:t>
      </w:r>
    </w:p>
    <w:p w14:paraId="4D9A8DFF" w14:textId="77777777" w:rsidR="00AB008B" w:rsidRPr="00751FA4" w:rsidRDefault="00AB008B" w:rsidP="007B6F32">
      <w:pPr>
        <w:pStyle w:val="ListParagraph"/>
        <w:ind w:left="0"/>
        <w:jc w:val="both"/>
        <w:rPr>
          <w:rFonts w:asciiTheme="minorHAnsi" w:hAnsiTheme="minorHAnsi" w:cs="Arial"/>
          <w:b/>
          <w:bCs/>
          <w:u w:val="single"/>
        </w:rPr>
      </w:pPr>
    </w:p>
    <w:p w14:paraId="6D574CC8" w14:textId="139057F2" w:rsidR="00407C6A" w:rsidRDefault="00266985" w:rsidP="00E37930">
      <w:pPr>
        <w:jc w:val="both"/>
        <w:rPr>
          <w:rFonts w:asciiTheme="minorHAnsi" w:hAnsiTheme="minorHAnsi" w:cs="Arial"/>
          <w:sz w:val="22"/>
          <w:szCs w:val="22"/>
          <w:lang w:val="es-CO"/>
        </w:rPr>
      </w:pPr>
      <w:r>
        <w:rPr>
          <w:rFonts w:asciiTheme="minorHAnsi" w:hAnsiTheme="minorHAnsi" w:cs="Arial"/>
          <w:sz w:val="22"/>
          <w:szCs w:val="22"/>
          <w:lang w:val="es-CO"/>
        </w:rPr>
        <w:t>L</w:t>
      </w:r>
      <w:r w:rsidR="00407C6A" w:rsidRPr="00751FA4">
        <w:rPr>
          <w:rFonts w:asciiTheme="minorHAnsi" w:hAnsiTheme="minorHAnsi" w:cs="Arial"/>
          <w:sz w:val="22"/>
          <w:szCs w:val="22"/>
          <w:lang w:val="es-CO"/>
        </w:rPr>
        <w:t xml:space="preserve">uego de la construcción del documento de orientaciones y </w:t>
      </w:r>
      <w:r w:rsidR="00407C6A" w:rsidRPr="00266985">
        <w:rPr>
          <w:rFonts w:asciiTheme="minorHAnsi" w:hAnsiTheme="minorHAnsi" w:cs="Arial"/>
          <w:sz w:val="22"/>
          <w:szCs w:val="22"/>
          <w:lang w:val="es-CO"/>
        </w:rPr>
        <w:t>las estrategias</w:t>
      </w:r>
      <w:r w:rsidR="00407C6A" w:rsidRPr="00751FA4">
        <w:rPr>
          <w:rFonts w:asciiTheme="minorHAnsi" w:hAnsiTheme="minorHAnsi" w:cs="Arial"/>
          <w:sz w:val="22"/>
          <w:szCs w:val="22"/>
          <w:lang w:val="es-CO"/>
        </w:rPr>
        <w:t xml:space="preserve">, </w:t>
      </w:r>
      <w:r>
        <w:rPr>
          <w:rFonts w:asciiTheme="minorHAnsi" w:hAnsiTheme="minorHAnsi" w:cs="Arial"/>
          <w:sz w:val="22"/>
          <w:szCs w:val="22"/>
          <w:lang w:val="es-CO"/>
        </w:rPr>
        <w:t>se desarrolla un</w:t>
      </w:r>
      <w:r w:rsidR="00407C6A" w:rsidRPr="00751FA4">
        <w:rPr>
          <w:rFonts w:asciiTheme="minorHAnsi" w:hAnsiTheme="minorHAnsi" w:cs="Arial"/>
          <w:sz w:val="22"/>
          <w:szCs w:val="22"/>
          <w:lang w:val="es-CO"/>
        </w:rPr>
        <w:t xml:space="preserve"> proceso de validación con el </w:t>
      </w:r>
      <w:r w:rsidR="000D67D6" w:rsidRPr="00751FA4">
        <w:rPr>
          <w:rFonts w:asciiTheme="minorHAnsi" w:hAnsiTheme="minorHAnsi" w:cs="Arial"/>
          <w:sz w:val="22"/>
          <w:szCs w:val="22"/>
          <w:lang w:val="es-CO"/>
        </w:rPr>
        <w:t xml:space="preserve">sector </w:t>
      </w:r>
      <w:r w:rsidR="000D67D6">
        <w:rPr>
          <w:rFonts w:asciiTheme="minorHAnsi" w:hAnsiTheme="minorHAnsi" w:cs="Arial"/>
          <w:sz w:val="22"/>
          <w:szCs w:val="22"/>
          <w:lang w:val="es-CO"/>
        </w:rPr>
        <w:t>que</w:t>
      </w:r>
      <w:r w:rsidR="00106B26">
        <w:rPr>
          <w:rFonts w:asciiTheme="minorHAnsi" w:hAnsiTheme="minorHAnsi" w:cs="Arial"/>
          <w:sz w:val="22"/>
          <w:szCs w:val="22"/>
          <w:lang w:val="es-CO"/>
        </w:rPr>
        <w:t xml:space="preserve"> </w:t>
      </w:r>
      <w:r w:rsidR="00407C6A" w:rsidRPr="00751FA4">
        <w:rPr>
          <w:rFonts w:asciiTheme="minorHAnsi" w:hAnsiTheme="minorHAnsi" w:cs="Arial"/>
          <w:sz w:val="22"/>
          <w:szCs w:val="22"/>
          <w:lang w:val="es-CO"/>
        </w:rPr>
        <w:t>debería contemplar</w:t>
      </w:r>
    </w:p>
    <w:p w14:paraId="238A8BCC" w14:textId="1521E362" w:rsidR="00BE7EFD" w:rsidRDefault="00BE7EFD" w:rsidP="00E37930">
      <w:pPr>
        <w:jc w:val="both"/>
        <w:rPr>
          <w:rFonts w:asciiTheme="minorHAnsi" w:hAnsiTheme="minorHAnsi" w:cs="Arial"/>
          <w:sz w:val="22"/>
          <w:szCs w:val="22"/>
          <w:lang w:val="es-CO"/>
        </w:rPr>
      </w:pPr>
    </w:p>
    <w:p w14:paraId="0070A5B7" w14:textId="77777777" w:rsidR="00BE7EFD" w:rsidRPr="00742A95" w:rsidRDefault="00BE7EFD" w:rsidP="00BE7EFD">
      <w:pPr>
        <w:jc w:val="both"/>
        <w:rPr>
          <w:rFonts w:asciiTheme="minorHAnsi" w:hAnsiTheme="minorHAnsi" w:cs="Arial"/>
          <w:b/>
          <w:bCs/>
          <w:sz w:val="22"/>
          <w:szCs w:val="22"/>
          <w:u w:val="single"/>
          <w:lang w:val="es-CO"/>
        </w:rPr>
      </w:pPr>
      <w:r>
        <w:rPr>
          <w:rFonts w:asciiTheme="minorHAnsi" w:hAnsiTheme="minorHAnsi" w:cs="Arial"/>
          <w:b/>
          <w:bCs/>
          <w:sz w:val="22"/>
          <w:szCs w:val="22"/>
          <w:u w:val="single"/>
          <w:lang w:val="es-CO"/>
        </w:rPr>
        <w:t>Actividades</w:t>
      </w:r>
    </w:p>
    <w:p w14:paraId="49298858" w14:textId="77777777" w:rsidR="00407C6A" w:rsidRPr="00751FA4" w:rsidRDefault="00407C6A" w:rsidP="007B6F32">
      <w:pPr>
        <w:jc w:val="both"/>
        <w:rPr>
          <w:rFonts w:asciiTheme="minorHAnsi" w:hAnsiTheme="minorHAnsi" w:cs="Arial"/>
          <w:sz w:val="22"/>
          <w:szCs w:val="22"/>
          <w:lang w:val="es-CO"/>
        </w:rPr>
      </w:pPr>
    </w:p>
    <w:p w14:paraId="59608331" w14:textId="50FBEF2C" w:rsidR="00407C6A" w:rsidRDefault="00E20A7C" w:rsidP="007B6F32">
      <w:pPr>
        <w:pStyle w:val="ListParagraph"/>
        <w:numPr>
          <w:ilvl w:val="0"/>
          <w:numId w:val="22"/>
        </w:numPr>
        <w:jc w:val="both"/>
        <w:rPr>
          <w:rFonts w:asciiTheme="minorHAnsi" w:hAnsiTheme="minorHAnsi" w:cs="Arial"/>
        </w:rPr>
      </w:pPr>
      <w:r>
        <w:rPr>
          <w:rFonts w:asciiTheme="minorHAnsi" w:hAnsiTheme="minorHAnsi" w:cs="Arial"/>
        </w:rPr>
        <w:t xml:space="preserve">Validación </w:t>
      </w:r>
      <w:r w:rsidR="00407C6A" w:rsidRPr="00751FA4">
        <w:rPr>
          <w:rFonts w:asciiTheme="minorHAnsi" w:hAnsiTheme="minorHAnsi" w:cs="Arial"/>
        </w:rPr>
        <w:t>del documento propuesta generado con los insumos de las fases 1 y 2 con representantes de los actores relevantes que participaron en las acciones de levantamiento de información en territorio.</w:t>
      </w:r>
    </w:p>
    <w:p w14:paraId="7CAFA358" w14:textId="0CF393D4" w:rsidR="00106B26" w:rsidRPr="00751FA4" w:rsidRDefault="00106B26" w:rsidP="007B6F32">
      <w:pPr>
        <w:pStyle w:val="ListParagraph"/>
        <w:numPr>
          <w:ilvl w:val="0"/>
          <w:numId w:val="22"/>
        </w:numPr>
        <w:jc w:val="both"/>
        <w:rPr>
          <w:rFonts w:asciiTheme="minorHAnsi" w:hAnsiTheme="minorHAnsi" w:cs="Arial"/>
        </w:rPr>
      </w:pPr>
      <w:r>
        <w:rPr>
          <w:rFonts w:asciiTheme="minorHAnsi" w:hAnsiTheme="minorHAnsi" w:cs="Arial"/>
        </w:rPr>
        <w:t>Resolución de observaciones y agregados surgidos del proceso de socialización.</w:t>
      </w:r>
    </w:p>
    <w:p w14:paraId="6F5E50C6" w14:textId="3941051F" w:rsidR="00106B26" w:rsidRPr="00751FA4" w:rsidRDefault="00580127" w:rsidP="007B6F32">
      <w:pPr>
        <w:pStyle w:val="ListParagraph"/>
        <w:numPr>
          <w:ilvl w:val="0"/>
          <w:numId w:val="22"/>
        </w:numPr>
        <w:jc w:val="both"/>
        <w:rPr>
          <w:rFonts w:asciiTheme="minorHAnsi" w:hAnsiTheme="minorHAnsi" w:cs="Arial"/>
        </w:rPr>
      </w:pPr>
      <w:r w:rsidRPr="00580127">
        <w:rPr>
          <w:rFonts w:asciiTheme="minorHAnsi" w:hAnsiTheme="minorHAnsi" w:cs="Arial"/>
        </w:rPr>
        <w:t>Presentaci</w:t>
      </w:r>
      <w:r>
        <w:rPr>
          <w:rFonts w:asciiTheme="minorHAnsi" w:hAnsiTheme="minorHAnsi" w:cs="Arial"/>
        </w:rPr>
        <w:t>ón</w:t>
      </w:r>
      <w:r w:rsidR="00013FA1">
        <w:rPr>
          <w:rFonts w:asciiTheme="minorHAnsi" w:hAnsiTheme="minorHAnsi" w:cs="Arial"/>
        </w:rPr>
        <w:t xml:space="preserve"> </w:t>
      </w:r>
      <w:r w:rsidR="00106B26" w:rsidRPr="00E37930">
        <w:rPr>
          <w:rFonts w:asciiTheme="minorHAnsi" w:hAnsiTheme="minorHAnsi" w:cs="Arial"/>
        </w:rPr>
        <w:t xml:space="preserve">del documento </w:t>
      </w:r>
      <w:r w:rsidR="00E20A7C">
        <w:rPr>
          <w:rFonts w:asciiTheme="minorHAnsi" w:hAnsiTheme="minorHAnsi" w:cs="Arial"/>
        </w:rPr>
        <w:t>con autoridades del sector educación, universidades e IES</w:t>
      </w:r>
      <w:r w:rsidR="00E20A7C" w:rsidRPr="00E37930">
        <w:rPr>
          <w:rFonts w:asciiTheme="minorHAnsi" w:hAnsiTheme="minorHAnsi" w:cs="Arial"/>
        </w:rPr>
        <w:t xml:space="preserve"> </w:t>
      </w:r>
      <w:r w:rsidR="00106B26">
        <w:rPr>
          <w:rFonts w:asciiTheme="minorHAnsi" w:hAnsiTheme="minorHAnsi" w:cs="Arial"/>
        </w:rPr>
        <w:t>.</w:t>
      </w:r>
    </w:p>
    <w:p w14:paraId="70350E3B" w14:textId="3F716B75" w:rsidR="00D5063A" w:rsidRDefault="00D5063A" w:rsidP="007B6F32">
      <w:pPr>
        <w:autoSpaceDE w:val="0"/>
        <w:autoSpaceDN w:val="0"/>
        <w:adjustRightInd w:val="0"/>
        <w:jc w:val="both"/>
        <w:rPr>
          <w:rFonts w:asciiTheme="minorHAnsi" w:hAnsiTheme="minorHAnsi" w:cs="Arial"/>
          <w:color w:val="000000"/>
          <w:sz w:val="22"/>
          <w:szCs w:val="22"/>
          <w:lang w:val="es-CO"/>
        </w:rPr>
      </w:pPr>
    </w:p>
    <w:p w14:paraId="7D3446BC" w14:textId="3C8373F8" w:rsidR="00F77225" w:rsidRPr="00F77225" w:rsidRDefault="00F77225" w:rsidP="007B6F32">
      <w:pPr>
        <w:autoSpaceDE w:val="0"/>
        <w:autoSpaceDN w:val="0"/>
        <w:adjustRightInd w:val="0"/>
        <w:jc w:val="both"/>
        <w:rPr>
          <w:rFonts w:asciiTheme="minorHAnsi" w:hAnsiTheme="minorHAnsi" w:cs="Arial"/>
          <w:b/>
          <w:bCs/>
          <w:color w:val="000000"/>
          <w:sz w:val="22"/>
          <w:szCs w:val="22"/>
          <w:u w:val="single"/>
          <w:lang w:val="es-CO"/>
        </w:rPr>
      </w:pPr>
      <w:r>
        <w:rPr>
          <w:rFonts w:asciiTheme="minorHAnsi" w:hAnsiTheme="minorHAnsi" w:cs="Arial"/>
          <w:b/>
          <w:bCs/>
          <w:color w:val="000000"/>
          <w:sz w:val="22"/>
          <w:szCs w:val="22"/>
          <w:u w:val="single"/>
          <w:lang w:val="es-CO"/>
        </w:rPr>
        <w:t>Producto</w:t>
      </w:r>
    </w:p>
    <w:p w14:paraId="37385AEB" w14:textId="63D521E8" w:rsidR="00E52C56" w:rsidRDefault="00E52C56" w:rsidP="00E52C56">
      <w:pPr>
        <w:pStyle w:val="ListParagraph"/>
        <w:numPr>
          <w:ilvl w:val="0"/>
          <w:numId w:val="22"/>
        </w:numPr>
        <w:jc w:val="both"/>
        <w:rPr>
          <w:rFonts w:asciiTheme="minorHAnsi" w:hAnsiTheme="minorHAnsi" w:cs="Arial"/>
        </w:rPr>
      </w:pPr>
      <w:r w:rsidRPr="00751FA4">
        <w:rPr>
          <w:rFonts w:asciiTheme="minorHAnsi" w:hAnsiTheme="minorHAnsi" w:cs="Arial"/>
        </w:rPr>
        <w:t>Entrega de documento</w:t>
      </w:r>
      <w:r w:rsidR="00877CC4">
        <w:rPr>
          <w:rFonts w:asciiTheme="minorHAnsi" w:hAnsiTheme="minorHAnsi" w:cs="Arial"/>
        </w:rPr>
        <w:t xml:space="preserve"> validado</w:t>
      </w:r>
      <w:r w:rsidRPr="00751FA4">
        <w:rPr>
          <w:rFonts w:asciiTheme="minorHAnsi" w:hAnsiTheme="minorHAnsi" w:cs="Arial"/>
        </w:rPr>
        <w:t xml:space="preserve"> de orientaciones al sector</w:t>
      </w:r>
      <w:r w:rsidR="00877CC4">
        <w:rPr>
          <w:rFonts w:asciiTheme="minorHAnsi" w:hAnsiTheme="minorHAnsi" w:cs="Arial"/>
        </w:rPr>
        <w:t xml:space="preserve"> educativo nacional</w:t>
      </w:r>
      <w:r w:rsidRPr="00751FA4">
        <w:rPr>
          <w:rFonts w:asciiTheme="minorHAnsi" w:hAnsiTheme="minorHAnsi" w:cs="Arial"/>
        </w:rPr>
        <w:t>.</w:t>
      </w:r>
    </w:p>
    <w:p w14:paraId="41F31C20" w14:textId="03124C4F" w:rsidR="00D5063A" w:rsidRDefault="00D5063A" w:rsidP="007B6F32">
      <w:pPr>
        <w:autoSpaceDE w:val="0"/>
        <w:autoSpaceDN w:val="0"/>
        <w:adjustRightInd w:val="0"/>
        <w:jc w:val="both"/>
        <w:rPr>
          <w:rFonts w:asciiTheme="minorHAnsi" w:hAnsiTheme="minorHAnsi" w:cs="Arial"/>
          <w:color w:val="000000"/>
          <w:sz w:val="22"/>
          <w:szCs w:val="22"/>
          <w:lang w:val="es-CO"/>
        </w:rPr>
      </w:pPr>
    </w:p>
    <w:p w14:paraId="700627F8" w14:textId="77777777" w:rsidR="00E52C56" w:rsidRPr="00751FA4" w:rsidRDefault="00E52C56" w:rsidP="007B6F32">
      <w:pPr>
        <w:autoSpaceDE w:val="0"/>
        <w:autoSpaceDN w:val="0"/>
        <w:adjustRightInd w:val="0"/>
        <w:jc w:val="both"/>
        <w:rPr>
          <w:rFonts w:asciiTheme="minorHAnsi" w:hAnsiTheme="minorHAnsi" w:cs="Arial"/>
          <w:color w:val="000000"/>
          <w:sz w:val="22"/>
          <w:szCs w:val="22"/>
          <w:lang w:val="es-CO"/>
        </w:rPr>
      </w:pPr>
    </w:p>
    <w:p w14:paraId="3D465E3B" w14:textId="414F1B8B" w:rsidR="00AB008B" w:rsidRPr="00751FA4" w:rsidRDefault="00AB008B" w:rsidP="007B6F32">
      <w:pPr>
        <w:autoSpaceDE w:val="0"/>
        <w:autoSpaceDN w:val="0"/>
        <w:adjustRightInd w:val="0"/>
        <w:jc w:val="both"/>
        <w:rPr>
          <w:rFonts w:asciiTheme="minorHAnsi" w:hAnsiTheme="minorHAnsi" w:cs="Arial"/>
          <w:b/>
          <w:color w:val="000000"/>
          <w:sz w:val="22"/>
          <w:szCs w:val="22"/>
          <w:lang w:val="es-CO"/>
        </w:rPr>
      </w:pPr>
      <w:r w:rsidRPr="00751FA4">
        <w:rPr>
          <w:rFonts w:asciiTheme="minorHAnsi" w:hAnsiTheme="minorHAnsi" w:cs="Arial"/>
          <w:b/>
          <w:color w:val="000000"/>
          <w:sz w:val="22"/>
          <w:szCs w:val="22"/>
          <w:lang w:val="es-CO"/>
        </w:rPr>
        <w:t>Equipo de trabajo</w:t>
      </w:r>
      <w:r w:rsidR="007B03DE">
        <w:rPr>
          <w:rFonts w:asciiTheme="minorHAnsi" w:hAnsiTheme="minorHAnsi" w:cs="Arial"/>
          <w:b/>
          <w:color w:val="000000"/>
          <w:sz w:val="22"/>
          <w:szCs w:val="22"/>
          <w:lang w:val="es-CO"/>
        </w:rPr>
        <w:t>*</w:t>
      </w:r>
    </w:p>
    <w:p w14:paraId="5C79E360" w14:textId="77777777" w:rsidR="00AB008B" w:rsidRPr="00751FA4" w:rsidRDefault="00AB008B" w:rsidP="007B6F32">
      <w:pPr>
        <w:autoSpaceDE w:val="0"/>
        <w:autoSpaceDN w:val="0"/>
        <w:adjustRightInd w:val="0"/>
        <w:jc w:val="both"/>
        <w:rPr>
          <w:rFonts w:asciiTheme="minorHAnsi" w:hAnsiTheme="minorHAnsi" w:cs="Arial"/>
          <w:color w:val="000000"/>
          <w:sz w:val="22"/>
          <w:szCs w:val="22"/>
          <w:lang w:val="es-CO"/>
        </w:rPr>
      </w:pPr>
    </w:p>
    <w:p w14:paraId="6FFB5222" w14:textId="23443CD4" w:rsidR="00AB008B" w:rsidRPr="00751FA4" w:rsidRDefault="00AB008B" w:rsidP="00FA63CC">
      <w:pPr>
        <w:autoSpaceDE w:val="0"/>
        <w:autoSpaceDN w:val="0"/>
        <w:adjustRightInd w:val="0"/>
        <w:jc w:val="both"/>
        <w:rPr>
          <w:rFonts w:asciiTheme="minorHAnsi" w:hAnsiTheme="minorHAnsi" w:cs="Arial"/>
          <w:color w:val="000000"/>
          <w:sz w:val="22"/>
          <w:szCs w:val="22"/>
          <w:lang w:val="es-CO"/>
        </w:rPr>
      </w:pPr>
      <w:r w:rsidRPr="00751FA4">
        <w:rPr>
          <w:rFonts w:asciiTheme="minorHAnsi" w:hAnsiTheme="minorHAnsi" w:cs="Arial"/>
          <w:color w:val="000000"/>
          <w:sz w:val="22"/>
          <w:szCs w:val="22"/>
          <w:lang w:val="es-CO"/>
        </w:rPr>
        <w:t xml:space="preserve">Para la </w:t>
      </w:r>
      <w:r w:rsidR="00A318FC">
        <w:rPr>
          <w:rFonts w:asciiTheme="minorHAnsi" w:hAnsiTheme="minorHAnsi" w:cs="Arial"/>
          <w:color w:val="000000"/>
          <w:sz w:val="22"/>
          <w:szCs w:val="22"/>
          <w:lang w:val="es-CO"/>
        </w:rPr>
        <w:t>implementación de actividades</w:t>
      </w:r>
      <w:r w:rsidRPr="00751FA4">
        <w:rPr>
          <w:rFonts w:asciiTheme="minorHAnsi" w:hAnsiTheme="minorHAnsi" w:cs="Arial"/>
          <w:color w:val="000000"/>
          <w:sz w:val="22"/>
          <w:szCs w:val="22"/>
          <w:lang w:val="es-CO"/>
        </w:rPr>
        <w:t xml:space="preserve"> el proyecto deberá contar con </w:t>
      </w:r>
      <w:r w:rsidR="00541166">
        <w:rPr>
          <w:rFonts w:asciiTheme="minorHAnsi" w:hAnsiTheme="minorHAnsi" w:cs="Arial"/>
          <w:color w:val="000000"/>
          <w:sz w:val="22"/>
          <w:szCs w:val="22"/>
          <w:lang w:val="es-CO"/>
        </w:rPr>
        <w:t xml:space="preserve">la participación </w:t>
      </w:r>
      <w:r w:rsidR="003967C7">
        <w:rPr>
          <w:rFonts w:asciiTheme="minorHAnsi" w:hAnsiTheme="minorHAnsi" w:cs="Arial"/>
          <w:color w:val="000000"/>
          <w:sz w:val="22"/>
          <w:szCs w:val="22"/>
          <w:lang w:val="es-CO"/>
        </w:rPr>
        <w:t>permanente de dos personas para la coordinación y orientación jurídica</w:t>
      </w:r>
      <w:r w:rsidR="00F82E2D">
        <w:rPr>
          <w:rFonts w:asciiTheme="minorHAnsi" w:hAnsiTheme="minorHAnsi" w:cs="Arial"/>
          <w:color w:val="000000"/>
          <w:sz w:val="22"/>
          <w:szCs w:val="22"/>
          <w:lang w:val="es-CO"/>
        </w:rPr>
        <w:t xml:space="preserve">, </w:t>
      </w:r>
      <w:r w:rsidR="00FA63CC">
        <w:rPr>
          <w:rFonts w:asciiTheme="minorHAnsi" w:hAnsiTheme="minorHAnsi" w:cs="Arial"/>
          <w:color w:val="000000"/>
          <w:sz w:val="22"/>
          <w:szCs w:val="22"/>
          <w:lang w:val="es-CO"/>
        </w:rPr>
        <w:t xml:space="preserve">quienes </w:t>
      </w:r>
      <w:r w:rsidR="00F82E2D">
        <w:rPr>
          <w:rFonts w:asciiTheme="minorHAnsi" w:hAnsiTheme="minorHAnsi" w:cs="Arial"/>
          <w:color w:val="000000"/>
          <w:sz w:val="22"/>
          <w:szCs w:val="22"/>
          <w:lang w:val="es-CO"/>
        </w:rPr>
        <w:t xml:space="preserve">deberán contar con las siguientes </w:t>
      </w:r>
      <w:r w:rsidR="00FA63CC">
        <w:rPr>
          <w:rFonts w:asciiTheme="minorHAnsi" w:hAnsiTheme="minorHAnsi" w:cs="Arial"/>
          <w:color w:val="000000"/>
          <w:sz w:val="22"/>
          <w:szCs w:val="22"/>
          <w:lang w:val="es-CO"/>
        </w:rPr>
        <w:t>cualificaciones</w:t>
      </w:r>
      <w:r w:rsidR="007C0DA4">
        <w:rPr>
          <w:rFonts w:asciiTheme="minorHAnsi" w:hAnsiTheme="minorHAnsi" w:cs="Arial"/>
          <w:color w:val="000000"/>
          <w:sz w:val="22"/>
          <w:szCs w:val="22"/>
          <w:lang w:val="es-CO"/>
        </w:rPr>
        <w:t>:</w:t>
      </w:r>
    </w:p>
    <w:p w14:paraId="0F1D7C55" w14:textId="296A0E29" w:rsidR="00403924" w:rsidRPr="00751FA4" w:rsidRDefault="00403924" w:rsidP="007B6F32">
      <w:pPr>
        <w:autoSpaceDE w:val="0"/>
        <w:autoSpaceDN w:val="0"/>
        <w:adjustRightInd w:val="0"/>
        <w:jc w:val="both"/>
        <w:rPr>
          <w:rFonts w:asciiTheme="minorHAnsi" w:hAnsiTheme="minorHAnsi" w:cs="Arial"/>
          <w:color w:val="000000"/>
          <w:sz w:val="22"/>
          <w:szCs w:val="22"/>
          <w:lang w:val="es-CO"/>
        </w:rPr>
      </w:pPr>
    </w:p>
    <w:tbl>
      <w:tblPr>
        <w:tblStyle w:val="TableGrid"/>
        <w:tblW w:w="9493" w:type="dxa"/>
        <w:tblLayout w:type="fixed"/>
        <w:tblLook w:val="04A0" w:firstRow="1" w:lastRow="0" w:firstColumn="1" w:lastColumn="0" w:noHBand="0" w:noVBand="1"/>
      </w:tblPr>
      <w:tblGrid>
        <w:gridCol w:w="1615"/>
        <w:gridCol w:w="648"/>
        <w:gridCol w:w="1758"/>
        <w:gridCol w:w="2190"/>
        <w:gridCol w:w="3282"/>
      </w:tblGrid>
      <w:tr w:rsidR="002A4E8B" w:rsidRPr="00751FA4" w14:paraId="78146B06" w14:textId="77777777" w:rsidTr="009D4150">
        <w:trPr>
          <w:tblHeader/>
        </w:trPr>
        <w:tc>
          <w:tcPr>
            <w:tcW w:w="1615" w:type="dxa"/>
          </w:tcPr>
          <w:p w14:paraId="214E9B55" w14:textId="776EE749" w:rsidR="00403924" w:rsidRPr="00751FA4" w:rsidRDefault="00403924" w:rsidP="007B6F32">
            <w:pPr>
              <w:autoSpaceDE w:val="0"/>
              <w:autoSpaceDN w:val="0"/>
              <w:adjustRightInd w:val="0"/>
              <w:jc w:val="center"/>
              <w:rPr>
                <w:rFonts w:asciiTheme="minorHAnsi" w:hAnsiTheme="minorHAnsi" w:cs="Arial"/>
                <w:b/>
                <w:color w:val="000000"/>
                <w:sz w:val="19"/>
                <w:szCs w:val="19"/>
                <w:lang w:val="es-CO"/>
              </w:rPr>
            </w:pPr>
            <w:r w:rsidRPr="00751FA4">
              <w:rPr>
                <w:rFonts w:asciiTheme="minorHAnsi" w:hAnsiTheme="minorHAnsi" w:cs="Arial"/>
                <w:b/>
                <w:color w:val="000000"/>
                <w:sz w:val="19"/>
                <w:szCs w:val="19"/>
                <w:lang w:val="es-CO"/>
              </w:rPr>
              <w:t>Cargo</w:t>
            </w:r>
          </w:p>
        </w:tc>
        <w:tc>
          <w:tcPr>
            <w:tcW w:w="648" w:type="dxa"/>
          </w:tcPr>
          <w:p w14:paraId="5FA9D1A3" w14:textId="02EE116C" w:rsidR="00403924" w:rsidRPr="00751FA4" w:rsidRDefault="00403924" w:rsidP="007B6F32">
            <w:pPr>
              <w:autoSpaceDE w:val="0"/>
              <w:autoSpaceDN w:val="0"/>
              <w:adjustRightInd w:val="0"/>
              <w:jc w:val="center"/>
              <w:rPr>
                <w:rFonts w:asciiTheme="minorHAnsi" w:hAnsiTheme="minorHAnsi" w:cs="Arial"/>
                <w:b/>
                <w:color w:val="000000"/>
                <w:sz w:val="19"/>
                <w:szCs w:val="19"/>
                <w:lang w:val="es-CO"/>
              </w:rPr>
            </w:pPr>
            <w:r w:rsidRPr="00751FA4">
              <w:rPr>
                <w:rFonts w:asciiTheme="minorHAnsi" w:hAnsiTheme="minorHAnsi" w:cs="Arial"/>
                <w:b/>
                <w:color w:val="000000"/>
                <w:sz w:val="19"/>
                <w:szCs w:val="19"/>
                <w:lang w:val="es-CO"/>
              </w:rPr>
              <w:t>Cantidad</w:t>
            </w:r>
          </w:p>
        </w:tc>
        <w:tc>
          <w:tcPr>
            <w:tcW w:w="1758" w:type="dxa"/>
          </w:tcPr>
          <w:p w14:paraId="10DC382E" w14:textId="021F0F7D" w:rsidR="00403924" w:rsidRPr="00751FA4" w:rsidRDefault="00403924" w:rsidP="007B6F32">
            <w:pPr>
              <w:autoSpaceDE w:val="0"/>
              <w:autoSpaceDN w:val="0"/>
              <w:adjustRightInd w:val="0"/>
              <w:jc w:val="center"/>
              <w:rPr>
                <w:rFonts w:asciiTheme="minorHAnsi" w:hAnsiTheme="minorHAnsi" w:cs="Arial"/>
                <w:b/>
                <w:color w:val="000000"/>
                <w:sz w:val="19"/>
                <w:szCs w:val="19"/>
                <w:lang w:val="es-CO"/>
              </w:rPr>
            </w:pPr>
            <w:r w:rsidRPr="00751FA4">
              <w:rPr>
                <w:rFonts w:asciiTheme="minorHAnsi" w:hAnsiTheme="minorHAnsi" w:cs="Arial"/>
                <w:b/>
                <w:color w:val="000000"/>
                <w:sz w:val="19"/>
                <w:szCs w:val="19"/>
                <w:lang w:val="es-CO"/>
              </w:rPr>
              <w:t>Perfil</w:t>
            </w:r>
          </w:p>
        </w:tc>
        <w:tc>
          <w:tcPr>
            <w:tcW w:w="2190" w:type="dxa"/>
          </w:tcPr>
          <w:p w14:paraId="6B63E7A4" w14:textId="7CA1EB2D" w:rsidR="00403924" w:rsidRPr="00751FA4" w:rsidRDefault="00403924" w:rsidP="007B6F32">
            <w:pPr>
              <w:autoSpaceDE w:val="0"/>
              <w:autoSpaceDN w:val="0"/>
              <w:adjustRightInd w:val="0"/>
              <w:jc w:val="center"/>
              <w:rPr>
                <w:rFonts w:asciiTheme="minorHAnsi" w:hAnsiTheme="minorHAnsi" w:cs="Arial"/>
                <w:b/>
                <w:color w:val="000000"/>
                <w:sz w:val="19"/>
                <w:szCs w:val="19"/>
                <w:lang w:val="es-CO"/>
              </w:rPr>
            </w:pPr>
            <w:r w:rsidRPr="00751FA4">
              <w:rPr>
                <w:rFonts w:asciiTheme="minorHAnsi" w:hAnsiTheme="minorHAnsi" w:cs="Arial"/>
                <w:b/>
                <w:color w:val="000000"/>
                <w:sz w:val="19"/>
                <w:szCs w:val="19"/>
                <w:lang w:val="es-CO"/>
              </w:rPr>
              <w:t>Experiencia</w:t>
            </w:r>
          </w:p>
        </w:tc>
        <w:tc>
          <w:tcPr>
            <w:tcW w:w="3282" w:type="dxa"/>
          </w:tcPr>
          <w:p w14:paraId="72BA81DA" w14:textId="6AC81A19" w:rsidR="00403924" w:rsidRPr="00751FA4" w:rsidRDefault="00403924" w:rsidP="007B6F32">
            <w:pPr>
              <w:autoSpaceDE w:val="0"/>
              <w:autoSpaceDN w:val="0"/>
              <w:adjustRightInd w:val="0"/>
              <w:jc w:val="center"/>
              <w:rPr>
                <w:rFonts w:asciiTheme="minorHAnsi" w:hAnsiTheme="minorHAnsi" w:cs="Arial"/>
                <w:b/>
                <w:color w:val="000000"/>
                <w:sz w:val="19"/>
                <w:szCs w:val="19"/>
                <w:lang w:val="es-CO"/>
              </w:rPr>
            </w:pPr>
            <w:r w:rsidRPr="00751FA4">
              <w:rPr>
                <w:rFonts w:asciiTheme="minorHAnsi" w:hAnsiTheme="minorHAnsi" w:cs="Arial"/>
                <w:b/>
                <w:color w:val="000000"/>
                <w:sz w:val="19"/>
                <w:szCs w:val="19"/>
                <w:lang w:val="es-CO"/>
              </w:rPr>
              <w:t>Actividades</w:t>
            </w:r>
          </w:p>
        </w:tc>
      </w:tr>
      <w:tr w:rsidR="002A4E8B" w:rsidRPr="001F5A3B" w14:paraId="10E617F0" w14:textId="77777777" w:rsidTr="009D4150">
        <w:tc>
          <w:tcPr>
            <w:tcW w:w="1615" w:type="dxa"/>
          </w:tcPr>
          <w:p w14:paraId="425AB57F" w14:textId="2714C0BB" w:rsidR="00403924" w:rsidRPr="00751FA4" w:rsidRDefault="00403924" w:rsidP="00715C2A">
            <w:pPr>
              <w:autoSpaceDE w:val="0"/>
              <w:autoSpaceDN w:val="0"/>
              <w:adjustRightInd w:val="0"/>
              <w:jc w:val="both"/>
              <w:rPr>
                <w:rFonts w:asciiTheme="minorHAnsi" w:hAnsiTheme="minorHAnsi" w:cs="Arial"/>
                <w:color w:val="000000"/>
                <w:sz w:val="19"/>
                <w:szCs w:val="19"/>
                <w:lang w:val="es-CO"/>
              </w:rPr>
            </w:pPr>
            <w:r w:rsidRPr="00751FA4">
              <w:rPr>
                <w:rFonts w:asciiTheme="minorHAnsi" w:hAnsiTheme="minorHAnsi" w:cs="Arial"/>
                <w:color w:val="000000"/>
                <w:sz w:val="19"/>
                <w:szCs w:val="19"/>
                <w:lang w:val="es-CO"/>
              </w:rPr>
              <w:t>Coordinador</w:t>
            </w:r>
            <w:r w:rsidR="00F53D24">
              <w:rPr>
                <w:rFonts w:asciiTheme="minorHAnsi" w:hAnsiTheme="minorHAnsi" w:cs="Arial"/>
                <w:color w:val="000000"/>
                <w:sz w:val="19"/>
                <w:szCs w:val="19"/>
                <w:lang w:val="es-CO"/>
              </w:rPr>
              <w:t>/a</w:t>
            </w:r>
          </w:p>
        </w:tc>
        <w:tc>
          <w:tcPr>
            <w:tcW w:w="648" w:type="dxa"/>
          </w:tcPr>
          <w:p w14:paraId="2CF1ADC4" w14:textId="072C17CC" w:rsidR="00403924" w:rsidRPr="00751FA4" w:rsidRDefault="00403924" w:rsidP="00715C2A">
            <w:pPr>
              <w:autoSpaceDE w:val="0"/>
              <w:autoSpaceDN w:val="0"/>
              <w:adjustRightInd w:val="0"/>
              <w:jc w:val="both"/>
              <w:rPr>
                <w:rFonts w:asciiTheme="minorHAnsi" w:hAnsiTheme="minorHAnsi" w:cs="Arial"/>
                <w:color w:val="000000"/>
                <w:sz w:val="19"/>
                <w:szCs w:val="19"/>
                <w:lang w:val="es-CO"/>
              </w:rPr>
            </w:pPr>
            <w:r w:rsidRPr="00751FA4">
              <w:rPr>
                <w:rFonts w:asciiTheme="minorHAnsi" w:hAnsiTheme="minorHAnsi" w:cs="Arial"/>
                <w:color w:val="000000"/>
                <w:sz w:val="19"/>
                <w:szCs w:val="19"/>
                <w:lang w:val="es-CO"/>
              </w:rPr>
              <w:t>1</w:t>
            </w:r>
          </w:p>
        </w:tc>
        <w:tc>
          <w:tcPr>
            <w:tcW w:w="1758" w:type="dxa"/>
          </w:tcPr>
          <w:p w14:paraId="6F0E5DF3" w14:textId="77777777" w:rsidR="00403924" w:rsidRPr="00751FA4" w:rsidRDefault="00403924" w:rsidP="00715C2A">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Título Profesional</w:t>
            </w:r>
          </w:p>
          <w:p w14:paraId="153721CD" w14:textId="77777777" w:rsidR="00403924" w:rsidRPr="00751FA4" w:rsidRDefault="00403924" w:rsidP="00715C2A">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Universitario en una de</w:t>
            </w:r>
          </w:p>
          <w:p w14:paraId="7F1865F3" w14:textId="77777777" w:rsidR="00403924" w:rsidRPr="00751FA4" w:rsidRDefault="00403924" w:rsidP="00715C2A">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las siguientes áreas del</w:t>
            </w:r>
          </w:p>
          <w:p w14:paraId="69DF3138" w14:textId="44930606" w:rsidR="00403924" w:rsidRPr="00751FA4" w:rsidRDefault="00403924" w:rsidP="00715C2A">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conocimiento: Ciencias</w:t>
            </w:r>
          </w:p>
          <w:p w14:paraId="32702B07" w14:textId="77777777" w:rsidR="00403924" w:rsidRPr="00751FA4" w:rsidRDefault="00403924" w:rsidP="00715C2A">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Sociales o</w:t>
            </w:r>
          </w:p>
          <w:p w14:paraId="1206C6A1" w14:textId="71096F23" w:rsidR="00403924" w:rsidRPr="00751FA4" w:rsidRDefault="00403924" w:rsidP="00715C2A">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 xml:space="preserve">Humanas; Derecho; Ciencia Política; Ciencias de la educación. </w:t>
            </w:r>
          </w:p>
          <w:p w14:paraId="1BA0E50B" w14:textId="77777777" w:rsidR="003024F0" w:rsidRPr="00751FA4" w:rsidRDefault="003024F0" w:rsidP="00715C2A">
            <w:pPr>
              <w:autoSpaceDE w:val="0"/>
              <w:autoSpaceDN w:val="0"/>
              <w:adjustRightInd w:val="0"/>
              <w:jc w:val="both"/>
              <w:rPr>
                <w:rFonts w:asciiTheme="minorHAnsi" w:eastAsiaTheme="minorHAnsi" w:hAnsiTheme="minorHAnsi"/>
                <w:sz w:val="19"/>
                <w:szCs w:val="19"/>
                <w:lang w:val="es-CO"/>
              </w:rPr>
            </w:pPr>
          </w:p>
          <w:p w14:paraId="4F66FDC8" w14:textId="675AE841" w:rsidR="00403924" w:rsidRPr="00751FA4" w:rsidRDefault="00403924" w:rsidP="00715C2A">
            <w:pPr>
              <w:autoSpaceDE w:val="0"/>
              <w:autoSpaceDN w:val="0"/>
              <w:adjustRightInd w:val="0"/>
              <w:jc w:val="both"/>
              <w:rPr>
                <w:rFonts w:asciiTheme="minorHAnsi" w:eastAsiaTheme="minorHAnsi" w:hAnsiTheme="minorHAnsi"/>
                <w:sz w:val="19"/>
                <w:szCs w:val="19"/>
                <w:lang w:val="es-CO"/>
              </w:rPr>
            </w:pPr>
            <w:r w:rsidRPr="00751FA4">
              <w:rPr>
                <w:rFonts w:asciiTheme="minorHAnsi" w:eastAsiaTheme="minorHAnsi" w:hAnsiTheme="minorHAnsi" w:cs="Arial"/>
                <w:b/>
                <w:bCs/>
                <w:color w:val="000000"/>
                <w:sz w:val="19"/>
                <w:szCs w:val="19"/>
                <w:lang w:val="es-CO"/>
              </w:rPr>
              <w:lastRenderedPageBreak/>
              <w:t>Posgrado: e</w:t>
            </w:r>
            <w:r w:rsidRPr="00751FA4">
              <w:rPr>
                <w:rFonts w:asciiTheme="minorHAnsi" w:eastAsiaTheme="minorHAnsi" w:hAnsiTheme="minorHAnsi" w:cs="Arial"/>
                <w:color w:val="000000"/>
                <w:sz w:val="19"/>
                <w:szCs w:val="19"/>
                <w:lang w:val="es-CO"/>
              </w:rPr>
              <w:t xml:space="preserve">n Derechos </w:t>
            </w:r>
          </w:p>
          <w:p w14:paraId="660C091F" w14:textId="6903623E" w:rsidR="00403924" w:rsidRPr="00751FA4" w:rsidRDefault="00403924" w:rsidP="00715C2A">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 xml:space="preserve">Humanos o género </w:t>
            </w:r>
          </w:p>
          <w:p w14:paraId="4EA40FDE" w14:textId="77777777" w:rsidR="00403924" w:rsidRPr="00751FA4" w:rsidRDefault="00403924" w:rsidP="00715C2A">
            <w:pPr>
              <w:autoSpaceDE w:val="0"/>
              <w:autoSpaceDN w:val="0"/>
              <w:adjustRightInd w:val="0"/>
              <w:jc w:val="both"/>
              <w:rPr>
                <w:rFonts w:asciiTheme="minorHAnsi" w:hAnsiTheme="minorHAnsi" w:cs="Arial"/>
                <w:color w:val="000000"/>
                <w:sz w:val="19"/>
                <w:szCs w:val="19"/>
                <w:lang w:val="es-CO"/>
              </w:rPr>
            </w:pPr>
          </w:p>
        </w:tc>
        <w:tc>
          <w:tcPr>
            <w:tcW w:w="2190" w:type="dxa"/>
          </w:tcPr>
          <w:p w14:paraId="6A63E957" w14:textId="51ABD5F3" w:rsidR="00403924" w:rsidRPr="00751FA4" w:rsidRDefault="00403924" w:rsidP="00715C2A">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lastRenderedPageBreak/>
              <w:t>Mínimo 51 meses de</w:t>
            </w:r>
            <w:r w:rsidR="00715C2A" w:rsidRPr="00751FA4">
              <w:rPr>
                <w:rFonts w:asciiTheme="minorHAnsi" w:eastAsiaTheme="minorHAnsi" w:hAnsiTheme="minorHAnsi" w:cs="Arial"/>
                <w:color w:val="000000"/>
                <w:sz w:val="19"/>
                <w:szCs w:val="19"/>
                <w:lang w:val="es-CO"/>
              </w:rPr>
              <w:t xml:space="preserve"> e</w:t>
            </w:r>
            <w:r w:rsidRPr="00751FA4">
              <w:rPr>
                <w:rFonts w:asciiTheme="minorHAnsi" w:eastAsiaTheme="minorHAnsi" w:hAnsiTheme="minorHAnsi" w:cs="Arial"/>
                <w:color w:val="000000"/>
                <w:sz w:val="19"/>
                <w:szCs w:val="19"/>
                <w:lang w:val="es-CO"/>
              </w:rPr>
              <w:t>xperiencia en</w:t>
            </w:r>
            <w:r w:rsidR="00715C2A" w:rsidRPr="00751FA4">
              <w:rPr>
                <w:rFonts w:asciiTheme="minorHAnsi" w:eastAsiaTheme="minorHAnsi" w:hAnsiTheme="minorHAnsi" w:cs="Arial"/>
                <w:color w:val="000000"/>
                <w:sz w:val="19"/>
                <w:szCs w:val="19"/>
                <w:lang w:val="es-CO"/>
              </w:rPr>
              <w:t xml:space="preserve"> </w:t>
            </w:r>
            <w:r w:rsidR="000D67D6" w:rsidRPr="00751FA4">
              <w:rPr>
                <w:rFonts w:asciiTheme="minorHAnsi" w:eastAsiaTheme="minorHAnsi" w:hAnsiTheme="minorHAnsi" w:cs="Arial"/>
                <w:color w:val="000000"/>
                <w:sz w:val="19"/>
                <w:szCs w:val="19"/>
                <w:lang w:val="es-CO"/>
              </w:rPr>
              <w:t>gerencia, dirección</w:t>
            </w:r>
            <w:r w:rsidR="00715C2A" w:rsidRPr="00751FA4">
              <w:rPr>
                <w:rFonts w:asciiTheme="minorHAnsi" w:eastAsiaTheme="minorHAnsi" w:hAnsiTheme="minorHAnsi" w:cs="Arial"/>
                <w:color w:val="000000"/>
                <w:sz w:val="19"/>
                <w:szCs w:val="19"/>
                <w:lang w:val="es-CO"/>
              </w:rPr>
              <w:t xml:space="preserve">, </w:t>
            </w:r>
            <w:r w:rsidRPr="00751FA4">
              <w:rPr>
                <w:rFonts w:asciiTheme="minorHAnsi" w:eastAsiaTheme="minorHAnsi" w:hAnsiTheme="minorHAnsi" w:cs="Arial"/>
                <w:color w:val="000000"/>
                <w:sz w:val="19"/>
                <w:szCs w:val="19"/>
                <w:lang w:val="es-CO"/>
              </w:rPr>
              <w:t>coordinación o asesoría proyectos de desarrollo educativo.</w:t>
            </w:r>
          </w:p>
          <w:p w14:paraId="06076E5B" w14:textId="77777777" w:rsidR="00715C2A" w:rsidRPr="00751FA4" w:rsidRDefault="00715C2A" w:rsidP="00715C2A">
            <w:pPr>
              <w:autoSpaceDE w:val="0"/>
              <w:autoSpaceDN w:val="0"/>
              <w:adjustRightInd w:val="0"/>
              <w:jc w:val="both"/>
              <w:rPr>
                <w:rFonts w:asciiTheme="minorHAnsi" w:eastAsiaTheme="minorHAnsi" w:hAnsiTheme="minorHAnsi" w:cs="Arial"/>
                <w:color w:val="000000"/>
                <w:sz w:val="19"/>
                <w:szCs w:val="19"/>
                <w:lang w:val="es-CO"/>
              </w:rPr>
            </w:pPr>
          </w:p>
          <w:p w14:paraId="0EE4F245" w14:textId="292856EC" w:rsidR="00403924" w:rsidRPr="00751FA4" w:rsidRDefault="00403924" w:rsidP="00715C2A">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Construcción de</w:t>
            </w:r>
            <w:r w:rsidR="00715C2A" w:rsidRPr="00751FA4">
              <w:rPr>
                <w:rFonts w:asciiTheme="minorHAnsi" w:eastAsiaTheme="minorHAnsi" w:hAnsiTheme="minorHAnsi" w:cs="Arial"/>
                <w:color w:val="000000"/>
                <w:sz w:val="19"/>
                <w:szCs w:val="19"/>
                <w:lang w:val="es-CO"/>
              </w:rPr>
              <w:t xml:space="preserve"> </w:t>
            </w:r>
            <w:r w:rsidRPr="00751FA4">
              <w:rPr>
                <w:rFonts w:asciiTheme="minorHAnsi" w:eastAsiaTheme="minorHAnsi" w:hAnsiTheme="minorHAnsi" w:cs="Arial"/>
                <w:color w:val="000000"/>
                <w:sz w:val="19"/>
                <w:szCs w:val="19"/>
                <w:lang w:val="es-CO"/>
              </w:rPr>
              <w:t>Políticas</w:t>
            </w:r>
          </w:p>
          <w:p w14:paraId="4D6C4417" w14:textId="77777777" w:rsidR="00403924" w:rsidRPr="00751FA4" w:rsidRDefault="00403924" w:rsidP="00715C2A">
            <w:pPr>
              <w:autoSpaceDE w:val="0"/>
              <w:autoSpaceDN w:val="0"/>
              <w:adjustRightInd w:val="0"/>
              <w:jc w:val="both"/>
              <w:rPr>
                <w:rFonts w:asciiTheme="minorHAnsi" w:eastAsiaTheme="minorHAnsi" w:hAnsiTheme="minorHAnsi" w:cs="Arial"/>
                <w:color w:val="000000"/>
                <w:sz w:val="19"/>
                <w:szCs w:val="19"/>
                <w:lang w:val="es-CO"/>
              </w:rPr>
            </w:pPr>
          </w:p>
          <w:p w14:paraId="2260FAF1" w14:textId="6AC819C1" w:rsidR="00403924" w:rsidRPr="00751FA4" w:rsidRDefault="00403924" w:rsidP="00715C2A">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Investigación en</w:t>
            </w:r>
            <w:r w:rsidR="00715C2A" w:rsidRPr="00751FA4">
              <w:rPr>
                <w:rFonts w:asciiTheme="minorHAnsi" w:eastAsiaTheme="minorHAnsi" w:hAnsiTheme="minorHAnsi" w:cs="Arial"/>
                <w:color w:val="000000"/>
                <w:sz w:val="19"/>
                <w:szCs w:val="19"/>
                <w:lang w:val="es-CO"/>
              </w:rPr>
              <w:t xml:space="preserve"> </w:t>
            </w:r>
            <w:r w:rsidRPr="00751FA4">
              <w:rPr>
                <w:rFonts w:asciiTheme="minorHAnsi" w:eastAsiaTheme="minorHAnsi" w:hAnsiTheme="minorHAnsi" w:cs="Arial"/>
                <w:color w:val="000000"/>
                <w:sz w:val="19"/>
                <w:szCs w:val="19"/>
                <w:lang w:val="es-CO"/>
              </w:rPr>
              <w:t>género y/o derechos</w:t>
            </w:r>
            <w:r w:rsidR="00715C2A" w:rsidRPr="00751FA4">
              <w:rPr>
                <w:rFonts w:asciiTheme="minorHAnsi" w:eastAsiaTheme="minorHAnsi" w:hAnsiTheme="minorHAnsi" w:cs="Arial"/>
                <w:color w:val="000000"/>
                <w:sz w:val="19"/>
                <w:szCs w:val="19"/>
                <w:lang w:val="es-CO"/>
              </w:rPr>
              <w:t xml:space="preserve"> </w:t>
            </w:r>
            <w:r w:rsidRPr="00751FA4">
              <w:rPr>
                <w:rFonts w:asciiTheme="minorHAnsi" w:eastAsiaTheme="minorHAnsi" w:hAnsiTheme="minorHAnsi" w:cs="Arial"/>
                <w:color w:val="000000"/>
                <w:sz w:val="19"/>
                <w:szCs w:val="19"/>
                <w:lang w:val="es-CO"/>
              </w:rPr>
              <w:t>humanos</w:t>
            </w:r>
          </w:p>
          <w:p w14:paraId="0701A56C" w14:textId="4F5426DE" w:rsidR="00403924" w:rsidRPr="00751FA4" w:rsidRDefault="00403924" w:rsidP="00715C2A">
            <w:pPr>
              <w:autoSpaceDE w:val="0"/>
              <w:autoSpaceDN w:val="0"/>
              <w:adjustRightInd w:val="0"/>
              <w:jc w:val="both"/>
              <w:rPr>
                <w:rFonts w:asciiTheme="minorHAnsi" w:hAnsiTheme="minorHAnsi" w:cs="Arial"/>
                <w:color w:val="000000"/>
                <w:sz w:val="19"/>
                <w:szCs w:val="19"/>
                <w:lang w:val="es-CO"/>
              </w:rPr>
            </w:pPr>
          </w:p>
        </w:tc>
        <w:tc>
          <w:tcPr>
            <w:tcW w:w="3282" w:type="dxa"/>
          </w:tcPr>
          <w:p w14:paraId="1B1C408E" w14:textId="77777777" w:rsidR="00403924" w:rsidRPr="00751FA4" w:rsidRDefault="00403924" w:rsidP="00715C2A">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Coordinar todas las actividades relacionadas con el proyecto.</w:t>
            </w:r>
          </w:p>
          <w:p w14:paraId="3E9D25C2" w14:textId="77777777" w:rsidR="00661A28" w:rsidRPr="00751FA4" w:rsidRDefault="00403924" w:rsidP="00715C2A">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Elaborar los cronogramas de trabajo y determinar la asignación de tareas a los expertos y consultores.</w:t>
            </w:r>
          </w:p>
          <w:p w14:paraId="439CB28D" w14:textId="2DBE5141" w:rsidR="00403924" w:rsidRPr="00751FA4" w:rsidRDefault="00403924" w:rsidP="00715C2A">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 xml:space="preserve">Dirigir y diseñar la puesta en marcha de levantamientos y diagnósticos de campo. </w:t>
            </w:r>
          </w:p>
          <w:p w14:paraId="6D7AB219" w14:textId="55EA8E3A" w:rsidR="00403924" w:rsidRPr="00751FA4" w:rsidRDefault="00403924" w:rsidP="00715C2A">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 xml:space="preserve">Validar y viabilizar la definición del abordaje metodológico, diseño global y conceptual para el trabajo de </w:t>
            </w:r>
            <w:r w:rsidRPr="00751FA4">
              <w:rPr>
                <w:rFonts w:asciiTheme="minorHAnsi" w:hAnsiTheme="minorHAnsi" w:cs="Arial"/>
                <w:color w:val="000000"/>
                <w:sz w:val="19"/>
                <w:szCs w:val="19"/>
              </w:rPr>
              <w:lastRenderedPageBreak/>
              <w:t xml:space="preserve">recolección de información primaria en los sitios definidos. </w:t>
            </w:r>
          </w:p>
          <w:p w14:paraId="6533D7AE" w14:textId="0383E6BB" w:rsidR="00403924" w:rsidRPr="00751FA4" w:rsidRDefault="00403924" w:rsidP="00715C2A">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 xml:space="preserve">Todas aquellas que se requieran desde su experiencia y conocimiento </w:t>
            </w:r>
          </w:p>
        </w:tc>
      </w:tr>
      <w:tr w:rsidR="000B0ABC" w:rsidRPr="001F5A3B" w14:paraId="30C48243" w14:textId="77777777" w:rsidTr="009D4150">
        <w:tc>
          <w:tcPr>
            <w:tcW w:w="1615" w:type="dxa"/>
          </w:tcPr>
          <w:p w14:paraId="663110FA" w14:textId="57CB933A" w:rsidR="000B0ABC" w:rsidRPr="00751FA4" w:rsidRDefault="000B0ABC" w:rsidP="000B0ABC">
            <w:pPr>
              <w:autoSpaceDE w:val="0"/>
              <w:autoSpaceDN w:val="0"/>
              <w:adjustRightInd w:val="0"/>
              <w:jc w:val="both"/>
              <w:rPr>
                <w:rFonts w:ascii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lastRenderedPageBreak/>
              <w:t>Profesional jurídic</w:t>
            </w:r>
            <w:r w:rsidR="00F53D24">
              <w:rPr>
                <w:rFonts w:asciiTheme="minorHAnsi" w:eastAsiaTheme="minorHAnsi" w:hAnsiTheme="minorHAnsi" w:cs="Arial"/>
                <w:color w:val="000000"/>
                <w:sz w:val="19"/>
                <w:szCs w:val="19"/>
                <w:lang w:val="es-CO"/>
              </w:rPr>
              <w:t>a/</w:t>
            </w:r>
            <w:r w:rsidRPr="00751FA4">
              <w:rPr>
                <w:rFonts w:asciiTheme="minorHAnsi" w:eastAsiaTheme="minorHAnsi" w:hAnsiTheme="minorHAnsi" w:cs="Arial"/>
                <w:color w:val="000000"/>
                <w:sz w:val="19"/>
                <w:szCs w:val="19"/>
                <w:lang w:val="es-CO"/>
              </w:rPr>
              <w:t xml:space="preserve">o </w:t>
            </w:r>
          </w:p>
        </w:tc>
        <w:tc>
          <w:tcPr>
            <w:tcW w:w="648" w:type="dxa"/>
          </w:tcPr>
          <w:p w14:paraId="036528E8" w14:textId="56DA37C7" w:rsidR="000B0ABC" w:rsidRPr="00751FA4" w:rsidRDefault="000B0ABC" w:rsidP="000B0ABC">
            <w:pPr>
              <w:autoSpaceDE w:val="0"/>
              <w:autoSpaceDN w:val="0"/>
              <w:adjustRightInd w:val="0"/>
              <w:jc w:val="center"/>
              <w:rPr>
                <w:rFonts w:ascii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1</w:t>
            </w:r>
          </w:p>
        </w:tc>
        <w:tc>
          <w:tcPr>
            <w:tcW w:w="1758" w:type="dxa"/>
          </w:tcPr>
          <w:p w14:paraId="0C9AB36C" w14:textId="77777777" w:rsidR="000B0ABC" w:rsidRPr="00751FA4" w:rsidRDefault="000B0ABC" w:rsidP="000B0ABC">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 xml:space="preserve">Título profesional universitario en una de las siguientes áreas de conocimiento: </w:t>
            </w:r>
          </w:p>
          <w:p w14:paraId="25E1FFD1" w14:textId="77777777" w:rsidR="000B0ABC" w:rsidRPr="00751FA4" w:rsidRDefault="000B0ABC" w:rsidP="000B0ABC">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 xml:space="preserve"> </w:t>
            </w:r>
          </w:p>
          <w:p w14:paraId="6A1FB6A3" w14:textId="77777777" w:rsidR="000B0ABC" w:rsidRPr="00751FA4" w:rsidRDefault="000B0ABC" w:rsidP="000B0ABC">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 xml:space="preserve">Ciencias Sociales, Derecho y Ciencias Políticas </w:t>
            </w:r>
          </w:p>
          <w:p w14:paraId="5DAE7084" w14:textId="77777777" w:rsidR="000B0ABC" w:rsidRPr="00751FA4" w:rsidRDefault="000B0ABC" w:rsidP="000B0ABC">
            <w:pPr>
              <w:autoSpaceDE w:val="0"/>
              <w:autoSpaceDN w:val="0"/>
              <w:adjustRightInd w:val="0"/>
              <w:jc w:val="both"/>
              <w:rPr>
                <w:rFonts w:asciiTheme="minorHAnsi" w:eastAsiaTheme="minorHAnsi" w:hAnsiTheme="minorHAnsi" w:cs="Arial"/>
                <w:color w:val="000000"/>
                <w:sz w:val="19"/>
                <w:szCs w:val="19"/>
                <w:lang w:val="es-CO"/>
              </w:rPr>
            </w:pPr>
          </w:p>
          <w:p w14:paraId="5ADEF6D7" w14:textId="081F67FA" w:rsidR="000B0ABC" w:rsidRPr="00751FA4" w:rsidRDefault="000B0ABC" w:rsidP="000B0ABC">
            <w:pPr>
              <w:autoSpaceDE w:val="0"/>
              <w:autoSpaceDN w:val="0"/>
              <w:adjustRightInd w:val="0"/>
              <w:jc w:val="both"/>
              <w:rPr>
                <w:rFonts w:ascii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 xml:space="preserve">Posgrado: En Derechos humanos, género, políticas públicas, proyectos.  </w:t>
            </w:r>
          </w:p>
        </w:tc>
        <w:tc>
          <w:tcPr>
            <w:tcW w:w="2190" w:type="dxa"/>
          </w:tcPr>
          <w:p w14:paraId="37E48423" w14:textId="77777777" w:rsidR="000B0ABC" w:rsidRPr="00751FA4" w:rsidRDefault="000B0ABC" w:rsidP="000B0ABC">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Mínimo 29 meses de experiencia profesional relacionada el acompañamiento o asesoría jurídica en temas de derechos humanos y/o género, o en la construcción de Políticas relacionadas con estos temas.</w:t>
            </w:r>
          </w:p>
          <w:p w14:paraId="54AE13E5" w14:textId="77777777" w:rsidR="000B0ABC" w:rsidRPr="00751FA4" w:rsidRDefault="000B0ABC" w:rsidP="000B0ABC">
            <w:pPr>
              <w:autoSpaceDE w:val="0"/>
              <w:autoSpaceDN w:val="0"/>
              <w:adjustRightInd w:val="0"/>
              <w:jc w:val="both"/>
              <w:rPr>
                <w:rFonts w:asciiTheme="minorHAnsi" w:eastAsiaTheme="minorHAnsi" w:hAnsiTheme="minorHAnsi" w:cs="Arial"/>
                <w:color w:val="000000"/>
                <w:sz w:val="19"/>
                <w:szCs w:val="19"/>
                <w:lang w:val="es-CO"/>
              </w:rPr>
            </w:pPr>
          </w:p>
          <w:p w14:paraId="36B0768A" w14:textId="353E2896" w:rsidR="000B0ABC" w:rsidRPr="00751FA4" w:rsidRDefault="000B0ABC" w:rsidP="000B0ABC">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Investigación o asesoría jurídica en temas de género, derechos humanos.</w:t>
            </w:r>
          </w:p>
        </w:tc>
        <w:tc>
          <w:tcPr>
            <w:tcW w:w="3282" w:type="dxa"/>
          </w:tcPr>
          <w:p w14:paraId="2CA7C7A7" w14:textId="77777777" w:rsidR="000B0ABC" w:rsidRPr="00751FA4" w:rsidRDefault="000B0ABC" w:rsidP="000B0ABC">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Brindar apoyo jurídico para establecer los marcos normativos en los cuales se desarrolla el sector de la educación superior y los parámetros jurídicos para la creación de lineamientos para el sector en temas de género y derechos humanos sin violar la</w:t>
            </w:r>
          </w:p>
          <w:p w14:paraId="3BA31E3F" w14:textId="77777777" w:rsidR="000B0ABC" w:rsidRPr="00751FA4" w:rsidRDefault="000B0ABC" w:rsidP="000B0ABC">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 xml:space="preserve">Autonomía universitaria y el alcance del Ministerio de Educación Nacional como rector de política pública. </w:t>
            </w:r>
          </w:p>
          <w:p w14:paraId="2AC05D35" w14:textId="7BCC22C9" w:rsidR="000B0ABC" w:rsidRPr="00751FA4" w:rsidRDefault="000B0ABC" w:rsidP="000B0ABC">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 xml:space="preserve">Todas aquellas que se requieran desde su experiencia y conocimiento </w:t>
            </w:r>
          </w:p>
        </w:tc>
      </w:tr>
    </w:tbl>
    <w:p w14:paraId="79377E73" w14:textId="06C1697D" w:rsidR="00403924" w:rsidRDefault="00403924" w:rsidP="007B6F32">
      <w:pPr>
        <w:autoSpaceDE w:val="0"/>
        <w:autoSpaceDN w:val="0"/>
        <w:adjustRightInd w:val="0"/>
        <w:jc w:val="both"/>
        <w:rPr>
          <w:rFonts w:asciiTheme="minorHAnsi" w:hAnsiTheme="minorHAnsi" w:cs="Arial"/>
          <w:color w:val="000000"/>
          <w:sz w:val="22"/>
          <w:szCs w:val="22"/>
          <w:lang w:val="es-CO"/>
        </w:rPr>
      </w:pPr>
    </w:p>
    <w:p w14:paraId="44F89276" w14:textId="5DE70616" w:rsidR="00D26A65" w:rsidRDefault="00976659" w:rsidP="007B6F32">
      <w:pPr>
        <w:autoSpaceDE w:val="0"/>
        <w:autoSpaceDN w:val="0"/>
        <w:adjustRightInd w:val="0"/>
        <w:jc w:val="both"/>
        <w:rPr>
          <w:rFonts w:asciiTheme="minorHAnsi" w:hAnsiTheme="minorHAnsi" w:cs="Arial"/>
          <w:color w:val="000000"/>
          <w:sz w:val="22"/>
          <w:szCs w:val="22"/>
          <w:lang w:val="es-CO"/>
        </w:rPr>
      </w:pPr>
      <w:r>
        <w:rPr>
          <w:rFonts w:asciiTheme="minorHAnsi" w:hAnsiTheme="minorHAnsi" w:cs="Arial"/>
          <w:color w:val="000000"/>
          <w:sz w:val="22"/>
          <w:szCs w:val="22"/>
          <w:lang w:val="es-CO"/>
        </w:rPr>
        <w:t xml:space="preserve">Se sugiere de igual forma </w:t>
      </w:r>
      <w:r w:rsidR="00733EE3">
        <w:rPr>
          <w:rFonts w:asciiTheme="minorHAnsi" w:hAnsiTheme="minorHAnsi" w:cs="Arial"/>
          <w:color w:val="000000"/>
          <w:sz w:val="22"/>
          <w:szCs w:val="22"/>
          <w:lang w:val="es-CO"/>
        </w:rPr>
        <w:t xml:space="preserve">la incorporación </w:t>
      </w:r>
      <w:r w:rsidR="00BD378B">
        <w:rPr>
          <w:rFonts w:asciiTheme="minorHAnsi" w:hAnsiTheme="minorHAnsi" w:cs="Arial"/>
          <w:color w:val="000000"/>
          <w:sz w:val="22"/>
          <w:szCs w:val="22"/>
          <w:lang w:val="es-CO"/>
        </w:rPr>
        <w:t xml:space="preserve">adicional </w:t>
      </w:r>
      <w:r w:rsidR="00733EE3">
        <w:rPr>
          <w:rFonts w:asciiTheme="minorHAnsi" w:hAnsiTheme="minorHAnsi" w:cs="Arial"/>
          <w:color w:val="000000"/>
          <w:sz w:val="22"/>
          <w:szCs w:val="22"/>
          <w:lang w:val="es-CO"/>
        </w:rPr>
        <w:t xml:space="preserve">del </w:t>
      </w:r>
      <w:r w:rsidR="00871F56" w:rsidRPr="00751FA4">
        <w:rPr>
          <w:rFonts w:asciiTheme="minorHAnsi" w:hAnsiTheme="minorHAnsi" w:cs="Arial"/>
          <w:color w:val="000000"/>
          <w:sz w:val="22"/>
          <w:szCs w:val="22"/>
          <w:lang w:val="es-CO"/>
        </w:rPr>
        <w:t xml:space="preserve">equipo a continuación </w:t>
      </w:r>
      <w:r w:rsidR="00F50D0C">
        <w:rPr>
          <w:rFonts w:asciiTheme="minorHAnsi" w:hAnsiTheme="minorHAnsi" w:cs="Arial"/>
          <w:color w:val="000000"/>
          <w:sz w:val="22"/>
          <w:szCs w:val="22"/>
          <w:lang w:val="es-CO"/>
        </w:rPr>
        <w:t>descrito</w:t>
      </w:r>
      <w:r w:rsidR="00BD378B">
        <w:rPr>
          <w:rFonts w:asciiTheme="minorHAnsi" w:hAnsiTheme="minorHAnsi" w:cs="Arial"/>
          <w:color w:val="000000"/>
          <w:sz w:val="22"/>
          <w:szCs w:val="22"/>
          <w:lang w:val="es-CO"/>
        </w:rPr>
        <w:t>, cuyo</w:t>
      </w:r>
      <w:r w:rsidR="009F7ABB">
        <w:rPr>
          <w:rFonts w:asciiTheme="minorHAnsi" w:hAnsiTheme="minorHAnsi" w:cs="Arial"/>
          <w:color w:val="000000"/>
          <w:sz w:val="22"/>
          <w:szCs w:val="22"/>
          <w:lang w:val="es-CO"/>
        </w:rPr>
        <w:t xml:space="preserve"> </w:t>
      </w:r>
      <w:r w:rsidR="00871F56" w:rsidRPr="00751FA4">
        <w:rPr>
          <w:rFonts w:asciiTheme="minorHAnsi" w:hAnsiTheme="minorHAnsi" w:cs="Arial"/>
          <w:color w:val="000000"/>
          <w:sz w:val="22"/>
          <w:szCs w:val="22"/>
          <w:lang w:val="es-CO"/>
        </w:rPr>
        <w:t>tiempo de dedicación</w:t>
      </w:r>
      <w:r w:rsidR="00C15E17">
        <w:rPr>
          <w:rFonts w:asciiTheme="minorHAnsi" w:hAnsiTheme="minorHAnsi" w:cs="Arial"/>
          <w:color w:val="000000"/>
          <w:sz w:val="22"/>
          <w:szCs w:val="22"/>
          <w:lang w:val="es-CO"/>
        </w:rPr>
        <w:t xml:space="preserve"> será </w:t>
      </w:r>
      <w:r w:rsidR="00E20A7C">
        <w:rPr>
          <w:rFonts w:asciiTheme="minorHAnsi" w:hAnsiTheme="minorHAnsi" w:cs="Arial"/>
          <w:color w:val="000000"/>
          <w:sz w:val="22"/>
          <w:szCs w:val="22"/>
          <w:lang w:val="es-CO"/>
        </w:rPr>
        <w:t xml:space="preserve">a </w:t>
      </w:r>
      <w:r w:rsidR="00C15E17">
        <w:rPr>
          <w:rFonts w:asciiTheme="minorHAnsi" w:hAnsiTheme="minorHAnsi" w:cs="Arial"/>
          <w:color w:val="000000"/>
          <w:sz w:val="22"/>
          <w:szCs w:val="22"/>
          <w:lang w:val="es-CO"/>
        </w:rPr>
        <w:t xml:space="preserve">discreción de la </w:t>
      </w:r>
      <w:r w:rsidR="00810381">
        <w:rPr>
          <w:rFonts w:asciiTheme="minorHAnsi" w:hAnsiTheme="minorHAnsi" w:cs="Arial"/>
          <w:color w:val="000000"/>
          <w:sz w:val="22"/>
          <w:szCs w:val="22"/>
          <w:lang w:val="es-CO"/>
        </w:rPr>
        <w:t xml:space="preserve">organización </w:t>
      </w:r>
      <w:r w:rsidR="00C15E17">
        <w:rPr>
          <w:rFonts w:asciiTheme="minorHAnsi" w:hAnsiTheme="minorHAnsi" w:cs="Arial"/>
          <w:color w:val="000000"/>
          <w:sz w:val="22"/>
          <w:szCs w:val="22"/>
          <w:lang w:val="es-CO"/>
        </w:rPr>
        <w:t>que presenta la propuesta</w:t>
      </w:r>
      <w:r w:rsidR="00810381">
        <w:rPr>
          <w:rFonts w:asciiTheme="minorHAnsi" w:hAnsiTheme="minorHAnsi" w:cs="Arial"/>
          <w:color w:val="000000"/>
          <w:sz w:val="22"/>
          <w:szCs w:val="22"/>
          <w:lang w:val="es-CO"/>
        </w:rPr>
        <w:t xml:space="preserve">. </w:t>
      </w:r>
      <w:r w:rsidR="007E7EE2">
        <w:rPr>
          <w:rFonts w:asciiTheme="minorHAnsi" w:hAnsiTheme="minorHAnsi" w:cs="Arial"/>
          <w:color w:val="000000"/>
          <w:sz w:val="22"/>
          <w:szCs w:val="22"/>
          <w:lang w:val="es-CO"/>
        </w:rPr>
        <w:t>La incorporación y dedicación de tiempo del personal deberán estar alineados con l</w:t>
      </w:r>
      <w:r w:rsidR="00C9582B">
        <w:rPr>
          <w:rFonts w:asciiTheme="minorHAnsi" w:hAnsiTheme="minorHAnsi" w:cs="Arial"/>
          <w:color w:val="000000"/>
          <w:sz w:val="22"/>
          <w:szCs w:val="22"/>
          <w:lang w:val="es-CO"/>
        </w:rPr>
        <w:t xml:space="preserve">os lineamientos para </w:t>
      </w:r>
      <w:r w:rsidR="00542700">
        <w:rPr>
          <w:rFonts w:asciiTheme="minorHAnsi" w:hAnsiTheme="minorHAnsi" w:cs="Arial"/>
          <w:color w:val="000000"/>
          <w:sz w:val="22"/>
          <w:szCs w:val="22"/>
          <w:lang w:val="es-CO"/>
        </w:rPr>
        <w:t>el diligenciamiento de presupuest</w:t>
      </w:r>
      <w:r w:rsidR="009D4150">
        <w:rPr>
          <w:rFonts w:asciiTheme="minorHAnsi" w:hAnsiTheme="minorHAnsi" w:cs="Arial"/>
          <w:color w:val="000000"/>
          <w:sz w:val="22"/>
          <w:szCs w:val="22"/>
          <w:lang w:val="es-CO"/>
        </w:rPr>
        <w:t>o de la convocatoria*</w:t>
      </w:r>
      <w:r w:rsidR="00105DF6">
        <w:rPr>
          <w:rFonts w:asciiTheme="minorHAnsi" w:hAnsiTheme="minorHAnsi" w:cs="Arial"/>
          <w:color w:val="000000"/>
          <w:sz w:val="22"/>
          <w:szCs w:val="22"/>
          <w:lang w:val="es-CO"/>
        </w:rPr>
        <w:t>*</w:t>
      </w:r>
      <w:r w:rsidR="009D4150">
        <w:rPr>
          <w:rFonts w:asciiTheme="minorHAnsi" w:hAnsiTheme="minorHAnsi" w:cs="Arial"/>
          <w:color w:val="000000"/>
          <w:sz w:val="22"/>
          <w:szCs w:val="22"/>
          <w:lang w:val="es-CO"/>
        </w:rPr>
        <w:t>.</w:t>
      </w:r>
    </w:p>
    <w:p w14:paraId="1852652F" w14:textId="77777777" w:rsidR="00D26A65" w:rsidRDefault="00D26A65" w:rsidP="007B6F32">
      <w:pPr>
        <w:autoSpaceDE w:val="0"/>
        <w:autoSpaceDN w:val="0"/>
        <w:adjustRightInd w:val="0"/>
        <w:jc w:val="both"/>
        <w:rPr>
          <w:rFonts w:asciiTheme="minorHAnsi" w:hAnsiTheme="minorHAnsi" w:cs="Arial"/>
          <w:color w:val="000000"/>
          <w:sz w:val="22"/>
          <w:szCs w:val="22"/>
          <w:lang w:val="es-CO"/>
        </w:rPr>
      </w:pPr>
    </w:p>
    <w:tbl>
      <w:tblPr>
        <w:tblStyle w:val="TableGrid"/>
        <w:tblW w:w="9493" w:type="dxa"/>
        <w:tblLayout w:type="fixed"/>
        <w:tblLook w:val="04A0" w:firstRow="1" w:lastRow="0" w:firstColumn="1" w:lastColumn="0" w:noHBand="0" w:noVBand="1"/>
      </w:tblPr>
      <w:tblGrid>
        <w:gridCol w:w="1615"/>
        <w:gridCol w:w="648"/>
        <w:gridCol w:w="1758"/>
        <w:gridCol w:w="2190"/>
        <w:gridCol w:w="3282"/>
      </w:tblGrid>
      <w:tr w:rsidR="00D26A65" w:rsidRPr="001F5A3B" w14:paraId="035AC6DC" w14:textId="77777777" w:rsidTr="009D4150">
        <w:tc>
          <w:tcPr>
            <w:tcW w:w="1615" w:type="dxa"/>
          </w:tcPr>
          <w:p w14:paraId="3F28E5DC" w14:textId="0D0C4710" w:rsidR="00D26A65" w:rsidRPr="00751FA4" w:rsidRDefault="00D26A65" w:rsidP="004C1756">
            <w:pPr>
              <w:autoSpaceDE w:val="0"/>
              <w:autoSpaceDN w:val="0"/>
              <w:adjustRightInd w:val="0"/>
              <w:jc w:val="both"/>
              <w:rPr>
                <w:rFonts w:asciiTheme="minorHAnsi" w:hAnsiTheme="minorHAnsi" w:cs="Arial"/>
                <w:color w:val="000000"/>
                <w:sz w:val="19"/>
                <w:szCs w:val="19"/>
                <w:lang w:val="es-CO"/>
              </w:rPr>
            </w:pPr>
            <w:r w:rsidRPr="00751FA4">
              <w:rPr>
                <w:rFonts w:asciiTheme="minorHAnsi" w:hAnsiTheme="minorHAnsi" w:cs="Arial"/>
                <w:color w:val="000000"/>
                <w:sz w:val="19"/>
                <w:szCs w:val="19"/>
                <w:lang w:val="es-CO"/>
              </w:rPr>
              <w:t>Expert</w:t>
            </w:r>
            <w:r w:rsidR="00F53D24">
              <w:rPr>
                <w:rFonts w:asciiTheme="minorHAnsi" w:hAnsiTheme="minorHAnsi" w:cs="Arial"/>
                <w:color w:val="000000"/>
                <w:sz w:val="19"/>
                <w:szCs w:val="19"/>
                <w:lang w:val="es-CO"/>
              </w:rPr>
              <w:t>as/</w:t>
            </w:r>
            <w:r w:rsidRPr="00751FA4">
              <w:rPr>
                <w:rFonts w:asciiTheme="minorHAnsi" w:hAnsiTheme="minorHAnsi" w:cs="Arial"/>
                <w:color w:val="000000"/>
                <w:sz w:val="19"/>
                <w:szCs w:val="19"/>
                <w:lang w:val="es-CO"/>
              </w:rPr>
              <w:t xml:space="preserve">os </w:t>
            </w:r>
          </w:p>
        </w:tc>
        <w:tc>
          <w:tcPr>
            <w:tcW w:w="648" w:type="dxa"/>
          </w:tcPr>
          <w:p w14:paraId="1F06FA72" w14:textId="77777777" w:rsidR="00D26A65" w:rsidRPr="00751FA4" w:rsidRDefault="00D26A65" w:rsidP="004C1756">
            <w:pPr>
              <w:autoSpaceDE w:val="0"/>
              <w:autoSpaceDN w:val="0"/>
              <w:adjustRightInd w:val="0"/>
              <w:jc w:val="center"/>
              <w:rPr>
                <w:rFonts w:asciiTheme="minorHAnsi" w:hAnsiTheme="minorHAnsi" w:cs="Arial"/>
                <w:color w:val="000000"/>
                <w:sz w:val="19"/>
                <w:szCs w:val="19"/>
                <w:lang w:val="es-CO"/>
              </w:rPr>
            </w:pPr>
            <w:r w:rsidRPr="00751FA4">
              <w:rPr>
                <w:rFonts w:asciiTheme="minorHAnsi" w:hAnsiTheme="minorHAnsi" w:cs="Arial"/>
                <w:color w:val="000000"/>
                <w:sz w:val="19"/>
                <w:szCs w:val="19"/>
                <w:lang w:val="es-CO"/>
              </w:rPr>
              <w:t>2</w:t>
            </w:r>
          </w:p>
        </w:tc>
        <w:tc>
          <w:tcPr>
            <w:tcW w:w="1758" w:type="dxa"/>
          </w:tcPr>
          <w:p w14:paraId="69C2B2DD"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 xml:space="preserve">Título profesional universitario en una de las siguientes áreas del conocimiento: Ciencias Sociales o Humanas; Derecho, ciencia política; Ciencias de la educación. </w:t>
            </w:r>
          </w:p>
          <w:p w14:paraId="6D54C51D"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 xml:space="preserve">Posgrado: En Derechos Humanos, Género, políticas públicas y proyectos.  </w:t>
            </w:r>
          </w:p>
          <w:p w14:paraId="681ADAE6" w14:textId="77777777" w:rsidR="00D26A65" w:rsidRPr="00751FA4" w:rsidRDefault="00D26A65" w:rsidP="004C1756">
            <w:pPr>
              <w:autoSpaceDE w:val="0"/>
              <w:autoSpaceDN w:val="0"/>
              <w:adjustRightInd w:val="0"/>
              <w:jc w:val="both"/>
              <w:rPr>
                <w:rFonts w:asciiTheme="minorHAnsi" w:hAnsiTheme="minorHAnsi" w:cs="Arial"/>
                <w:color w:val="000000"/>
                <w:sz w:val="19"/>
                <w:szCs w:val="19"/>
                <w:lang w:val="es-CO"/>
              </w:rPr>
            </w:pPr>
          </w:p>
        </w:tc>
        <w:tc>
          <w:tcPr>
            <w:tcW w:w="2190" w:type="dxa"/>
          </w:tcPr>
          <w:p w14:paraId="694CA303"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Mínimo 29 meses de experiencias profesional relacionada con la asesoría o acompañamiento en proyectos de investigación en derechos humanos y/o género o construcción de políticas enfocadas a estos temas.</w:t>
            </w:r>
          </w:p>
          <w:p w14:paraId="3C1694CA"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p>
          <w:p w14:paraId="4956D609"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Investigación en género, derechos humanos</w:t>
            </w:r>
          </w:p>
          <w:p w14:paraId="235DEA24" w14:textId="77777777" w:rsidR="00D26A65" w:rsidRPr="00751FA4" w:rsidRDefault="00D26A65" w:rsidP="004C1756">
            <w:pPr>
              <w:autoSpaceDE w:val="0"/>
              <w:autoSpaceDN w:val="0"/>
              <w:adjustRightInd w:val="0"/>
              <w:jc w:val="both"/>
              <w:rPr>
                <w:rFonts w:asciiTheme="minorHAnsi" w:hAnsiTheme="minorHAnsi" w:cs="Arial"/>
                <w:color w:val="000000"/>
                <w:sz w:val="19"/>
                <w:szCs w:val="19"/>
                <w:lang w:val="es-CO"/>
              </w:rPr>
            </w:pPr>
          </w:p>
          <w:p w14:paraId="64EC3CDE" w14:textId="77777777" w:rsidR="00D26A65" w:rsidRPr="00751FA4" w:rsidRDefault="00D26A65" w:rsidP="004C1756">
            <w:pPr>
              <w:autoSpaceDE w:val="0"/>
              <w:autoSpaceDN w:val="0"/>
              <w:adjustRightInd w:val="0"/>
              <w:jc w:val="both"/>
              <w:rPr>
                <w:rFonts w:asciiTheme="minorHAnsi" w:hAnsiTheme="minorHAnsi" w:cs="Arial"/>
                <w:color w:val="000000"/>
                <w:sz w:val="19"/>
                <w:szCs w:val="19"/>
                <w:lang w:val="es-CO"/>
              </w:rPr>
            </w:pPr>
          </w:p>
        </w:tc>
        <w:tc>
          <w:tcPr>
            <w:tcW w:w="3282" w:type="dxa"/>
          </w:tcPr>
          <w:p w14:paraId="55E81007" w14:textId="77777777" w:rsidR="00D26A65" w:rsidRPr="00751FA4" w:rsidRDefault="00D26A65" w:rsidP="004C1756">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 xml:space="preserve">Diseño logístico y pedagógico para el levantamiento de la información en campo. </w:t>
            </w:r>
          </w:p>
          <w:p w14:paraId="42BBAE4A" w14:textId="77777777" w:rsidR="00D26A65" w:rsidRPr="00751FA4" w:rsidRDefault="00D26A65" w:rsidP="004C1756">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 xml:space="preserve">Ejecución de la metodología construida en campo. </w:t>
            </w:r>
          </w:p>
          <w:p w14:paraId="351A2D3E" w14:textId="77777777" w:rsidR="00D26A65" w:rsidRPr="00751FA4" w:rsidRDefault="00D26A65" w:rsidP="004C1756">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 xml:space="preserve">Apoyo en la construcción del documento consolidado con la propuesta de lineamientos de prevención y atención de violencias y cualquier tipo de discriminación para orientar al sector de la educación superior. </w:t>
            </w:r>
          </w:p>
          <w:p w14:paraId="48466DA1" w14:textId="77777777" w:rsidR="00D26A65" w:rsidRPr="00751FA4" w:rsidRDefault="00D26A65" w:rsidP="004C1756">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 xml:space="preserve">Apoyo para la construcción de una propuesta de caja de herramientas para la creación de protocolos que contribuyan a sensibilizar y capacitar a la comunidad educativa en la prevención de las violencias contra las mujeres y protección de los derechos humanos al interior de las IES del país. </w:t>
            </w:r>
          </w:p>
          <w:p w14:paraId="50E8859D" w14:textId="77777777" w:rsidR="00D26A65" w:rsidRPr="00751FA4" w:rsidRDefault="00D26A65" w:rsidP="004C1756">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 xml:space="preserve">Todas aquellas que se requieran desde su experiencia y conocimiento </w:t>
            </w:r>
          </w:p>
        </w:tc>
      </w:tr>
      <w:tr w:rsidR="00D26A65" w:rsidRPr="001F5A3B" w14:paraId="7FC91C21" w14:textId="77777777" w:rsidTr="009D4150">
        <w:tc>
          <w:tcPr>
            <w:tcW w:w="1615" w:type="dxa"/>
          </w:tcPr>
          <w:p w14:paraId="4C8B8BD6"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 xml:space="preserve">Enlace </w:t>
            </w:r>
          </w:p>
          <w:p w14:paraId="20806723"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Interinstitucional</w:t>
            </w:r>
          </w:p>
          <w:p w14:paraId="79016DBF"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p>
          <w:p w14:paraId="46DC35E4"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p>
        </w:tc>
        <w:tc>
          <w:tcPr>
            <w:tcW w:w="648" w:type="dxa"/>
          </w:tcPr>
          <w:p w14:paraId="090C4F43" w14:textId="77777777" w:rsidR="00D26A65" w:rsidRPr="00751FA4" w:rsidRDefault="00D26A65" w:rsidP="004C1756">
            <w:pPr>
              <w:autoSpaceDE w:val="0"/>
              <w:autoSpaceDN w:val="0"/>
              <w:adjustRightInd w:val="0"/>
              <w:jc w:val="center"/>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1</w:t>
            </w:r>
          </w:p>
        </w:tc>
        <w:tc>
          <w:tcPr>
            <w:tcW w:w="1758" w:type="dxa"/>
          </w:tcPr>
          <w:p w14:paraId="3849723D"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 xml:space="preserve">Título profesional universitario en una de las siguientes carreras: </w:t>
            </w:r>
          </w:p>
          <w:p w14:paraId="74B07123"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p>
          <w:p w14:paraId="2FF149E5"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Licenciatura en</w:t>
            </w:r>
          </w:p>
          <w:p w14:paraId="56ACAB89"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educación</w:t>
            </w:r>
          </w:p>
          <w:p w14:paraId="393D7C57"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p>
          <w:p w14:paraId="06D7D9B8"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p>
          <w:p w14:paraId="21C81F98"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Posgrado:  Maestría en educación</w:t>
            </w:r>
          </w:p>
        </w:tc>
        <w:tc>
          <w:tcPr>
            <w:tcW w:w="2190" w:type="dxa"/>
          </w:tcPr>
          <w:p w14:paraId="1570C318"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lastRenderedPageBreak/>
              <w:t xml:space="preserve">Mínimo 51 meses de experiencia asesoría en educación y pedagogía, coordinación y diseño de </w:t>
            </w:r>
            <w:r w:rsidRPr="00751FA4">
              <w:rPr>
                <w:rFonts w:asciiTheme="minorHAnsi" w:eastAsiaTheme="minorHAnsi" w:hAnsiTheme="minorHAnsi" w:cs="Arial"/>
                <w:color w:val="000000"/>
                <w:sz w:val="19"/>
                <w:szCs w:val="19"/>
                <w:lang w:val="es-CO"/>
              </w:rPr>
              <w:lastRenderedPageBreak/>
              <w:t>proyectos a nivel nacional y departamental en educación, asesoría y acompañamiento a instituciones educativas y secretarias de Educación municipales y departamentales.</w:t>
            </w:r>
          </w:p>
          <w:p w14:paraId="21F91E07"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 xml:space="preserve">Acompañamiento a IES para la identificación de buenas prácticas y acciones afirmativas en educación superior inclusiva e intercultural  </w:t>
            </w:r>
          </w:p>
        </w:tc>
        <w:tc>
          <w:tcPr>
            <w:tcW w:w="3282" w:type="dxa"/>
          </w:tcPr>
          <w:p w14:paraId="6D01AFC2" w14:textId="77777777" w:rsidR="00D26A65" w:rsidRPr="00751FA4" w:rsidRDefault="00D26A65" w:rsidP="004C1756">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lastRenderedPageBreak/>
              <w:t xml:space="preserve">Participar en los análisis técnicos requeridos en la elaboración de documentos, informes o presentaciones en el desarrollo de </w:t>
            </w:r>
            <w:r w:rsidRPr="00751FA4">
              <w:rPr>
                <w:rFonts w:asciiTheme="minorHAnsi" w:hAnsiTheme="minorHAnsi" w:cs="Arial"/>
                <w:color w:val="000000"/>
                <w:sz w:val="19"/>
                <w:szCs w:val="19"/>
              </w:rPr>
              <w:lastRenderedPageBreak/>
              <w:t>estrategias para la construcción de orientación a las IES en materia de Derechos Humanos, Género y Educación Superior Inclusiva.</w:t>
            </w:r>
          </w:p>
          <w:p w14:paraId="74C08EAC" w14:textId="77777777" w:rsidR="00D26A65" w:rsidRPr="00751FA4" w:rsidRDefault="00D26A65" w:rsidP="004C1756">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 xml:space="preserve">Acompañar los procesos de formulación e implementación en materia de acciones de género, derechos humanos en el marco de las acciones de la educación superior inclusiva e intercultural. </w:t>
            </w:r>
          </w:p>
          <w:p w14:paraId="1A2E5D97" w14:textId="77777777" w:rsidR="00D26A65" w:rsidRPr="00751FA4" w:rsidRDefault="00D26A65" w:rsidP="004C1756">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 xml:space="preserve">Ser enlace permanente para la incorporación de los alcances y competencias de la Educación Superior en materia de orientaciones de género y derechos humanos. </w:t>
            </w:r>
          </w:p>
        </w:tc>
      </w:tr>
      <w:tr w:rsidR="00D26A65" w:rsidRPr="001F5A3B" w14:paraId="6910D3A7" w14:textId="77777777" w:rsidTr="009D4150">
        <w:tc>
          <w:tcPr>
            <w:tcW w:w="1615" w:type="dxa"/>
          </w:tcPr>
          <w:p w14:paraId="6149199E" w14:textId="77777777" w:rsidR="00D26A65" w:rsidRPr="00751FA4" w:rsidRDefault="00D26A65" w:rsidP="004C1756">
            <w:pPr>
              <w:autoSpaceDE w:val="0"/>
              <w:autoSpaceDN w:val="0"/>
              <w:adjustRightInd w:val="0"/>
              <w:jc w:val="both"/>
              <w:rPr>
                <w:rFonts w:asciiTheme="minorHAnsi" w:eastAsiaTheme="minorHAnsi" w:hAnsiTheme="minorHAnsi" w:cs="Arial"/>
                <w:bCs/>
                <w:color w:val="000000"/>
                <w:sz w:val="19"/>
                <w:szCs w:val="19"/>
                <w:lang w:val="es-CO"/>
              </w:rPr>
            </w:pPr>
            <w:r w:rsidRPr="00751FA4">
              <w:rPr>
                <w:rFonts w:asciiTheme="minorHAnsi" w:eastAsiaTheme="minorHAnsi" w:hAnsiTheme="minorHAnsi" w:cs="Arial"/>
                <w:bCs/>
                <w:color w:val="000000"/>
                <w:sz w:val="19"/>
                <w:szCs w:val="19"/>
                <w:lang w:val="es-CO"/>
              </w:rPr>
              <w:lastRenderedPageBreak/>
              <w:t>Analista de</w:t>
            </w:r>
          </w:p>
          <w:p w14:paraId="4C68B783" w14:textId="77777777" w:rsidR="00D26A65" w:rsidRPr="00751FA4" w:rsidRDefault="00D26A65" w:rsidP="004C1756">
            <w:pPr>
              <w:autoSpaceDE w:val="0"/>
              <w:autoSpaceDN w:val="0"/>
              <w:adjustRightInd w:val="0"/>
              <w:jc w:val="both"/>
              <w:rPr>
                <w:rFonts w:asciiTheme="minorHAnsi" w:eastAsiaTheme="minorHAnsi" w:hAnsiTheme="minorHAnsi" w:cs="Arial"/>
                <w:bCs/>
                <w:color w:val="000000"/>
                <w:sz w:val="19"/>
                <w:szCs w:val="19"/>
                <w:lang w:val="es-CO"/>
              </w:rPr>
            </w:pPr>
            <w:r w:rsidRPr="00751FA4">
              <w:rPr>
                <w:rFonts w:asciiTheme="minorHAnsi" w:eastAsiaTheme="minorHAnsi" w:hAnsiTheme="minorHAnsi" w:cs="Arial"/>
                <w:bCs/>
                <w:color w:val="000000"/>
                <w:sz w:val="19"/>
                <w:szCs w:val="19"/>
                <w:lang w:val="es-CO"/>
              </w:rPr>
              <w:t xml:space="preserve">información </w:t>
            </w:r>
          </w:p>
          <w:p w14:paraId="6854F2C1" w14:textId="77777777" w:rsidR="00D26A65" w:rsidRPr="00751FA4" w:rsidRDefault="00D26A65" w:rsidP="004C1756">
            <w:pPr>
              <w:autoSpaceDE w:val="0"/>
              <w:autoSpaceDN w:val="0"/>
              <w:adjustRightInd w:val="0"/>
              <w:jc w:val="both"/>
              <w:rPr>
                <w:rFonts w:asciiTheme="minorHAnsi" w:eastAsiaTheme="minorHAnsi" w:hAnsiTheme="minorHAnsi" w:cs="Arial"/>
                <w:bCs/>
                <w:color w:val="000000"/>
                <w:sz w:val="19"/>
                <w:szCs w:val="19"/>
                <w:lang w:val="es-CO"/>
              </w:rPr>
            </w:pPr>
          </w:p>
          <w:p w14:paraId="1DF1D1F9"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p>
        </w:tc>
        <w:tc>
          <w:tcPr>
            <w:tcW w:w="648" w:type="dxa"/>
          </w:tcPr>
          <w:p w14:paraId="6110FA99" w14:textId="77777777" w:rsidR="00D26A65" w:rsidRPr="00751FA4" w:rsidRDefault="00D26A65" w:rsidP="004C1756">
            <w:pPr>
              <w:autoSpaceDE w:val="0"/>
              <w:autoSpaceDN w:val="0"/>
              <w:adjustRightInd w:val="0"/>
              <w:jc w:val="center"/>
              <w:rPr>
                <w:rFonts w:asciiTheme="minorHAnsi" w:eastAsiaTheme="minorHAnsi" w:hAnsiTheme="minorHAnsi" w:cs="Arial"/>
                <w:color w:val="000000"/>
                <w:sz w:val="19"/>
                <w:szCs w:val="19"/>
                <w:lang w:val="es-CO"/>
              </w:rPr>
            </w:pPr>
            <w:r w:rsidRPr="00751FA4">
              <w:rPr>
                <w:rFonts w:asciiTheme="minorHAnsi" w:hAnsiTheme="minorHAnsi" w:cs="Arial"/>
                <w:color w:val="000000"/>
                <w:sz w:val="19"/>
                <w:szCs w:val="19"/>
                <w:lang w:val="es-CO"/>
              </w:rPr>
              <w:t>1</w:t>
            </w:r>
          </w:p>
        </w:tc>
        <w:tc>
          <w:tcPr>
            <w:tcW w:w="1758" w:type="dxa"/>
          </w:tcPr>
          <w:p w14:paraId="636AA1D0"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Título Profesional Universitario en uno de los siguientes pregrados:</w:t>
            </w:r>
          </w:p>
          <w:p w14:paraId="0CCE876D"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 xml:space="preserve"> Matemáticas, Economía, Estadística o afines, ingeniería de sistemas, telemática o afines, ingeniería electrónica o Industrial.</w:t>
            </w:r>
          </w:p>
        </w:tc>
        <w:tc>
          <w:tcPr>
            <w:tcW w:w="2190" w:type="dxa"/>
          </w:tcPr>
          <w:p w14:paraId="6A2E126C"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Mínimo 29 meses de experiencia profesional relacionada con el procesamiento, análisis de información cualitativa y cuantitativa en proyectos de investigación en derechos humanos, género o proyectos sociales.</w:t>
            </w:r>
          </w:p>
          <w:p w14:paraId="0485B16C"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p>
          <w:p w14:paraId="17F43D33"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Investigación en género, derechos</w:t>
            </w:r>
          </w:p>
          <w:p w14:paraId="0FDC9383"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humanos</w:t>
            </w:r>
          </w:p>
        </w:tc>
        <w:tc>
          <w:tcPr>
            <w:tcW w:w="3282" w:type="dxa"/>
          </w:tcPr>
          <w:p w14:paraId="1C13D518" w14:textId="77777777" w:rsidR="00D26A65" w:rsidRPr="00751FA4" w:rsidRDefault="00D26A65" w:rsidP="004C1756">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 xml:space="preserve">Apoyar la consolidación y análisis de la información primaria y secundaria generada para la construcción de los productos de la consultoría. </w:t>
            </w:r>
          </w:p>
          <w:p w14:paraId="3FE2BEA7" w14:textId="77777777" w:rsidR="00D26A65" w:rsidRPr="00751FA4" w:rsidRDefault="00D26A65" w:rsidP="004C1756">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 xml:space="preserve">Apoyar el análisis y consolidación de resultado de los grupos focales que permita la consolidación de insumos para la construcción de las orientaciones al sector de la educación superior. </w:t>
            </w:r>
          </w:p>
          <w:p w14:paraId="78B8EAB3" w14:textId="77777777" w:rsidR="00D26A65" w:rsidRPr="00751FA4" w:rsidRDefault="00D26A65" w:rsidP="004C1756">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 xml:space="preserve">Todas aquellas que se requieran desde su experiencia y formación profesional para el cumplimiento del convenio. </w:t>
            </w:r>
          </w:p>
        </w:tc>
      </w:tr>
      <w:tr w:rsidR="00D26A65" w:rsidRPr="001F5A3B" w14:paraId="3AD2C301" w14:textId="77777777" w:rsidTr="009D4150">
        <w:tc>
          <w:tcPr>
            <w:tcW w:w="1615" w:type="dxa"/>
          </w:tcPr>
          <w:p w14:paraId="4594ACF9" w14:textId="50991156" w:rsidR="00D26A65" w:rsidRPr="00B27A60" w:rsidRDefault="00D26A65" w:rsidP="004C1756">
            <w:pPr>
              <w:autoSpaceDE w:val="0"/>
              <w:autoSpaceDN w:val="0"/>
              <w:adjustRightInd w:val="0"/>
              <w:jc w:val="both"/>
              <w:rPr>
                <w:rFonts w:asciiTheme="minorHAnsi" w:hAnsiTheme="minorHAnsi" w:cs="Arial"/>
                <w:color w:val="000000"/>
                <w:sz w:val="19"/>
                <w:szCs w:val="19"/>
              </w:rPr>
            </w:pPr>
            <w:r w:rsidRPr="00751FA4">
              <w:rPr>
                <w:rFonts w:asciiTheme="minorHAnsi" w:hAnsiTheme="minorHAnsi" w:cs="Arial"/>
                <w:color w:val="000000"/>
                <w:sz w:val="19"/>
                <w:szCs w:val="19"/>
                <w:lang w:val="es-CO"/>
              </w:rPr>
              <w:t>Asistente Administrativ</w:t>
            </w:r>
            <w:r w:rsidR="00F53D24">
              <w:rPr>
                <w:rFonts w:asciiTheme="minorHAnsi" w:hAnsiTheme="minorHAnsi" w:cs="Arial"/>
                <w:color w:val="000000"/>
                <w:sz w:val="19"/>
                <w:szCs w:val="19"/>
                <w:lang w:val="es-CO"/>
              </w:rPr>
              <w:t>a/</w:t>
            </w:r>
            <w:r w:rsidRPr="00751FA4">
              <w:rPr>
                <w:rFonts w:asciiTheme="minorHAnsi" w:hAnsiTheme="minorHAnsi" w:cs="Arial"/>
                <w:color w:val="000000"/>
                <w:sz w:val="19"/>
                <w:szCs w:val="19"/>
                <w:lang w:val="es-CO"/>
              </w:rPr>
              <w:t xml:space="preserve">o </w:t>
            </w:r>
          </w:p>
        </w:tc>
        <w:tc>
          <w:tcPr>
            <w:tcW w:w="648" w:type="dxa"/>
          </w:tcPr>
          <w:p w14:paraId="73BC973C" w14:textId="77777777" w:rsidR="00D26A65" w:rsidRPr="00751FA4" w:rsidRDefault="00D26A65" w:rsidP="004C1756">
            <w:pPr>
              <w:autoSpaceDE w:val="0"/>
              <w:autoSpaceDN w:val="0"/>
              <w:adjustRightInd w:val="0"/>
              <w:jc w:val="center"/>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1</w:t>
            </w:r>
          </w:p>
        </w:tc>
        <w:tc>
          <w:tcPr>
            <w:tcW w:w="1758" w:type="dxa"/>
          </w:tcPr>
          <w:p w14:paraId="2502BD47"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Título profesional universitario en una de las siguientes áreas del conocimiento: Economía, Administración, Contaduría y afines.</w:t>
            </w:r>
          </w:p>
        </w:tc>
        <w:tc>
          <w:tcPr>
            <w:tcW w:w="2190" w:type="dxa"/>
          </w:tcPr>
          <w:p w14:paraId="75241698"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r w:rsidRPr="00751FA4">
              <w:rPr>
                <w:rFonts w:asciiTheme="minorHAnsi" w:eastAsiaTheme="minorHAnsi" w:hAnsiTheme="minorHAnsi" w:cs="Arial"/>
                <w:color w:val="000000"/>
                <w:sz w:val="19"/>
                <w:szCs w:val="19"/>
                <w:lang w:val="es-CO"/>
              </w:rPr>
              <w:t xml:space="preserve">Mínimo 1 año de experiencia en procesos administrativos </w:t>
            </w:r>
          </w:p>
          <w:p w14:paraId="0483C234" w14:textId="77777777" w:rsidR="00D26A65" w:rsidRPr="00751FA4" w:rsidRDefault="00D26A65" w:rsidP="004C1756">
            <w:pPr>
              <w:autoSpaceDE w:val="0"/>
              <w:autoSpaceDN w:val="0"/>
              <w:adjustRightInd w:val="0"/>
              <w:jc w:val="both"/>
              <w:rPr>
                <w:rFonts w:asciiTheme="minorHAnsi" w:eastAsiaTheme="minorHAnsi" w:hAnsiTheme="minorHAnsi" w:cs="Arial"/>
                <w:color w:val="000000"/>
                <w:sz w:val="19"/>
                <w:szCs w:val="19"/>
                <w:lang w:val="es-CO"/>
              </w:rPr>
            </w:pPr>
          </w:p>
        </w:tc>
        <w:tc>
          <w:tcPr>
            <w:tcW w:w="3282" w:type="dxa"/>
          </w:tcPr>
          <w:p w14:paraId="4DBDF777" w14:textId="77777777" w:rsidR="00D26A65" w:rsidRPr="00751FA4" w:rsidRDefault="00D26A65" w:rsidP="004C1756">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Ejecutar procesos administrativos relacionados con la preparación y acompañamiento del convenio.</w:t>
            </w:r>
          </w:p>
          <w:p w14:paraId="0BCB8160" w14:textId="77777777" w:rsidR="00D26A65" w:rsidRPr="00751FA4" w:rsidRDefault="00D26A65" w:rsidP="004C1756">
            <w:pPr>
              <w:pStyle w:val="ListParagraph"/>
              <w:numPr>
                <w:ilvl w:val="0"/>
                <w:numId w:val="27"/>
              </w:numPr>
              <w:autoSpaceDE w:val="0"/>
              <w:autoSpaceDN w:val="0"/>
              <w:adjustRightInd w:val="0"/>
              <w:ind w:left="212" w:hanging="283"/>
              <w:jc w:val="both"/>
              <w:rPr>
                <w:rFonts w:asciiTheme="minorHAnsi" w:hAnsiTheme="minorHAnsi" w:cs="Arial"/>
                <w:color w:val="000000"/>
                <w:sz w:val="19"/>
                <w:szCs w:val="19"/>
              </w:rPr>
            </w:pPr>
            <w:r w:rsidRPr="00751FA4">
              <w:rPr>
                <w:rFonts w:asciiTheme="minorHAnsi" w:hAnsiTheme="minorHAnsi" w:cs="Arial"/>
                <w:color w:val="000000"/>
                <w:sz w:val="19"/>
                <w:szCs w:val="19"/>
              </w:rPr>
              <w:t xml:space="preserve">Todas aquellas que se requieran desde su experiencia y conocimiento. </w:t>
            </w:r>
          </w:p>
          <w:p w14:paraId="192EFDFE" w14:textId="77777777" w:rsidR="00D26A65" w:rsidRPr="00751FA4" w:rsidRDefault="00D26A65" w:rsidP="004C1756">
            <w:pPr>
              <w:autoSpaceDE w:val="0"/>
              <w:autoSpaceDN w:val="0"/>
              <w:adjustRightInd w:val="0"/>
              <w:ind w:left="-71"/>
              <w:jc w:val="both"/>
              <w:rPr>
                <w:rFonts w:asciiTheme="minorHAnsi" w:eastAsiaTheme="minorHAnsi" w:hAnsiTheme="minorHAnsi" w:cs="Arial"/>
                <w:color w:val="000000"/>
                <w:sz w:val="19"/>
                <w:szCs w:val="19"/>
                <w:lang w:val="es-CO"/>
              </w:rPr>
            </w:pPr>
          </w:p>
        </w:tc>
      </w:tr>
    </w:tbl>
    <w:p w14:paraId="1E882A4B" w14:textId="406008C3" w:rsidR="00733EE3" w:rsidRPr="003049FA" w:rsidRDefault="003049FA" w:rsidP="007B6F32">
      <w:pPr>
        <w:autoSpaceDE w:val="0"/>
        <w:autoSpaceDN w:val="0"/>
        <w:adjustRightInd w:val="0"/>
        <w:jc w:val="both"/>
        <w:rPr>
          <w:rFonts w:asciiTheme="minorHAnsi" w:hAnsiTheme="minorHAnsi" w:cs="Arial"/>
          <w:color w:val="000000"/>
          <w:szCs w:val="20"/>
          <w:lang w:val="es-CO"/>
        </w:rPr>
      </w:pPr>
      <w:r>
        <w:rPr>
          <w:rFonts w:asciiTheme="minorHAnsi" w:hAnsiTheme="minorHAnsi" w:cs="Arial"/>
          <w:color w:val="000000"/>
          <w:sz w:val="22"/>
          <w:szCs w:val="22"/>
          <w:lang w:val="es-CO"/>
        </w:rPr>
        <w:t>*N</w:t>
      </w:r>
      <w:r w:rsidR="00AB008B" w:rsidRPr="003049FA">
        <w:rPr>
          <w:rFonts w:asciiTheme="minorHAnsi" w:hAnsiTheme="minorHAnsi" w:cs="Arial"/>
          <w:color w:val="000000"/>
          <w:szCs w:val="20"/>
          <w:lang w:val="es-CO"/>
        </w:rPr>
        <w:t>ota</w:t>
      </w:r>
      <w:r w:rsidR="00733EE3" w:rsidRPr="003049FA">
        <w:rPr>
          <w:rFonts w:asciiTheme="minorHAnsi" w:hAnsiTheme="minorHAnsi" w:cs="Arial"/>
          <w:color w:val="000000"/>
          <w:szCs w:val="20"/>
          <w:lang w:val="es-CO"/>
        </w:rPr>
        <w:t xml:space="preserve"> 1</w:t>
      </w:r>
      <w:r w:rsidR="007B6F32" w:rsidRPr="003049FA">
        <w:rPr>
          <w:rFonts w:asciiTheme="minorHAnsi" w:hAnsiTheme="minorHAnsi" w:cs="Arial"/>
          <w:color w:val="000000"/>
          <w:szCs w:val="20"/>
          <w:lang w:val="es-CO"/>
        </w:rPr>
        <w:t>: La</w:t>
      </w:r>
      <w:r w:rsidR="00AB008B" w:rsidRPr="003049FA">
        <w:rPr>
          <w:rFonts w:asciiTheme="minorHAnsi" w:hAnsiTheme="minorHAnsi" w:cs="Arial"/>
          <w:color w:val="000000"/>
          <w:szCs w:val="20"/>
          <w:lang w:val="es-CO"/>
        </w:rPr>
        <w:t xml:space="preserve"> entidad operante asume con cargo al presupuesto del Proyecto la logística</w:t>
      </w:r>
      <w:r w:rsidR="00D95D84" w:rsidRPr="003049FA">
        <w:rPr>
          <w:rFonts w:asciiTheme="minorHAnsi" w:hAnsiTheme="minorHAnsi" w:cs="Arial"/>
          <w:color w:val="000000"/>
          <w:szCs w:val="20"/>
          <w:lang w:val="es-CO"/>
        </w:rPr>
        <w:t xml:space="preserve"> n</w:t>
      </w:r>
      <w:r w:rsidR="00AB008B" w:rsidRPr="003049FA">
        <w:rPr>
          <w:rFonts w:asciiTheme="minorHAnsi" w:hAnsiTheme="minorHAnsi" w:cs="Arial"/>
          <w:color w:val="000000"/>
          <w:szCs w:val="20"/>
          <w:lang w:val="es-CO"/>
        </w:rPr>
        <w:t>ecesaria para el desarrollo de las actividades.</w:t>
      </w:r>
    </w:p>
    <w:p w14:paraId="5EE9FFB4" w14:textId="1F55EECF" w:rsidR="00733EE3" w:rsidRPr="003049FA" w:rsidRDefault="003049FA" w:rsidP="007B6F32">
      <w:pPr>
        <w:autoSpaceDE w:val="0"/>
        <w:autoSpaceDN w:val="0"/>
        <w:adjustRightInd w:val="0"/>
        <w:jc w:val="both"/>
        <w:rPr>
          <w:rFonts w:asciiTheme="minorHAnsi" w:hAnsiTheme="minorHAnsi" w:cs="Arial"/>
          <w:color w:val="000000"/>
          <w:szCs w:val="20"/>
          <w:lang w:val="es-CO"/>
        </w:rPr>
      </w:pPr>
      <w:r>
        <w:rPr>
          <w:rFonts w:asciiTheme="minorHAnsi" w:hAnsiTheme="minorHAnsi" w:cs="Arial"/>
          <w:color w:val="000000"/>
          <w:szCs w:val="20"/>
          <w:lang w:val="es-CO"/>
        </w:rPr>
        <w:t>**</w:t>
      </w:r>
      <w:r w:rsidR="00733EE3" w:rsidRPr="003049FA">
        <w:rPr>
          <w:rFonts w:asciiTheme="minorHAnsi" w:hAnsiTheme="minorHAnsi" w:cs="Arial"/>
          <w:color w:val="000000"/>
          <w:szCs w:val="20"/>
          <w:lang w:val="es-CO"/>
        </w:rPr>
        <w:t>Nota 2: por la naturaleza de</w:t>
      </w:r>
      <w:r w:rsidR="00877361" w:rsidRPr="003049FA">
        <w:rPr>
          <w:rFonts w:asciiTheme="minorHAnsi" w:hAnsiTheme="minorHAnsi" w:cs="Arial"/>
          <w:color w:val="000000"/>
          <w:szCs w:val="20"/>
          <w:lang w:val="es-CO"/>
        </w:rPr>
        <w:t xml:space="preserve">l acuerdo que será hecho con la entidad seleccionada, los costos de personal no podrán superar </w:t>
      </w:r>
      <w:r w:rsidRPr="003049FA">
        <w:rPr>
          <w:rFonts w:asciiTheme="minorHAnsi" w:hAnsiTheme="minorHAnsi" w:cs="Arial"/>
          <w:color w:val="000000"/>
          <w:szCs w:val="20"/>
          <w:lang w:val="es-CO"/>
        </w:rPr>
        <w:t>el 23% del monto total del proyecto.</w:t>
      </w:r>
    </w:p>
    <w:p w14:paraId="6881816A" w14:textId="77777777" w:rsidR="00EF52C9" w:rsidRPr="00751FA4" w:rsidRDefault="00EF52C9" w:rsidP="007B6F32">
      <w:pPr>
        <w:autoSpaceDE w:val="0"/>
        <w:autoSpaceDN w:val="0"/>
        <w:adjustRightInd w:val="0"/>
        <w:jc w:val="both"/>
        <w:rPr>
          <w:rFonts w:asciiTheme="minorHAnsi" w:hAnsiTheme="minorHAnsi" w:cs="Arial"/>
          <w:color w:val="000000"/>
          <w:sz w:val="22"/>
          <w:szCs w:val="22"/>
          <w:lang w:val="es-CO"/>
        </w:rPr>
      </w:pPr>
    </w:p>
    <w:p w14:paraId="22B6AD7D" w14:textId="190ADDA5" w:rsidR="00EF52C9" w:rsidRPr="00751FA4" w:rsidRDefault="00EF52C9" w:rsidP="007B6F32">
      <w:pPr>
        <w:autoSpaceDE w:val="0"/>
        <w:autoSpaceDN w:val="0"/>
        <w:adjustRightInd w:val="0"/>
        <w:jc w:val="both"/>
        <w:rPr>
          <w:rFonts w:asciiTheme="minorHAnsi" w:hAnsiTheme="minorHAnsi" w:cs="Arial"/>
          <w:color w:val="000000"/>
          <w:sz w:val="22"/>
          <w:szCs w:val="22"/>
          <w:lang w:val="es-CO"/>
        </w:rPr>
      </w:pPr>
      <w:r w:rsidRPr="00751FA4">
        <w:rPr>
          <w:rFonts w:asciiTheme="minorHAnsi" w:hAnsiTheme="minorHAnsi" w:cs="Arial"/>
          <w:color w:val="000000"/>
          <w:sz w:val="22"/>
          <w:szCs w:val="22"/>
          <w:lang w:val="es-CO"/>
        </w:rPr>
        <w:t>Las propuestas deben</w:t>
      </w:r>
      <w:r w:rsidR="008F74A3" w:rsidRPr="00751FA4">
        <w:rPr>
          <w:rFonts w:asciiTheme="minorHAnsi" w:hAnsiTheme="minorHAnsi" w:cs="Arial"/>
          <w:color w:val="000000"/>
          <w:sz w:val="22"/>
          <w:szCs w:val="22"/>
          <w:lang w:val="es-CO"/>
        </w:rPr>
        <w:t xml:space="preserve"> contemplar el cronograma por </w:t>
      </w:r>
      <w:r w:rsidR="00DC604C">
        <w:rPr>
          <w:rFonts w:asciiTheme="minorHAnsi" w:hAnsiTheme="minorHAnsi" w:cs="Arial"/>
          <w:color w:val="000000"/>
          <w:sz w:val="22"/>
          <w:szCs w:val="22"/>
          <w:lang w:val="es-CO"/>
        </w:rPr>
        <w:t>cuatro</w:t>
      </w:r>
      <w:r w:rsidR="008F74A3" w:rsidRPr="00751FA4">
        <w:rPr>
          <w:rFonts w:asciiTheme="minorHAnsi" w:hAnsiTheme="minorHAnsi" w:cs="Arial"/>
          <w:color w:val="000000"/>
          <w:sz w:val="22"/>
          <w:szCs w:val="22"/>
          <w:lang w:val="es-CO"/>
        </w:rPr>
        <w:t xml:space="preserve"> (</w:t>
      </w:r>
      <w:r w:rsidR="00DC604C">
        <w:rPr>
          <w:rFonts w:asciiTheme="minorHAnsi" w:hAnsiTheme="minorHAnsi" w:cs="Arial"/>
          <w:color w:val="000000"/>
          <w:sz w:val="22"/>
          <w:szCs w:val="22"/>
          <w:lang w:val="es-CO"/>
        </w:rPr>
        <w:t>4</w:t>
      </w:r>
      <w:r w:rsidR="000D67D6" w:rsidRPr="00751FA4">
        <w:rPr>
          <w:rFonts w:asciiTheme="minorHAnsi" w:hAnsiTheme="minorHAnsi" w:cs="Arial"/>
          <w:color w:val="000000"/>
          <w:sz w:val="22"/>
          <w:szCs w:val="22"/>
          <w:lang w:val="es-CO"/>
        </w:rPr>
        <w:t>) meses</w:t>
      </w:r>
      <w:r w:rsidRPr="00751FA4">
        <w:rPr>
          <w:rFonts w:asciiTheme="minorHAnsi" w:hAnsiTheme="minorHAnsi" w:cs="Arial"/>
          <w:color w:val="000000"/>
          <w:sz w:val="22"/>
          <w:szCs w:val="22"/>
          <w:lang w:val="es-CO"/>
        </w:rPr>
        <w:t>, con una contribución total de ONU Mujeres por un monto hasta COP 1</w:t>
      </w:r>
      <w:r w:rsidR="008F74A3" w:rsidRPr="00751FA4">
        <w:rPr>
          <w:rFonts w:asciiTheme="minorHAnsi" w:hAnsiTheme="minorHAnsi" w:cs="Arial"/>
          <w:color w:val="000000"/>
          <w:sz w:val="22"/>
          <w:szCs w:val="22"/>
          <w:lang w:val="es-CO"/>
        </w:rPr>
        <w:t>42</w:t>
      </w:r>
      <w:r w:rsidRPr="00751FA4">
        <w:rPr>
          <w:rFonts w:asciiTheme="minorHAnsi" w:hAnsiTheme="minorHAnsi" w:cs="Arial"/>
          <w:color w:val="000000"/>
          <w:sz w:val="22"/>
          <w:szCs w:val="22"/>
          <w:lang w:val="es-CO"/>
        </w:rPr>
        <w:t xml:space="preserve">.0000.000 (Ciento </w:t>
      </w:r>
      <w:r w:rsidR="008F74A3" w:rsidRPr="00751FA4">
        <w:rPr>
          <w:rFonts w:asciiTheme="minorHAnsi" w:hAnsiTheme="minorHAnsi" w:cs="Arial"/>
          <w:color w:val="000000"/>
          <w:sz w:val="22"/>
          <w:szCs w:val="22"/>
          <w:lang w:val="es-CO"/>
        </w:rPr>
        <w:t xml:space="preserve">cuarenta y dos millones de </w:t>
      </w:r>
      <w:r w:rsidRPr="00751FA4">
        <w:rPr>
          <w:rFonts w:asciiTheme="minorHAnsi" w:hAnsiTheme="minorHAnsi" w:cs="Arial"/>
          <w:color w:val="000000"/>
          <w:sz w:val="22"/>
          <w:szCs w:val="22"/>
          <w:lang w:val="es-CO"/>
        </w:rPr>
        <w:t>pesos)</w:t>
      </w:r>
      <w:r w:rsidR="008F74A3" w:rsidRPr="00751FA4">
        <w:rPr>
          <w:rFonts w:asciiTheme="minorHAnsi" w:hAnsiTheme="minorHAnsi" w:cs="Arial"/>
          <w:color w:val="000000"/>
          <w:sz w:val="22"/>
          <w:szCs w:val="22"/>
          <w:lang w:val="es-CO"/>
        </w:rPr>
        <w:t xml:space="preserve">, se debe tener en cuenta que la información debe presentarse y validarse en cuatro ciudades y en Bogotá (2 sesiones en esta ciudad). </w:t>
      </w:r>
    </w:p>
    <w:p w14:paraId="2299128D" w14:textId="77777777" w:rsidR="0050601A" w:rsidRPr="00751FA4" w:rsidRDefault="0050601A" w:rsidP="007B6F32">
      <w:pPr>
        <w:autoSpaceDE w:val="0"/>
        <w:autoSpaceDN w:val="0"/>
        <w:adjustRightInd w:val="0"/>
        <w:jc w:val="both"/>
        <w:rPr>
          <w:rFonts w:asciiTheme="minorHAnsi" w:hAnsiTheme="minorHAnsi" w:cs="Arial"/>
          <w:color w:val="000000"/>
          <w:sz w:val="22"/>
          <w:szCs w:val="22"/>
          <w:lang w:val="es-CO"/>
        </w:rPr>
      </w:pPr>
    </w:p>
    <w:p w14:paraId="17CCFA68" w14:textId="1ED85883" w:rsidR="0050601A" w:rsidRPr="00751FA4" w:rsidRDefault="0050601A" w:rsidP="007B6F32">
      <w:pPr>
        <w:jc w:val="both"/>
        <w:rPr>
          <w:rFonts w:asciiTheme="minorHAnsi" w:hAnsiTheme="minorHAnsi" w:cstheme="minorHAnsi"/>
          <w:sz w:val="22"/>
          <w:szCs w:val="22"/>
          <w:lang w:val="es-CO"/>
        </w:rPr>
      </w:pPr>
      <w:r w:rsidRPr="00751FA4">
        <w:rPr>
          <w:rFonts w:asciiTheme="minorHAnsi" w:hAnsiTheme="minorHAnsi" w:cstheme="minorHAnsi"/>
          <w:sz w:val="22"/>
          <w:szCs w:val="22"/>
          <w:lang w:val="es-CO"/>
        </w:rPr>
        <w:t xml:space="preserve">La propuesta deberá contemplar alianzas y diálogo con instituciones de educación superior </w:t>
      </w:r>
      <w:r w:rsidR="00715C2A" w:rsidRPr="00751FA4">
        <w:rPr>
          <w:rFonts w:asciiTheme="minorHAnsi" w:hAnsiTheme="minorHAnsi" w:cstheme="minorHAnsi"/>
          <w:sz w:val="22"/>
          <w:szCs w:val="22"/>
          <w:lang w:val="es-CO"/>
        </w:rPr>
        <w:t xml:space="preserve">y, </w:t>
      </w:r>
      <w:r w:rsidRPr="00751FA4">
        <w:rPr>
          <w:rFonts w:asciiTheme="minorHAnsi" w:hAnsiTheme="minorHAnsi" w:cstheme="minorHAnsi"/>
          <w:sz w:val="22"/>
          <w:szCs w:val="22"/>
          <w:lang w:val="es-CO"/>
        </w:rPr>
        <w:t xml:space="preserve">colectivos universitarios que tengan experiencia reconocida </w:t>
      </w:r>
      <w:r w:rsidR="00715C2A" w:rsidRPr="00751FA4">
        <w:rPr>
          <w:rFonts w:asciiTheme="minorHAnsi" w:hAnsiTheme="minorHAnsi" w:cstheme="minorHAnsi"/>
          <w:sz w:val="22"/>
          <w:szCs w:val="22"/>
          <w:lang w:val="es-CO"/>
        </w:rPr>
        <w:t xml:space="preserve">en derechos de las mujeres y de </w:t>
      </w:r>
      <w:r w:rsidRPr="00751FA4">
        <w:rPr>
          <w:rFonts w:asciiTheme="minorHAnsi" w:hAnsiTheme="minorHAnsi" w:cstheme="minorHAnsi"/>
          <w:sz w:val="22"/>
          <w:szCs w:val="22"/>
          <w:lang w:val="es-CO"/>
        </w:rPr>
        <w:t>género, así como en el abordaje de la violencia contra las mujeres. Sin embargo, sólo una organización podrá administrar los fondos.</w:t>
      </w:r>
    </w:p>
    <w:p w14:paraId="65696823" w14:textId="77777777" w:rsidR="0050601A" w:rsidRPr="00751FA4" w:rsidRDefault="0050601A" w:rsidP="007B6F32">
      <w:pPr>
        <w:autoSpaceDE w:val="0"/>
        <w:autoSpaceDN w:val="0"/>
        <w:adjustRightInd w:val="0"/>
        <w:jc w:val="both"/>
        <w:rPr>
          <w:rFonts w:asciiTheme="minorHAnsi" w:hAnsiTheme="minorHAnsi" w:cs="Arial"/>
          <w:color w:val="000000"/>
          <w:sz w:val="22"/>
          <w:szCs w:val="22"/>
          <w:lang w:val="es-CO"/>
        </w:rPr>
      </w:pPr>
    </w:p>
    <w:p w14:paraId="124A9AE9" w14:textId="77777777" w:rsidR="00715C2A" w:rsidRPr="00751FA4" w:rsidRDefault="00715C2A" w:rsidP="007B6F32">
      <w:pPr>
        <w:autoSpaceDE w:val="0"/>
        <w:autoSpaceDN w:val="0"/>
        <w:adjustRightInd w:val="0"/>
        <w:jc w:val="both"/>
        <w:rPr>
          <w:rFonts w:asciiTheme="minorHAnsi" w:hAnsiTheme="minorHAnsi" w:cs="Arial"/>
          <w:color w:val="FF0000"/>
          <w:sz w:val="22"/>
          <w:szCs w:val="22"/>
          <w:lang w:val="es-CO"/>
        </w:rPr>
      </w:pPr>
    </w:p>
    <w:p w14:paraId="4635F41C" w14:textId="580AD4F0" w:rsidR="0035392F" w:rsidRPr="00751FA4" w:rsidRDefault="0035392F" w:rsidP="007B6F32">
      <w:pPr>
        <w:pStyle w:val="ListParagraph"/>
        <w:numPr>
          <w:ilvl w:val="0"/>
          <w:numId w:val="5"/>
        </w:numPr>
        <w:ind w:left="851" w:hanging="491"/>
        <w:jc w:val="both"/>
        <w:rPr>
          <w:rFonts w:asciiTheme="minorHAnsi" w:hAnsiTheme="minorHAnsi" w:cs="Arial"/>
          <w:b/>
          <w:u w:val="single"/>
          <w:lang w:eastAsia="es-CO"/>
        </w:rPr>
      </w:pPr>
      <w:r w:rsidRPr="00751FA4">
        <w:rPr>
          <w:rFonts w:asciiTheme="minorHAnsi" w:hAnsiTheme="minorHAnsi" w:cs="Arial"/>
          <w:b/>
          <w:u w:val="single"/>
          <w:lang w:eastAsia="es-CO"/>
        </w:rPr>
        <w:t>Criterios mínimos de elegibilidad</w:t>
      </w:r>
      <w:r w:rsidR="00BA2BA5" w:rsidRPr="00751FA4">
        <w:rPr>
          <w:rFonts w:asciiTheme="minorHAnsi" w:hAnsiTheme="minorHAnsi" w:cs="Arial"/>
          <w:b/>
          <w:u w:val="single"/>
          <w:lang w:eastAsia="es-CO"/>
        </w:rPr>
        <w:t xml:space="preserve"> (Annex B1-2 PPG)</w:t>
      </w:r>
    </w:p>
    <w:p w14:paraId="5325A6E6" w14:textId="77777777" w:rsidR="00715C2A" w:rsidRPr="00751FA4" w:rsidRDefault="00715C2A" w:rsidP="007B6F32">
      <w:pPr>
        <w:jc w:val="both"/>
        <w:rPr>
          <w:rFonts w:asciiTheme="minorHAnsi" w:hAnsiTheme="minorHAnsi" w:cs="Arial"/>
          <w:sz w:val="22"/>
          <w:szCs w:val="22"/>
          <w:lang w:val="es-CO" w:eastAsia="es-CO"/>
        </w:rPr>
      </w:pPr>
    </w:p>
    <w:p w14:paraId="7B5E9F8D" w14:textId="76548B84" w:rsidR="0035392F" w:rsidRPr="00751FA4" w:rsidRDefault="0035392F" w:rsidP="007B6F32">
      <w:pPr>
        <w:jc w:val="both"/>
        <w:rPr>
          <w:rFonts w:asciiTheme="minorHAnsi" w:hAnsiTheme="minorHAnsi" w:cs="Arial"/>
          <w:sz w:val="22"/>
          <w:szCs w:val="22"/>
          <w:lang w:val="es-CO" w:eastAsia="es-CO"/>
        </w:rPr>
      </w:pPr>
      <w:r w:rsidRPr="00751FA4">
        <w:rPr>
          <w:rFonts w:asciiTheme="minorHAnsi" w:hAnsiTheme="minorHAnsi" w:cs="Arial"/>
          <w:sz w:val="22"/>
          <w:szCs w:val="22"/>
          <w:lang w:val="es-CO" w:eastAsia="es-CO"/>
        </w:rPr>
        <w:t>Las organizaciones que apli</w:t>
      </w:r>
      <w:r w:rsidR="00E42E76" w:rsidRPr="00751FA4">
        <w:rPr>
          <w:rFonts w:asciiTheme="minorHAnsi" w:hAnsiTheme="minorHAnsi" w:cs="Arial"/>
          <w:sz w:val="22"/>
          <w:szCs w:val="22"/>
          <w:lang w:val="es-CO" w:eastAsia="es-CO"/>
        </w:rPr>
        <w:t xml:space="preserve">quen a la convocatoria para </w:t>
      </w:r>
      <w:r w:rsidR="00661A28" w:rsidRPr="00751FA4">
        <w:rPr>
          <w:rFonts w:asciiTheme="minorHAnsi" w:hAnsiTheme="minorHAnsi" w:cs="Arial"/>
          <w:sz w:val="22"/>
          <w:szCs w:val="22"/>
          <w:lang w:val="es-CO" w:eastAsia="es-CO"/>
        </w:rPr>
        <w:t>la</w:t>
      </w:r>
      <w:r w:rsidR="00DE7AB0" w:rsidRPr="00751FA4">
        <w:rPr>
          <w:rFonts w:asciiTheme="minorHAnsi" w:hAnsiTheme="minorHAnsi" w:cs="Arial"/>
          <w:sz w:val="22"/>
          <w:szCs w:val="22"/>
          <w:lang w:val="es-CO" w:eastAsia="es-CO"/>
        </w:rPr>
        <w:t xml:space="preserve"> </w:t>
      </w:r>
      <w:r w:rsidR="00661A28" w:rsidRPr="00751FA4">
        <w:rPr>
          <w:rFonts w:asciiTheme="minorHAnsi" w:hAnsiTheme="minorHAnsi" w:cs="Arial"/>
          <w:b/>
          <w:i/>
          <w:sz w:val="22"/>
          <w:szCs w:val="22"/>
          <w:lang w:val="es-CO"/>
        </w:rPr>
        <w:t>“Elaboración de lineamientos y orientaciones al sector de la educación superior en temas de protección a los derechos humanos y prácticas de prevención, detección y atención a violencias de género y sexuales en las Instituciones de Educación</w:t>
      </w:r>
      <w:r w:rsidR="00DE7AB0" w:rsidRPr="00751FA4">
        <w:rPr>
          <w:rFonts w:asciiTheme="minorHAnsi" w:hAnsiTheme="minorHAnsi" w:cs="Arial"/>
          <w:b/>
          <w:i/>
          <w:sz w:val="22"/>
          <w:szCs w:val="22"/>
          <w:lang w:val="es-CO"/>
        </w:rPr>
        <w:t xml:space="preserve"> Superior en Colombia</w:t>
      </w:r>
      <w:r w:rsidR="00E42E76" w:rsidRPr="00751FA4">
        <w:rPr>
          <w:rFonts w:asciiTheme="minorHAnsi" w:eastAsia="Calibri" w:hAnsiTheme="minorHAnsi" w:cs="Arial"/>
          <w:b/>
          <w:bCs/>
          <w:sz w:val="22"/>
          <w:szCs w:val="22"/>
          <w:lang w:val="es-CO" w:eastAsia="es-ES"/>
        </w:rPr>
        <w:t xml:space="preserve">” </w:t>
      </w:r>
      <w:r w:rsidRPr="00751FA4">
        <w:rPr>
          <w:rFonts w:asciiTheme="minorHAnsi" w:hAnsiTheme="minorHAnsi" w:cs="Arial"/>
          <w:sz w:val="22"/>
          <w:szCs w:val="22"/>
          <w:lang w:val="es-CO" w:eastAsia="es-CO"/>
        </w:rPr>
        <w:t>deben cumplir con los siguientes criterios de elegibilidad. En el caso de ser una alianza</w:t>
      </w:r>
      <w:r w:rsidR="00DB1F39" w:rsidRPr="00751FA4">
        <w:rPr>
          <w:rFonts w:asciiTheme="minorHAnsi" w:hAnsiTheme="minorHAnsi" w:cs="Arial"/>
          <w:sz w:val="22"/>
          <w:szCs w:val="22"/>
          <w:lang w:val="es-CO" w:eastAsia="es-CO"/>
        </w:rPr>
        <w:t xml:space="preserve"> temporal</w:t>
      </w:r>
      <w:r w:rsidRPr="00751FA4">
        <w:rPr>
          <w:rFonts w:asciiTheme="minorHAnsi" w:hAnsiTheme="minorHAnsi" w:cs="Arial"/>
          <w:sz w:val="22"/>
          <w:szCs w:val="22"/>
          <w:lang w:val="es-CO" w:eastAsia="es-CO"/>
        </w:rPr>
        <w:t>, estos criterios aplican a la organización administradora de los fondos:</w:t>
      </w:r>
    </w:p>
    <w:p w14:paraId="781BCC4C" w14:textId="77777777" w:rsidR="0035392F" w:rsidRPr="00751FA4" w:rsidRDefault="0035392F" w:rsidP="007B6F32">
      <w:pPr>
        <w:jc w:val="both"/>
        <w:rPr>
          <w:rFonts w:asciiTheme="minorHAnsi" w:hAnsiTheme="minorHAnsi" w:cs="Arial"/>
          <w:sz w:val="22"/>
          <w:szCs w:val="22"/>
          <w:lang w:val="es-CO" w:eastAsia="es-CO"/>
        </w:rPr>
      </w:pPr>
    </w:p>
    <w:p w14:paraId="5D7964FC" w14:textId="711A25D1" w:rsidR="0035392F" w:rsidRPr="00751FA4" w:rsidRDefault="0035392F" w:rsidP="007B6F32">
      <w:pPr>
        <w:pStyle w:val="ListParagraph"/>
        <w:numPr>
          <w:ilvl w:val="0"/>
          <w:numId w:val="6"/>
        </w:numPr>
        <w:autoSpaceDE w:val="0"/>
        <w:autoSpaceDN w:val="0"/>
        <w:adjustRightInd w:val="0"/>
        <w:jc w:val="both"/>
        <w:rPr>
          <w:rFonts w:asciiTheme="minorHAnsi" w:eastAsia="Times New Roman" w:hAnsiTheme="minorHAnsi" w:cs="Arial"/>
          <w:b/>
        </w:rPr>
      </w:pPr>
      <w:r w:rsidRPr="00751FA4">
        <w:rPr>
          <w:rFonts w:asciiTheme="minorHAnsi" w:hAnsiTheme="minorHAnsi" w:cs="Arial"/>
        </w:rPr>
        <w:t xml:space="preserve">Ser una organización colombiana, no gubernamental y sin ánimo de lucro, con al menos un año de existencia legal al momento de firmar el acuerdo con ONU Mujeres. Se deberá adjuntar junto con la propuesta, </w:t>
      </w:r>
      <w:r w:rsidRPr="00751FA4">
        <w:rPr>
          <w:rFonts w:asciiTheme="minorHAnsi" w:hAnsiTheme="minorHAnsi" w:cs="Arial"/>
          <w:b/>
        </w:rPr>
        <w:t>certificado/s de existencia</w:t>
      </w:r>
      <w:r w:rsidR="005A5A51" w:rsidRPr="00751FA4">
        <w:rPr>
          <w:rFonts w:asciiTheme="minorHAnsi" w:hAnsiTheme="minorHAnsi" w:cs="Arial"/>
          <w:b/>
        </w:rPr>
        <w:t xml:space="preserve"> y representación legal</w:t>
      </w:r>
      <w:r w:rsidRPr="00751FA4">
        <w:rPr>
          <w:rFonts w:asciiTheme="minorHAnsi" w:hAnsiTheme="minorHAnsi" w:cs="Arial"/>
          <w:b/>
        </w:rPr>
        <w:t>, estatutos o su equivalente.</w:t>
      </w:r>
    </w:p>
    <w:p w14:paraId="15240E9C" w14:textId="293BC752" w:rsidR="0035392F" w:rsidRPr="00751FA4" w:rsidRDefault="0035392F" w:rsidP="007B6F32">
      <w:pPr>
        <w:pStyle w:val="ListParagraph"/>
        <w:numPr>
          <w:ilvl w:val="0"/>
          <w:numId w:val="6"/>
        </w:numPr>
        <w:autoSpaceDE w:val="0"/>
        <w:autoSpaceDN w:val="0"/>
        <w:adjustRightInd w:val="0"/>
        <w:jc w:val="both"/>
        <w:rPr>
          <w:rFonts w:asciiTheme="minorHAnsi" w:hAnsiTheme="minorHAnsi" w:cs="Arial"/>
        </w:rPr>
      </w:pPr>
      <w:r w:rsidRPr="00751FA4">
        <w:rPr>
          <w:rFonts w:asciiTheme="minorHAnsi" w:hAnsiTheme="minorHAnsi" w:cs="Arial"/>
        </w:rPr>
        <w:t xml:space="preserve">Capacidad de ejecución de proyectos de mínimo USD </w:t>
      </w:r>
      <w:r w:rsidR="00661A28" w:rsidRPr="00751FA4">
        <w:rPr>
          <w:rFonts w:asciiTheme="minorHAnsi" w:hAnsiTheme="minorHAnsi" w:cs="Arial"/>
        </w:rPr>
        <w:t>25</w:t>
      </w:r>
      <w:r w:rsidRPr="00751FA4">
        <w:rPr>
          <w:rFonts w:asciiTheme="minorHAnsi" w:hAnsiTheme="minorHAnsi" w:cs="Arial"/>
        </w:rPr>
        <w:t xml:space="preserve">.000, demostrable a través del contrato ejecutado y su certificación </w:t>
      </w:r>
      <w:r w:rsidRPr="00751FA4">
        <w:rPr>
          <w:rFonts w:asciiTheme="minorHAnsi" w:hAnsiTheme="minorHAnsi" w:cs="Arial"/>
          <w:b/>
        </w:rPr>
        <w:t>(a ser adjuntados al presentar la propuesta)</w:t>
      </w:r>
      <w:r w:rsidRPr="00751FA4">
        <w:rPr>
          <w:rFonts w:asciiTheme="minorHAnsi" w:hAnsiTheme="minorHAnsi" w:cs="Arial"/>
        </w:rPr>
        <w:t xml:space="preserve">. Debe tener capacidad administrativa y contable verificable para realizar el proyecto. </w:t>
      </w:r>
    </w:p>
    <w:p w14:paraId="23514234" w14:textId="0E6E5832" w:rsidR="0035392F" w:rsidRPr="00751FA4" w:rsidRDefault="0035392F" w:rsidP="007B6F32">
      <w:pPr>
        <w:pStyle w:val="ListParagraph"/>
        <w:numPr>
          <w:ilvl w:val="0"/>
          <w:numId w:val="6"/>
        </w:numPr>
        <w:autoSpaceDE w:val="0"/>
        <w:autoSpaceDN w:val="0"/>
        <w:adjustRightInd w:val="0"/>
        <w:jc w:val="both"/>
        <w:rPr>
          <w:rFonts w:asciiTheme="minorHAnsi" w:eastAsia="Times New Roman" w:hAnsiTheme="minorHAnsi" w:cs="Arial"/>
          <w:b/>
        </w:rPr>
      </w:pPr>
      <w:r w:rsidRPr="00751FA4">
        <w:rPr>
          <w:rFonts w:asciiTheme="minorHAnsi" w:hAnsiTheme="minorHAnsi" w:cs="Arial"/>
        </w:rPr>
        <w:t xml:space="preserve">La organización debe haber formulado y ejecutado al menos un proyecto relacionado con </w:t>
      </w:r>
      <w:r w:rsidR="0050601A" w:rsidRPr="00751FA4">
        <w:rPr>
          <w:rFonts w:asciiTheme="minorHAnsi" w:hAnsiTheme="minorHAnsi" w:cs="Arial"/>
        </w:rPr>
        <w:t xml:space="preserve">la formulación </w:t>
      </w:r>
      <w:r w:rsidR="001B6868">
        <w:rPr>
          <w:rFonts w:asciiTheme="minorHAnsi" w:hAnsiTheme="minorHAnsi" w:cs="Arial"/>
        </w:rPr>
        <w:t>o</w:t>
      </w:r>
      <w:r w:rsidR="0050601A" w:rsidRPr="00751FA4">
        <w:rPr>
          <w:rFonts w:asciiTheme="minorHAnsi" w:hAnsiTheme="minorHAnsi" w:cs="Arial"/>
        </w:rPr>
        <w:t xml:space="preserve"> implementación de políticas públicas, programas o proyectos desde el enfoque de género, deseable específicamente en prevención y atención de la violencia y en el sector educativo.</w:t>
      </w:r>
      <w:r w:rsidRPr="00751FA4">
        <w:rPr>
          <w:rFonts w:asciiTheme="minorHAnsi" w:hAnsiTheme="minorHAnsi" w:cs="Arial"/>
          <w:b/>
        </w:rPr>
        <w:t xml:space="preserve"> Se deberá adjuntar junto con la propuesta, certificado/s de experiencia y/o contrato/s que lo certifique. </w:t>
      </w:r>
    </w:p>
    <w:p w14:paraId="7F657BF6" w14:textId="27F23FFD" w:rsidR="0035392F" w:rsidRPr="00751FA4" w:rsidRDefault="0035392F" w:rsidP="007B6F32">
      <w:pPr>
        <w:pStyle w:val="ListParagraph"/>
        <w:numPr>
          <w:ilvl w:val="0"/>
          <w:numId w:val="6"/>
        </w:numPr>
        <w:autoSpaceDE w:val="0"/>
        <w:autoSpaceDN w:val="0"/>
        <w:adjustRightInd w:val="0"/>
        <w:jc w:val="both"/>
        <w:rPr>
          <w:rFonts w:asciiTheme="minorHAnsi" w:hAnsiTheme="minorHAnsi" w:cs="Arial"/>
        </w:rPr>
      </w:pPr>
      <w:r w:rsidRPr="00751FA4">
        <w:rPr>
          <w:rFonts w:asciiTheme="minorHAnsi" w:hAnsiTheme="minorHAnsi" w:cs="Arial"/>
        </w:rPr>
        <w:t>Debe tener presencia territorial o capacidad comproba</w:t>
      </w:r>
      <w:r w:rsidR="0050601A" w:rsidRPr="00751FA4">
        <w:rPr>
          <w:rFonts w:asciiTheme="minorHAnsi" w:hAnsiTheme="minorHAnsi" w:cs="Arial"/>
        </w:rPr>
        <w:t xml:space="preserve">ble de despliegue operativo en Bogotá y el territorio nacional, </w:t>
      </w:r>
      <w:r w:rsidR="00DA7EEE" w:rsidRPr="00751FA4">
        <w:rPr>
          <w:rFonts w:asciiTheme="minorHAnsi" w:hAnsiTheme="minorHAnsi" w:cs="Arial"/>
          <w:b/>
        </w:rPr>
        <w:t xml:space="preserve">demostrable a través de </w:t>
      </w:r>
      <w:r w:rsidR="00CE1D5A" w:rsidRPr="00751FA4">
        <w:rPr>
          <w:rFonts w:asciiTheme="minorHAnsi" w:hAnsiTheme="minorHAnsi" w:cs="Arial"/>
          <w:b/>
        </w:rPr>
        <w:t>contrato ejecutado y/o certificación.</w:t>
      </w:r>
    </w:p>
    <w:p w14:paraId="5500CEFC" w14:textId="77777777" w:rsidR="0035392F" w:rsidRPr="00751FA4" w:rsidRDefault="0035392F" w:rsidP="007B6F32">
      <w:pPr>
        <w:pStyle w:val="ListParagraph"/>
        <w:numPr>
          <w:ilvl w:val="0"/>
          <w:numId w:val="6"/>
        </w:numPr>
        <w:autoSpaceDE w:val="0"/>
        <w:autoSpaceDN w:val="0"/>
        <w:adjustRightInd w:val="0"/>
        <w:jc w:val="both"/>
        <w:rPr>
          <w:rFonts w:asciiTheme="minorHAnsi" w:hAnsiTheme="minorHAnsi" w:cs="Arial"/>
        </w:rPr>
      </w:pPr>
      <w:r w:rsidRPr="00751FA4">
        <w:rPr>
          <w:rFonts w:asciiTheme="minorHAnsi" w:hAnsiTheme="minorHAnsi" w:cs="Arial"/>
        </w:rPr>
        <w:t xml:space="preserve">Propuestas alineadas a la convocatoria descritos en la sección IV. </w:t>
      </w:r>
    </w:p>
    <w:p w14:paraId="1B117ACE" w14:textId="77777777" w:rsidR="0035392F" w:rsidRPr="00751FA4" w:rsidRDefault="0035392F" w:rsidP="007B6F32">
      <w:pPr>
        <w:jc w:val="both"/>
        <w:rPr>
          <w:rFonts w:asciiTheme="minorHAnsi" w:hAnsiTheme="minorHAnsi" w:cs="Arial"/>
          <w:sz w:val="22"/>
          <w:szCs w:val="22"/>
          <w:lang w:val="es-CO" w:eastAsia="es-CO"/>
        </w:rPr>
      </w:pPr>
    </w:p>
    <w:p w14:paraId="07AB31DF" w14:textId="77777777" w:rsidR="00751FA4" w:rsidRPr="00751FA4" w:rsidRDefault="00751FA4" w:rsidP="007B6F32">
      <w:pPr>
        <w:jc w:val="both"/>
        <w:rPr>
          <w:rFonts w:asciiTheme="minorHAnsi" w:hAnsiTheme="minorHAnsi" w:cs="Arial"/>
          <w:sz w:val="22"/>
          <w:szCs w:val="22"/>
          <w:lang w:val="es-CO" w:eastAsia="es-CO"/>
        </w:rPr>
      </w:pPr>
    </w:p>
    <w:p w14:paraId="08A101D6" w14:textId="77777777" w:rsidR="0035392F" w:rsidRPr="00751FA4" w:rsidRDefault="0035392F" w:rsidP="007B6F32">
      <w:pPr>
        <w:pStyle w:val="ListParagraph"/>
        <w:numPr>
          <w:ilvl w:val="0"/>
          <w:numId w:val="5"/>
        </w:numPr>
        <w:ind w:left="851" w:hanging="491"/>
        <w:jc w:val="both"/>
        <w:rPr>
          <w:rFonts w:asciiTheme="minorHAnsi" w:hAnsiTheme="minorHAnsi" w:cs="Arial"/>
          <w:b/>
          <w:u w:val="single"/>
          <w:lang w:eastAsia="es-CO"/>
        </w:rPr>
      </w:pPr>
      <w:r w:rsidRPr="00751FA4">
        <w:rPr>
          <w:rFonts w:asciiTheme="minorHAnsi" w:hAnsiTheme="minorHAnsi" w:cs="Arial"/>
          <w:b/>
          <w:u w:val="single"/>
          <w:lang w:eastAsia="es-CO"/>
        </w:rPr>
        <w:t>Valoración de la elegibilidad de la propuesta</w:t>
      </w:r>
    </w:p>
    <w:p w14:paraId="1A97E76B" w14:textId="77777777" w:rsidR="00E13DAC" w:rsidRPr="00751FA4" w:rsidRDefault="00E13DAC" w:rsidP="007B6F32">
      <w:pPr>
        <w:jc w:val="both"/>
        <w:rPr>
          <w:rFonts w:asciiTheme="minorHAnsi" w:hAnsiTheme="minorHAnsi" w:cs="Arial"/>
          <w:sz w:val="22"/>
          <w:szCs w:val="22"/>
          <w:lang w:val="es-CO"/>
        </w:rPr>
      </w:pPr>
    </w:p>
    <w:p w14:paraId="04C5D89D" w14:textId="61A497C3" w:rsidR="0035392F" w:rsidRPr="00751FA4" w:rsidRDefault="0035392F" w:rsidP="007B6F32">
      <w:pPr>
        <w:jc w:val="both"/>
        <w:rPr>
          <w:rFonts w:asciiTheme="minorHAnsi" w:hAnsiTheme="minorHAnsi" w:cs="Arial"/>
          <w:sz w:val="22"/>
          <w:szCs w:val="22"/>
          <w:lang w:val="es-CO"/>
        </w:rPr>
      </w:pPr>
      <w:r w:rsidRPr="00751FA4">
        <w:rPr>
          <w:rFonts w:asciiTheme="minorHAnsi" w:hAnsiTheme="minorHAnsi" w:cs="Arial"/>
          <w:sz w:val="22"/>
          <w:szCs w:val="22"/>
          <w:lang w:val="es-CO"/>
        </w:rPr>
        <w:t xml:space="preserve">Las propuestas y la experiencia de las organizaciones postulantes </w:t>
      </w:r>
      <w:r w:rsidR="00DE7AB0" w:rsidRPr="00751FA4">
        <w:rPr>
          <w:rFonts w:asciiTheme="minorHAnsi" w:hAnsiTheme="minorHAnsi" w:cs="Arial"/>
          <w:sz w:val="22"/>
          <w:szCs w:val="22"/>
          <w:lang w:val="es-CO"/>
        </w:rPr>
        <w:t xml:space="preserve">a la convocatoria para </w:t>
      </w:r>
      <w:r w:rsidR="00D537C5" w:rsidRPr="00751FA4">
        <w:rPr>
          <w:rFonts w:asciiTheme="minorHAnsi" w:hAnsiTheme="minorHAnsi" w:cs="Arial"/>
          <w:sz w:val="22"/>
          <w:szCs w:val="22"/>
          <w:lang w:val="es-CO"/>
        </w:rPr>
        <w:t>“</w:t>
      </w:r>
      <w:r w:rsidR="00DE7AB0" w:rsidRPr="00751FA4">
        <w:rPr>
          <w:rFonts w:asciiTheme="minorHAnsi" w:hAnsiTheme="minorHAnsi" w:cs="Arial"/>
          <w:b/>
          <w:i/>
          <w:sz w:val="22"/>
          <w:szCs w:val="22"/>
          <w:lang w:val="es-CO"/>
        </w:rPr>
        <w:t>Elaboración de lineamientos y orientaciones al sector de la educación superior en temas de protección a los derechos humanos y prácticas de prevención, detección y atención a violencias de género y sexuales en las Instituciones de Educación Superior en Colombia</w:t>
      </w:r>
      <w:r w:rsidR="00DE7AB0" w:rsidRPr="00751FA4">
        <w:rPr>
          <w:rFonts w:asciiTheme="minorHAnsi" w:eastAsia="Calibri" w:hAnsiTheme="minorHAnsi" w:cs="Arial"/>
          <w:b/>
          <w:bCs/>
          <w:sz w:val="22"/>
          <w:szCs w:val="22"/>
          <w:lang w:val="es-CO" w:eastAsia="es-ES"/>
        </w:rPr>
        <w:t xml:space="preserve">” </w:t>
      </w:r>
      <w:r w:rsidR="00D537C5" w:rsidRPr="00751FA4">
        <w:rPr>
          <w:rFonts w:asciiTheme="minorHAnsi" w:hAnsiTheme="minorHAnsi" w:cs="Arial"/>
          <w:sz w:val="22"/>
          <w:szCs w:val="22"/>
          <w:lang w:val="es-CO"/>
        </w:rPr>
        <w:t xml:space="preserve">serán evaluadas por  las áreas de eliminación de violencias contra las mujeres y las niñas, Monitoreo y </w:t>
      </w:r>
      <w:r w:rsidR="00C51FEF" w:rsidRPr="00751FA4">
        <w:rPr>
          <w:rFonts w:asciiTheme="minorHAnsi" w:hAnsiTheme="minorHAnsi" w:cs="Arial"/>
          <w:sz w:val="22"/>
          <w:szCs w:val="22"/>
          <w:lang w:val="es-CO"/>
        </w:rPr>
        <w:t>evaluación</w:t>
      </w:r>
      <w:r w:rsidR="00D537C5" w:rsidRPr="00751FA4">
        <w:rPr>
          <w:rFonts w:asciiTheme="minorHAnsi" w:hAnsiTheme="minorHAnsi" w:cs="Arial"/>
          <w:sz w:val="22"/>
          <w:szCs w:val="22"/>
          <w:lang w:val="es-CO"/>
        </w:rPr>
        <w:t xml:space="preserve"> y adquisiciones de ONU Mujeres</w:t>
      </w:r>
      <w:r w:rsidR="00C06201" w:rsidRPr="00751FA4">
        <w:rPr>
          <w:rFonts w:asciiTheme="minorHAnsi" w:hAnsiTheme="minorHAnsi" w:cs="Arial"/>
          <w:sz w:val="22"/>
          <w:szCs w:val="22"/>
          <w:lang w:val="es-CO"/>
        </w:rPr>
        <w:t xml:space="preserve"> (Comité de Selección)</w:t>
      </w:r>
      <w:r w:rsidR="00D537C5" w:rsidRPr="00751FA4">
        <w:rPr>
          <w:rFonts w:asciiTheme="minorHAnsi" w:hAnsiTheme="minorHAnsi" w:cs="Arial"/>
          <w:sz w:val="22"/>
          <w:szCs w:val="22"/>
          <w:lang w:val="es-CO"/>
        </w:rPr>
        <w:t xml:space="preserve"> que </w:t>
      </w:r>
      <w:r w:rsidRPr="00751FA4">
        <w:rPr>
          <w:rFonts w:asciiTheme="minorHAnsi" w:hAnsiTheme="minorHAnsi" w:cs="Arial"/>
          <w:sz w:val="22"/>
          <w:szCs w:val="22"/>
          <w:lang w:val="es-CO"/>
        </w:rPr>
        <w:t>emitirá un concepto basado sobre los siguientes criterios:</w:t>
      </w:r>
    </w:p>
    <w:p w14:paraId="3513A10E" w14:textId="77777777" w:rsidR="0035392F" w:rsidRPr="00751FA4" w:rsidRDefault="0035392F" w:rsidP="007B6F32">
      <w:pPr>
        <w:jc w:val="both"/>
        <w:rPr>
          <w:rFonts w:asciiTheme="minorHAnsi" w:hAnsiTheme="minorHAnsi" w:cs="Arial"/>
          <w:sz w:val="22"/>
          <w:szCs w:val="22"/>
          <w:lang w:val="es-CO"/>
        </w:rPr>
      </w:pPr>
    </w:p>
    <w:p w14:paraId="4D165B65" w14:textId="77777777" w:rsidR="0035392F" w:rsidRPr="00751FA4" w:rsidRDefault="0035392F" w:rsidP="007B6F32">
      <w:pPr>
        <w:pStyle w:val="ListParagraph"/>
        <w:numPr>
          <w:ilvl w:val="0"/>
          <w:numId w:val="6"/>
        </w:numPr>
        <w:autoSpaceDE w:val="0"/>
        <w:autoSpaceDN w:val="0"/>
        <w:adjustRightInd w:val="0"/>
        <w:jc w:val="both"/>
        <w:rPr>
          <w:rFonts w:asciiTheme="minorHAnsi" w:hAnsiTheme="minorHAnsi" w:cs="Arial"/>
        </w:rPr>
      </w:pPr>
      <w:r w:rsidRPr="00751FA4">
        <w:rPr>
          <w:rFonts w:asciiTheme="minorHAnsi" w:hAnsiTheme="minorHAnsi" w:cs="Arial"/>
        </w:rPr>
        <w:t>Cumplimiento con los criterios mínimos de elegibilidad descritos anteriormente.</w:t>
      </w:r>
    </w:p>
    <w:p w14:paraId="6DBD0C34" w14:textId="77777777" w:rsidR="0035392F" w:rsidRPr="00751FA4" w:rsidRDefault="0035392F" w:rsidP="007B6F32">
      <w:pPr>
        <w:pStyle w:val="ListParagraph"/>
        <w:numPr>
          <w:ilvl w:val="0"/>
          <w:numId w:val="6"/>
        </w:numPr>
        <w:autoSpaceDE w:val="0"/>
        <w:autoSpaceDN w:val="0"/>
        <w:adjustRightInd w:val="0"/>
        <w:jc w:val="both"/>
        <w:rPr>
          <w:rFonts w:asciiTheme="minorHAnsi" w:hAnsiTheme="minorHAnsi" w:cs="Arial"/>
        </w:rPr>
      </w:pPr>
      <w:r w:rsidRPr="00751FA4">
        <w:rPr>
          <w:rFonts w:asciiTheme="minorHAnsi" w:hAnsiTheme="minorHAnsi" w:cs="Arial"/>
        </w:rPr>
        <w:t>Relevancia de la propuesta. Se evalúa con relación con el objetivo de la Convocatoria</w:t>
      </w:r>
    </w:p>
    <w:p w14:paraId="088A10EB" w14:textId="77777777" w:rsidR="0035392F" w:rsidRPr="00751FA4" w:rsidRDefault="0035392F" w:rsidP="007B6F32">
      <w:pPr>
        <w:pStyle w:val="ListParagraph"/>
        <w:numPr>
          <w:ilvl w:val="0"/>
          <w:numId w:val="6"/>
        </w:numPr>
        <w:autoSpaceDE w:val="0"/>
        <w:autoSpaceDN w:val="0"/>
        <w:adjustRightInd w:val="0"/>
        <w:jc w:val="both"/>
        <w:rPr>
          <w:rFonts w:asciiTheme="minorHAnsi" w:hAnsiTheme="minorHAnsi" w:cs="Arial"/>
        </w:rPr>
      </w:pPr>
      <w:r w:rsidRPr="00751FA4">
        <w:rPr>
          <w:rFonts w:asciiTheme="minorHAnsi" w:hAnsiTheme="minorHAnsi" w:cs="Arial"/>
        </w:rPr>
        <w:t xml:space="preserve">Potencial eficacia de la propuesta. Se evalúa la eficacia de los resultados previstos y el impacto potencial, a partir de la conexión lógica entre las actividades, productos, resultados y objetivos, al igual que la formulación de indicadores.  </w:t>
      </w:r>
    </w:p>
    <w:p w14:paraId="33B7BBBF" w14:textId="68B76467" w:rsidR="0035392F" w:rsidRPr="00751FA4" w:rsidRDefault="0035392F" w:rsidP="007B6F32">
      <w:pPr>
        <w:pStyle w:val="ListParagraph"/>
        <w:numPr>
          <w:ilvl w:val="0"/>
          <w:numId w:val="6"/>
        </w:numPr>
        <w:autoSpaceDE w:val="0"/>
        <w:autoSpaceDN w:val="0"/>
        <w:adjustRightInd w:val="0"/>
        <w:jc w:val="both"/>
        <w:rPr>
          <w:rFonts w:asciiTheme="minorHAnsi" w:hAnsiTheme="minorHAnsi" w:cs="Arial"/>
        </w:rPr>
      </w:pPr>
      <w:r w:rsidRPr="00751FA4">
        <w:rPr>
          <w:rFonts w:asciiTheme="minorHAnsi" w:hAnsiTheme="minorHAnsi" w:cs="Arial"/>
        </w:rPr>
        <w:t>Eficiencia de la propuesta. Se evalúa si el diseño de la propuesta permite alcanzar los objetivos previstos</w:t>
      </w:r>
      <w:r w:rsidR="0026746B" w:rsidRPr="00751FA4">
        <w:rPr>
          <w:rFonts w:asciiTheme="minorHAnsi" w:hAnsiTheme="minorHAnsi" w:cs="Arial"/>
        </w:rPr>
        <w:t xml:space="preserve">; y la </w:t>
      </w:r>
      <w:r w:rsidRPr="00751FA4">
        <w:rPr>
          <w:rFonts w:asciiTheme="minorHAnsi" w:hAnsiTheme="minorHAnsi" w:cs="Arial"/>
        </w:rPr>
        <w:t>correspondencia entre el presupuesto sugerido y los objetivos</w:t>
      </w:r>
      <w:r w:rsidR="0026746B" w:rsidRPr="00751FA4">
        <w:rPr>
          <w:rFonts w:asciiTheme="minorHAnsi" w:hAnsiTheme="minorHAnsi" w:cs="Arial"/>
        </w:rPr>
        <w:t>, las actividades</w:t>
      </w:r>
      <w:r w:rsidRPr="00751FA4">
        <w:rPr>
          <w:rFonts w:asciiTheme="minorHAnsi" w:hAnsiTheme="minorHAnsi" w:cs="Arial"/>
        </w:rPr>
        <w:t xml:space="preserve"> y resultados previstos. </w:t>
      </w:r>
    </w:p>
    <w:p w14:paraId="2AAA66F4" w14:textId="77777777" w:rsidR="0035392F" w:rsidRPr="00751FA4" w:rsidRDefault="0035392F" w:rsidP="007B6F32">
      <w:pPr>
        <w:pStyle w:val="ListParagraph"/>
        <w:numPr>
          <w:ilvl w:val="0"/>
          <w:numId w:val="6"/>
        </w:numPr>
        <w:autoSpaceDE w:val="0"/>
        <w:autoSpaceDN w:val="0"/>
        <w:adjustRightInd w:val="0"/>
        <w:jc w:val="both"/>
        <w:rPr>
          <w:rFonts w:asciiTheme="minorHAnsi" w:hAnsiTheme="minorHAnsi" w:cs="Arial"/>
        </w:rPr>
      </w:pPr>
      <w:r w:rsidRPr="00751FA4">
        <w:rPr>
          <w:rFonts w:asciiTheme="minorHAnsi" w:hAnsiTheme="minorHAnsi" w:cs="Arial"/>
        </w:rPr>
        <w:lastRenderedPageBreak/>
        <w:t>Sostenibilidad de la propuesta. Se verificará la estrategia para promover o garantizar la sostenibilidad de las actividades desarrolladas por el proyecto y/o se incluyen medidas de fortalecimiento de capacidades para las organizaciones participantes.</w:t>
      </w:r>
    </w:p>
    <w:p w14:paraId="600A2B8C" w14:textId="238BC7D6" w:rsidR="00D537C5" w:rsidRPr="00751FA4" w:rsidRDefault="00D537C5" w:rsidP="007B6F32">
      <w:pPr>
        <w:pStyle w:val="ListParagraph"/>
        <w:numPr>
          <w:ilvl w:val="0"/>
          <w:numId w:val="6"/>
        </w:numPr>
        <w:autoSpaceDE w:val="0"/>
        <w:autoSpaceDN w:val="0"/>
        <w:adjustRightInd w:val="0"/>
        <w:jc w:val="both"/>
        <w:rPr>
          <w:rFonts w:asciiTheme="minorHAnsi" w:hAnsiTheme="minorHAnsi" w:cs="Arial"/>
        </w:rPr>
      </w:pPr>
      <w:r w:rsidRPr="00751FA4">
        <w:rPr>
          <w:rFonts w:asciiTheme="minorHAnsi" w:hAnsiTheme="minorHAnsi" w:cs="Arial"/>
        </w:rPr>
        <w:t xml:space="preserve">Enfoque de la propuesta. </w:t>
      </w:r>
      <w:r w:rsidR="00C51FEF">
        <w:rPr>
          <w:rFonts w:asciiTheme="minorHAnsi" w:hAnsiTheme="minorHAnsi" w:cs="Arial"/>
          <w:color w:val="000000" w:themeColor="text1"/>
        </w:rPr>
        <w:t>Que</w:t>
      </w:r>
      <w:r w:rsidRPr="00751FA4">
        <w:rPr>
          <w:rFonts w:asciiTheme="minorHAnsi" w:hAnsiTheme="minorHAnsi" w:cs="Arial"/>
          <w:color w:val="000000" w:themeColor="text1"/>
        </w:rPr>
        <w:t xml:space="preserve"> la organización proponente tenga experiencia en el manejo e implementación de proyectos en materia de género y derechos e igualdad de las mujeres, así como de formulación de políticas, lineamientos y otros instrumentos de política pública en el sector educativo</w:t>
      </w:r>
      <w:r w:rsidR="00C51FEF" w:rsidRPr="00751FA4">
        <w:rPr>
          <w:rFonts w:asciiTheme="minorHAnsi" w:hAnsiTheme="minorHAnsi" w:cs="Arial"/>
          <w:color w:val="000000" w:themeColor="text1"/>
        </w:rPr>
        <w:t>.</w:t>
      </w:r>
    </w:p>
    <w:p w14:paraId="663C6CF0" w14:textId="0A67D8CC" w:rsidR="00F45475" w:rsidRPr="00751FA4" w:rsidRDefault="0035392F" w:rsidP="007B6F32">
      <w:pPr>
        <w:pStyle w:val="ListParagraph"/>
        <w:numPr>
          <w:ilvl w:val="0"/>
          <w:numId w:val="6"/>
        </w:numPr>
        <w:autoSpaceDE w:val="0"/>
        <w:autoSpaceDN w:val="0"/>
        <w:adjustRightInd w:val="0"/>
        <w:jc w:val="both"/>
        <w:rPr>
          <w:rFonts w:asciiTheme="minorHAnsi" w:hAnsiTheme="minorHAnsi" w:cs="Arial"/>
        </w:rPr>
      </w:pPr>
      <w:r w:rsidRPr="00751FA4">
        <w:rPr>
          <w:rFonts w:asciiTheme="minorHAnsi" w:hAnsiTheme="minorHAnsi" w:cs="Arial"/>
        </w:rPr>
        <w:t>Alianzas: Propuestas que sean presentadas conjuntamente por organizaciones de mayor experiencia y/o de nivel nacional con organizaciones locales de mujeres</w:t>
      </w:r>
      <w:r w:rsidR="009064E9" w:rsidRPr="00751FA4">
        <w:rPr>
          <w:rFonts w:asciiTheme="minorHAnsi" w:hAnsiTheme="minorHAnsi" w:cs="Arial"/>
        </w:rPr>
        <w:t xml:space="preserve">, de jóvenes </w:t>
      </w:r>
      <w:r w:rsidRPr="00751FA4">
        <w:rPr>
          <w:rFonts w:asciiTheme="minorHAnsi" w:hAnsiTheme="minorHAnsi" w:cs="Arial"/>
        </w:rPr>
        <w:t xml:space="preserve">o que trabajan a favor de los derechos de las mujeres. </w:t>
      </w:r>
    </w:p>
    <w:p w14:paraId="34AB4149" w14:textId="77777777" w:rsidR="0035392F" w:rsidRPr="00751FA4" w:rsidRDefault="0035392F" w:rsidP="007B6F32">
      <w:pPr>
        <w:pStyle w:val="ListParagraph"/>
        <w:autoSpaceDE w:val="0"/>
        <w:autoSpaceDN w:val="0"/>
        <w:adjustRightInd w:val="0"/>
        <w:jc w:val="both"/>
        <w:rPr>
          <w:rFonts w:asciiTheme="minorHAnsi" w:hAnsiTheme="minorHAnsi" w:cs="Arial"/>
        </w:rPr>
      </w:pPr>
    </w:p>
    <w:p w14:paraId="28F46EC7" w14:textId="77777777" w:rsidR="0035392F" w:rsidRPr="00751FA4" w:rsidRDefault="0035392F" w:rsidP="007B6F32">
      <w:pPr>
        <w:jc w:val="both"/>
        <w:rPr>
          <w:rFonts w:asciiTheme="minorHAnsi" w:hAnsiTheme="minorHAnsi" w:cs="Arial"/>
          <w:sz w:val="22"/>
          <w:szCs w:val="22"/>
          <w:lang w:val="es-CO" w:eastAsia="es-CO"/>
        </w:rPr>
      </w:pPr>
      <w:r w:rsidRPr="00751FA4">
        <w:rPr>
          <w:rFonts w:asciiTheme="minorHAnsi" w:hAnsiTheme="minorHAnsi" w:cs="Arial"/>
          <w:sz w:val="22"/>
          <w:szCs w:val="22"/>
          <w:lang w:val="es-CO" w:eastAsia="es-CO"/>
        </w:rPr>
        <w:t>Se valorará positivamente aquellas propuestas que consideren dentro de sus componentes aspectos relacionados con:</w:t>
      </w:r>
    </w:p>
    <w:p w14:paraId="444A994A" w14:textId="77777777" w:rsidR="0035392F" w:rsidRPr="00751FA4" w:rsidRDefault="0035392F" w:rsidP="007B6F32">
      <w:pPr>
        <w:jc w:val="both"/>
        <w:rPr>
          <w:rFonts w:asciiTheme="minorHAnsi" w:hAnsiTheme="minorHAnsi" w:cs="Arial"/>
          <w:sz w:val="22"/>
          <w:szCs w:val="22"/>
          <w:lang w:val="es-CO" w:eastAsia="es-CO"/>
        </w:rPr>
      </w:pPr>
    </w:p>
    <w:p w14:paraId="7CE79348" w14:textId="5406B8C0" w:rsidR="0035392F" w:rsidRPr="00751FA4" w:rsidRDefault="004C0A21" w:rsidP="007B6F32">
      <w:pPr>
        <w:pStyle w:val="ListParagraph"/>
        <w:numPr>
          <w:ilvl w:val="0"/>
          <w:numId w:val="6"/>
        </w:numPr>
        <w:autoSpaceDE w:val="0"/>
        <w:autoSpaceDN w:val="0"/>
        <w:adjustRightInd w:val="0"/>
        <w:jc w:val="both"/>
        <w:rPr>
          <w:rFonts w:asciiTheme="minorHAnsi" w:hAnsiTheme="minorHAnsi" w:cs="Arial"/>
        </w:rPr>
      </w:pPr>
      <w:r w:rsidRPr="00751FA4">
        <w:rPr>
          <w:rFonts w:asciiTheme="minorHAnsi" w:hAnsiTheme="minorHAnsi" w:cs="Arial"/>
        </w:rPr>
        <w:t xml:space="preserve">La promoción de la participación de mujeres y </w:t>
      </w:r>
      <w:r w:rsidR="008773C8" w:rsidRPr="00751FA4">
        <w:rPr>
          <w:rFonts w:asciiTheme="minorHAnsi" w:hAnsiTheme="minorHAnsi" w:cs="Arial"/>
        </w:rPr>
        <w:t xml:space="preserve">mujeres </w:t>
      </w:r>
      <w:r w:rsidRPr="00751FA4">
        <w:rPr>
          <w:rFonts w:asciiTheme="minorHAnsi" w:hAnsiTheme="minorHAnsi" w:cs="Arial"/>
        </w:rPr>
        <w:t>jóvenes y el abordaje</w:t>
      </w:r>
      <w:r w:rsidR="003569F6" w:rsidRPr="00751FA4">
        <w:rPr>
          <w:rFonts w:asciiTheme="minorHAnsi" w:hAnsiTheme="minorHAnsi" w:cs="Arial"/>
        </w:rPr>
        <w:t xml:space="preserve"> de sus intereses estratégicos especialmente en </w:t>
      </w:r>
      <w:r w:rsidR="0026746B" w:rsidRPr="00751FA4">
        <w:rPr>
          <w:rFonts w:asciiTheme="minorHAnsi" w:hAnsiTheme="minorHAnsi" w:cs="Arial"/>
        </w:rPr>
        <w:t>l</w:t>
      </w:r>
      <w:r w:rsidR="0035392F" w:rsidRPr="00751FA4">
        <w:rPr>
          <w:rFonts w:asciiTheme="minorHAnsi" w:hAnsiTheme="minorHAnsi" w:cs="Arial"/>
        </w:rPr>
        <w:t>a</w:t>
      </w:r>
      <w:r w:rsidR="00DE7AB0" w:rsidRPr="00751FA4">
        <w:rPr>
          <w:rFonts w:asciiTheme="minorHAnsi" w:hAnsiTheme="minorHAnsi" w:cs="Arial"/>
        </w:rPr>
        <w:t xml:space="preserve"> prevención y atención de </w:t>
      </w:r>
      <w:r w:rsidR="003569F6" w:rsidRPr="00751FA4">
        <w:rPr>
          <w:rFonts w:asciiTheme="minorHAnsi" w:hAnsiTheme="minorHAnsi" w:cs="Arial"/>
        </w:rPr>
        <w:t xml:space="preserve">diferentes formas de violencias. </w:t>
      </w:r>
    </w:p>
    <w:p w14:paraId="5B0A2478" w14:textId="080B83F8" w:rsidR="0035392F" w:rsidRPr="00751FA4" w:rsidRDefault="0035392F" w:rsidP="007B6F32">
      <w:pPr>
        <w:pStyle w:val="ListParagraph"/>
        <w:numPr>
          <w:ilvl w:val="0"/>
          <w:numId w:val="6"/>
        </w:numPr>
        <w:autoSpaceDE w:val="0"/>
        <w:autoSpaceDN w:val="0"/>
        <w:adjustRightInd w:val="0"/>
        <w:jc w:val="both"/>
        <w:rPr>
          <w:rFonts w:asciiTheme="minorHAnsi" w:hAnsiTheme="minorHAnsi" w:cs="Arial"/>
        </w:rPr>
      </w:pPr>
      <w:r w:rsidRPr="00751FA4">
        <w:rPr>
          <w:rFonts w:asciiTheme="minorHAnsi" w:hAnsiTheme="minorHAnsi" w:cs="Arial"/>
        </w:rPr>
        <w:t>Iniciativas innovadoras que permitan la implementación de experiencias novedosas o que incluyan elementos de innovación social que pueden constituirse c</w:t>
      </w:r>
      <w:r w:rsidR="003569F6" w:rsidRPr="00751FA4">
        <w:rPr>
          <w:rFonts w:asciiTheme="minorHAnsi" w:hAnsiTheme="minorHAnsi" w:cs="Arial"/>
        </w:rPr>
        <w:t xml:space="preserve">omo buenas prácticas a replicar. </w:t>
      </w:r>
    </w:p>
    <w:p w14:paraId="0BD1BB4F" w14:textId="426C953F" w:rsidR="003569F6" w:rsidRPr="00751FA4" w:rsidRDefault="003569F6" w:rsidP="007B6F32">
      <w:pPr>
        <w:pStyle w:val="ListParagraph"/>
        <w:numPr>
          <w:ilvl w:val="0"/>
          <w:numId w:val="6"/>
        </w:numPr>
        <w:autoSpaceDE w:val="0"/>
        <w:autoSpaceDN w:val="0"/>
        <w:adjustRightInd w:val="0"/>
        <w:jc w:val="both"/>
        <w:rPr>
          <w:rFonts w:asciiTheme="minorHAnsi" w:hAnsiTheme="minorHAnsi" w:cs="Arial"/>
        </w:rPr>
      </w:pPr>
      <w:r w:rsidRPr="00751FA4">
        <w:rPr>
          <w:rFonts w:asciiTheme="minorHAnsi" w:hAnsiTheme="minorHAnsi" w:cs="Arial"/>
        </w:rPr>
        <w:t xml:space="preserve">Diálogo y articulación con instituciones de educación superior y organizaciones que trabajen en el abordaje de la violencia de género en el sector educativo. </w:t>
      </w:r>
    </w:p>
    <w:p w14:paraId="2F25FE6A" w14:textId="77777777" w:rsidR="0035392F" w:rsidRPr="00751FA4" w:rsidRDefault="0035392F" w:rsidP="007B6F32">
      <w:pPr>
        <w:pStyle w:val="ListParagraph"/>
        <w:numPr>
          <w:ilvl w:val="0"/>
          <w:numId w:val="6"/>
        </w:numPr>
        <w:autoSpaceDE w:val="0"/>
        <w:autoSpaceDN w:val="0"/>
        <w:adjustRightInd w:val="0"/>
        <w:jc w:val="both"/>
        <w:rPr>
          <w:rFonts w:asciiTheme="minorHAnsi" w:hAnsiTheme="minorHAnsi" w:cs="Arial"/>
        </w:rPr>
      </w:pPr>
      <w:r w:rsidRPr="00751FA4">
        <w:rPr>
          <w:rFonts w:asciiTheme="minorHAnsi" w:hAnsiTheme="minorHAnsi" w:cs="Arial"/>
        </w:rPr>
        <w:t>Aunque no sea una condición para la financiación de las propuestas, se considerará la existencia de una contrapartida por parte de la organización proponente. Por contrapartida se entiende la existencia de recursos financieros, físicos o en especies que se sumen a los recursos entregados por ONU Mujeres para la ejecución del proyecto</w:t>
      </w:r>
      <w:r w:rsidRPr="00751FA4">
        <w:rPr>
          <w:rFonts w:asciiTheme="minorHAnsi" w:hAnsiTheme="minorHAnsi" w:cs="Arial"/>
          <w:vertAlign w:val="superscript"/>
        </w:rPr>
        <w:footnoteReference w:id="1"/>
      </w:r>
      <w:r w:rsidRPr="00751FA4">
        <w:rPr>
          <w:rFonts w:asciiTheme="minorHAnsi" w:hAnsiTheme="minorHAnsi" w:cs="Arial"/>
        </w:rPr>
        <w:t xml:space="preserve">. </w:t>
      </w:r>
    </w:p>
    <w:p w14:paraId="5F9DF4C9" w14:textId="77777777" w:rsidR="0035392F" w:rsidRPr="00751FA4" w:rsidRDefault="0035392F" w:rsidP="007B6F32">
      <w:pPr>
        <w:jc w:val="both"/>
        <w:rPr>
          <w:rFonts w:asciiTheme="minorHAnsi" w:hAnsiTheme="minorHAnsi" w:cs="Arial"/>
          <w:sz w:val="22"/>
          <w:szCs w:val="22"/>
          <w:lang w:val="es-CO" w:eastAsia="es-CO"/>
        </w:rPr>
      </w:pPr>
    </w:p>
    <w:p w14:paraId="49C49969" w14:textId="77777777" w:rsidR="0035392F" w:rsidRPr="00751FA4" w:rsidRDefault="0035392F" w:rsidP="007B6F32">
      <w:pPr>
        <w:jc w:val="both"/>
        <w:rPr>
          <w:rFonts w:asciiTheme="minorHAnsi" w:hAnsiTheme="minorHAnsi" w:cs="Arial"/>
          <w:iCs/>
          <w:sz w:val="22"/>
          <w:szCs w:val="22"/>
          <w:lang w:val="es-CO" w:eastAsia="es-CO"/>
        </w:rPr>
      </w:pPr>
      <w:r w:rsidRPr="00751FA4">
        <w:rPr>
          <w:rFonts w:asciiTheme="minorHAnsi" w:hAnsiTheme="minorHAnsi" w:cs="Arial"/>
          <w:iCs/>
          <w:sz w:val="22"/>
          <w:szCs w:val="22"/>
          <w:lang w:val="es-CO" w:eastAsia="es-CO"/>
        </w:rPr>
        <w:t xml:space="preserve">Pueden presentar propuestas tanto organizaciones que no han tenido apoyo de ONU Mujeres Colombia anteriormente como organizaciones que sí lo han tenido. </w:t>
      </w:r>
    </w:p>
    <w:p w14:paraId="163E3B8C" w14:textId="77777777" w:rsidR="0035392F" w:rsidRPr="00751FA4" w:rsidRDefault="0035392F" w:rsidP="007B6F32">
      <w:pPr>
        <w:jc w:val="both"/>
        <w:rPr>
          <w:rFonts w:asciiTheme="minorHAnsi" w:hAnsiTheme="minorHAnsi" w:cs="Arial"/>
          <w:iCs/>
          <w:sz w:val="22"/>
          <w:szCs w:val="22"/>
          <w:lang w:val="es-CO" w:eastAsia="es-CO"/>
        </w:rPr>
      </w:pPr>
    </w:p>
    <w:p w14:paraId="6C7F1AA3" w14:textId="77777777" w:rsidR="0035392F" w:rsidRPr="00751FA4" w:rsidRDefault="0035392F" w:rsidP="007B6F32">
      <w:pPr>
        <w:jc w:val="both"/>
        <w:rPr>
          <w:rFonts w:asciiTheme="minorHAnsi" w:hAnsiTheme="minorHAnsi" w:cs="Arial"/>
          <w:i/>
          <w:iCs/>
          <w:sz w:val="22"/>
          <w:szCs w:val="22"/>
          <w:lang w:val="es-CO" w:eastAsia="es-CO"/>
        </w:rPr>
      </w:pPr>
    </w:p>
    <w:p w14:paraId="632DC291" w14:textId="77777777" w:rsidR="0035392F" w:rsidRPr="00751FA4" w:rsidRDefault="0035392F" w:rsidP="007B6F32">
      <w:pPr>
        <w:pStyle w:val="ListParagraph"/>
        <w:numPr>
          <w:ilvl w:val="0"/>
          <w:numId w:val="5"/>
        </w:numPr>
        <w:ind w:left="851" w:hanging="491"/>
        <w:jc w:val="both"/>
        <w:rPr>
          <w:rFonts w:asciiTheme="minorHAnsi" w:hAnsiTheme="minorHAnsi" w:cs="Arial"/>
          <w:b/>
          <w:u w:val="single"/>
          <w:lang w:eastAsia="es-CO"/>
        </w:rPr>
      </w:pPr>
      <w:r w:rsidRPr="00751FA4">
        <w:rPr>
          <w:rFonts w:asciiTheme="minorHAnsi" w:hAnsiTheme="minorHAnsi" w:cs="Arial"/>
          <w:b/>
          <w:u w:val="single"/>
          <w:lang w:eastAsia="es-CO"/>
        </w:rPr>
        <w:t>Proceso de aplicación y selección</w:t>
      </w:r>
    </w:p>
    <w:p w14:paraId="6D8E2F7B" w14:textId="77777777" w:rsidR="0035392F" w:rsidRPr="00751FA4" w:rsidRDefault="0035392F" w:rsidP="007B6F32">
      <w:pPr>
        <w:jc w:val="both"/>
        <w:rPr>
          <w:rFonts w:asciiTheme="minorHAnsi" w:hAnsiTheme="minorHAnsi" w:cs="Arial"/>
          <w:b/>
          <w:sz w:val="22"/>
          <w:szCs w:val="22"/>
          <w:u w:val="single"/>
          <w:lang w:val="es-CO" w:eastAsia="es-CO"/>
        </w:rPr>
      </w:pPr>
    </w:p>
    <w:p w14:paraId="02C076BA" w14:textId="0F6ECEE2" w:rsidR="0035392F" w:rsidRPr="00751FA4" w:rsidRDefault="0035392F" w:rsidP="007B6F32">
      <w:pPr>
        <w:pStyle w:val="NormalWeb"/>
        <w:spacing w:before="0" w:beforeAutospacing="0" w:after="0" w:afterAutospacing="0"/>
        <w:jc w:val="both"/>
        <w:rPr>
          <w:rFonts w:asciiTheme="minorHAnsi" w:hAnsiTheme="minorHAnsi" w:cs="Arial"/>
          <w:sz w:val="22"/>
          <w:szCs w:val="22"/>
          <w:shd w:val="clear" w:color="auto" w:fill="FFFFFF"/>
        </w:rPr>
      </w:pPr>
      <w:r w:rsidRPr="00751FA4">
        <w:rPr>
          <w:rFonts w:asciiTheme="minorHAnsi" w:hAnsiTheme="minorHAnsi" w:cs="Arial"/>
          <w:sz w:val="22"/>
          <w:szCs w:val="22"/>
          <w:shd w:val="clear" w:color="auto" w:fill="FFFFFF"/>
        </w:rPr>
        <w:t xml:space="preserve">El proceso de aplicación tiene tres fases: </w:t>
      </w:r>
    </w:p>
    <w:p w14:paraId="2C97668F" w14:textId="77777777" w:rsidR="0035392F" w:rsidRPr="00751FA4" w:rsidRDefault="0035392F" w:rsidP="007B6F32">
      <w:pPr>
        <w:pStyle w:val="NormalWeb"/>
        <w:spacing w:before="0" w:beforeAutospacing="0" w:after="0" w:afterAutospacing="0"/>
        <w:jc w:val="both"/>
        <w:rPr>
          <w:rFonts w:asciiTheme="minorHAnsi" w:hAnsiTheme="minorHAnsi" w:cs="Arial"/>
          <w:sz w:val="22"/>
          <w:szCs w:val="22"/>
          <w:shd w:val="clear" w:color="auto" w:fill="FFFFFF"/>
        </w:rPr>
      </w:pPr>
    </w:p>
    <w:p w14:paraId="47463D24" w14:textId="3A94EE76" w:rsidR="0035392F" w:rsidRPr="00751FA4" w:rsidRDefault="0035392F" w:rsidP="007B6F32">
      <w:pPr>
        <w:pStyle w:val="ListParagraph"/>
        <w:numPr>
          <w:ilvl w:val="0"/>
          <w:numId w:val="6"/>
        </w:numPr>
        <w:autoSpaceDE w:val="0"/>
        <w:autoSpaceDN w:val="0"/>
        <w:adjustRightInd w:val="0"/>
        <w:jc w:val="both"/>
        <w:rPr>
          <w:rFonts w:asciiTheme="minorHAnsi" w:hAnsiTheme="minorHAnsi" w:cs="Arial"/>
          <w:shd w:val="clear" w:color="auto" w:fill="FFFFFF"/>
        </w:rPr>
      </w:pPr>
      <w:r w:rsidRPr="00751FA4">
        <w:rPr>
          <w:rFonts w:asciiTheme="minorHAnsi" w:hAnsiTheme="minorHAnsi" w:cs="Arial"/>
          <w:shd w:val="clear" w:color="auto" w:fill="FFFFFF"/>
        </w:rPr>
        <w:t xml:space="preserve">Una </w:t>
      </w:r>
      <w:r w:rsidRPr="00751FA4">
        <w:rPr>
          <w:rFonts w:asciiTheme="minorHAnsi" w:hAnsiTheme="minorHAnsi" w:cs="Arial"/>
          <w:u w:val="single"/>
          <w:shd w:val="clear" w:color="auto" w:fill="FFFFFF"/>
        </w:rPr>
        <w:t>primera fase</w:t>
      </w:r>
      <w:r w:rsidR="00D537C5" w:rsidRPr="00751FA4">
        <w:rPr>
          <w:rFonts w:asciiTheme="minorHAnsi" w:hAnsiTheme="minorHAnsi" w:cs="Arial"/>
          <w:shd w:val="clear" w:color="auto" w:fill="FFFFFF"/>
        </w:rPr>
        <w:t xml:space="preserve"> </w:t>
      </w:r>
      <w:r w:rsidR="00907F64">
        <w:rPr>
          <w:rFonts w:asciiTheme="minorHAnsi" w:hAnsiTheme="minorHAnsi" w:cs="Arial"/>
          <w:shd w:val="clear" w:color="auto" w:fill="FFFFFF"/>
        </w:rPr>
        <w:t xml:space="preserve">de </w:t>
      </w:r>
      <w:r w:rsidR="00907F64" w:rsidRPr="00907F64">
        <w:rPr>
          <w:rFonts w:asciiTheme="minorHAnsi" w:hAnsiTheme="minorHAnsi" w:cs="Arial"/>
          <w:shd w:val="clear" w:color="auto" w:fill="FFFFFF"/>
        </w:rPr>
        <w:t>análisis de requisitos mínimos y alineación de la propuesta con los objetivos de la convocatoria</w:t>
      </w:r>
      <w:r w:rsidR="00D537C5" w:rsidRPr="00751FA4">
        <w:rPr>
          <w:rFonts w:asciiTheme="minorHAnsi" w:hAnsiTheme="minorHAnsi" w:cs="Arial"/>
          <w:shd w:val="clear" w:color="auto" w:fill="FFFFFF"/>
        </w:rPr>
        <w:t xml:space="preserve">. </w:t>
      </w:r>
    </w:p>
    <w:p w14:paraId="535CBC77" w14:textId="77777777" w:rsidR="00D537C5" w:rsidRPr="00751FA4" w:rsidRDefault="0035392F" w:rsidP="007B6F32">
      <w:pPr>
        <w:pStyle w:val="ListParagraph"/>
        <w:numPr>
          <w:ilvl w:val="0"/>
          <w:numId w:val="6"/>
        </w:numPr>
        <w:autoSpaceDE w:val="0"/>
        <w:autoSpaceDN w:val="0"/>
        <w:adjustRightInd w:val="0"/>
        <w:jc w:val="both"/>
        <w:rPr>
          <w:rFonts w:asciiTheme="minorHAnsi" w:hAnsiTheme="minorHAnsi" w:cs="Arial"/>
          <w:shd w:val="clear" w:color="auto" w:fill="FFFFFF"/>
        </w:rPr>
      </w:pPr>
      <w:r w:rsidRPr="00751FA4">
        <w:rPr>
          <w:rFonts w:asciiTheme="minorHAnsi" w:hAnsiTheme="minorHAnsi" w:cs="Arial"/>
          <w:shd w:val="clear" w:color="auto" w:fill="FFFFFF"/>
        </w:rPr>
        <w:t xml:space="preserve">Una </w:t>
      </w:r>
      <w:r w:rsidRPr="00751FA4">
        <w:rPr>
          <w:rFonts w:asciiTheme="minorHAnsi" w:hAnsiTheme="minorHAnsi" w:cs="Arial"/>
          <w:u w:val="single"/>
          <w:shd w:val="clear" w:color="auto" w:fill="FFFFFF"/>
        </w:rPr>
        <w:t>segunda fase</w:t>
      </w:r>
      <w:r w:rsidRPr="00751FA4">
        <w:rPr>
          <w:rFonts w:asciiTheme="minorHAnsi" w:hAnsiTheme="minorHAnsi" w:cs="Arial"/>
          <w:shd w:val="clear" w:color="auto" w:fill="FFFFFF"/>
        </w:rPr>
        <w:t xml:space="preserve"> para </w:t>
      </w:r>
      <w:r w:rsidR="00D537C5" w:rsidRPr="00751FA4">
        <w:rPr>
          <w:rFonts w:asciiTheme="minorHAnsi" w:hAnsiTheme="minorHAnsi" w:cs="Arial"/>
          <w:shd w:val="clear" w:color="auto" w:fill="FFFFFF"/>
        </w:rPr>
        <w:t>para el análisis de capacidades de las organizaciones y propuestas preseleccionadas.</w:t>
      </w:r>
    </w:p>
    <w:p w14:paraId="780E6CBE" w14:textId="3AA79818" w:rsidR="0035392F" w:rsidRPr="00751FA4" w:rsidRDefault="0035392F" w:rsidP="007B6F32">
      <w:pPr>
        <w:pStyle w:val="ListParagraph"/>
        <w:numPr>
          <w:ilvl w:val="0"/>
          <w:numId w:val="6"/>
        </w:numPr>
        <w:autoSpaceDE w:val="0"/>
        <w:autoSpaceDN w:val="0"/>
        <w:adjustRightInd w:val="0"/>
        <w:jc w:val="both"/>
        <w:rPr>
          <w:rFonts w:asciiTheme="minorHAnsi" w:hAnsiTheme="minorHAnsi" w:cs="Arial"/>
          <w:shd w:val="clear" w:color="auto" w:fill="FFFFFF"/>
        </w:rPr>
      </w:pPr>
      <w:r w:rsidRPr="00751FA4">
        <w:rPr>
          <w:rFonts w:asciiTheme="minorHAnsi" w:hAnsiTheme="minorHAnsi" w:cs="Arial"/>
          <w:shd w:val="clear" w:color="auto" w:fill="FFFFFF"/>
        </w:rPr>
        <w:t xml:space="preserve">Una </w:t>
      </w:r>
      <w:r w:rsidRPr="00751FA4">
        <w:rPr>
          <w:rFonts w:asciiTheme="minorHAnsi" w:hAnsiTheme="minorHAnsi" w:cs="Arial"/>
          <w:u w:val="single"/>
          <w:shd w:val="clear" w:color="auto" w:fill="FFFFFF"/>
        </w:rPr>
        <w:t>tercera fase</w:t>
      </w:r>
      <w:r w:rsidRPr="00751FA4">
        <w:rPr>
          <w:rFonts w:asciiTheme="minorHAnsi" w:hAnsiTheme="minorHAnsi" w:cs="Arial"/>
          <w:shd w:val="clear" w:color="auto" w:fill="FFFFFF"/>
        </w:rPr>
        <w:t xml:space="preserve"> para la evaluación de las propuestas comp</w:t>
      </w:r>
      <w:r w:rsidR="00C06201" w:rsidRPr="00751FA4">
        <w:rPr>
          <w:rFonts w:asciiTheme="minorHAnsi" w:hAnsiTheme="minorHAnsi" w:cs="Arial"/>
          <w:shd w:val="clear" w:color="auto" w:fill="FFFFFF"/>
        </w:rPr>
        <w:t xml:space="preserve">letas y selección por parte del Comité de </w:t>
      </w:r>
      <w:r w:rsidR="007B6F32" w:rsidRPr="00751FA4">
        <w:rPr>
          <w:rFonts w:asciiTheme="minorHAnsi" w:hAnsiTheme="minorHAnsi" w:cs="Arial"/>
          <w:shd w:val="clear" w:color="auto" w:fill="FFFFFF"/>
        </w:rPr>
        <w:t>selección</w:t>
      </w:r>
      <w:r w:rsidR="00C06201" w:rsidRPr="00751FA4">
        <w:rPr>
          <w:rFonts w:asciiTheme="minorHAnsi" w:hAnsiTheme="minorHAnsi" w:cs="Arial"/>
          <w:shd w:val="clear" w:color="auto" w:fill="FFFFFF"/>
        </w:rPr>
        <w:t xml:space="preserve"> de ONU Mujeres. </w:t>
      </w:r>
    </w:p>
    <w:p w14:paraId="5C6EA258" w14:textId="77777777" w:rsidR="0035392F" w:rsidRPr="00751FA4" w:rsidRDefault="0035392F" w:rsidP="007B6F32">
      <w:pPr>
        <w:pStyle w:val="NormalWeb"/>
        <w:spacing w:before="0" w:beforeAutospacing="0" w:after="0" w:afterAutospacing="0"/>
        <w:jc w:val="both"/>
        <w:rPr>
          <w:rFonts w:asciiTheme="minorHAnsi" w:hAnsiTheme="minorHAnsi" w:cs="Arial"/>
          <w:sz w:val="22"/>
          <w:szCs w:val="22"/>
          <w:shd w:val="clear" w:color="auto" w:fill="FFFFFF"/>
        </w:rPr>
      </w:pPr>
    </w:p>
    <w:p w14:paraId="61EC4B72" w14:textId="2370FFAC" w:rsidR="00C06201" w:rsidRPr="00751FA4" w:rsidRDefault="00C06201" w:rsidP="007B6F32">
      <w:pPr>
        <w:pStyle w:val="ListParagraph"/>
        <w:numPr>
          <w:ilvl w:val="1"/>
          <w:numId w:val="6"/>
        </w:numPr>
        <w:autoSpaceDE w:val="0"/>
        <w:autoSpaceDN w:val="0"/>
        <w:adjustRightInd w:val="0"/>
        <w:ind w:left="567"/>
        <w:jc w:val="both"/>
        <w:rPr>
          <w:rFonts w:asciiTheme="minorHAnsi" w:hAnsiTheme="minorHAnsi" w:cs="Arial"/>
          <w:b/>
          <w:shd w:val="clear" w:color="auto" w:fill="FFFFFF"/>
        </w:rPr>
      </w:pPr>
      <w:r w:rsidRPr="00751FA4">
        <w:rPr>
          <w:rFonts w:asciiTheme="minorHAnsi" w:hAnsiTheme="minorHAnsi" w:cs="Arial"/>
          <w:b/>
          <w:u w:val="single"/>
          <w:shd w:val="clear" w:color="auto" w:fill="FFFFFF"/>
        </w:rPr>
        <w:lastRenderedPageBreak/>
        <w:t>Primera fase</w:t>
      </w:r>
      <w:r w:rsidRPr="00751FA4">
        <w:rPr>
          <w:rFonts w:asciiTheme="minorHAnsi" w:hAnsiTheme="minorHAnsi" w:cs="Arial"/>
          <w:b/>
          <w:shd w:val="clear" w:color="auto" w:fill="FFFFFF"/>
        </w:rPr>
        <w:t xml:space="preserve"> </w:t>
      </w:r>
      <w:r w:rsidR="00B3478B">
        <w:rPr>
          <w:rFonts w:asciiTheme="minorHAnsi" w:hAnsiTheme="minorHAnsi" w:cs="Arial"/>
          <w:b/>
          <w:shd w:val="clear" w:color="auto" w:fill="FFFFFF"/>
        </w:rPr>
        <w:t>análisis de requisitos mínimos y alineación de la propuesta con los objetivos de la convocatoria</w:t>
      </w:r>
      <w:r w:rsidRPr="00751FA4">
        <w:rPr>
          <w:rFonts w:asciiTheme="minorHAnsi" w:hAnsiTheme="minorHAnsi" w:cs="Arial"/>
          <w:b/>
          <w:shd w:val="clear" w:color="auto" w:fill="FFFFFF"/>
        </w:rPr>
        <w:t xml:space="preserve">. </w:t>
      </w:r>
    </w:p>
    <w:p w14:paraId="7EFAC54C" w14:textId="77777777" w:rsidR="00C06201" w:rsidRPr="00751FA4" w:rsidRDefault="00C06201" w:rsidP="007B6F32">
      <w:pPr>
        <w:pStyle w:val="NormalWeb"/>
        <w:spacing w:before="0" w:beforeAutospacing="0" w:after="0" w:afterAutospacing="0"/>
        <w:jc w:val="both"/>
        <w:rPr>
          <w:rFonts w:asciiTheme="minorHAnsi" w:hAnsiTheme="minorHAnsi" w:cs="Arial"/>
          <w:sz w:val="22"/>
          <w:szCs w:val="22"/>
          <w:shd w:val="clear" w:color="auto" w:fill="FFFFFF"/>
        </w:rPr>
      </w:pPr>
    </w:p>
    <w:p w14:paraId="3E7A9033" w14:textId="7EB5DE38" w:rsidR="00C06201" w:rsidRPr="00751FA4" w:rsidRDefault="00C06201" w:rsidP="007B6F32">
      <w:pPr>
        <w:pStyle w:val="NormalWeb"/>
        <w:spacing w:before="0" w:beforeAutospacing="0" w:after="0" w:afterAutospacing="0"/>
        <w:jc w:val="both"/>
        <w:rPr>
          <w:rFonts w:asciiTheme="minorHAnsi" w:hAnsiTheme="minorHAnsi" w:cs="Arial"/>
          <w:sz w:val="22"/>
          <w:szCs w:val="22"/>
        </w:rPr>
      </w:pPr>
      <w:r w:rsidRPr="00751FA4">
        <w:rPr>
          <w:rFonts w:asciiTheme="minorHAnsi" w:hAnsiTheme="minorHAnsi" w:cs="Arial"/>
          <w:sz w:val="22"/>
          <w:szCs w:val="22"/>
          <w:shd w:val="clear" w:color="auto" w:fill="FFFFFF"/>
        </w:rPr>
        <w:t xml:space="preserve">En la primera fase las organizaciones participantes presentan a ONU Mujeres Colombia propuestas completas de proyecto formatos que se </w:t>
      </w:r>
      <w:r w:rsidR="00B3478B">
        <w:rPr>
          <w:rFonts w:asciiTheme="minorHAnsi" w:hAnsiTheme="minorHAnsi" w:cs="Arial"/>
          <w:sz w:val="22"/>
          <w:szCs w:val="22"/>
          <w:shd w:val="clear" w:color="auto" w:fill="FFFFFF"/>
        </w:rPr>
        <w:t xml:space="preserve">adjuntan a la presente </w:t>
      </w:r>
      <w:r w:rsidRPr="00751FA4">
        <w:rPr>
          <w:rFonts w:asciiTheme="minorHAnsi" w:hAnsiTheme="minorHAnsi" w:cs="Arial"/>
          <w:sz w:val="22"/>
          <w:szCs w:val="22"/>
          <w:shd w:val="clear" w:color="auto" w:fill="FFFFFF"/>
        </w:rPr>
        <w:t>convocatoria</w:t>
      </w:r>
      <w:r w:rsidR="00B3478B">
        <w:rPr>
          <w:rFonts w:asciiTheme="minorHAnsi" w:hAnsiTheme="minorHAnsi" w:cs="Arial"/>
          <w:sz w:val="22"/>
          <w:szCs w:val="22"/>
          <w:shd w:val="clear" w:color="auto" w:fill="FFFFFF"/>
        </w:rPr>
        <w:t xml:space="preserve"> (PRODOC y Marco Lógico/Presupuesto)</w:t>
      </w:r>
      <w:r w:rsidRPr="00751FA4">
        <w:rPr>
          <w:rFonts w:asciiTheme="minorHAnsi" w:hAnsiTheme="minorHAnsi" w:cs="Arial"/>
          <w:sz w:val="22"/>
          <w:szCs w:val="22"/>
          <w:shd w:val="clear" w:color="auto" w:fill="FFFFFF"/>
        </w:rPr>
        <w:t xml:space="preserve">. Todas las propuestas serán evaluadas de acuerdo con los criterios de elegibilidad y alineación temática a la Convocatoria. El comité de selección de ONU Mujeres verificará que las propuestas cumplan con los requisitos mínimos establecidos, y </w:t>
      </w:r>
      <w:r w:rsidR="00B3478B">
        <w:rPr>
          <w:rFonts w:asciiTheme="minorHAnsi" w:hAnsiTheme="minorHAnsi" w:cs="Arial"/>
          <w:sz w:val="22"/>
          <w:szCs w:val="22"/>
          <w:shd w:val="clear" w:color="auto" w:fill="FFFFFF"/>
        </w:rPr>
        <w:t>pre</w:t>
      </w:r>
      <w:r w:rsidRPr="00751FA4">
        <w:rPr>
          <w:rFonts w:asciiTheme="minorHAnsi" w:hAnsiTheme="minorHAnsi" w:cs="Arial"/>
          <w:sz w:val="22"/>
          <w:szCs w:val="22"/>
          <w:shd w:val="clear" w:color="auto" w:fill="FFFFFF"/>
        </w:rPr>
        <w:t xml:space="preserve">seleccionará </w:t>
      </w:r>
      <w:r w:rsidR="00B3478B">
        <w:rPr>
          <w:rFonts w:asciiTheme="minorHAnsi" w:hAnsiTheme="minorHAnsi" w:cs="Arial"/>
          <w:sz w:val="22"/>
          <w:szCs w:val="22"/>
          <w:shd w:val="clear" w:color="auto" w:fill="FFFFFF"/>
        </w:rPr>
        <w:t xml:space="preserve">aquellas que mejor se alineen con los objetivos de </w:t>
      </w:r>
      <w:r w:rsidR="00907F64">
        <w:rPr>
          <w:rFonts w:asciiTheme="minorHAnsi" w:hAnsiTheme="minorHAnsi" w:cs="Arial"/>
          <w:sz w:val="22"/>
          <w:szCs w:val="22"/>
          <w:shd w:val="clear" w:color="auto" w:fill="FFFFFF"/>
        </w:rPr>
        <w:t>proyecto</w:t>
      </w:r>
      <w:r w:rsidR="00B3478B">
        <w:rPr>
          <w:rFonts w:asciiTheme="minorHAnsi" w:hAnsiTheme="minorHAnsi" w:cs="Arial"/>
          <w:sz w:val="22"/>
          <w:szCs w:val="22"/>
          <w:shd w:val="clear" w:color="auto" w:fill="FFFFFF"/>
        </w:rPr>
        <w:t>.</w:t>
      </w:r>
    </w:p>
    <w:p w14:paraId="67E18C86" w14:textId="77777777" w:rsidR="0035392F" w:rsidRPr="00751FA4" w:rsidRDefault="0035392F" w:rsidP="007B6F32">
      <w:pPr>
        <w:pStyle w:val="NormalWeb"/>
        <w:spacing w:before="0" w:beforeAutospacing="0" w:after="0" w:afterAutospacing="0"/>
        <w:jc w:val="both"/>
        <w:rPr>
          <w:rFonts w:asciiTheme="minorHAnsi" w:hAnsiTheme="minorHAnsi" w:cs="Arial"/>
          <w:sz w:val="22"/>
          <w:szCs w:val="22"/>
          <w:shd w:val="clear" w:color="auto" w:fill="FFFFFF"/>
        </w:rPr>
      </w:pPr>
    </w:p>
    <w:p w14:paraId="7A9D099B" w14:textId="551ED778" w:rsidR="000E20F2" w:rsidRDefault="0035392F" w:rsidP="00B12408">
      <w:pPr>
        <w:jc w:val="both"/>
        <w:rPr>
          <w:rFonts w:asciiTheme="minorHAnsi" w:hAnsiTheme="minorHAnsi" w:cs="Arial"/>
          <w:bCs/>
          <w:iCs/>
          <w:sz w:val="22"/>
          <w:szCs w:val="22"/>
          <w:lang w:val="es-CO"/>
        </w:rPr>
      </w:pPr>
      <w:r w:rsidRPr="00751FA4">
        <w:rPr>
          <w:rFonts w:asciiTheme="minorHAnsi" w:hAnsiTheme="minorHAnsi" w:cs="Arial"/>
          <w:b/>
          <w:sz w:val="22"/>
          <w:szCs w:val="22"/>
          <w:lang w:val="es-CO"/>
        </w:rPr>
        <w:t xml:space="preserve">Fecha límite de aplicación: </w:t>
      </w:r>
      <w:r w:rsidRPr="00751FA4">
        <w:rPr>
          <w:rFonts w:asciiTheme="minorHAnsi" w:hAnsiTheme="minorHAnsi" w:cs="Arial"/>
          <w:sz w:val="22"/>
          <w:szCs w:val="22"/>
          <w:shd w:val="clear" w:color="auto" w:fill="FFFFFF"/>
          <w:lang w:val="es-CO" w:eastAsia="es-CO"/>
        </w:rPr>
        <w:t xml:space="preserve">Las </w:t>
      </w:r>
      <w:r w:rsidR="00C06201" w:rsidRPr="00751FA4">
        <w:rPr>
          <w:rFonts w:asciiTheme="minorHAnsi" w:hAnsiTheme="minorHAnsi" w:cs="Arial"/>
          <w:sz w:val="22"/>
          <w:szCs w:val="22"/>
          <w:shd w:val="clear" w:color="auto" w:fill="FFFFFF"/>
          <w:lang w:val="es-CO" w:eastAsia="es-CO"/>
        </w:rPr>
        <w:t xml:space="preserve">propuestas completas de proyectos en el marco de la convocatoria </w:t>
      </w:r>
      <w:r w:rsidRPr="00751FA4">
        <w:rPr>
          <w:rFonts w:asciiTheme="minorHAnsi" w:hAnsiTheme="minorHAnsi" w:cs="Arial"/>
          <w:sz w:val="22"/>
          <w:szCs w:val="22"/>
          <w:shd w:val="clear" w:color="auto" w:fill="FFFFFF"/>
          <w:lang w:val="es-CO" w:eastAsia="es-CO"/>
        </w:rPr>
        <w:t xml:space="preserve"> </w:t>
      </w:r>
      <w:r w:rsidR="001C2BA0" w:rsidRPr="00751FA4">
        <w:rPr>
          <w:rFonts w:asciiTheme="minorHAnsi" w:hAnsiTheme="minorHAnsi" w:cs="Arial"/>
          <w:sz w:val="22"/>
          <w:szCs w:val="22"/>
          <w:shd w:val="clear" w:color="auto" w:fill="FFFFFF"/>
          <w:lang w:val="es-CO" w:eastAsia="es-CO"/>
        </w:rPr>
        <w:t xml:space="preserve">para </w:t>
      </w:r>
      <w:r w:rsidR="00C06201" w:rsidRPr="00751FA4">
        <w:rPr>
          <w:rFonts w:asciiTheme="minorHAnsi" w:hAnsiTheme="minorHAnsi" w:cs="Arial"/>
          <w:sz w:val="22"/>
          <w:szCs w:val="22"/>
          <w:shd w:val="clear" w:color="auto" w:fill="FFFFFF"/>
          <w:lang w:val="es-CO" w:eastAsia="es-CO"/>
        </w:rPr>
        <w:t xml:space="preserve">la </w:t>
      </w:r>
      <w:r w:rsidR="00C06201" w:rsidRPr="00751FA4">
        <w:rPr>
          <w:rFonts w:asciiTheme="minorHAnsi" w:hAnsiTheme="minorHAnsi" w:cs="Arial"/>
          <w:sz w:val="22"/>
          <w:szCs w:val="22"/>
          <w:lang w:val="es-CO"/>
        </w:rPr>
        <w:t>“</w:t>
      </w:r>
      <w:r w:rsidR="00C06201" w:rsidRPr="00751FA4">
        <w:rPr>
          <w:rFonts w:asciiTheme="minorHAnsi" w:hAnsiTheme="minorHAnsi" w:cs="Arial"/>
          <w:b/>
          <w:i/>
          <w:sz w:val="22"/>
          <w:szCs w:val="22"/>
          <w:lang w:val="es-CO"/>
        </w:rPr>
        <w:t>Elaboración de lineamientos y orientaciones al sector de la educación superior en temas de protección a los derechos humanos y prácticas de prevención, detección y atención a violencias de género y sexuales en las Instituciones de Educación Superior en Colombia</w:t>
      </w:r>
      <w:r w:rsidR="00C06201" w:rsidRPr="00751FA4">
        <w:rPr>
          <w:rFonts w:asciiTheme="minorHAnsi" w:eastAsia="Calibri" w:hAnsiTheme="minorHAnsi" w:cs="Arial"/>
          <w:b/>
          <w:bCs/>
          <w:sz w:val="22"/>
          <w:szCs w:val="22"/>
          <w:lang w:val="es-CO" w:eastAsia="es-ES"/>
        </w:rPr>
        <w:t xml:space="preserve">” </w:t>
      </w:r>
      <w:r w:rsidRPr="00751FA4">
        <w:rPr>
          <w:rFonts w:asciiTheme="minorHAnsi" w:hAnsiTheme="minorHAnsi" w:cs="Arial"/>
          <w:sz w:val="22"/>
          <w:szCs w:val="22"/>
          <w:shd w:val="clear" w:color="auto" w:fill="FFFFFF"/>
          <w:lang w:val="es-CO" w:eastAsia="es-CO"/>
        </w:rPr>
        <w:t xml:space="preserve">deben ser entregadas </w:t>
      </w:r>
      <w:r w:rsidR="00C06201" w:rsidRPr="00751FA4">
        <w:rPr>
          <w:rFonts w:asciiTheme="minorHAnsi" w:hAnsiTheme="minorHAnsi" w:cs="Arial"/>
          <w:sz w:val="22"/>
          <w:szCs w:val="22"/>
          <w:shd w:val="clear" w:color="auto" w:fill="FFFFFF"/>
          <w:lang w:val="es-CO" w:eastAsia="es-CO"/>
        </w:rPr>
        <w:t xml:space="preserve">por </w:t>
      </w:r>
      <w:r w:rsidRPr="00751FA4">
        <w:rPr>
          <w:rFonts w:asciiTheme="minorHAnsi" w:hAnsiTheme="minorHAnsi" w:cs="Arial"/>
          <w:sz w:val="22"/>
          <w:szCs w:val="22"/>
          <w:shd w:val="clear" w:color="auto" w:fill="FFFFFF"/>
          <w:lang w:val="es-CO" w:eastAsia="es-CO"/>
        </w:rPr>
        <w:t>email a ONU Mujeres Colombia, a más tardar</w:t>
      </w:r>
      <w:r w:rsidR="005456C8" w:rsidRPr="00751FA4">
        <w:rPr>
          <w:rFonts w:asciiTheme="minorHAnsi" w:hAnsiTheme="minorHAnsi" w:cs="Arial"/>
          <w:sz w:val="22"/>
          <w:szCs w:val="22"/>
          <w:shd w:val="clear" w:color="auto" w:fill="FFFFFF"/>
          <w:lang w:val="es-CO" w:eastAsia="es-CO"/>
        </w:rPr>
        <w:t xml:space="preserve"> el </w:t>
      </w:r>
      <w:r w:rsidR="001F5A3B">
        <w:rPr>
          <w:rFonts w:asciiTheme="minorHAnsi" w:hAnsiTheme="minorHAnsi" w:cs="Arial"/>
          <w:sz w:val="22"/>
          <w:szCs w:val="22"/>
          <w:lang w:val="es-CO"/>
        </w:rPr>
        <w:t>viernes</w:t>
      </w:r>
      <w:r w:rsidR="00DB5053">
        <w:rPr>
          <w:rFonts w:asciiTheme="minorHAnsi" w:hAnsiTheme="minorHAnsi" w:cs="Arial"/>
          <w:sz w:val="22"/>
          <w:szCs w:val="22"/>
          <w:lang w:val="es-CO"/>
        </w:rPr>
        <w:t xml:space="preserve"> </w:t>
      </w:r>
      <w:r w:rsidR="001F5A3B">
        <w:rPr>
          <w:rFonts w:asciiTheme="minorHAnsi" w:hAnsiTheme="minorHAnsi" w:cs="Arial"/>
          <w:sz w:val="22"/>
          <w:szCs w:val="22"/>
          <w:lang w:val="es-CO"/>
        </w:rPr>
        <w:t xml:space="preserve">20 </w:t>
      </w:r>
      <w:bookmarkStart w:id="3" w:name="_GoBack"/>
      <w:bookmarkEnd w:id="3"/>
      <w:r w:rsidR="00DB5053">
        <w:rPr>
          <w:rFonts w:asciiTheme="minorHAnsi" w:hAnsiTheme="minorHAnsi" w:cs="Arial"/>
          <w:sz w:val="22"/>
          <w:szCs w:val="22"/>
          <w:lang w:val="es-CO"/>
        </w:rPr>
        <w:t xml:space="preserve">de diciembre de 2019 a las 23:59 (hora colombiana) </w:t>
      </w:r>
      <w:r w:rsidR="000E20F2" w:rsidRPr="00751FA4">
        <w:rPr>
          <w:rFonts w:asciiTheme="minorHAnsi" w:hAnsiTheme="minorHAnsi" w:cs="Arial"/>
          <w:sz w:val="22"/>
          <w:szCs w:val="22"/>
          <w:shd w:val="clear" w:color="auto" w:fill="FFFFFF"/>
          <w:lang w:val="es-CO" w:eastAsia="es-CO"/>
        </w:rPr>
        <w:t xml:space="preserve">al siguiente correo </w:t>
      </w:r>
      <w:r w:rsidR="000E20F2" w:rsidRPr="000D67D6">
        <w:rPr>
          <w:rFonts w:asciiTheme="minorHAnsi" w:hAnsiTheme="minorHAnsi" w:cs="Arial"/>
          <w:bCs/>
          <w:iCs/>
          <w:sz w:val="22"/>
          <w:szCs w:val="22"/>
          <w:lang w:val="es-CO"/>
        </w:rPr>
        <w:t>electrónico</w:t>
      </w:r>
      <w:r w:rsidRPr="000D67D6">
        <w:rPr>
          <w:rFonts w:asciiTheme="minorHAnsi" w:hAnsiTheme="minorHAnsi" w:cs="Arial"/>
          <w:bCs/>
          <w:iCs/>
          <w:sz w:val="22"/>
          <w:szCs w:val="22"/>
          <w:lang w:val="es-CO"/>
        </w:rPr>
        <w:t>:</w:t>
      </w:r>
      <w:r w:rsidR="0025207B" w:rsidRPr="000D67D6">
        <w:rPr>
          <w:rFonts w:asciiTheme="minorHAnsi" w:hAnsiTheme="minorHAnsi" w:cs="Arial"/>
          <w:bCs/>
          <w:iCs/>
          <w:sz w:val="22"/>
          <w:szCs w:val="22"/>
          <w:lang w:val="es-CO"/>
        </w:rPr>
        <w:t xml:space="preserve"> </w:t>
      </w:r>
      <w:hyperlink r:id="rId13" w:history="1">
        <w:r w:rsidR="000D67D6" w:rsidRPr="00150677">
          <w:rPr>
            <w:rStyle w:val="Hyperlink"/>
            <w:rFonts w:asciiTheme="minorHAnsi" w:hAnsiTheme="minorHAnsi" w:cs="Arial"/>
            <w:bCs/>
            <w:iCs/>
            <w:sz w:val="22"/>
            <w:szCs w:val="22"/>
            <w:lang w:val="es-CO"/>
          </w:rPr>
          <w:t>secretaria.fondo@unwomen.org</w:t>
        </w:r>
      </w:hyperlink>
    </w:p>
    <w:p w14:paraId="206D9761" w14:textId="77777777" w:rsidR="0025207B" w:rsidRPr="00751FA4" w:rsidRDefault="0025207B" w:rsidP="007B6F32">
      <w:pPr>
        <w:jc w:val="both"/>
        <w:rPr>
          <w:rFonts w:asciiTheme="minorHAnsi" w:hAnsiTheme="minorHAnsi" w:cs="Arial"/>
          <w:b/>
          <w:bCs/>
          <w:sz w:val="22"/>
          <w:szCs w:val="22"/>
          <w:shd w:val="clear" w:color="auto" w:fill="FFFFFF"/>
          <w:lang w:val="es-CO" w:eastAsia="es-CO"/>
        </w:rPr>
      </w:pPr>
    </w:p>
    <w:p w14:paraId="5A736592" w14:textId="12F40C4B" w:rsidR="0035392F" w:rsidRPr="00751FA4" w:rsidRDefault="0035392F" w:rsidP="007B6F32">
      <w:pPr>
        <w:jc w:val="both"/>
        <w:rPr>
          <w:rFonts w:asciiTheme="minorHAnsi" w:hAnsiTheme="minorHAnsi" w:cs="Arial"/>
          <w:sz w:val="22"/>
          <w:szCs w:val="22"/>
          <w:lang w:val="es-CO" w:eastAsia="es-CO"/>
        </w:rPr>
      </w:pPr>
      <w:r w:rsidRPr="00751FA4">
        <w:rPr>
          <w:rFonts w:asciiTheme="minorHAnsi" w:hAnsiTheme="minorHAnsi" w:cs="Arial"/>
          <w:sz w:val="22"/>
          <w:szCs w:val="22"/>
          <w:lang w:val="es-CO" w:eastAsia="es-CO"/>
        </w:rPr>
        <w:t>El envío</w:t>
      </w:r>
      <w:r w:rsidR="000E20F2" w:rsidRPr="00751FA4">
        <w:rPr>
          <w:rFonts w:asciiTheme="minorHAnsi" w:hAnsiTheme="minorHAnsi" w:cs="Arial"/>
          <w:sz w:val="22"/>
          <w:szCs w:val="22"/>
          <w:lang w:val="es-CO" w:eastAsia="es-CO"/>
        </w:rPr>
        <w:t xml:space="preserve"> debe</w:t>
      </w:r>
      <w:r w:rsidR="0025207B" w:rsidRPr="00751FA4">
        <w:rPr>
          <w:rFonts w:asciiTheme="minorHAnsi" w:hAnsiTheme="minorHAnsi" w:cs="Arial"/>
          <w:sz w:val="22"/>
          <w:szCs w:val="22"/>
          <w:lang w:val="es-CO" w:eastAsia="es-CO"/>
        </w:rPr>
        <w:t>rá</w:t>
      </w:r>
      <w:r w:rsidRPr="00751FA4">
        <w:rPr>
          <w:rFonts w:asciiTheme="minorHAnsi" w:hAnsiTheme="minorHAnsi" w:cs="Arial"/>
          <w:sz w:val="22"/>
          <w:szCs w:val="22"/>
          <w:lang w:val="es-CO" w:eastAsia="es-CO"/>
        </w:rPr>
        <w:t xml:space="preserve"> incluir:</w:t>
      </w:r>
    </w:p>
    <w:p w14:paraId="180C8894" w14:textId="77777777" w:rsidR="0035392F" w:rsidRPr="00751FA4" w:rsidRDefault="0035392F" w:rsidP="007B6F32">
      <w:pPr>
        <w:jc w:val="both"/>
        <w:rPr>
          <w:rFonts w:asciiTheme="minorHAnsi" w:hAnsiTheme="minorHAnsi" w:cs="Arial"/>
          <w:sz w:val="22"/>
          <w:szCs w:val="22"/>
          <w:lang w:val="es-CO" w:eastAsia="es-CO"/>
        </w:rPr>
      </w:pPr>
    </w:p>
    <w:p w14:paraId="3C70044B" w14:textId="69A896A4" w:rsidR="00DB5053" w:rsidRDefault="00DB5053" w:rsidP="007B6F32">
      <w:pPr>
        <w:pStyle w:val="ListParagraph"/>
        <w:numPr>
          <w:ilvl w:val="0"/>
          <w:numId w:val="10"/>
        </w:numPr>
        <w:autoSpaceDE w:val="0"/>
        <w:autoSpaceDN w:val="0"/>
        <w:adjustRightInd w:val="0"/>
        <w:jc w:val="both"/>
        <w:rPr>
          <w:rFonts w:asciiTheme="minorHAnsi" w:hAnsiTheme="minorHAnsi" w:cs="Arial"/>
        </w:rPr>
      </w:pPr>
      <w:r>
        <w:rPr>
          <w:rFonts w:asciiTheme="minorHAnsi" w:hAnsiTheme="minorHAnsi" w:cs="Arial"/>
        </w:rPr>
        <w:t xml:space="preserve">El formato documento de proyecto (PRODOC) debidamente diligenciado </w:t>
      </w:r>
      <w:r w:rsidRPr="00751FA4">
        <w:rPr>
          <w:rFonts w:asciiTheme="minorHAnsi" w:hAnsiTheme="minorHAnsi" w:cs="Arial"/>
        </w:rPr>
        <w:t>y firmado por el o la representante legal de la organización proponente en los formatos señalados en la presente convocatoria</w:t>
      </w:r>
    </w:p>
    <w:p w14:paraId="7915A873" w14:textId="5E2ED94A" w:rsidR="00C06201" w:rsidRPr="00751FA4" w:rsidRDefault="00DB5053" w:rsidP="007B6F32">
      <w:pPr>
        <w:pStyle w:val="ListParagraph"/>
        <w:numPr>
          <w:ilvl w:val="0"/>
          <w:numId w:val="10"/>
        </w:numPr>
        <w:autoSpaceDE w:val="0"/>
        <w:autoSpaceDN w:val="0"/>
        <w:adjustRightInd w:val="0"/>
        <w:jc w:val="both"/>
        <w:rPr>
          <w:rFonts w:asciiTheme="minorHAnsi" w:hAnsiTheme="minorHAnsi" w:cs="Arial"/>
        </w:rPr>
      </w:pPr>
      <w:r>
        <w:rPr>
          <w:rFonts w:asciiTheme="minorHAnsi" w:hAnsiTheme="minorHAnsi" w:cs="Arial"/>
        </w:rPr>
        <w:t xml:space="preserve">Documento de </w:t>
      </w:r>
      <w:r w:rsidR="00C06201" w:rsidRPr="00751FA4">
        <w:rPr>
          <w:rFonts w:asciiTheme="minorHAnsi" w:hAnsiTheme="minorHAnsi" w:cs="Arial"/>
        </w:rPr>
        <w:t xml:space="preserve">presupuesto </w:t>
      </w:r>
      <w:r>
        <w:rPr>
          <w:rFonts w:asciiTheme="minorHAnsi" w:hAnsiTheme="minorHAnsi" w:cs="Arial"/>
        </w:rPr>
        <w:t xml:space="preserve">y marco lógico </w:t>
      </w:r>
      <w:r w:rsidR="00C06201" w:rsidRPr="00751FA4">
        <w:rPr>
          <w:rFonts w:asciiTheme="minorHAnsi" w:hAnsiTheme="minorHAnsi" w:cs="Arial"/>
        </w:rPr>
        <w:t>debidamente</w:t>
      </w:r>
      <w:r>
        <w:rPr>
          <w:rFonts w:asciiTheme="minorHAnsi" w:hAnsiTheme="minorHAnsi" w:cs="Arial"/>
        </w:rPr>
        <w:t xml:space="preserve"> diligenciado</w:t>
      </w:r>
      <w:r w:rsidR="00C06201" w:rsidRPr="00751FA4">
        <w:rPr>
          <w:rFonts w:asciiTheme="minorHAnsi" w:hAnsiTheme="minorHAnsi" w:cs="Arial"/>
        </w:rPr>
        <w:t>.</w:t>
      </w:r>
    </w:p>
    <w:p w14:paraId="4071C9A9" w14:textId="77777777" w:rsidR="0035392F" w:rsidRPr="00751FA4" w:rsidRDefault="0035392F" w:rsidP="007B6F32">
      <w:pPr>
        <w:pStyle w:val="ListParagraph"/>
        <w:numPr>
          <w:ilvl w:val="0"/>
          <w:numId w:val="10"/>
        </w:numPr>
        <w:autoSpaceDE w:val="0"/>
        <w:autoSpaceDN w:val="0"/>
        <w:adjustRightInd w:val="0"/>
        <w:jc w:val="both"/>
        <w:rPr>
          <w:rFonts w:asciiTheme="minorHAnsi" w:hAnsiTheme="minorHAnsi" w:cs="Arial"/>
        </w:rPr>
      </w:pPr>
      <w:r w:rsidRPr="00751FA4">
        <w:rPr>
          <w:rFonts w:asciiTheme="minorHAnsi" w:hAnsiTheme="minorHAnsi" w:cs="Arial"/>
        </w:rPr>
        <w:t>Una hoja detallada con la información de contacto de la organización.</w:t>
      </w:r>
    </w:p>
    <w:p w14:paraId="6ACB04A1" w14:textId="24205E98" w:rsidR="001422C4" w:rsidRPr="00751FA4" w:rsidRDefault="0035392F" w:rsidP="007B6F32">
      <w:pPr>
        <w:pStyle w:val="ListParagraph"/>
        <w:numPr>
          <w:ilvl w:val="0"/>
          <w:numId w:val="10"/>
        </w:numPr>
        <w:autoSpaceDE w:val="0"/>
        <w:autoSpaceDN w:val="0"/>
        <w:adjustRightInd w:val="0"/>
        <w:jc w:val="both"/>
        <w:rPr>
          <w:rFonts w:asciiTheme="minorHAnsi" w:hAnsiTheme="minorHAnsi" w:cs="Arial"/>
        </w:rPr>
      </w:pPr>
      <w:r w:rsidRPr="00751FA4">
        <w:rPr>
          <w:rFonts w:asciiTheme="minorHAnsi" w:hAnsiTheme="minorHAnsi" w:cs="Arial"/>
        </w:rPr>
        <w:t>Los respectivos anexos</w:t>
      </w:r>
      <w:r w:rsidR="005C27B3" w:rsidRPr="00751FA4">
        <w:rPr>
          <w:rFonts w:asciiTheme="minorHAnsi" w:hAnsiTheme="minorHAnsi" w:cs="Arial"/>
        </w:rPr>
        <w:t xml:space="preserve"> </w:t>
      </w:r>
      <w:r w:rsidR="00DB5053">
        <w:rPr>
          <w:rFonts w:asciiTheme="minorHAnsi" w:hAnsiTheme="minorHAnsi" w:cs="Arial"/>
        </w:rPr>
        <w:t xml:space="preserve">que soporten </w:t>
      </w:r>
      <w:r w:rsidR="005C27B3" w:rsidRPr="00751FA4">
        <w:rPr>
          <w:rFonts w:asciiTheme="minorHAnsi" w:hAnsiTheme="minorHAnsi" w:cs="Arial"/>
        </w:rPr>
        <w:t>sección V</w:t>
      </w:r>
      <w:r w:rsidR="001422C4" w:rsidRPr="00751FA4">
        <w:rPr>
          <w:rFonts w:asciiTheme="minorHAnsi" w:hAnsiTheme="minorHAnsi" w:cs="Arial"/>
        </w:rPr>
        <w:t>:</w:t>
      </w:r>
    </w:p>
    <w:p w14:paraId="472BB40E" w14:textId="77777777" w:rsidR="001422C4" w:rsidRPr="00751FA4" w:rsidRDefault="001422C4" w:rsidP="007B6F32">
      <w:pPr>
        <w:pStyle w:val="ListParagraph"/>
        <w:numPr>
          <w:ilvl w:val="0"/>
          <w:numId w:val="6"/>
        </w:numPr>
        <w:autoSpaceDE w:val="0"/>
        <w:autoSpaceDN w:val="0"/>
        <w:adjustRightInd w:val="0"/>
        <w:jc w:val="both"/>
        <w:rPr>
          <w:rFonts w:asciiTheme="minorHAnsi" w:eastAsia="Times New Roman" w:hAnsiTheme="minorHAnsi" w:cs="Arial"/>
        </w:rPr>
      </w:pPr>
      <w:r w:rsidRPr="00751FA4">
        <w:rPr>
          <w:rFonts w:asciiTheme="minorHAnsi" w:hAnsiTheme="minorHAnsi" w:cs="Arial"/>
        </w:rPr>
        <w:t>certificado/s de existencia y representación legal, estatutos o su equivalente.</w:t>
      </w:r>
    </w:p>
    <w:p w14:paraId="72A751FA" w14:textId="47EFB362" w:rsidR="001422C4" w:rsidRPr="00751FA4" w:rsidRDefault="001422C4" w:rsidP="007B6F32">
      <w:pPr>
        <w:pStyle w:val="ListParagraph"/>
        <w:numPr>
          <w:ilvl w:val="0"/>
          <w:numId w:val="6"/>
        </w:numPr>
        <w:autoSpaceDE w:val="0"/>
        <w:autoSpaceDN w:val="0"/>
        <w:adjustRightInd w:val="0"/>
        <w:jc w:val="both"/>
        <w:rPr>
          <w:rFonts w:asciiTheme="minorHAnsi" w:hAnsiTheme="minorHAnsi" w:cs="Arial"/>
        </w:rPr>
      </w:pPr>
      <w:r w:rsidRPr="00751FA4">
        <w:rPr>
          <w:rFonts w:asciiTheme="minorHAnsi" w:hAnsiTheme="minorHAnsi" w:cs="Arial"/>
        </w:rPr>
        <w:t>Certificados de capacidad de ejecución de proyectos de mínimo USD 25.000.</w:t>
      </w:r>
    </w:p>
    <w:p w14:paraId="1800DC4F" w14:textId="303FFAA2" w:rsidR="001422C4" w:rsidRPr="00751FA4" w:rsidRDefault="001422C4" w:rsidP="007B6F32">
      <w:pPr>
        <w:pStyle w:val="ListParagraph"/>
        <w:numPr>
          <w:ilvl w:val="0"/>
          <w:numId w:val="6"/>
        </w:numPr>
        <w:autoSpaceDE w:val="0"/>
        <w:autoSpaceDN w:val="0"/>
        <w:adjustRightInd w:val="0"/>
        <w:jc w:val="both"/>
        <w:rPr>
          <w:rFonts w:asciiTheme="minorHAnsi" w:eastAsia="Times New Roman" w:hAnsiTheme="minorHAnsi" w:cs="Arial"/>
        </w:rPr>
      </w:pPr>
      <w:r w:rsidRPr="00751FA4">
        <w:rPr>
          <w:rFonts w:asciiTheme="minorHAnsi" w:hAnsiTheme="minorHAnsi" w:cs="Arial"/>
        </w:rPr>
        <w:t xml:space="preserve">certificado/s de experiencia y/o contrato/s en las temáticas relacionadas en la sección V. </w:t>
      </w:r>
    </w:p>
    <w:p w14:paraId="634AC9C7" w14:textId="039DBF41" w:rsidR="001422C4" w:rsidRPr="00751FA4" w:rsidRDefault="001422C4" w:rsidP="007B6F32">
      <w:pPr>
        <w:pStyle w:val="ListParagraph"/>
        <w:numPr>
          <w:ilvl w:val="0"/>
          <w:numId w:val="6"/>
        </w:numPr>
        <w:autoSpaceDE w:val="0"/>
        <w:autoSpaceDN w:val="0"/>
        <w:adjustRightInd w:val="0"/>
        <w:jc w:val="both"/>
        <w:rPr>
          <w:rFonts w:asciiTheme="minorHAnsi" w:hAnsiTheme="minorHAnsi" w:cs="Arial"/>
          <w:shd w:val="clear" w:color="auto" w:fill="FFFFFF"/>
          <w:lang w:eastAsia="es-CO"/>
        </w:rPr>
      </w:pPr>
      <w:r w:rsidRPr="00751FA4">
        <w:rPr>
          <w:rFonts w:asciiTheme="minorHAnsi" w:hAnsiTheme="minorHAnsi" w:cs="Arial"/>
        </w:rPr>
        <w:t>Certificado de presencia territorial y/o capacidad comprobable de despliegue operativo en los municipios/ territorio</w:t>
      </w:r>
    </w:p>
    <w:p w14:paraId="4087D517" w14:textId="77777777" w:rsidR="005C27B3" w:rsidRPr="00751FA4" w:rsidRDefault="005C27B3" w:rsidP="007B6F32">
      <w:pPr>
        <w:pStyle w:val="ListParagraph"/>
        <w:autoSpaceDE w:val="0"/>
        <w:autoSpaceDN w:val="0"/>
        <w:adjustRightInd w:val="0"/>
        <w:jc w:val="both"/>
        <w:rPr>
          <w:rFonts w:asciiTheme="minorHAnsi" w:hAnsiTheme="minorHAnsi" w:cs="Arial"/>
          <w:highlight w:val="yellow"/>
          <w:shd w:val="clear" w:color="auto" w:fill="FFFFFF"/>
          <w:lang w:eastAsia="es-CO"/>
        </w:rPr>
      </w:pPr>
    </w:p>
    <w:p w14:paraId="18A0DC61" w14:textId="5A8B2F4C" w:rsidR="0035392F" w:rsidRPr="00751FA4" w:rsidRDefault="0035392F" w:rsidP="007B6F32">
      <w:pPr>
        <w:jc w:val="both"/>
        <w:rPr>
          <w:rFonts w:asciiTheme="minorHAnsi" w:hAnsiTheme="minorHAnsi" w:cs="Arial"/>
          <w:b/>
          <w:i/>
          <w:sz w:val="22"/>
          <w:szCs w:val="22"/>
          <w:lang w:val="es-CO" w:eastAsia="es-CO"/>
        </w:rPr>
      </w:pPr>
      <w:r w:rsidRPr="00751FA4">
        <w:rPr>
          <w:rFonts w:asciiTheme="minorHAnsi" w:hAnsiTheme="minorHAnsi" w:cs="Arial"/>
          <w:sz w:val="22"/>
          <w:szCs w:val="22"/>
          <w:lang w:val="es-CO" w:eastAsia="es-CO"/>
        </w:rPr>
        <w:t>Todos los documentos deben</w:t>
      </w:r>
      <w:r w:rsidRPr="00751FA4">
        <w:rPr>
          <w:rFonts w:asciiTheme="minorHAnsi" w:hAnsiTheme="minorHAnsi" w:cs="Arial"/>
          <w:b/>
          <w:sz w:val="22"/>
          <w:szCs w:val="22"/>
          <w:lang w:val="es-CO" w:eastAsia="es-CO"/>
        </w:rPr>
        <w:t xml:space="preserve"> indicar el siguiente asunto: </w:t>
      </w:r>
      <w:r w:rsidR="0041544C" w:rsidRPr="00751FA4">
        <w:rPr>
          <w:rFonts w:asciiTheme="minorHAnsi" w:hAnsiTheme="minorHAnsi" w:cs="Arial"/>
          <w:b/>
          <w:sz w:val="22"/>
          <w:szCs w:val="22"/>
          <w:lang w:val="es-CO" w:eastAsia="es-CO"/>
        </w:rPr>
        <w:t xml:space="preserve">Comité de </w:t>
      </w:r>
      <w:r w:rsidR="00C06201" w:rsidRPr="00751FA4">
        <w:rPr>
          <w:rFonts w:asciiTheme="minorHAnsi" w:hAnsiTheme="minorHAnsi" w:cs="Arial"/>
          <w:b/>
          <w:sz w:val="22"/>
          <w:szCs w:val="22"/>
          <w:lang w:val="es-CO" w:eastAsia="es-CO"/>
        </w:rPr>
        <w:t xml:space="preserve">Selección </w:t>
      </w:r>
      <w:r w:rsidR="0041544C" w:rsidRPr="00751FA4">
        <w:rPr>
          <w:rFonts w:asciiTheme="minorHAnsi" w:hAnsiTheme="minorHAnsi" w:cs="Arial"/>
          <w:b/>
          <w:sz w:val="22"/>
          <w:szCs w:val="22"/>
          <w:lang w:val="es-CO" w:eastAsia="es-CO"/>
        </w:rPr>
        <w:t xml:space="preserve">- </w:t>
      </w:r>
      <w:r w:rsidR="00C06201" w:rsidRPr="00751FA4">
        <w:rPr>
          <w:rFonts w:asciiTheme="minorHAnsi" w:hAnsiTheme="minorHAnsi" w:cs="Arial"/>
          <w:sz w:val="22"/>
          <w:szCs w:val="22"/>
          <w:lang w:val="es-CO"/>
        </w:rPr>
        <w:t>“</w:t>
      </w:r>
      <w:r w:rsidR="00980E78">
        <w:rPr>
          <w:rFonts w:asciiTheme="minorHAnsi" w:hAnsiTheme="minorHAnsi" w:cs="Arial"/>
          <w:b/>
          <w:i/>
          <w:sz w:val="22"/>
          <w:szCs w:val="22"/>
          <w:lang w:val="es-CO"/>
        </w:rPr>
        <w:t>Lineamientos VBG</w:t>
      </w:r>
      <w:r w:rsidR="006067A3">
        <w:rPr>
          <w:rFonts w:asciiTheme="minorHAnsi" w:hAnsiTheme="minorHAnsi" w:cs="Arial"/>
          <w:b/>
          <w:i/>
          <w:sz w:val="22"/>
          <w:szCs w:val="22"/>
          <w:lang w:val="es-CO"/>
        </w:rPr>
        <w:t xml:space="preserve"> – MEN Colombia</w:t>
      </w:r>
      <w:r w:rsidR="00C06201" w:rsidRPr="00751FA4">
        <w:rPr>
          <w:rFonts w:asciiTheme="minorHAnsi" w:eastAsia="Calibri" w:hAnsiTheme="minorHAnsi" w:cs="Arial"/>
          <w:b/>
          <w:bCs/>
          <w:sz w:val="22"/>
          <w:szCs w:val="22"/>
          <w:lang w:val="es-CO" w:eastAsia="es-ES"/>
        </w:rPr>
        <w:t>”</w:t>
      </w:r>
    </w:p>
    <w:p w14:paraId="6E332B69" w14:textId="77777777" w:rsidR="0035392F" w:rsidRPr="00751FA4" w:rsidRDefault="0035392F" w:rsidP="007B6F32">
      <w:pPr>
        <w:pStyle w:val="NormalWeb"/>
        <w:spacing w:before="0" w:beforeAutospacing="0" w:after="0" w:afterAutospacing="0"/>
        <w:jc w:val="both"/>
        <w:rPr>
          <w:rFonts w:asciiTheme="minorHAnsi" w:hAnsiTheme="minorHAnsi" w:cs="Arial"/>
          <w:sz w:val="22"/>
          <w:szCs w:val="22"/>
          <w:shd w:val="clear" w:color="auto" w:fill="FFFFFF"/>
        </w:rPr>
      </w:pPr>
    </w:p>
    <w:p w14:paraId="4DA4F60D" w14:textId="77777777" w:rsidR="00751FA4" w:rsidRPr="00751FA4" w:rsidRDefault="00751FA4" w:rsidP="007B6F32">
      <w:pPr>
        <w:pStyle w:val="NormalWeb"/>
        <w:spacing w:before="0" w:beforeAutospacing="0" w:after="0" w:afterAutospacing="0"/>
        <w:jc w:val="both"/>
        <w:rPr>
          <w:rFonts w:asciiTheme="minorHAnsi" w:hAnsiTheme="minorHAnsi" w:cs="Arial"/>
          <w:sz w:val="22"/>
          <w:szCs w:val="22"/>
          <w:shd w:val="clear" w:color="auto" w:fill="FFFFFF"/>
        </w:rPr>
      </w:pPr>
    </w:p>
    <w:p w14:paraId="18102368" w14:textId="4B2CB7A6" w:rsidR="001C7625" w:rsidRPr="00751FA4" w:rsidRDefault="001C7625" w:rsidP="007B6F32">
      <w:pPr>
        <w:pStyle w:val="ListParagraph"/>
        <w:numPr>
          <w:ilvl w:val="0"/>
          <w:numId w:val="28"/>
        </w:numPr>
        <w:autoSpaceDE w:val="0"/>
        <w:autoSpaceDN w:val="0"/>
        <w:adjustRightInd w:val="0"/>
        <w:jc w:val="both"/>
        <w:rPr>
          <w:rFonts w:asciiTheme="minorHAnsi" w:hAnsiTheme="minorHAnsi" w:cs="Arial"/>
          <w:b/>
          <w:u w:val="single"/>
          <w:shd w:val="clear" w:color="auto" w:fill="FFFFFF"/>
        </w:rPr>
      </w:pPr>
      <w:r w:rsidRPr="00751FA4">
        <w:rPr>
          <w:rFonts w:asciiTheme="minorHAnsi" w:hAnsiTheme="minorHAnsi" w:cs="Arial"/>
          <w:b/>
          <w:u w:val="single"/>
          <w:shd w:val="clear" w:color="auto" w:fill="FFFFFF"/>
        </w:rPr>
        <w:t>Segunda fase para el análisis de capacidades de las organizaciones y propuestas preseleccionadas.</w:t>
      </w:r>
    </w:p>
    <w:p w14:paraId="1DD46601" w14:textId="77777777" w:rsidR="001C7625" w:rsidRPr="00751FA4" w:rsidRDefault="001C7625" w:rsidP="007B6F32">
      <w:pPr>
        <w:autoSpaceDE w:val="0"/>
        <w:autoSpaceDN w:val="0"/>
        <w:adjustRightInd w:val="0"/>
        <w:jc w:val="both"/>
        <w:rPr>
          <w:rFonts w:asciiTheme="minorHAnsi" w:hAnsiTheme="minorHAnsi" w:cs="Arial"/>
          <w:b/>
          <w:sz w:val="22"/>
          <w:szCs w:val="22"/>
          <w:shd w:val="clear" w:color="auto" w:fill="FFFFFF"/>
          <w:lang w:val="es-CO"/>
        </w:rPr>
      </w:pPr>
    </w:p>
    <w:p w14:paraId="5637C53A" w14:textId="221B12F1" w:rsidR="00C06201" w:rsidRDefault="00C06201" w:rsidP="007B6F32">
      <w:pPr>
        <w:pStyle w:val="NormalWeb"/>
        <w:spacing w:before="0" w:beforeAutospacing="0" w:after="0" w:afterAutospacing="0"/>
        <w:jc w:val="both"/>
        <w:rPr>
          <w:rFonts w:asciiTheme="minorHAnsi" w:hAnsiTheme="minorHAnsi" w:cs="Arial"/>
          <w:sz w:val="22"/>
          <w:szCs w:val="22"/>
          <w:shd w:val="clear" w:color="auto" w:fill="FFFFFF"/>
        </w:rPr>
      </w:pPr>
      <w:r w:rsidRPr="00751FA4">
        <w:rPr>
          <w:rFonts w:asciiTheme="minorHAnsi" w:hAnsiTheme="minorHAnsi" w:cs="Arial"/>
          <w:sz w:val="22"/>
          <w:szCs w:val="22"/>
          <w:shd w:val="clear" w:color="auto" w:fill="FFFFFF"/>
        </w:rPr>
        <w:t>Con base en lo anterior, se realizará una evaluación de capacidades por parte de ONU Mujeres Colombia.</w:t>
      </w:r>
    </w:p>
    <w:p w14:paraId="03B26020" w14:textId="6D1E646B" w:rsidR="00907F64" w:rsidRDefault="00907F64" w:rsidP="007B6F32">
      <w:pPr>
        <w:pStyle w:val="NormalWeb"/>
        <w:spacing w:before="0" w:beforeAutospacing="0" w:after="0" w:afterAutospacing="0"/>
        <w:jc w:val="both"/>
        <w:rPr>
          <w:rFonts w:asciiTheme="minorHAnsi" w:hAnsiTheme="minorHAnsi" w:cs="Arial"/>
          <w:sz w:val="22"/>
          <w:szCs w:val="22"/>
          <w:shd w:val="clear" w:color="auto" w:fill="FFFFFF"/>
        </w:rPr>
      </w:pPr>
    </w:p>
    <w:p w14:paraId="41FF50EF" w14:textId="4932F601" w:rsidR="00907F64" w:rsidRPr="00751FA4" w:rsidRDefault="00907F64" w:rsidP="007B6F32">
      <w:pPr>
        <w:pStyle w:val="NormalWeb"/>
        <w:spacing w:before="0" w:beforeAutospacing="0" w:after="0" w:afterAutospacing="0"/>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Esta evaluación, que será una visita acordada entre ONU Mujeres Colombia y la(s) organización(es) preseleccionada(s), está dirigida a identificar las condiciones organizacionales, técnicas, administrativas y financieras de la potencial coparte implementadora. Este </w:t>
      </w:r>
      <w:r w:rsidR="003E5445">
        <w:rPr>
          <w:rFonts w:asciiTheme="minorHAnsi" w:hAnsiTheme="minorHAnsi" w:cs="Arial"/>
          <w:sz w:val="22"/>
          <w:szCs w:val="22"/>
          <w:shd w:val="clear" w:color="auto" w:fill="FFFFFF"/>
        </w:rPr>
        <w:t>ejercicio será realizado y notificado una vez finalice la etapa de revisión de cumplimiento de requisitos mínimos de propuestas recibidas.</w:t>
      </w:r>
    </w:p>
    <w:p w14:paraId="355D339C" w14:textId="77777777" w:rsidR="001C7625" w:rsidRPr="00751FA4" w:rsidRDefault="001C7625" w:rsidP="007B6F32">
      <w:pPr>
        <w:pStyle w:val="NormalWeb"/>
        <w:spacing w:before="0" w:beforeAutospacing="0" w:after="0" w:afterAutospacing="0"/>
        <w:jc w:val="both"/>
        <w:rPr>
          <w:rFonts w:asciiTheme="minorHAnsi" w:hAnsiTheme="minorHAnsi" w:cs="Arial"/>
          <w:sz w:val="22"/>
          <w:szCs w:val="22"/>
        </w:rPr>
      </w:pPr>
    </w:p>
    <w:p w14:paraId="4C8039D9" w14:textId="77777777" w:rsidR="00751FA4" w:rsidRPr="00751FA4" w:rsidRDefault="00751FA4" w:rsidP="007B6F32">
      <w:pPr>
        <w:pStyle w:val="NormalWeb"/>
        <w:spacing w:before="0" w:beforeAutospacing="0" w:after="0" w:afterAutospacing="0"/>
        <w:jc w:val="both"/>
        <w:rPr>
          <w:rFonts w:asciiTheme="minorHAnsi" w:hAnsiTheme="minorHAnsi" w:cs="Arial"/>
          <w:sz w:val="22"/>
          <w:szCs w:val="22"/>
        </w:rPr>
      </w:pPr>
    </w:p>
    <w:p w14:paraId="7EE3AF77" w14:textId="49AE2F18" w:rsidR="00160BF6" w:rsidRPr="00751FA4" w:rsidRDefault="007B6F32" w:rsidP="007B6F32">
      <w:pPr>
        <w:pStyle w:val="ListParagraph"/>
        <w:numPr>
          <w:ilvl w:val="0"/>
          <w:numId w:val="28"/>
        </w:numPr>
        <w:autoSpaceDE w:val="0"/>
        <w:autoSpaceDN w:val="0"/>
        <w:adjustRightInd w:val="0"/>
        <w:jc w:val="both"/>
        <w:rPr>
          <w:rFonts w:asciiTheme="minorHAnsi" w:hAnsiTheme="minorHAnsi" w:cs="Arial"/>
          <w:b/>
          <w:u w:val="single"/>
          <w:shd w:val="clear" w:color="auto" w:fill="FFFFFF"/>
        </w:rPr>
      </w:pPr>
      <w:r w:rsidRPr="00751FA4">
        <w:rPr>
          <w:rFonts w:asciiTheme="minorHAnsi" w:hAnsiTheme="minorHAnsi" w:cs="Arial"/>
          <w:b/>
          <w:u w:val="single"/>
          <w:shd w:val="clear" w:color="auto" w:fill="FFFFFF"/>
        </w:rPr>
        <w:lastRenderedPageBreak/>
        <w:t>Evaluación de las propuestas completas y selección por parte del Comité de selección de ONU Mujeres.</w:t>
      </w:r>
    </w:p>
    <w:p w14:paraId="3A517E97" w14:textId="77777777" w:rsidR="007B6F32" w:rsidRPr="00751FA4" w:rsidRDefault="007B6F32" w:rsidP="007B6F32">
      <w:pPr>
        <w:pStyle w:val="ListParagraph"/>
        <w:autoSpaceDE w:val="0"/>
        <w:autoSpaceDN w:val="0"/>
        <w:adjustRightInd w:val="0"/>
        <w:jc w:val="both"/>
        <w:rPr>
          <w:rFonts w:asciiTheme="minorHAnsi" w:hAnsiTheme="minorHAnsi" w:cs="Arial"/>
          <w:b/>
          <w:u w:val="single"/>
          <w:shd w:val="clear" w:color="auto" w:fill="FFFFFF"/>
        </w:rPr>
      </w:pPr>
    </w:p>
    <w:p w14:paraId="0B7AE9CB" w14:textId="1AB737BB" w:rsidR="00EA34CF" w:rsidRPr="00751FA4" w:rsidRDefault="0035392F" w:rsidP="007B6F32">
      <w:pPr>
        <w:jc w:val="both"/>
        <w:rPr>
          <w:rFonts w:asciiTheme="minorHAnsi" w:eastAsia="Calibri" w:hAnsiTheme="minorHAnsi" w:cs="Arial"/>
          <w:b/>
          <w:bCs/>
          <w:sz w:val="22"/>
          <w:szCs w:val="22"/>
          <w:lang w:val="es-CO" w:eastAsia="es-ES"/>
        </w:rPr>
      </w:pPr>
      <w:r w:rsidRPr="00751FA4">
        <w:rPr>
          <w:rFonts w:asciiTheme="minorHAnsi" w:hAnsiTheme="minorHAnsi" w:cs="Arial"/>
          <w:sz w:val="22"/>
          <w:szCs w:val="22"/>
          <w:lang w:val="es-CO"/>
        </w:rPr>
        <w:t xml:space="preserve">Los documentos de proyecto serán evaluados sobre la base de los criterios de elegibilidad y los énfasis de esta convocatoria que consideran aspectos técnicos, financieros y la alineación con </w:t>
      </w:r>
      <w:r w:rsidR="003E5445">
        <w:rPr>
          <w:rFonts w:asciiTheme="minorHAnsi" w:hAnsiTheme="minorHAnsi" w:cs="Arial"/>
          <w:sz w:val="22"/>
          <w:szCs w:val="22"/>
          <w:lang w:val="es-CO"/>
        </w:rPr>
        <w:t xml:space="preserve">el </w:t>
      </w:r>
      <w:r w:rsidR="00A81574" w:rsidRPr="00751FA4">
        <w:rPr>
          <w:rFonts w:asciiTheme="minorHAnsi" w:hAnsiTheme="minorHAnsi" w:cs="Arial"/>
          <w:sz w:val="22"/>
          <w:szCs w:val="22"/>
          <w:lang w:val="es-CO"/>
        </w:rPr>
        <w:t xml:space="preserve">proyecto </w:t>
      </w:r>
      <w:r w:rsidR="00534E9E" w:rsidRPr="00751FA4">
        <w:rPr>
          <w:rFonts w:asciiTheme="minorHAnsi" w:hAnsiTheme="minorHAnsi" w:cs="Arial"/>
          <w:sz w:val="22"/>
          <w:szCs w:val="22"/>
          <w:lang w:val="es-CO"/>
        </w:rPr>
        <w:t>“</w:t>
      </w:r>
      <w:r w:rsidR="00534E9E" w:rsidRPr="00751FA4">
        <w:rPr>
          <w:rFonts w:asciiTheme="minorHAnsi" w:hAnsiTheme="minorHAnsi" w:cs="Arial"/>
          <w:b/>
          <w:i/>
          <w:sz w:val="22"/>
          <w:szCs w:val="22"/>
          <w:lang w:val="es-CO"/>
        </w:rPr>
        <w:t>Elaboración de lineamientos y orientaciones al sector de la educación superior en temas de protección a los derechos humanos y prácticas de prevención, detección y atención a violencias de género y sexuales en las Instituciones de Educación Superior en Colombia</w:t>
      </w:r>
      <w:r w:rsidR="00534E9E" w:rsidRPr="00751FA4">
        <w:rPr>
          <w:rFonts w:asciiTheme="minorHAnsi" w:eastAsia="Calibri" w:hAnsiTheme="minorHAnsi" w:cs="Arial"/>
          <w:b/>
          <w:bCs/>
          <w:sz w:val="22"/>
          <w:szCs w:val="22"/>
          <w:lang w:val="es-CO" w:eastAsia="es-ES"/>
        </w:rPr>
        <w:t>”</w:t>
      </w:r>
    </w:p>
    <w:p w14:paraId="3EFA8A65" w14:textId="77777777" w:rsidR="00534E9E" w:rsidRPr="00751FA4" w:rsidRDefault="00534E9E" w:rsidP="007B6F32">
      <w:pPr>
        <w:jc w:val="both"/>
        <w:rPr>
          <w:rFonts w:asciiTheme="minorHAnsi" w:eastAsia="Calibri" w:hAnsiTheme="minorHAnsi" w:cs="Arial"/>
          <w:b/>
          <w:bCs/>
          <w:sz w:val="22"/>
          <w:szCs w:val="22"/>
          <w:lang w:val="es-CO" w:eastAsia="es-ES"/>
        </w:rPr>
      </w:pPr>
    </w:p>
    <w:p w14:paraId="31FF1C68" w14:textId="77777777" w:rsidR="00534E9E" w:rsidRPr="00751FA4" w:rsidRDefault="00534E9E" w:rsidP="007B6F32">
      <w:pPr>
        <w:pStyle w:val="NormalWeb"/>
        <w:spacing w:before="0" w:beforeAutospacing="0" w:after="0" w:afterAutospacing="0"/>
        <w:jc w:val="both"/>
        <w:rPr>
          <w:rFonts w:asciiTheme="minorHAnsi" w:hAnsiTheme="minorHAnsi" w:cs="Arial"/>
          <w:sz w:val="22"/>
          <w:szCs w:val="22"/>
        </w:rPr>
      </w:pPr>
      <w:r w:rsidRPr="00751FA4">
        <w:rPr>
          <w:rFonts w:asciiTheme="minorHAnsi" w:hAnsiTheme="minorHAnsi" w:cs="Arial"/>
          <w:sz w:val="22"/>
          <w:szCs w:val="22"/>
        </w:rPr>
        <w:t xml:space="preserve">La evaluación técnica tomará en cuenta la información entregada por la organización y los anexos, prestando especial atención a los resultados esperados del proyecto y a los énfasis de esta convocatoria. Por su parte, la evaluación financiera tomará en cuenta el monto solicitado y su coherencia con la parte técnica. </w:t>
      </w:r>
    </w:p>
    <w:p w14:paraId="22F18E0F" w14:textId="77777777" w:rsidR="00534E9E" w:rsidRPr="00751FA4" w:rsidRDefault="00534E9E" w:rsidP="007B6F32">
      <w:pPr>
        <w:pStyle w:val="NormalWeb"/>
        <w:spacing w:before="0" w:beforeAutospacing="0" w:after="0" w:afterAutospacing="0"/>
        <w:jc w:val="both"/>
        <w:rPr>
          <w:rFonts w:asciiTheme="minorHAnsi" w:hAnsiTheme="minorHAnsi" w:cs="Arial"/>
          <w:sz w:val="22"/>
          <w:szCs w:val="22"/>
        </w:rPr>
      </w:pPr>
    </w:p>
    <w:p w14:paraId="27E3ABD8" w14:textId="1EA25A45" w:rsidR="00534E9E" w:rsidRDefault="00534E9E" w:rsidP="007B6F32">
      <w:pPr>
        <w:jc w:val="both"/>
        <w:rPr>
          <w:rFonts w:asciiTheme="minorHAnsi" w:hAnsiTheme="minorHAnsi" w:cs="Arial"/>
          <w:sz w:val="22"/>
          <w:szCs w:val="22"/>
          <w:lang w:val="es-CO"/>
        </w:rPr>
      </w:pPr>
      <w:r w:rsidRPr="00751FA4">
        <w:rPr>
          <w:rFonts w:asciiTheme="minorHAnsi" w:hAnsiTheme="minorHAnsi" w:cs="Arial"/>
          <w:sz w:val="22"/>
          <w:szCs w:val="22"/>
          <w:lang w:val="es-CO"/>
        </w:rPr>
        <w:t xml:space="preserve">El </w:t>
      </w:r>
      <w:r w:rsidRPr="00751FA4">
        <w:rPr>
          <w:rFonts w:asciiTheme="minorHAnsi" w:hAnsiTheme="minorHAnsi" w:cs="Arial"/>
          <w:bCs/>
          <w:sz w:val="22"/>
          <w:szCs w:val="22"/>
          <w:lang w:val="es-CO"/>
        </w:rPr>
        <w:t xml:space="preserve">Comité </w:t>
      </w:r>
      <w:r w:rsidR="00715C2A" w:rsidRPr="00751FA4">
        <w:rPr>
          <w:rFonts w:asciiTheme="minorHAnsi" w:hAnsiTheme="minorHAnsi" w:cs="Arial"/>
          <w:bCs/>
          <w:sz w:val="22"/>
          <w:szCs w:val="22"/>
          <w:lang w:val="es-CO"/>
        </w:rPr>
        <w:t>de Selección</w:t>
      </w:r>
      <w:r w:rsidRPr="00751FA4">
        <w:rPr>
          <w:rFonts w:asciiTheme="minorHAnsi" w:hAnsiTheme="minorHAnsi" w:cs="Arial"/>
          <w:bCs/>
          <w:sz w:val="22"/>
          <w:szCs w:val="22"/>
          <w:lang w:val="es-CO"/>
        </w:rPr>
        <w:t xml:space="preserve"> para la Evaluación de Socios</w:t>
      </w:r>
      <w:r w:rsidRPr="00751FA4">
        <w:rPr>
          <w:rFonts w:asciiTheme="minorHAnsi" w:hAnsiTheme="minorHAnsi" w:cs="Arial"/>
          <w:b/>
          <w:sz w:val="22"/>
          <w:szCs w:val="22"/>
          <w:lang w:val="es-CO"/>
        </w:rPr>
        <w:t xml:space="preserve">, </w:t>
      </w:r>
      <w:r w:rsidRPr="00751FA4">
        <w:rPr>
          <w:rFonts w:asciiTheme="minorHAnsi" w:hAnsiTheme="minorHAnsi" w:cs="Arial"/>
          <w:sz w:val="22"/>
          <w:szCs w:val="22"/>
          <w:lang w:val="es-CO"/>
        </w:rPr>
        <w:t>como órgano técnico para la toma de decisiones del proyecto “</w:t>
      </w:r>
      <w:r w:rsidRPr="00751FA4">
        <w:rPr>
          <w:rFonts w:asciiTheme="minorHAnsi" w:hAnsiTheme="minorHAnsi" w:cs="Arial"/>
          <w:b/>
          <w:i/>
          <w:sz w:val="22"/>
          <w:szCs w:val="22"/>
          <w:lang w:val="es-CO"/>
        </w:rPr>
        <w:t>Elaboración de lineamientos y orientaciones al sector de la educación superior en temas de protección a los derechos humanos y prácticas de prevención, detección y atención a violencias de género y sexuales en las Instituciones de Educación Superior en Colombia</w:t>
      </w:r>
      <w:r w:rsidRPr="00751FA4">
        <w:rPr>
          <w:rFonts w:asciiTheme="minorHAnsi" w:eastAsia="Calibri" w:hAnsiTheme="minorHAnsi" w:cs="Arial"/>
          <w:b/>
          <w:bCs/>
          <w:sz w:val="22"/>
          <w:szCs w:val="22"/>
          <w:lang w:val="es-CO" w:eastAsia="es-ES"/>
        </w:rPr>
        <w:t xml:space="preserve">, </w:t>
      </w:r>
      <w:r w:rsidRPr="00751FA4">
        <w:rPr>
          <w:rFonts w:asciiTheme="minorHAnsi" w:hAnsiTheme="minorHAnsi" w:cs="Arial"/>
          <w:sz w:val="22"/>
          <w:szCs w:val="22"/>
          <w:lang w:val="es-CO"/>
        </w:rPr>
        <w:t>se reunirá para examinar los documentos de proyecto presentados y emitir su decisión final sobre las propuestas seleccionadas, y la selección del socio implementador de ONU Mujeres.</w:t>
      </w:r>
    </w:p>
    <w:p w14:paraId="556DC888" w14:textId="6FB2DD79" w:rsidR="00DB5053" w:rsidRDefault="00DB5053" w:rsidP="007B6F32">
      <w:pPr>
        <w:jc w:val="both"/>
        <w:rPr>
          <w:rFonts w:asciiTheme="minorHAnsi" w:hAnsiTheme="minorHAnsi" w:cs="Arial"/>
          <w:sz w:val="22"/>
          <w:szCs w:val="22"/>
          <w:lang w:val="es-CO"/>
        </w:rPr>
      </w:pPr>
    </w:p>
    <w:p w14:paraId="36E1A2D5" w14:textId="77777777" w:rsidR="00DB5053" w:rsidRPr="00751FA4" w:rsidRDefault="00DB5053" w:rsidP="00DB5053">
      <w:pPr>
        <w:jc w:val="both"/>
        <w:rPr>
          <w:rFonts w:asciiTheme="minorHAnsi" w:eastAsia="Calibri" w:hAnsiTheme="minorHAnsi" w:cs="Arial"/>
          <w:bCs/>
          <w:sz w:val="22"/>
          <w:szCs w:val="22"/>
          <w:lang w:val="es-CO" w:eastAsia="es-ES"/>
        </w:rPr>
      </w:pPr>
      <w:r w:rsidRPr="00751FA4">
        <w:rPr>
          <w:rFonts w:asciiTheme="minorHAnsi" w:eastAsiaTheme="minorHAnsi" w:hAnsiTheme="minorHAnsi" w:cs="Arial"/>
          <w:sz w:val="22"/>
          <w:szCs w:val="22"/>
          <w:lang w:val="es-CO"/>
        </w:rPr>
        <w:t xml:space="preserve">El órgano de selección del socio implementador para el proyecto </w:t>
      </w:r>
      <w:r w:rsidRPr="00751FA4">
        <w:rPr>
          <w:rFonts w:asciiTheme="minorHAnsi" w:hAnsiTheme="minorHAnsi" w:cs="Arial"/>
          <w:sz w:val="22"/>
          <w:szCs w:val="22"/>
          <w:lang w:val="es-CO" w:eastAsia="es-CO"/>
        </w:rPr>
        <w:t>“</w:t>
      </w:r>
      <w:r w:rsidRPr="00751FA4">
        <w:rPr>
          <w:rFonts w:asciiTheme="minorHAnsi" w:hAnsiTheme="minorHAnsi" w:cs="Arial"/>
          <w:b/>
          <w:i/>
          <w:sz w:val="22"/>
          <w:szCs w:val="22"/>
          <w:lang w:val="es-CO"/>
        </w:rPr>
        <w:t>Elaboración de lineamientos y orientaciones al sector de la educación superior en temas de protección a los derechos humanos y prácticas de prevención, detección y atención a violencias de género y sexuales en las Instituciones de Educación Superior en Colombia</w:t>
      </w:r>
      <w:r w:rsidRPr="00751FA4">
        <w:rPr>
          <w:rFonts w:asciiTheme="minorHAnsi" w:eastAsia="Calibri" w:hAnsiTheme="minorHAnsi" w:cs="Arial"/>
          <w:b/>
          <w:bCs/>
          <w:sz w:val="22"/>
          <w:szCs w:val="22"/>
          <w:lang w:val="es-CO" w:eastAsia="es-ES"/>
        </w:rPr>
        <w:t>”</w:t>
      </w:r>
      <w:r w:rsidRPr="00751FA4">
        <w:rPr>
          <w:rFonts w:asciiTheme="minorHAnsi" w:eastAsia="Calibri" w:hAnsiTheme="minorHAnsi" w:cs="Arial"/>
          <w:bCs/>
          <w:sz w:val="22"/>
          <w:szCs w:val="22"/>
          <w:lang w:val="es-CO" w:eastAsia="es-ES"/>
        </w:rPr>
        <w:t xml:space="preserve"> estará integrado por:</w:t>
      </w:r>
    </w:p>
    <w:p w14:paraId="0930A418" w14:textId="77777777" w:rsidR="00DB5053" w:rsidRPr="00751FA4" w:rsidRDefault="00DB5053" w:rsidP="00DB5053">
      <w:pPr>
        <w:jc w:val="both"/>
        <w:rPr>
          <w:rFonts w:asciiTheme="minorHAnsi" w:eastAsia="Calibri" w:hAnsiTheme="minorHAnsi" w:cs="Arial"/>
          <w:b/>
          <w:bCs/>
          <w:sz w:val="22"/>
          <w:szCs w:val="22"/>
          <w:lang w:val="es-CO" w:eastAsia="es-ES"/>
        </w:rPr>
      </w:pPr>
    </w:p>
    <w:p w14:paraId="2A13D09C" w14:textId="77777777" w:rsidR="00DB5053" w:rsidRPr="00D5063A" w:rsidRDefault="00DB5053" w:rsidP="00DB5053">
      <w:pPr>
        <w:pStyle w:val="ListParagraph"/>
        <w:numPr>
          <w:ilvl w:val="0"/>
          <w:numId w:val="6"/>
        </w:numPr>
        <w:autoSpaceDE w:val="0"/>
        <w:autoSpaceDN w:val="0"/>
        <w:adjustRightInd w:val="0"/>
        <w:jc w:val="both"/>
        <w:rPr>
          <w:rFonts w:asciiTheme="minorHAnsi" w:eastAsia="Times New Roman" w:hAnsiTheme="minorHAnsi" w:cs="Arial"/>
          <w:shd w:val="clear" w:color="auto" w:fill="FFFFFF"/>
        </w:rPr>
      </w:pPr>
      <w:r w:rsidRPr="00D5063A">
        <w:rPr>
          <w:rFonts w:asciiTheme="minorHAnsi" w:eastAsia="Times New Roman" w:hAnsiTheme="minorHAnsi" w:cs="Arial"/>
          <w:shd w:val="clear" w:color="auto" w:fill="FFFFFF"/>
        </w:rPr>
        <w:t xml:space="preserve">La Oficial Nacional del Programa – aérea de eliminación de violencia contra las mujeres y las niñas de ONU Mujeres en Colombia. </w:t>
      </w:r>
    </w:p>
    <w:p w14:paraId="5536CABC" w14:textId="77777777" w:rsidR="00DB5053" w:rsidRPr="00D5063A" w:rsidRDefault="00DB5053" w:rsidP="00DB5053">
      <w:pPr>
        <w:pStyle w:val="ListParagraph"/>
        <w:numPr>
          <w:ilvl w:val="0"/>
          <w:numId w:val="6"/>
        </w:numPr>
        <w:autoSpaceDE w:val="0"/>
        <w:autoSpaceDN w:val="0"/>
        <w:adjustRightInd w:val="0"/>
        <w:jc w:val="both"/>
        <w:rPr>
          <w:rFonts w:asciiTheme="minorHAnsi" w:eastAsia="Times New Roman" w:hAnsiTheme="minorHAnsi" w:cs="Arial"/>
          <w:shd w:val="clear" w:color="auto" w:fill="FFFFFF"/>
        </w:rPr>
      </w:pPr>
      <w:r>
        <w:rPr>
          <w:rFonts w:asciiTheme="minorHAnsi" w:eastAsia="Times New Roman" w:hAnsiTheme="minorHAnsi" w:cs="Arial"/>
          <w:shd w:val="clear" w:color="auto" w:fill="FFFFFF"/>
        </w:rPr>
        <w:t xml:space="preserve">La coordinación de </w:t>
      </w:r>
      <w:r w:rsidRPr="00D5063A">
        <w:rPr>
          <w:rFonts w:asciiTheme="minorHAnsi" w:eastAsia="Times New Roman" w:hAnsiTheme="minorHAnsi" w:cs="Arial"/>
          <w:shd w:val="clear" w:color="auto" w:fill="FFFFFF"/>
        </w:rPr>
        <w:t xml:space="preserve">Monitoreo y evaluación de ONU Mujeres Colombia o </w:t>
      </w:r>
      <w:r>
        <w:rPr>
          <w:rFonts w:asciiTheme="minorHAnsi" w:eastAsia="Times New Roman" w:hAnsiTheme="minorHAnsi" w:cs="Arial"/>
          <w:shd w:val="clear" w:color="auto" w:fill="FFFFFF"/>
        </w:rPr>
        <w:t>a quien delegue</w:t>
      </w:r>
    </w:p>
    <w:p w14:paraId="3BE76384" w14:textId="2AB8BE96" w:rsidR="00DB5053" w:rsidRPr="00DB5053" w:rsidRDefault="00DB5053" w:rsidP="007B6F32">
      <w:pPr>
        <w:pStyle w:val="ListParagraph"/>
        <w:numPr>
          <w:ilvl w:val="0"/>
          <w:numId w:val="6"/>
        </w:numPr>
        <w:autoSpaceDE w:val="0"/>
        <w:autoSpaceDN w:val="0"/>
        <w:adjustRightInd w:val="0"/>
        <w:jc w:val="both"/>
        <w:rPr>
          <w:rFonts w:asciiTheme="minorHAnsi" w:eastAsia="Times New Roman" w:hAnsiTheme="minorHAnsi" w:cs="Arial"/>
          <w:shd w:val="clear" w:color="auto" w:fill="FFFFFF"/>
        </w:rPr>
      </w:pPr>
      <w:r>
        <w:rPr>
          <w:rFonts w:asciiTheme="minorHAnsi" w:eastAsia="Times New Roman" w:hAnsiTheme="minorHAnsi" w:cs="Arial"/>
          <w:shd w:val="clear" w:color="auto" w:fill="FFFFFF"/>
        </w:rPr>
        <w:t>La coordinación de Operaciones</w:t>
      </w:r>
      <w:r w:rsidRPr="00D5063A">
        <w:rPr>
          <w:rFonts w:asciiTheme="minorHAnsi" w:eastAsia="Times New Roman" w:hAnsiTheme="minorHAnsi" w:cs="Arial"/>
          <w:shd w:val="clear" w:color="auto" w:fill="FFFFFF"/>
        </w:rPr>
        <w:t xml:space="preserve"> de ONU Mujeres Colombia </w:t>
      </w:r>
      <w:r>
        <w:rPr>
          <w:rFonts w:asciiTheme="minorHAnsi" w:eastAsia="Times New Roman" w:hAnsiTheme="minorHAnsi" w:cs="Arial"/>
          <w:shd w:val="clear" w:color="auto" w:fill="FFFFFF"/>
        </w:rPr>
        <w:t>o a quien delegue</w:t>
      </w:r>
    </w:p>
    <w:p w14:paraId="64444180" w14:textId="77777777" w:rsidR="00534E9E" w:rsidRPr="00751FA4" w:rsidRDefault="00534E9E" w:rsidP="007B6F32">
      <w:pPr>
        <w:jc w:val="both"/>
        <w:rPr>
          <w:rFonts w:asciiTheme="minorHAnsi" w:hAnsiTheme="minorHAnsi" w:cs="Arial"/>
          <w:sz w:val="22"/>
          <w:szCs w:val="22"/>
          <w:lang w:val="es-CO"/>
        </w:rPr>
      </w:pPr>
    </w:p>
    <w:p w14:paraId="2C9C15B1" w14:textId="50D5A774" w:rsidR="00534E9E" w:rsidRDefault="00534E9E" w:rsidP="007B6F32">
      <w:pPr>
        <w:jc w:val="both"/>
        <w:rPr>
          <w:rFonts w:asciiTheme="minorHAnsi" w:eastAsia="Calibri" w:hAnsiTheme="minorHAnsi" w:cs="Arial"/>
          <w:sz w:val="22"/>
          <w:szCs w:val="22"/>
          <w:lang w:val="es-CO" w:eastAsia="es-ES"/>
        </w:rPr>
      </w:pPr>
      <w:r w:rsidRPr="00751FA4">
        <w:rPr>
          <w:rFonts w:asciiTheme="minorHAnsi" w:hAnsiTheme="minorHAnsi" w:cs="Arial"/>
          <w:sz w:val="22"/>
          <w:szCs w:val="22"/>
          <w:lang w:val="es-CO"/>
        </w:rPr>
        <w:t>Luego de la selección del socio implementador, ONU Mujeres podrá solicitar ajustes a la propuesta presentada de acuerdo con los énfasis del proyecto “</w:t>
      </w:r>
      <w:r w:rsidRPr="00751FA4">
        <w:rPr>
          <w:rFonts w:asciiTheme="minorHAnsi" w:hAnsiTheme="minorHAnsi" w:cs="Arial"/>
          <w:b/>
          <w:i/>
          <w:sz w:val="22"/>
          <w:szCs w:val="22"/>
          <w:lang w:val="es-CO"/>
        </w:rPr>
        <w:t>Elaboración de lineamientos y orientaciones al sector de la educación superior en temas de protección a los derechos humanos y prácticas de prevención, detección y atención a violencias de género y sexuales en las Instituciones de Educación Superior en Colombia</w:t>
      </w:r>
      <w:r w:rsidRPr="00751FA4">
        <w:rPr>
          <w:rFonts w:asciiTheme="minorHAnsi" w:eastAsia="Calibri" w:hAnsiTheme="minorHAnsi" w:cs="Arial"/>
          <w:b/>
          <w:bCs/>
          <w:sz w:val="22"/>
          <w:szCs w:val="22"/>
          <w:lang w:val="es-CO" w:eastAsia="es-ES"/>
        </w:rPr>
        <w:t>”</w:t>
      </w:r>
      <w:r w:rsidR="003E5445">
        <w:rPr>
          <w:rFonts w:asciiTheme="minorHAnsi" w:eastAsia="Calibri" w:hAnsiTheme="minorHAnsi" w:cs="Arial"/>
          <w:sz w:val="22"/>
          <w:szCs w:val="22"/>
          <w:lang w:val="es-CO" w:eastAsia="es-ES"/>
        </w:rPr>
        <w:t>, para garantizar el cumplimiento a cabalidad de los objetivos del proyecto.</w:t>
      </w:r>
    </w:p>
    <w:p w14:paraId="2F85F059" w14:textId="40624CB1" w:rsidR="003E5445" w:rsidRDefault="003E5445" w:rsidP="007B6F32">
      <w:pPr>
        <w:jc w:val="both"/>
        <w:rPr>
          <w:rFonts w:asciiTheme="minorHAnsi" w:eastAsia="Calibri" w:hAnsiTheme="minorHAnsi" w:cs="Arial"/>
          <w:sz w:val="22"/>
          <w:szCs w:val="22"/>
          <w:lang w:val="es-CO" w:eastAsia="es-ES"/>
        </w:rPr>
      </w:pPr>
    </w:p>
    <w:p w14:paraId="7F586C6A" w14:textId="220C7779" w:rsidR="0035392F" w:rsidRPr="00751FA4" w:rsidRDefault="0035392F" w:rsidP="007B6F32">
      <w:pPr>
        <w:pStyle w:val="ListParagraph"/>
        <w:numPr>
          <w:ilvl w:val="0"/>
          <w:numId w:val="5"/>
        </w:numPr>
        <w:ind w:left="851" w:hanging="491"/>
        <w:jc w:val="both"/>
        <w:rPr>
          <w:rFonts w:asciiTheme="minorHAnsi" w:hAnsiTheme="minorHAnsi" w:cs="Arial"/>
          <w:b/>
          <w:u w:val="single"/>
          <w:lang w:eastAsia="es-CO"/>
        </w:rPr>
      </w:pPr>
      <w:r w:rsidRPr="00751FA4">
        <w:rPr>
          <w:rFonts w:asciiTheme="minorHAnsi" w:hAnsiTheme="minorHAnsi" w:cs="Arial"/>
          <w:b/>
          <w:u w:val="single"/>
          <w:lang w:eastAsia="es-CO"/>
        </w:rPr>
        <w:t>Órganos de gobernanza del Pro</w:t>
      </w:r>
      <w:r w:rsidR="002A536F" w:rsidRPr="00751FA4">
        <w:rPr>
          <w:rFonts w:asciiTheme="minorHAnsi" w:hAnsiTheme="minorHAnsi" w:cs="Arial"/>
          <w:b/>
          <w:u w:val="single"/>
          <w:lang w:eastAsia="es-CO"/>
        </w:rPr>
        <w:t>yecto</w:t>
      </w:r>
    </w:p>
    <w:p w14:paraId="7E441F62" w14:textId="77777777" w:rsidR="0035392F" w:rsidRPr="00751FA4" w:rsidRDefault="0035392F" w:rsidP="007B6F32">
      <w:pPr>
        <w:pStyle w:val="ListParagraph"/>
        <w:ind w:left="851"/>
        <w:jc w:val="both"/>
        <w:rPr>
          <w:rFonts w:asciiTheme="minorHAnsi" w:hAnsiTheme="minorHAnsi" w:cs="Arial"/>
          <w:b/>
          <w:u w:val="single"/>
          <w:lang w:eastAsia="es-CO"/>
        </w:rPr>
      </w:pPr>
    </w:p>
    <w:p w14:paraId="3C495302" w14:textId="4478471A" w:rsidR="005C49E1" w:rsidRPr="00751FA4" w:rsidRDefault="005C49E1" w:rsidP="00422B5C">
      <w:pPr>
        <w:pStyle w:val="ListParagraph"/>
        <w:ind w:left="2880"/>
        <w:jc w:val="both"/>
        <w:rPr>
          <w:rFonts w:asciiTheme="minorHAnsi" w:hAnsiTheme="minorHAnsi" w:cs="Arial"/>
        </w:rPr>
      </w:pPr>
    </w:p>
    <w:p w14:paraId="1674DCA1" w14:textId="45B24500" w:rsidR="0035392F" w:rsidRPr="00751FA4" w:rsidRDefault="0035392F" w:rsidP="007B6F32">
      <w:pPr>
        <w:jc w:val="both"/>
        <w:rPr>
          <w:rFonts w:asciiTheme="minorHAnsi" w:eastAsiaTheme="minorHAnsi" w:hAnsiTheme="minorHAnsi" w:cs="Arial"/>
          <w:sz w:val="22"/>
          <w:szCs w:val="22"/>
          <w:lang w:val="es-CO"/>
        </w:rPr>
      </w:pPr>
      <w:r w:rsidRPr="00751FA4">
        <w:rPr>
          <w:rFonts w:asciiTheme="minorHAnsi" w:eastAsiaTheme="minorHAnsi" w:hAnsiTheme="minorHAnsi" w:cs="Arial"/>
          <w:sz w:val="22"/>
          <w:szCs w:val="22"/>
          <w:lang w:val="es-CO"/>
        </w:rPr>
        <w:t>El órgano máximo de toma de decisiones</w:t>
      </w:r>
      <w:r w:rsidR="00715C2A" w:rsidRPr="00751FA4">
        <w:rPr>
          <w:rFonts w:asciiTheme="minorHAnsi" w:eastAsiaTheme="minorHAnsi" w:hAnsiTheme="minorHAnsi" w:cs="Arial"/>
          <w:sz w:val="22"/>
          <w:szCs w:val="22"/>
          <w:lang w:val="es-CO"/>
        </w:rPr>
        <w:t xml:space="preserve"> del</w:t>
      </w:r>
      <w:r w:rsidRPr="00751FA4">
        <w:rPr>
          <w:rFonts w:asciiTheme="minorHAnsi" w:eastAsiaTheme="minorHAnsi" w:hAnsiTheme="minorHAnsi" w:cs="Arial"/>
          <w:sz w:val="22"/>
          <w:szCs w:val="22"/>
          <w:lang w:val="es-CO"/>
        </w:rPr>
        <w:t xml:space="preserve"> </w:t>
      </w:r>
      <w:r w:rsidR="005648B2" w:rsidRPr="00751FA4">
        <w:rPr>
          <w:rFonts w:asciiTheme="minorHAnsi" w:hAnsiTheme="minorHAnsi" w:cs="Arial"/>
          <w:sz w:val="22"/>
          <w:szCs w:val="22"/>
          <w:lang w:val="es-CO" w:eastAsia="es-CO"/>
        </w:rPr>
        <w:t>proyecto “</w:t>
      </w:r>
      <w:r w:rsidR="005C49E1" w:rsidRPr="00751FA4">
        <w:rPr>
          <w:rFonts w:asciiTheme="minorHAnsi" w:hAnsiTheme="minorHAnsi" w:cs="Arial"/>
          <w:b/>
          <w:i/>
          <w:sz w:val="22"/>
          <w:szCs w:val="22"/>
          <w:lang w:val="es-CO"/>
        </w:rPr>
        <w:t>Elaboración de lineamientos y orientaciones al sector de la educación superior en temas de protección a los derechos humanos y prácticas de prevención, detección y atención a violencias de género y sexuales en las Instituciones de Educación Superior en Colombia</w:t>
      </w:r>
      <w:r w:rsidR="005C49E1" w:rsidRPr="00751FA4">
        <w:rPr>
          <w:rFonts w:asciiTheme="minorHAnsi" w:eastAsia="Calibri" w:hAnsiTheme="minorHAnsi" w:cs="Arial"/>
          <w:b/>
          <w:bCs/>
          <w:sz w:val="22"/>
          <w:szCs w:val="22"/>
          <w:lang w:val="es-CO" w:eastAsia="es-ES"/>
        </w:rPr>
        <w:t xml:space="preserve">” </w:t>
      </w:r>
      <w:r w:rsidRPr="00751FA4">
        <w:rPr>
          <w:rFonts w:asciiTheme="minorHAnsi" w:eastAsiaTheme="minorHAnsi" w:hAnsiTheme="minorHAnsi" w:cs="Arial"/>
          <w:sz w:val="22"/>
          <w:szCs w:val="22"/>
          <w:lang w:val="es-CO"/>
        </w:rPr>
        <w:t xml:space="preserve">es el </w:t>
      </w:r>
      <w:r w:rsidRPr="00751FA4">
        <w:rPr>
          <w:rFonts w:asciiTheme="minorHAnsi" w:eastAsiaTheme="minorHAnsi" w:hAnsiTheme="minorHAnsi" w:cs="Arial"/>
          <w:b/>
          <w:sz w:val="22"/>
          <w:szCs w:val="22"/>
          <w:u w:val="single"/>
          <w:lang w:val="es-CO"/>
        </w:rPr>
        <w:t xml:space="preserve">Comité </w:t>
      </w:r>
      <w:r w:rsidR="005C49E1" w:rsidRPr="00751FA4">
        <w:rPr>
          <w:rFonts w:asciiTheme="minorHAnsi" w:eastAsiaTheme="minorHAnsi" w:hAnsiTheme="minorHAnsi" w:cs="Arial"/>
          <w:b/>
          <w:sz w:val="22"/>
          <w:szCs w:val="22"/>
          <w:u w:val="single"/>
          <w:lang w:val="es-CO"/>
        </w:rPr>
        <w:t>Técnico</w:t>
      </w:r>
      <w:r w:rsidRPr="00751FA4">
        <w:rPr>
          <w:rFonts w:asciiTheme="minorHAnsi" w:eastAsiaTheme="minorHAnsi" w:hAnsiTheme="minorHAnsi" w:cs="Arial"/>
          <w:sz w:val="22"/>
          <w:szCs w:val="22"/>
          <w:lang w:val="es-CO"/>
        </w:rPr>
        <w:t xml:space="preserve">, el cual está integrado por cuatro representantes: </w:t>
      </w:r>
    </w:p>
    <w:p w14:paraId="1C40C0DE" w14:textId="77777777" w:rsidR="0035392F" w:rsidRPr="00751FA4" w:rsidRDefault="0035392F" w:rsidP="007B6F32">
      <w:pPr>
        <w:jc w:val="both"/>
        <w:rPr>
          <w:rFonts w:asciiTheme="minorHAnsi" w:eastAsiaTheme="minorHAnsi" w:hAnsiTheme="minorHAnsi" w:cs="Arial"/>
          <w:sz w:val="22"/>
          <w:szCs w:val="22"/>
          <w:lang w:val="es-CO"/>
        </w:rPr>
      </w:pPr>
    </w:p>
    <w:p w14:paraId="7B33B6D9" w14:textId="24B53C78" w:rsidR="0035392F" w:rsidRDefault="005C49E1" w:rsidP="007B6F32">
      <w:pPr>
        <w:pStyle w:val="ListParagraph"/>
        <w:numPr>
          <w:ilvl w:val="0"/>
          <w:numId w:val="8"/>
        </w:numPr>
        <w:autoSpaceDE w:val="0"/>
        <w:autoSpaceDN w:val="0"/>
        <w:adjustRightInd w:val="0"/>
        <w:jc w:val="both"/>
        <w:rPr>
          <w:rFonts w:asciiTheme="minorHAnsi" w:eastAsia="Times New Roman" w:hAnsiTheme="minorHAnsi" w:cs="Arial"/>
          <w:shd w:val="clear" w:color="auto" w:fill="FFFFFF"/>
        </w:rPr>
      </w:pPr>
      <w:r w:rsidRPr="00751FA4">
        <w:rPr>
          <w:rFonts w:asciiTheme="minorHAnsi" w:eastAsia="Times New Roman" w:hAnsiTheme="minorHAnsi" w:cs="Arial"/>
          <w:shd w:val="clear" w:color="auto" w:fill="FFFFFF"/>
        </w:rPr>
        <w:lastRenderedPageBreak/>
        <w:t xml:space="preserve">La Oficial Nacional del Programa – aérea de eliminación de violencia contra las mujeres y las niñas de </w:t>
      </w:r>
      <w:r w:rsidR="0035392F" w:rsidRPr="00751FA4">
        <w:rPr>
          <w:rFonts w:asciiTheme="minorHAnsi" w:eastAsia="Times New Roman" w:hAnsiTheme="minorHAnsi" w:cs="Arial"/>
          <w:shd w:val="clear" w:color="auto" w:fill="FFFFFF"/>
        </w:rPr>
        <w:t xml:space="preserve">ONU Mujeres en Colombia </w:t>
      </w:r>
    </w:p>
    <w:p w14:paraId="09FA9780" w14:textId="047A4077" w:rsidR="005648B2" w:rsidRPr="00751FA4" w:rsidRDefault="005C49E1" w:rsidP="007B6F32">
      <w:pPr>
        <w:pStyle w:val="ListParagraph"/>
        <w:numPr>
          <w:ilvl w:val="0"/>
          <w:numId w:val="8"/>
        </w:numPr>
        <w:autoSpaceDE w:val="0"/>
        <w:autoSpaceDN w:val="0"/>
        <w:adjustRightInd w:val="0"/>
        <w:jc w:val="both"/>
        <w:rPr>
          <w:rFonts w:asciiTheme="minorHAnsi" w:eastAsia="Times New Roman" w:hAnsiTheme="minorHAnsi" w:cs="Arial"/>
          <w:shd w:val="clear" w:color="auto" w:fill="FFFFFF"/>
        </w:rPr>
      </w:pPr>
      <w:r w:rsidRPr="00751FA4">
        <w:rPr>
          <w:rFonts w:asciiTheme="minorHAnsi" w:eastAsia="Times New Roman" w:hAnsiTheme="minorHAnsi" w:cs="Arial"/>
          <w:shd w:val="clear" w:color="auto" w:fill="FFFFFF"/>
        </w:rPr>
        <w:t>Dos delegadas de la Subdirección de Instituciones de Educación Superior del Ministerio de Educación Nacional</w:t>
      </w:r>
    </w:p>
    <w:p w14:paraId="41857087" w14:textId="0DD74493" w:rsidR="0027610B" w:rsidRPr="00751FA4" w:rsidRDefault="00FE7B9B" w:rsidP="007B6F32">
      <w:pPr>
        <w:pStyle w:val="ListParagraph"/>
        <w:numPr>
          <w:ilvl w:val="0"/>
          <w:numId w:val="8"/>
        </w:numPr>
        <w:autoSpaceDE w:val="0"/>
        <w:autoSpaceDN w:val="0"/>
        <w:adjustRightInd w:val="0"/>
        <w:jc w:val="both"/>
        <w:rPr>
          <w:rFonts w:asciiTheme="minorHAnsi" w:eastAsia="Times New Roman" w:hAnsiTheme="minorHAnsi" w:cs="Arial"/>
          <w:shd w:val="clear" w:color="auto" w:fill="FFFFFF"/>
        </w:rPr>
      </w:pPr>
      <w:r w:rsidRPr="00751FA4">
        <w:rPr>
          <w:rFonts w:asciiTheme="minorHAnsi" w:eastAsia="Times New Roman" w:hAnsiTheme="minorHAnsi" w:cs="Arial"/>
          <w:shd w:val="clear" w:color="auto" w:fill="FFFFFF"/>
        </w:rPr>
        <w:t>Un</w:t>
      </w:r>
      <w:r w:rsidR="003E5445">
        <w:rPr>
          <w:rFonts w:asciiTheme="minorHAnsi" w:eastAsia="Times New Roman" w:hAnsiTheme="minorHAnsi" w:cs="Arial"/>
          <w:shd w:val="clear" w:color="auto" w:fill="FFFFFF"/>
        </w:rPr>
        <w:t>/a</w:t>
      </w:r>
      <w:r w:rsidRPr="00751FA4">
        <w:rPr>
          <w:rFonts w:asciiTheme="minorHAnsi" w:eastAsia="Times New Roman" w:hAnsiTheme="minorHAnsi" w:cs="Arial"/>
          <w:shd w:val="clear" w:color="auto" w:fill="FFFFFF"/>
        </w:rPr>
        <w:t xml:space="preserve"> delegado/a </w:t>
      </w:r>
      <w:r w:rsidR="00DB5053">
        <w:rPr>
          <w:rFonts w:asciiTheme="minorHAnsi" w:eastAsia="Times New Roman" w:hAnsiTheme="minorHAnsi" w:cs="Arial"/>
          <w:shd w:val="clear" w:color="auto" w:fill="FFFFFF"/>
        </w:rPr>
        <w:t>de la organización seleccionada para la implementación del proyecto</w:t>
      </w:r>
      <w:r w:rsidRPr="00751FA4">
        <w:rPr>
          <w:rFonts w:asciiTheme="minorHAnsi" w:eastAsia="Times New Roman" w:hAnsiTheme="minorHAnsi" w:cs="Arial"/>
          <w:shd w:val="clear" w:color="auto" w:fill="FFFFFF"/>
        </w:rPr>
        <w:t>.</w:t>
      </w:r>
    </w:p>
    <w:p w14:paraId="0B76E38E" w14:textId="77777777" w:rsidR="0027610B" w:rsidRPr="00751FA4" w:rsidRDefault="0027610B" w:rsidP="007B6F32">
      <w:pPr>
        <w:autoSpaceDE w:val="0"/>
        <w:autoSpaceDN w:val="0"/>
        <w:adjustRightInd w:val="0"/>
        <w:jc w:val="both"/>
        <w:rPr>
          <w:rFonts w:asciiTheme="minorHAnsi" w:eastAsiaTheme="minorHAnsi" w:hAnsiTheme="minorHAnsi" w:cs="Arial"/>
          <w:sz w:val="22"/>
          <w:szCs w:val="22"/>
          <w:lang w:val="es-CO"/>
        </w:rPr>
      </w:pPr>
    </w:p>
    <w:p w14:paraId="6E380D99" w14:textId="77777777" w:rsidR="00751FA4" w:rsidRPr="00751FA4" w:rsidRDefault="00751FA4" w:rsidP="007B6F32">
      <w:pPr>
        <w:autoSpaceDE w:val="0"/>
        <w:autoSpaceDN w:val="0"/>
        <w:adjustRightInd w:val="0"/>
        <w:jc w:val="both"/>
        <w:rPr>
          <w:rFonts w:asciiTheme="minorHAnsi" w:eastAsiaTheme="minorHAnsi" w:hAnsiTheme="minorHAnsi" w:cs="Arial"/>
          <w:sz w:val="22"/>
          <w:szCs w:val="22"/>
          <w:lang w:val="es-CO"/>
        </w:rPr>
      </w:pPr>
    </w:p>
    <w:p w14:paraId="3D5B1B12" w14:textId="77777777" w:rsidR="005C49E1" w:rsidRPr="00751FA4" w:rsidRDefault="005C49E1" w:rsidP="007B6F32">
      <w:pPr>
        <w:pStyle w:val="NormalWeb"/>
        <w:spacing w:before="0" w:beforeAutospacing="0" w:after="0" w:afterAutospacing="0"/>
        <w:jc w:val="both"/>
        <w:rPr>
          <w:rFonts w:asciiTheme="minorHAnsi" w:hAnsiTheme="minorHAnsi" w:cs="Arial"/>
          <w:b/>
          <w:bCs/>
          <w:sz w:val="22"/>
          <w:szCs w:val="22"/>
          <w:u w:val="single"/>
        </w:rPr>
      </w:pPr>
      <w:r w:rsidRPr="00751FA4">
        <w:rPr>
          <w:rFonts w:asciiTheme="minorHAnsi" w:hAnsiTheme="minorHAnsi" w:cs="Arial"/>
          <w:b/>
          <w:bCs/>
          <w:sz w:val="22"/>
          <w:szCs w:val="22"/>
          <w:u w:val="single"/>
        </w:rPr>
        <w:t>Descarga de Formatos</w:t>
      </w:r>
    </w:p>
    <w:p w14:paraId="6B2A44BF" w14:textId="77777777" w:rsidR="005C49E1" w:rsidRPr="00751FA4" w:rsidRDefault="005C49E1" w:rsidP="007B6F32">
      <w:pPr>
        <w:pStyle w:val="NormalWeb"/>
        <w:spacing w:before="0" w:beforeAutospacing="0" w:after="0" w:afterAutospacing="0"/>
        <w:jc w:val="both"/>
        <w:rPr>
          <w:rFonts w:asciiTheme="minorHAnsi" w:hAnsiTheme="minorHAnsi" w:cs="Arial"/>
          <w:sz w:val="22"/>
          <w:szCs w:val="22"/>
        </w:rPr>
      </w:pPr>
      <w:r w:rsidRPr="00751FA4">
        <w:rPr>
          <w:rFonts w:asciiTheme="minorHAnsi" w:hAnsiTheme="minorHAnsi" w:cs="Arial"/>
          <w:sz w:val="22"/>
          <w:szCs w:val="22"/>
        </w:rPr>
        <w:t>Presente su propuesta en los siguientes formatos:</w:t>
      </w:r>
    </w:p>
    <w:p w14:paraId="4F9C50F7" w14:textId="77777777" w:rsidR="005C49E1" w:rsidRPr="00751FA4" w:rsidRDefault="005C49E1" w:rsidP="007B6F32">
      <w:pPr>
        <w:pStyle w:val="NormalWeb"/>
        <w:spacing w:before="0" w:beforeAutospacing="0" w:after="0" w:afterAutospacing="0"/>
        <w:jc w:val="both"/>
        <w:rPr>
          <w:rFonts w:asciiTheme="minorHAnsi" w:hAnsiTheme="minorHAnsi" w:cs="Arial"/>
          <w:sz w:val="22"/>
          <w:szCs w:val="22"/>
        </w:rPr>
      </w:pPr>
      <w:r w:rsidRPr="00751FA4">
        <w:rPr>
          <w:rFonts w:asciiTheme="minorHAnsi" w:hAnsiTheme="minorHAnsi" w:cs="Arial"/>
          <w:sz w:val="22"/>
          <w:szCs w:val="22"/>
        </w:rPr>
        <w:t> </w:t>
      </w:r>
    </w:p>
    <w:p w14:paraId="3ADAFE0E" w14:textId="77777777" w:rsidR="005C49E1" w:rsidRPr="00751FA4" w:rsidRDefault="005C49E1" w:rsidP="007B6F32">
      <w:pPr>
        <w:pStyle w:val="NormalWeb"/>
        <w:numPr>
          <w:ilvl w:val="0"/>
          <w:numId w:val="29"/>
        </w:numPr>
        <w:spacing w:before="0" w:beforeAutospacing="0" w:after="0" w:afterAutospacing="0"/>
        <w:jc w:val="both"/>
        <w:rPr>
          <w:rFonts w:asciiTheme="minorHAnsi" w:hAnsiTheme="minorHAnsi" w:cs="Arial"/>
          <w:bCs/>
          <w:sz w:val="22"/>
          <w:szCs w:val="22"/>
        </w:rPr>
      </w:pPr>
      <w:r w:rsidRPr="00751FA4">
        <w:rPr>
          <w:rFonts w:asciiTheme="minorHAnsi" w:hAnsiTheme="minorHAnsi" w:cs="Arial"/>
          <w:bCs/>
          <w:sz w:val="22"/>
          <w:szCs w:val="22"/>
        </w:rPr>
        <w:t>Formato PRODOC</w:t>
      </w:r>
    </w:p>
    <w:p w14:paraId="2B428C6C" w14:textId="425DDC33" w:rsidR="00DB5053" w:rsidRPr="00DB5053" w:rsidRDefault="005C49E1" w:rsidP="00DB5053">
      <w:pPr>
        <w:numPr>
          <w:ilvl w:val="0"/>
          <w:numId w:val="29"/>
        </w:numPr>
        <w:autoSpaceDE w:val="0"/>
        <w:autoSpaceDN w:val="0"/>
        <w:adjustRightInd w:val="0"/>
        <w:jc w:val="both"/>
        <w:rPr>
          <w:rFonts w:asciiTheme="minorHAnsi" w:hAnsiTheme="minorHAnsi" w:cs="Arial"/>
          <w:bCs/>
          <w:sz w:val="22"/>
          <w:szCs w:val="22"/>
          <w:lang w:val="es-CO" w:eastAsia="es-CO"/>
        </w:rPr>
      </w:pPr>
      <w:r w:rsidRPr="00751FA4">
        <w:rPr>
          <w:rFonts w:asciiTheme="minorHAnsi" w:hAnsiTheme="minorHAnsi" w:cs="Arial"/>
          <w:bCs/>
          <w:sz w:val="22"/>
          <w:szCs w:val="22"/>
          <w:lang w:val="es-CO" w:eastAsia="es-CO"/>
        </w:rPr>
        <w:t>Formato Marco Lógico-Presupuesto</w:t>
      </w:r>
    </w:p>
    <w:p w14:paraId="5670B84C" w14:textId="77777777" w:rsidR="005C49E1" w:rsidRPr="00751FA4" w:rsidRDefault="005C49E1" w:rsidP="007B6F32">
      <w:pPr>
        <w:autoSpaceDE w:val="0"/>
        <w:autoSpaceDN w:val="0"/>
        <w:adjustRightInd w:val="0"/>
        <w:jc w:val="both"/>
        <w:rPr>
          <w:rFonts w:asciiTheme="minorHAnsi" w:hAnsiTheme="minorHAnsi" w:cs="Arial"/>
          <w:sz w:val="22"/>
          <w:szCs w:val="22"/>
          <w:lang w:val="es-CO"/>
        </w:rPr>
      </w:pPr>
    </w:p>
    <w:sectPr w:rsidR="005C49E1" w:rsidRPr="00751FA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94017" w14:textId="77777777" w:rsidR="00BC63BC" w:rsidRDefault="00BC63BC" w:rsidP="00AC3A50">
      <w:r>
        <w:separator/>
      </w:r>
    </w:p>
  </w:endnote>
  <w:endnote w:type="continuationSeparator" w:id="0">
    <w:p w14:paraId="25EADAF8" w14:textId="77777777" w:rsidR="00BC63BC" w:rsidRDefault="00BC63BC" w:rsidP="00AC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757FC" w14:textId="77777777" w:rsidR="00BC63BC" w:rsidRDefault="00BC63BC" w:rsidP="00AC3A50">
      <w:r>
        <w:separator/>
      </w:r>
    </w:p>
  </w:footnote>
  <w:footnote w:type="continuationSeparator" w:id="0">
    <w:p w14:paraId="50EC688C" w14:textId="77777777" w:rsidR="00BC63BC" w:rsidRDefault="00BC63BC" w:rsidP="00AC3A50">
      <w:r>
        <w:continuationSeparator/>
      </w:r>
    </w:p>
  </w:footnote>
  <w:footnote w:id="1">
    <w:p w14:paraId="08CD315D" w14:textId="77777777" w:rsidR="00403924" w:rsidRPr="00AB4471" w:rsidRDefault="00403924" w:rsidP="0035392F">
      <w:pPr>
        <w:pStyle w:val="FootnoteText"/>
        <w:jc w:val="both"/>
        <w:rPr>
          <w:rFonts w:asciiTheme="minorHAnsi" w:hAnsiTheme="minorHAnsi" w:cstheme="minorHAnsi"/>
          <w:lang w:val="es-CO"/>
        </w:rPr>
      </w:pPr>
      <w:r w:rsidRPr="00AB4471">
        <w:rPr>
          <w:rStyle w:val="FootnoteReference"/>
          <w:rFonts w:asciiTheme="minorHAnsi" w:hAnsiTheme="minorHAnsi" w:cstheme="minorHAnsi"/>
        </w:rPr>
        <w:footnoteRef/>
      </w:r>
      <w:r w:rsidRPr="00AB4471">
        <w:rPr>
          <w:rFonts w:asciiTheme="minorHAnsi" w:hAnsiTheme="minorHAnsi" w:cstheme="minorHAnsi"/>
          <w:lang w:val="es-CO"/>
        </w:rPr>
        <w:t xml:space="preserve"> Algunos ejemplos sobre contrapartida son: disponibilidad de oficinas equipadas en el territorio, existencia de una contador/a que asesore a la organización, dedicación de tiempo de profesionales o administradores de la organización, transportes/vehículos, cofinanciación del proyecto por medio de otras subvenciones públicas o privadas.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061"/>
    <w:multiLevelType w:val="hybridMultilevel"/>
    <w:tmpl w:val="BD9242D0"/>
    <w:lvl w:ilvl="0" w:tplc="BB986276">
      <w:start w:val="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E2279"/>
    <w:multiLevelType w:val="hybridMultilevel"/>
    <w:tmpl w:val="02362A7C"/>
    <w:lvl w:ilvl="0" w:tplc="240A0019">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236426"/>
    <w:multiLevelType w:val="hybridMultilevel"/>
    <w:tmpl w:val="CB6C99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B35C69"/>
    <w:multiLevelType w:val="hybridMultilevel"/>
    <w:tmpl w:val="E28EF1F8"/>
    <w:lvl w:ilvl="0" w:tplc="AD5C155C">
      <w:start w:val="2"/>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ADA573C"/>
    <w:multiLevelType w:val="hybridMultilevel"/>
    <w:tmpl w:val="E53E2BD0"/>
    <w:lvl w:ilvl="0" w:tplc="FFFFFFFF">
      <w:start w:val="22"/>
      <w:numFmt w:val="bullet"/>
      <w:lvlText w:val="-"/>
      <w:lvlJc w:val="left"/>
      <w:pPr>
        <w:ind w:left="720" w:hanging="360"/>
      </w:pPr>
      <w:rPr>
        <w:rFonts w:ascii="Times New Roman" w:eastAsia="Times New Roman" w:hAnsi="Times New Roman" w:cs="Times New Roman"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1E1A74CC"/>
    <w:multiLevelType w:val="hybridMultilevel"/>
    <w:tmpl w:val="AB80B750"/>
    <w:lvl w:ilvl="0" w:tplc="01380F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33515"/>
    <w:multiLevelType w:val="hybridMultilevel"/>
    <w:tmpl w:val="2C262354"/>
    <w:lvl w:ilvl="0" w:tplc="240A0001">
      <w:start w:val="1"/>
      <w:numFmt w:val="bullet"/>
      <w:lvlText w:val=""/>
      <w:lvlJc w:val="left"/>
      <w:pPr>
        <w:ind w:left="1080" w:hanging="360"/>
      </w:pPr>
      <w:rPr>
        <w:rFonts w:ascii="Symbol" w:hAnsi="Symbol" w:hint="default"/>
      </w:rPr>
    </w:lvl>
    <w:lvl w:ilvl="1" w:tplc="240A000D">
      <w:start w:val="1"/>
      <w:numFmt w:val="bullet"/>
      <w:lvlText w:val=""/>
      <w:lvlJc w:val="left"/>
      <w:pPr>
        <w:ind w:left="1800" w:hanging="360"/>
      </w:pPr>
      <w:rPr>
        <w:rFonts w:ascii="Wingdings" w:hAnsi="Wingdings"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229F5A2D"/>
    <w:multiLevelType w:val="hybridMultilevel"/>
    <w:tmpl w:val="69FAF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5607D86"/>
    <w:multiLevelType w:val="hybridMultilevel"/>
    <w:tmpl w:val="D72E7A92"/>
    <w:lvl w:ilvl="0" w:tplc="AC7A7634">
      <w:start w:val="1"/>
      <w:numFmt w:val="upperRoman"/>
      <w:lvlText w:val="%1."/>
      <w:lvlJc w:val="left"/>
      <w:pPr>
        <w:ind w:left="1080" w:hanging="720"/>
      </w:pPr>
      <w:rPr>
        <w:b/>
        <w:color w:val="4472C4"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99877ED"/>
    <w:multiLevelType w:val="hybridMultilevel"/>
    <w:tmpl w:val="27380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D3A3D8E"/>
    <w:multiLevelType w:val="hybridMultilevel"/>
    <w:tmpl w:val="5D3ADAD2"/>
    <w:lvl w:ilvl="0" w:tplc="954061EE">
      <w:numFmt w:val="bullet"/>
      <w:lvlText w:val="-"/>
      <w:lvlJc w:val="left"/>
      <w:pPr>
        <w:ind w:left="720" w:hanging="360"/>
      </w:pPr>
      <w:rPr>
        <w:rFonts w:ascii="Arial" w:eastAsia="Calibri" w:hAnsi="Arial" w:cs="Arial"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67636C"/>
    <w:multiLevelType w:val="hybridMultilevel"/>
    <w:tmpl w:val="AADA1BF2"/>
    <w:lvl w:ilvl="0" w:tplc="FAE4984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627A99"/>
    <w:multiLevelType w:val="hybridMultilevel"/>
    <w:tmpl w:val="4A14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B472E"/>
    <w:multiLevelType w:val="hybridMultilevel"/>
    <w:tmpl w:val="96CC991A"/>
    <w:lvl w:ilvl="0" w:tplc="6FC2D4EA">
      <w:start w:val="1"/>
      <w:numFmt w:val="bullet"/>
      <w:lvlText w:val="-"/>
      <w:lvlJc w:val="left"/>
      <w:pPr>
        <w:ind w:left="1080" w:hanging="360"/>
      </w:pPr>
      <w:rPr>
        <w:rFonts w:ascii="Segoe UI" w:eastAsia="Times New Roman" w:hAnsi="Segoe UI"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528032C4"/>
    <w:multiLevelType w:val="hybridMultilevel"/>
    <w:tmpl w:val="6FCEC218"/>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53C204EC"/>
    <w:multiLevelType w:val="hybridMultilevel"/>
    <w:tmpl w:val="F6027010"/>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E068AC"/>
    <w:multiLevelType w:val="hybridMultilevel"/>
    <w:tmpl w:val="A8AC6AAA"/>
    <w:lvl w:ilvl="0" w:tplc="0C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93B66C5"/>
    <w:multiLevelType w:val="hybridMultilevel"/>
    <w:tmpl w:val="522848F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FDD780A"/>
    <w:multiLevelType w:val="hybridMultilevel"/>
    <w:tmpl w:val="BA60AE64"/>
    <w:lvl w:ilvl="0" w:tplc="AD5C155C">
      <w:start w:val="2"/>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63079F7"/>
    <w:multiLevelType w:val="hybridMultilevel"/>
    <w:tmpl w:val="CDDADA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D2452C"/>
    <w:multiLevelType w:val="hybridMultilevel"/>
    <w:tmpl w:val="C356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56AFC"/>
    <w:multiLevelType w:val="hybridMultilevel"/>
    <w:tmpl w:val="0944C0E4"/>
    <w:lvl w:ilvl="0" w:tplc="954061EE">
      <w:numFmt w:val="bullet"/>
      <w:lvlText w:val="-"/>
      <w:lvlJc w:val="left"/>
      <w:pPr>
        <w:ind w:left="720" w:hanging="360"/>
      </w:pPr>
      <w:rPr>
        <w:rFonts w:ascii="Arial" w:eastAsia="Calibri" w:hAnsi="Arial" w:cs="Arial"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E446DC5"/>
    <w:multiLevelType w:val="hybridMultilevel"/>
    <w:tmpl w:val="B5F28592"/>
    <w:lvl w:ilvl="0" w:tplc="C1463E92">
      <w:start w:val="1"/>
      <w:numFmt w:val="bullet"/>
      <w:lvlText w:val=""/>
      <w:lvlJc w:val="left"/>
      <w:pPr>
        <w:tabs>
          <w:tab w:val="num" w:pos="720"/>
        </w:tabs>
        <w:ind w:left="720" w:hanging="360"/>
      </w:pPr>
      <w:rPr>
        <w:rFonts w:ascii="Wingdings" w:hAnsi="Wingdings" w:hint="default"/>
      </w:rPr>
    </w:lvl>
    <w:lvl w:ilvl="1" w:tplc="E0CA3750">
      <w:start w:val="1"/>
      <w:numFmt w:val="bullet"/>
      <w:lvlText w:val=""/>
      <w:lvlJc w:val="left"/>
      <w:pPr>
        <w:tabs>
          <w:tab w:val="num" w:pos="1440"/>
        </w:tabs>
        <w:ind w:left="1440" w:hanging="360"/>
      </w:pPr>
      <w:rPr>
        <w:rFonts w:ascii="Wingdings" w:hAnsi="Wingdings" w:hint="default"/>
      </w:rPr>
    </w:lvl>
    <w:lvl w:ilvl="2" w:tplc="56B8484C">
      <w:start w:val="1"/>
      <w:numFmt w:val="bullet"/>
      <w:lvlText w:val=""/>
      <w:lvlJc w:val="left"/>
      <w:pPr>
        <w:tabs>
          <w:tab w:val="num" w:pos="2160"/>
        </w:tabs>
        <w:ind w:left="2160" w:hanging="360"/>
      </w:pPr>
      <w:rPr>
        <w:rFonts w:ascii="Wingdings" w:hAnsi="Wingdings" w:hint="default"/>
      </w:rPr>
    </w:lvl>
    <w:lvl w:ilvl="3" w:tplc="E824504E" w:tentative="1">
      <w:start w:val="1"/>
      <w:numFmt w:val="bullet"/>
      <w:lvlText w:val=""/>
      <w:lvlJc w:val="left"/>
      <w:pPr>
        <w:tabs>
          <w:tab w:val="num" w:pos="2880"/>
        </w:tabs>
        <w:ind w:left="2880" w:hanging="360"/>
      </w:pPr>
      <w:rPr>
        <w:rFonts w:ascii="Wingdings" w:hAnsi="Wingdings" w:hint="default"/>
      </w:rPr>
    </w:lvl>
    <w:lvl w:ilvl="4" w:tplc="2EFAB0A8" w:tentative="1">
      <w:start w:val="1"/>
      <w:numFmt w:val="bullet"/>
      <w:lvlText w:val=""/>
      <w:lvlJc w:val="left"/>
      <w:pPr>
        <w:tabs>
          <w:tab w:val="num" w:pos="3600"/>
        </w:tabs>
        <w:ind w:left="3600" w:hanging="360"/>
      </w:pPr>
      <w:rPr>
        <w:rFonts w:ascii="Wingdings" w:hAnsi="Wingdings" w:hint="default"/>
      </w:rPr>
    </w:lvl>
    <w:lvl w:ilvl="5" w:tplc="B9A0A0F8" w:tentative="1">
      <w:start w:val="1"/>
      <w:numFmt w:val="bullet"/>
      <w:lvlText w:val=""/>
      <w:lvlJc w:val="left"/>
      <w:pPr>
        <w:tabs>
          <w:tab w:val="num" w:pos="4320"/>
        </w:tabs>
        <w:ind w:left="4320" w:hanging="360"/>
      </w:pPr>
      <w:rPr>
        <w:rFonts w:ascii="Wingdings" w:hAnsi="Wingdings" w:hint="default"/>
      </w:rPr>
    </w:lvl>
    <w:lvl w:ilvl="6" w:tplc="DB32C9DC" w:tentative="1">
      <w:start w:val="1"/>
      <w:numFmt w:val="bullet"/>
      <w:lvlText w:val=""/>
      <w:lvlJc w:val="left"/>
      <w:pPr>
        <w:tabs>
          <w:tab w:val="num" w:pos="5040"/>
        </w:tabs>
        <w:ind w:left="5040" w:hanging="360"/>
      </w:pPr>
      <w:rPr>
        <w:rFonts w:ascii="Wingdings" w:hAnsi="Wingdings" w:hint="default"/>
      </w:rPr>
    </w:lvl>
    <w:lvl w:ilvl="7" w:tplc="8E70CD26" w:tentative="1">
      <w:start w:val="1"/>
      <w:numFmt w:val="bullet"/>
      <w:lvlText w:val=""/>
      <w:lvlJc w:val="left"/>
      <w:pPr>
        <w:tabs>
          <w:tab w:val="num" w:pos="5760"/>
        </w:tabs>
        <w:ind w:left="5760" w:hanging="360"/>
      </w:pPr>
      <w:rPr>
        <w:rFonts w:ascii="Wingdings" w:hAnsi="Wingdings" w:hint="default"/>
      </w:rPr>
    </w:lvl>
    <w:lvl w:ilvl="8" w:tplc="AB9CED8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E90438"/>
    <w:multiLevelType w:val="hybridMultilevel"/>
    <w:tmpl w:val="69147C8A"/>
    <w:lvl w:ilvl="0" w:tplc="954061EE">
      <w:numFmt w:val="bullet"/>
      <w:lvlText w:val="-"/>
      <w:lvlJc w:val="left"/>
      <w:pPr>
        <w:ind w:left="720" w:hanging="360"/>
      </w:pPr>
      <w:rPr>
        <w:rFonts w:ascii="Arial" w:eastAsia="Calibri" w:hAnsi="Arial" w:cs="Arial" w:hint="default"/>
        <w:sz w:val="22"/>
      </w:rPr>
    </w:lvl>
    <w:lvl w:ilvl="1" w:tplc="5CC8C45E">
      <w:numFmt w:val="bullet"/>
      <w:lvlText w:val=""/>
      <w:lvlJc w:val="left"/>
      <w:pPr>
        <w:ind w:left="1440" w:hanging="360"/>
      </w:pPr>
      <w:rPr>
        <w:rFonts w:ascii="Symbol" w:eastAsiaTheme="minorHAnsi" w:hAnsi="Symbol" w:cs="Symbol" w:hint="default"/>
        <w:color w:val="000000"/>
        <w:sz w:val="20"/>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3141213"/>
    <w:multiLevelType w:val="hybridMultilevel"/>
    <w:tmpl w:val="2DA0AF4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67B2301"/>
    <w:multiLevelType w:val="hybridMultilevel"/>
    <w:tmpl w:val="3E56CCCC"/>
    <w:lvl w:ilvl="0" w:tplc="954061EE">
      <w:numFmt w:val="bullet"/>
      <w:lvlText w:val="-"/>
      <w:lvlJc w:val="left"/>
      <w:pPr>
        <w:ind w:left="720" w:hanging="360"/>
      </w:pPr>
      <w:rPr>
        <w:rFonts w:ascii="Arial" w:eastAsia="Calibri" w:hAnsi="Arial" w:cs="Arial" w:hint="default"/>
        <w:sz w:val="22"/>
      </w:rPr>
    </w:lvl>
    <w:lvl w:ilvl="1" w:tplc="5CC8C45E">
      <w:numFmt w:val="bullet"/>
      <w:lvlText w:val=""/>
      <w:lvlJc w:val="left"/>
      <w:pPr>
        <w:ind w:left="1440" w:hanging="360"/>
      </w:pPr>
      <w:rPr>
        <w:rFonts w:ascii="Symbol" w:eastAsiaTheme="minorHAnsi" w:hAnsi="Symbol" w:cs="Symbol" w:hint="default"/>
        <w:color w:val="000000"/>
        <w:sz w:val="20"/>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7A11D4D"/>
    <w:multiLevelType w:val="hybridMultilevel"/>
    <w:tmpl w:val="AB80B750"/>
    <w:lvl w:ilvl="0" w:tplc="01380F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776C16"/>
    <w:multiLevelType w:val="hybridMultilevel"/>
    <w:tmpl w:val="11600B7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8"/>
  </w:num>
  <w:num w:numId="6">
    <w:abstractNumId w:val="4"/>
  </w:num>
  <w:num w:numId="7">
    <w:abstractNumId w:val="26"/>
  </w:num>
  <w:num w:numId="8">
    <w:abstractNumId w:val="5"/>
  </w:num>
  <w:num w:numId="9">
    <w:abstractNumId w:val="19"/>
  </w:num>
  <w:num w:numId="10">
    <w:abstractNumId w:val="15"/>
  </w:num>
  <w:num w:numId="11">
    <w:abstractNumId w:val="24"/>
  </w:num>
  <w:num w:numId="12">
    <w:abstractNumId w:val="22"/>
  </w:num>
  <w:num w:numId="13">
    <w:abstractNumId w:val="6"/>
  </w:num>
  <w:num w:numId="14">
    <w:abstractNumId w:val="14"/>
  </w:num>
  <w:num w:numId="15">
    <w:abstractNumId w:val="11"/>
  </w:num>
  <w:num w:numId="16">
    <w:abstractNumId w:val="7"/>
  </w:num>
  <w:num w:numId="17">
    <w:abstractNumId w:val="9"/>
  </w:num>
  <w:num w:numId="18">
    <w:abstractNumId w:val="18"/>
  </w:num>
  <w:num w:numId="19">
    <w:abstractNumId w:val="27"/>
  </w:num>
  <w:num w:numId="20">
    <w:abstractNumId w:val="3"/>
  </w:num>
  <w:num w:numId="21">
    <w:abstractNumId w:val="20"/>
  </w:num>
  <w:num w:numId="22">
    <w:abstractNumId w:val="2"/>
  </w:num>
  <w:num w:numId="23">
    <w:abstractNumId w:val="16"/>
  </w:num>
  <w:num w:numId="24">
    <w:abstractNumId w:val="10"/>
  </w:num>
  <w:num w:numId="25">
    <w:abstractNumId w:val="23"/>
  </w:num>
  <w:num w:numId="26">
    <w:abstractNumId w:val="25"/>
  </w:num>
  <w:num w:numId="27">
    <w:abstractNumId w:val="21"/>
  </w:num>
  <w:num w:numId="28">
    <w:abstractNumId w:val="1"/>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9C0"/>
    <w:rsid w:val="00000B2E"/>
    <w:rsid w:val="00013FA1"/>
    <w:rsid w:val="00014A0F"/>
    <w:rsid w:val="00023FB7"/>
    <w:rsid w:val="000302B9"/>
    <w:rsid w:val="00034B46"/>
    <w:rsid w:val="0005055A"/>
    <w:rsid w:val="00067B0C"/>
    <w:rsid w:val="00081DBD"/>
    <w:rsid w:val="0008506F"/>
    <w:rsid w:val="000975AA"/>
    <w:rsid w:val="000A33B9"/>
    <w:rsid w:val="000A3C44"/>
    <w:rsid w:val="000A6C04"/>
    <w:rsid w:val="000A7506"/>
    <w:rsid w:val="000B0ABC"/>
    <w:rsid w:val="000B3841"/>
    <w:rsid w:val="000B4232"/>
    <w:rsid w:val="000B6FD4"/>
    <w:rsid w:val="000C2040"/>
    <w:rsid w:val="000D67D6"/>
    <w:rsid w:val="000E1E34"/>
    <w:rsid w:val="000E20F2"/>
    <w:rsid w:val="000E7758"/>
    <w:rsid w:val="000F0DC0"/>
    <w:rsid w:val="000F4D01"/>
    <w:rsid w:val="001023FC"/>
    <w:rsid w:val="0010245F"/>
    <w:rsid w:val="0010559F"/>
    <w:rsid w:val="00105DF6"/>
    <w:rsid w:val="00106B26"/>
    <w:rsid w:val="0011363E"/>
    <w:rsid w:val="00115A39"/>
    <w:rsid w:val="0011672A"/>
    <w:rsid w:val="001170B1"/>
    <w:rsid w:val="001174CB"/>
    <w:rsid w:val="00120A0B"/>
    <w:rsid w:val="0012376D"/>
    <w:rsid w:val="001422C4"/>
    <w:rsid w:val="00146582"/>
    <w:rsid w:val="001525E9"/>
    <w:rsid w:val="001601D9"/>
    <w:rsid w:val="00160282"/>
    <w:rsid w:val="00160BF6"/>
    <w:rsid w:val="00163461"/>
    <w:rsid w:val="001665C9"/>
    <w:rsid w:val="00172DD1"/>
    <w:rsid w:val="001747A2"/>
    <w:rsid w:val="001752DE"/>
    <w:rsid w:val="00182E17"/>
    <w:rsid w:val="00183D8C"/>
    <w:rsid w:val="00190008"/>
    <w:rsid w:val="001A12C0"/>
    <w:rsid w:val="001A2D0D"/>
    <w:rsid w:val="001A3B02"/>
    <w:rsid w:val="001B6868"/>
    <w:rsid w:val="001C2BA0"/>
    <w:rsid w:val="001C2F11"/>
    <w:rsid w:val="001C7625"/>
    <w:rsid w:val="001D01D0"/>
    <w:rsid w:val="001D59E8"/>
    <w:rsid w:val="001E1E17"/>
    <w:rsid w:val="001E4090"/>
    <w:rsid w:val="001E6875"/>
    <w:rsid w:val="001F5A3B"/>
    <w:rsid w:val="00203AEC"/>
    <w:rsid w:val="002045B7"/>
    <w:rsid w:val="002059F8"/>
    <w:rsid w:val="00207318"/>
    <w:rsid w:val="00210183"/>
    <w:rsid w:val="00211E25"/>
    <w:rsid w:val="0022167C"/>
    <w:rsid w:val="00223F3E"/>
    <w:rsid w:val="00226480"/>
    <w:rsid w:val="00233F3B"/>
    <w:rsid w:val="00241901"/>
    <w:rsid w:val="002446D7"/>
    <w:rsid w:val="00247AB0"/>
    <w:rsid w:val="0025207B"/>
    <w:rsid w:val="00260C7A"/>
    <w:rsid w:val="002629F0"/>
    <w:rsid w:val="00262D3A"/>
    <w:rsid w:val="00266985"/>
    <w:rsid w:val="0026746B"/>
    <w:rsid w:val="0027610B"/>
    <w:rsid w:val="00276EAD"/>
    <w:rsid w:val="00286DC5"/>
    <w:rsid w:val="00286E37"/>
    <w:rsid w:val="00293808"/>
    <w:rsid w:val="002A4E8B"/>
    <w:rsid w:val="002A536F"/>
    <w:rsid w:val="002B0C35"/>
    <w:rsid w:val="002B12D5"/>
    <w:rsid w:val="002B4B21"/>
    <w:rsid w:val="002B4ECD"/>
    <w:rsid w:val="002B59BB"/>
    <w:rsid w:val="002C4F9D"/>
    <w:rsid w:val="002E224F"/>
    <w:rsid w:val="002E6E20"/>
    <w:rsid w:val="002F0D03"/>
    <w:rsid w:val="002F1522"/>
    <w:rsid w:val="002F2DE6"/>
    <w:rsid w:val="003015AE"/>
    <w:rsid w:val="003024F0"/>
    <w:rsid w:val="003049FA"/>
    <w:rsid w:val="003148AF"/>
    <w:rsid w:val="0031713B"/>
    <w:rsid w:val="00326B9E"/>
    <w:rsid w:val="00333795"/>
    <w:rsid w:val="00336710"/>
    <w:rsid w:val="00342087"/>
    <w:rsid w:val="0035392F"/>
    <w:rsid w:val="003569F6"/>
    <w:rsid w:val="003605A7"/>
    <w:rsid w:val="00366765"/>
    <w:rsid w:val="0037158A"/>
    <w:rsid w:val="00375DF7"/>
    <w:rsid w:val="003831EF"/>
    <w:rsid w:val="00385EAB"/>
    <w:rsid w:val="003900AE"/>
    <w:rsid w:val="003967C7"/>
    <w:rsid w:val="003A2008"/>
    <w:rsid w:val="003A5577"/>
    <w:rsid w:val="003C0A4E"/>
    <w:rsid w:val="003C1D87"/>
    <w:rsid w:val="003C5143"/>
    <w:rsid w:val="003D0CD0"/>
    <w:rsid w:val="003D16C7"/>
    <w:rsid w:val="003D1EFD"/>
    <w:rsid w:val="003D26E5"/>
    <w:rsid w:val="003E30C2"/>
    <w:rsid w:val="003E3411"/>
    <w:rsid w:val="003E5445"/>
    <w:rsid w:val="003F04E5"/>
    <w:rsid w:val="003F74B3"/>
    <w:rsid w:val="004033BD"/>
    <w:rsid w:val="00403924"/>
    <w:rsid w:val="00407C6A"/>
    <w:rsid w:val="0041544C"/>
    <w:rsid w:val="00417FB1"/>
    <w:rsid w:val="00422B5C"/>
    <w:rsid w:val="00423C61"/>
    <w:rsid w:val="0042493C"/>
    <w:rsid w:val="00424BD9"/>
    <w:rsid w:val="0042574D"/>
    <w:rsid w:val="00431C51"/>
    <w:rsid w:val="00433D9B"/>
    <w:rsid w:val="00440E59"/>
    <w:rsid w:val="0044457B"/>
    <w:rsid w:val="004606F6"/>
    <w:rsid w:val="00462775"/>
    <w:rsid w:val="00473C56"/>
    <w:rsid w:val="00487ADA"/>
    <w:rsid w:val="004A40FE"/>
    <w:rsid w:val="004A7266"/>
    <w:rsid w:val="004C0A21"/>
    <w:rsid w:val="004C4D7D"/>
    <w:rsid w:val="004D7EA7"/>
    <w:rsid w:val="004E26A0"/>
    <w:rsid w:val="004E4869"/>
    <w:rsid w:val="004E49E2"/>
    <w:rsid w:val="004F5427"/>
    <w:rsid w:val="004F711D"/>
    <w:rsid w:val="00500B54"/>
    <w:rsid w:val="00503D64"/>
    <w:rsid w:val="0050601A"/>
    <w:rsid w:val="00511316"/>
    <w:rsid w:val="00516E09"/>
    <w:rsid w:val="005173AC"/>
    <w:rsid w:val="00521BE9"/>
    <w:rsid w:val="005239C9"/>
    <w:rsid w:val="005319BB"/>
    <w:rsid w:val="00534E9E"/>
    <w:rsid w:val="00536786"/>
    <w:rsid w:val="00541166"/>
    <w:rsid w:val="00542700"/>
    <w:rsid w:val="005456C8"/>
    <w:rsid w:val="00551C04"/>
    <w:rsid w:val="005648B2"/>
    <w:rsid w:val="00571B8E"/>
    <w:rsid w:val="00580127"/>
    <w:rsid w:val="005851E3"/>
    <w:rsid w:val="00591C17"/>
    <w:rsid w:val="005938F3"/>
    <w:rsid w:val="00593C00"/>
    <w:rsid w:val="005A03EB"/>
    <w:rsid w:val="005A5A51"/>
    <w:rsid w:val="005A5DE4"/>
    <w:rsid w:val="005B1556"/>
    <w:rsid w:val="005C06CE"/>
    <w:rsid w:val="005C27B3"/>
    <w:rsid w:val="005C30F8"/>
    <w:rsid w:val="005C3F89"/>
    <w:rsid w:val="005C489D"/>
    <w:rsid w:val="005C49E1"/>
    <w:rsid w:val="005D16B6"/>
    <w:rsid w:val="005D41E7"/>
    <w:rsid w:val="005D760A"/>
    <w:rsid w:val="005E0360"/>
    <w:rsid w:val="006067A3"/>
    <w:rsid w:val="00610837"/>
    <w:rsid w:val="00614E26"/>
    <w:rsid w:val="00621EE5"/>
    <w:rsid w:val="00623B2E"/>
    <w:rsid w:val="00623F98"/>
    <w:rsid w:val="00624BBF"/>
    <w:rsid w:val="0062645A"/>
    <w:rsid w:val="00630FCE"/>
    <w:rsid w:val="00635C67"/>
    <w:rsid w:val="00636E50"/>
    <w:rsid w:val="00650B96"/>
    <w:rsid w:val="00656873"/>
    <w:rsid w:val="00661A28"/>
    <w:rsid w:val="00666E60"/>
    <w:rsid w:val="0067274E"/>
    <w:rsid w:val="006737AA"/>
    <w:rsid w:val="00690E3C"/>
    <w:rsid w:val="00696A52"/>
    <w:rsid w:val="006A54C0"/>
    <w:rsid w:val="006C1915"/>
    <w:rsid w:val="006C4045"/>
    <w:rsid w:val="006C4406"/>
    <w:rsid w:val="006C5BEA"/>
    <w:rsid w:val="006D3714"/>
    <w:rsid w:val="006E2900"/>
    <w:rsid w:val="006E316B"/>
    <w:rsid w:val="006E3AB0"/>
    <w:rsid w:val="006F18D7"/>
    <w:rsid w:val="00702668"/>
    <w:rsid w:val="007104B4"/>
    <w:rsid w:val="007104D6"/>
    <w:rsid w:val="00712754"/>
    <w:rsid w:val="0071363B"/>
    <w:rsid w:val="00715C2A"/>
    <w:rsid w:val="00723AE7"/>
    <w:rsid w:val="0072650E"/>
    <w:rsid w:val="00733EE3"/>
    <w:rsid w:val="00742A95"/>
    <w:rsid w:val="0074487D"/>
    <w:rsid w:val="00751FA4"/>
    <w:rsid w:val="0075221D"/>
    <w:rsid w:val="00760D44"/>
    <w:rsid w:val="007703F0"/>
    <w:rsid w:val="007856D1"/>
    <w:rsid w:val="00786083"/>
    <w:rsid w:val="00787532"/>
    <w:rsid w:val="007919C1"/>
    <w:rsid w:val="00793196"/>
    <w:rsid w:val="007A035F"/>
    <w:rsid w:val="007A3D72"/>
    <w:rsid w:val="007A425E"/>
    <w:rsid w:val="007A4B6E"/>
    <w:rsid w:val="007B03DE"/>
    <w:rsid w:val="007B2AC6"/>
    <w:rsid w:val="007B6E9A"/>
    <w:rsid w:val="007B6F32"/>
    <w:rsid w:val="007C0DA4"/>
    <w:rsid w:val="007C2103"/>
    <w:rsid w:val="007D49F7"/>
    <w:rsid w:val="007E1810"/>
    <w:rsid w:val="007E733A"/>
    <w:rsid w:val="007E7EE2"/>
    <w:rsid w:val="007F2D4B"/>
    <w:rsid w:val="007F4A46"/>
    <w:rsid w:val="0080585D"/>
    <w:rsid w:val="00810381"/>
    <w:rsid w:val="00820273"/>
    <w:rsid w:val="008237A3"/>
    <w:rsid w:val="008256C5"/>
    <w:rsid w:val="00826C0C"/>
    <w:rsid w:val="00832B67"/>
    <w:rsid w:val="00833A86"/>
    <w:rsid w:val="00861064"/>
    <w:rsid w:val="008630D6"/>
    <w:rsid w:val="008652D7"/>
    <w:rsid w:val="00865B0D"/>
    <w:rsid w:val="00871F56"/>
    <w:rsid w:val="00877361"/>
    <w:rsid w:val="008773C8"/>
    <w:rsid w:val="00877CC4"/>
    <w:rsid w:val="0088504B"/>
    <w:rsid w:val="00886480"/>
    <w:rsid w:val="008A1298"/>
    <w:rsid w:val="008B5D94"/>
    <w:rsid w:val="008B67E1"/>
    <w:rsid w:val="008C79C0"/>
    <w:rsid w:val="008D7F04"/>
    <w:rsid w:val="008E00B2"/>
    <w:rsid w:val="008E048E"/>
    <w:rsid w:val="008F42F2"/>
    <w:rsid w:val="008F5575"/>
    <w:rsid w:val="008F74A3"/>
    <w:rsid w:val="0090423C"/>
    <w:rsid w:val="009064E9"/>
    <w:rsid w:val="00907F64"/>
    <w:rsid w:val="009207CD"/>
    <w:rsid w:val="00934BF5"/>
    <w:rsid w:val="00937937"/>
    <w:rsid w:val="00941C95"/>
    <w:rsid w:val="00942138"/>
    <w:rsid w:val="00942C2E"/>
    <w:rsid w:val="00947B63"/>
    <w:rsid w:val="00953E63"/>
    <w:rsid w:val="009576E5"/>
    <w:rsid w:val="0096243B"/>
    <w:rsid w:val="00967BAA"/>
    <w:rsid w:val="0097660F"/>
    <w:rsid w:val="00976659"/>
    <w:rsid w:val="00980A1B"/>
    <w:rsid w:val="00980E78"/>
    <w:rsid w:val="00991197"/>
    <w:rsid w:val="009B09C5"/>
    <w:rsid w:val="009B6F21"/>
    <w:rsid w:val="009B7D36"/>
    <w:rsid w:val="009C658B"/>
    <w:rsid w:val="009D0F0B"/>
    <w:rsid w:val="009D4150"/>
    <w:rsid w:val="009D4741"/>
    <w:rsid w:val="009D5CBF"/>
    <w:rsid w:val="009D6A0D"/>
    <w:rsid w:val="009E3841"/>
    <w:rsid w:val="009E557E"/>
    <w:rsid w:val="009E7C3D"/>
    <w:rsid w:val="009F0E60"/>
    <w:rsid w:val="009F6F21"/>
    <w:rsid w:val="009F7ABB"/>
    <w:rsid w:val="00A1135A"/>
    <w:rsid w:val="00A15E5C"/>
    <w:rsid w:val="00A15EA1"/>
    <w:rsid w:val="00A1798F"/>
    <w:rsid w:val="00A205D9"/>
    <w:rsid w:val="00A214FA"/>
    <w:rsid w:val="00A218CD"/>
    <w:rsid w:val="00A21F5B"/>
    <w:rsid w:val="00A250C5"/>
    <w:rsid w:val="00A30871"/>
    <w:rsid w:val="00A318FC"/>
    <w:rsid w:val="00A33B1C"/>
    <w:rsid w:val="00A374AD"/>
    <w:rsid w:val="00A43F2E"/>
    <w:rsid w:val="00A44747"/>
    <w:rsid w:val="00A53E0C"/>
    <w:rsid w:val="00A546BE"/>
    <w:rsid w:val="00A56C83"/>
    <w:rsid w:val="00A600A8"/>
    <w:rsid w:val="00A6057B"/>
    <w:rsid w:val="00A63A63"/>
    <w:rsid w:val="00A670EB"/>
    <w:rsid w:val="00A81574"/>
    <w:rsid w:val="00A83A3C"/>
    <w:rsid w:val="00A905AA"/>
    <w:rsid w:val="00A920C9"/>
    <w:rsid w:val="00AA30A7"/>
    <w:rsid w:val="00AA5FCF"/>
    <w:rsid w:val="00AB008B"/>
    <w:rsid w:val="00AB2AC2"/>
    <w:rsid w:val="00AC3A50"/>
    <w:rsid w:val="00AC603B"/>
    <w:rsid w:val="00AC654C"/>
    <w:rsid w:val="00AD0668"/>
    <w:rsid w:val="00AD3052"/>
    <w:rsid w:val="00AE1B22"/>
    <w:rsid w:val="00AE1CE3"/>
    <w:rsid w:val="00AE2C8C"/>
    <w:rsid w:val="00AE7273"/>
    <w:rsid w:val="00AF301A"/>
    <w:rsid w:val="00AF7DDD"/>
    <w:rsid w:val="00B077FB"/>
    <w:rsid w:val="00B12408"/>
    <w:rsid w:val="00B1610F"/>
    <w:rsid w:val="00B20C08"/>
    <w:rsid w:val="00B21FBD"/>
    <w:rsid w:val="00B27A60"/>
    <w:rsid w:val="00B31410"/>
    <w:rsid w:val="00B3478B"/>
    <w:rsid w:val="00B4323D"/>
    <w:rsid w:val="00B43868"/>
    <w:rsid w:val="00B43AAD"/>
    <w:rsid w:val="00B5217D"/>
    <w:rsid w:val="00B53033"/>
    <w:rsid w:val="00B5473C"/>
    <w:rsid w:val="00B63812"/>
    <w:rsid w:val="00B63D25"/>
    <w:rsid w:val="00B720F7"/>
    <w:rsid w:val="00B80A2B"/>
    <w:rsid w:val="00B91333"/>
    <w:rsid w:val="00B921B3"/>
    <w:rsid w:val="00B96A7C"/>
    <w:rsid w:val="00BA2BA5"/>
    <w:rsid w:val="00BA3A93"/>
    <w:rsid w:val="00BB1FFE"/>
    <w:rsid w:val="00BC63BC"/>
    <w:rsid w:val="00BD218F"/>
    <w:rsid w:val="00BD378B"/>
    <w:rsid w:val="00BD4030"/>
    <w:rsid w:val="00BD64DA"/>
    <w:rsid w:val="00BD73A6"/>
    <w:rsid w:val="00BE7EFD"/>
    <w:rsid w:val="00C00C06"/>
    <w:rsid w:val="00C06201"/>
    <w:rsid w:val="00C06D65"/>
    <w:rsid w:val="00C15E17"/>
    <w:rsid w:val="00C17260"/>
    <w:rsid w:val="00C2058E"/>
    <w:rsid w:val="00C20FC4"/>
    <w:rsid w:val="00C23B25"/>
    <w:rsid w:val="00C27D7D"/>
    <w:rsid w:val="00C31D50"/>
    <w:rsid w:val="00C4034F"/>
    <w:rsid w:val="00C44B13"/>
    <w:rsid w:val="00C46E7C"/>
    <w:rsid w:val="00C47098"/>
    <w:rsid w:val="00C51FEF"/>
    <w:rsid w:val="00C634C5"/>
    <w:rsid w:val="00C64D9D"/>
    <w:rsid w:val="00C73E7D"/>
    <w:rsid w:val="00C75139"/>
    <w:rsid w:val="00C77DCE"/>
    <w:rsid w:val="00C80848"/>
    <w:rsid w:val="00C8388B"/>
    <w:rsid w:val="00C84440"/>
    <w:rsid w:val="00C94536"/>
    <w:rsid w:val="00C9541D"/>
    <w:rsid w:val="00C9582B"/>
    <w:rsid w:val="00C96FFA"/>
    <w:rsid w:val="00CA1F42"/>
    <w:rsid w:val="00CA4F1D"/>
    <w:rsid w:val="00CA785F"/>
    <w:rsid w:val="00CC0AEC"/>
    <w:rsid w:val="00CC66B2"/>
    <w:rsid w:val="00CD4740"/>
    <w:rsid w:val="00CE1D5A"/>
    <w:rsid w:val="00CE493A"/>
    <w:rsid w:val="00CE50EB"/>
    <w:rsid w:val="00D00D83"/>
    <w:rsid w:val="00D028CF"/>
    <w:rsid w:val="00D04E5C"/>
    <w:rsid w:val="00D11D74"/>
    <w:rsid w:val="00D12C03"/>
    <w:rsid w:val="00D162F5"/>
    <w:rsid w:val="00D209B5"/>
    <w:rsid w:val="00D231F5"/>
    <w:rsid w:val="00D2534B"/>
    <w:rsid w:val="00D26A65"/>
    <w:rsid w:val="00D30F33"/>
    <w:rsid w:val="00D37B6A"/>
    <w:rsid w:val="00D5063A"/>
    <w:rsid w:val="00D537C5"/>
    <w:rsid w:val="00D558B6"/>
    <w:rsid w:val="00D56D0B"/>
    <w:rsid w:val="00D61155"/>
    <w:rsid w:val="00D6441F"/>
    <w:rsid w:val="00D75722"/>
    <w:rsid w:val="00D76F53"/>
    <w:rsid w:val="00D95D84"/>
    <w:rsid w:val="00D96DC5"/>
    <w:rsid w:val="00DA7316"/>
    <w:rsid w:val="00DA7EEE"/>
    <w:rsid w:val="00DB1F39"/>
    <w:rsid w:val="00DB5053"/>
    <w:rsid w:val="00DB6408"/>
    <w:rsid w:val="00DB6B87"/>
    <w:rsid w:val="00DC0A96"/>
    <w:rsid w:val="00DC166B"/>
    <w:rsid w:val="00DC604C"/>
    <w:rsid w:val="00DD0A1E"/>
    <w:rsid w:val="00DE1199"/>
    <w:rsid w:val="00DE45C5"/>
    <w:rsid w:val="00DE7AB0"/>
    <w:rsid w:val="00DF37D6"/>
    <w:rsid w:val="00DF3DD9"/>
    <w:rsid w:val="00DF60A6"/>
    <w:rsid w:val="00DF60C0"/>
    <w:rsid w:val="00DF6582"/>
    <w:rsid w:val="00DF6F5C"/>
    <w:rsid w:val="00DF76E0"/>
    <w:rsid w:val="00E00D22"/>
    <w:rsid w:val="00E0465C"/>
    <w:rsid w:val="00E13DAC"/>
    <w:rsid w:val="00E15884"/>
    <w:rsid w:val="00E16CDB"/>
    <w:rsid w:val="00E20A7C"/>
    <w:rsid w:val="00E22E4C"/>
    <w:rsid w:val="00E26F0F"/>
    <w:rsid w:val="00E326A1"/>
    <w:rsid w:val="00E37930"/>
    <w:rsid w:val="00E42E76"/>
    <w:rsid w:val="00E430E6"/>
    <w:rsid w:val="00E52C56"/>
    <w:rsid w:val="00E60D8D"/>
    <w:rsid w:val="00E618DF"/>
    <w:rsid w:val="00E77B08"/>
    <w:rsid w:val="00E86755"/>
    <w:rsid w:val="00E90E93"/>
    <w:rsid w:val="00E964DA"/>
    <w:rsid w:val="00EA34CF"/>
    <w:rsid w:val="00EB6CC0"/>
    <w:rsid w:val="00EE2B63"/>
    <w:rsid w:val="00EE5E22"/>
    <w:rsid w:val="00EE62FA"/>
    <w:rsid w:val="00EF2A6C"/>
    <w:rsid w:val="00EF3747"/>
    <w:rsid w:val="00EF52C9"/>
    <w:rsid w:val="00F032D4"/>
    <w:rsid w:val="00F0441D"/>
    <w:rsid w:val="00F07A91"/>
    <w:rsid w:val="00F10D1E"/>
    <w:rsid w:val="00F151A5"/>
    <w:rsid w:val="00F172E9"/>
    <w:rsid w:val="00F23151"/>
    <w:rsid w:val="00F26F97"/>
    <w:rsid w:val="00F30B3B"/>
    <w:rsid w:val="00F36BE3"/>
    <w:rsid w:val="00F375B6"/>
    <w:rsid w:val="00F40D10"/>
    <w:rsid w:val="00F43927"/>
    <w:rsid w:val="00F44C2E"/>
    <w:rsid w:val="00F45475"/>
    <w:rsid w:val="00F50D0C"/>
    <w:rsid w:val="00F53D24"/>
    <w:rsid w:val="00F57378"/>
    <w:rsid w:val="00F614A6"/>
    <w:rsid w:val="00F77225"/>
    <w:rsid w:val="00F82E2D"/>
    <w:rsid w:val="00FA39C9"/>
    <w:rsid w:val="00FA63CC"/>
    <w:rsid w:val="00FB59D2"/>
    <w:rsid w:val="00FC4746"/>
    <w:rsid w:val="00FC6B6D"/>
    <w:rsid w:val="00FD2382"/>
    <w:rsid w:val="00FD3762"/>
    <w:rsid w:val="00FD6A3F"/>
    <w:rsid w:val="00FE7B9B"/>
    <w:rsid w:val="00FF25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938B"/>
  <w15:chartTrackingRefBased/>
  <w15:docId w15:val="{C8650AF9-4FB1-446C-9A2C-18C4FF02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5C"/>
    <w:pPr>
      <w:spacing w:after="0" w:line="240" w:lineRule="auto"/>
    </w:pPr>
    <w:rPr>
      <w:rFonts w:ascii="Arial" w:eastAsia="Times New Roman" w:hAnsi="Arial" w:cs="Times New Roman"/>
      <w:sz w:val="20"/>
      <w:szCs w:val="24"/>
      <w:lang w:val="en-US"/>
    </w:rPr>
  </w:style>
  <w:style w:type="paragraph" w:styleId="Heading3">
    <w:name w:val="heading 3"/>
    <w:basedOn w:val="Normal"/>
    <w:next w:val="Normal"/>
    <w:link w:val="Heading3Char"/>
    <w:unhideWhenUsed/>
    <w:qFormat/>
    <w:rsid w:val="00407C6A"/>
    <w:pPr>
      <w:keepNext/>
      <w:spacing w:before="240" w:after="60"/>
      <w:outlineLvl w:val="2"/>
    </w:pPr>
    <w:rPr>
      <w:rFonts w:ascii="Calibri Light" w:hAnsi="Calibri Light"/>
      <w:b/>
      <w:bCs/>
      <w:sz w:val="26"/>
      <w:szCs w:val="2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E5C"/>
    <w:rPr>
      <w:color w:val="0563C1" w:themeColor="hyperlink"/>
      <w:u w:val="single"/>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qFormat/>
    <w:locked/>
    <w:rsid w:val="00A15E5C"/>
    <w:rPr>
      <w:rFonts w:ascii="Calibri" w:hAnsi="Calibri" w:cs="Times New Roman"/>
    </w:rPr>
  </w:style>
  <w:style w:type="paragraph" w:styleId="ListParagraph">
    <w:name w:val="List Paragraph"/>
    <w:aliases w:val="Dot pt,F5 List Paragraph,List Paragraph Char Char Char,Indicator Text,Numbered Para 1,Bullet 1,Bullet Points,List Paragraph2,MAIN CONTENT,Normal numbered,List Paragraph1,Colorful List - Accent 11,Issue Action POC,3,POCG Table Text,Ha"/>
    <w:basedOn w:val="Normal"/>
    <w:link w:val="ListParagraphChar"/>
    <w:uiPriority w:val="34"/>
    <w:qFormat/>
    <w:rsid w:val="00A15E5C"/>
    <w:pPr>
      <w:ind w:left="720"/>
    </w:pPr>
    <w:rPr>
      <w:rFonts w:ascii="Calibri" w:eastAsiaTheme="minorHAnsi" w:hAnsi="Calibri"/>
      <w:sz w:val="22"/>
      <w:szCs w:val="22"/>
      <w:lang w:val="es-CO"/>
    </w:rPr>
  </w:style>
  <w:style w:type="paragraph" w:customStyle="1" w:styleId="Normal1">
    <w:name w:val="Normal1"/>
    <w:rsid w:val="00A15E5C"/>
    <w:pPr>
      <w:spacing w:line="256" w:lineRule="auto"/>
    </w:pPr>
    <w:rPr>
      <w:rFonts w:ascii="Calibri" w:eastAsia="Calibri" w:hAnsi="Calibri" w:cs="Calibri"/>
      <w:color w:val="000000"/>
      <w:lang w:val="es-ES" w:eastAsia="es-ES"/>
    </w:rPr>
  </w:style>
  <w:style w:type="paragraph" w:styleId="FootnoteText">
    <w:name w:val="footnote text"/>
    <w:aliases w:val="ft,single space,Footnote Text Char Char,Texto nota pie Car Car Car,FOOTNOTES,fn,Footnote Text Char Char Char,Footnote Text1 Char,Footnote Text2,Footnote Text Char Char Char1 Char,Footnote Text Char Char Cha,ADB,Geneva 9,f,footnote text"/>
    <w:basedOn w:val="Normal"/>
    <w:link w:val="FootnoteTextChar"/>
    <w:uiPriority w:val="99"/>
    <w:unhideWhenUsed/>
    <w:rsid w:val="00AC3A50"/>
    <w:rPr>
      <w:rFonts w:ascii="Times New Roman" w:hAnsi="Times New Roman"/>
      <w:szCs w:val="20"/>
      <w:lang w:val="es-ES_tradnl" w:eastAsia="es-ES_tradnl"/>
    </w:rPr>
  </w:style>
  <w:style w:type="character" w:customStyle="1" w:styleId="FootnoteTextChar">
    <w:name w:val="Footnote Text Char"/>
    <w:aliases w:val="ft Char,single space Char,Footnote Text Char Char Char1,Texto nota pie Car Car Car Char,FOOTNOTES Char,fn Char,Footnote Text Char Char Char Char,Footnote Text1 Char Char,Footnote Text2 Char,Footnote Text Char Char Char1 Char Char"/>
    <w:basedOn w:val="DefaultParagraphFont"/>
    <w:link w:val="FootnoteText"/>
    <w:uiPriority w:val="99"/>
    <w:rsid w:val="00AC3A50"/>
    <w:rPr>
      <w:rFonts w:ascii="Times New Roman" w:eastAsia="Times New Roman" w:hAnsi="Times New Roman" w:cs="Times New Roman"/>
      <w:sz w:val="20"/>
      <w:szCs w:val="20"/>
      <w:lang w:val="es-ES_tradnl" w:eastAsia="es-ES_tradnl"/>
    </w:rPr>
  </w:style>
  <w:style w:type="character" w:styleId="FootnoteReference">
    <w:name w:val="footnote reference"/>
    <w:aliases w:val="ftref,Footnotes refss,16 Point,Superscript 6 Point,Char Char,FO,Знак сноски 1,referencia nota al pie,ftref Char,BVI fnr Char,BVI fnr Car Char,Char Char Car Char,16 Point Char,Texto de nota al pie"/>
    <w:basedOn w:val="DefaultParagraphFont"/>
    <w:uiPriority w:val="99"/>
    <w:unhideWhenUsed/>
    <w:qFormat/>
    <w:rsid w:val="00AC3A50"/>
    <w:rPr>
      <w:vertAlign w:val="superscript"/>
    </w:rPr>
  </w:style>
  <w:style w:type="paragraph" w:styleId="NormalWeb">
    <w:name w:val="Normal (Web)"/>
    <w:basedOn w:val="Normal"/>
    <w:uiPriority w:val="99"/>
    <w:unhideWhenUsed/>
    <w:rsid w:val="0035392F"/>
    <w:pPr>
      <w:spacing w:before="100" w:beforeAutospacing="1" w:after="100" w:afterAutospacing="1"/>
    </w:pPr>
    <w:rPr>
      <w:rFonts w:ascii="Times New Roman" w:hAnsi="Times New Roman"/>
      <w:sz w:val="24"/>
      <w:lang w:val="es-CO" w:eastAsia="es-CO"/>
    </w:rPr>
  </w:style>
  <w:style w:type="character" w:styleId="CommentReference">
    <w:name w:val="annotation reference"/>
    <w:basedOn w:val="DefaultParagraphFont"/>
    <w:uiPriority w:val="99"/>
    <w:semiHidden/>
    <w:unhideWhenUsed/>
    <w:rsid w:val="003148AF"/>
    <w:rPr>
      <w:sz w:val="16"/>
      <w:szCs w:val="16"/>
    </w:rPr>
  </w:style>
  <w:style w:type="paragraph" w:styleId="CommentText">
    <w:name w:val="annotation text"/>
    <w:basedOn w:val="Normal"/>
    <w:link w:val="CommentTextChar"/>
    <w:uiPriority w:val="99"/>
    <w:semiHidden/>
    <w:unhideWhenUsed/>
    <w:rsid w:val="003148AF"/>
    <w:rPr>
      <w:szCs w:val="20"/>
    </w:rPr>
  </w:style>
  <w:style w:type="character" w:customStyle="1" w:styleId="CommentTextChar">
    <w:name w:val="Comment Text Char"/>
    <w:basedOn w:val="DefaultParagraphFont"/>
    <w:link w:val="CommentText"/>
    <w:uiPriority w:val="99"/>
    <w:semiHidden/>
    <w:rsid w:val="003148A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148AF"/>
    <w:rPr>
      <w:b/>
      <w:bCs/>
    </w:rPr>
  </w:style>
  <w:style w:type="character" w:customStyle="1" w:styleId="CommentSubjectChar">
    <w:name w:val="Comment Subject Char"/>
    <w:basedOn w:val="CommentTextChar"/>
    <w:link w:val="CommentSubject"/>
    <w:uiPriority w:val="99"/>
    <w:semiHidden/>
    <w:rsid w:val="003148AF"/>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3148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8AF"/>
    <w:rPr>
      <w:rFonts w:ascii="Segoe UI" w:eastAsia="Times New Roman" w:hAnsi="Segoe UI" w:cs="Segoe UI"/>
      <w:sz w:val="18"/>
      <w:szCs w:val="18"/>
      <w:lang w:val="en-US"/>
    </w:rPr>
  </w:style>
  <w:style w:type="paragraph" w:styleId="Revision">
    <w:name w:val="Revision"/>
    <w:hidden/>
    <w:uiPriority w:val="99"/>
    <w:semiHidden/>
    <w:rsid w:val="00260C7A"/>
    <w:pPr>
      <w:spacing w:after="0" w:line="240" w:lineRule="auto"/>
    </w:pPr>
    <w:rPr>
      <w:rFonts w:ascii="Arial" w:eastAsia="Times New Roman" w:hAnsi="Arial" w:cs="Times New Roman"/>
      <w:sz w:val="20"/>
      <w:szCs w:val="24"/>
      <w:lang w:val="en-US"/>
    </w:rPr>
  </w:style>
  <w:style w:type="character" w:customStyle="1" w:styleId="Heading3Char">
    <w:name w:val="Heading 3 Char"/>
    <w:basedOn w:val="DefaultParagraphFont"/>
    <w:link w:val="Heading3"/>
    <w:rsid w:val="00407C6A"/>
    <w:rPr>
      <w:rFonts w:ascii="Calibri Light" w:eastAsia="Times New Roman" w:hAnsi="Calibri Light" w:cs="Times New Roman"/>
      <w:b/>
      <w:bCs/>
      <w:sz w:val="26"/>
      <w:szCs w:val="26"/>
      <w:lang w:val="es-ES" w:eastAsia="es-ES"/>
    </w:rPr>
  </w:style>
  <w:style w:type="paragraph" w:styleId="NoSpacing">
    <w:name w:val="No Spacing"/>
    <w:link w:val="NoSpacingChar"/>
    <w:qFormat/>
    <w:rsid w:val="00407C6A"/>
    <w:pPr>
      <w:spacing w:after="0" w:line="240" w:lineRule="auto"/>
    </w:pPr>
    <w:rPr>
      <w:rFonts w:ascii="Calibri" w:eastAsia="Calibri" w:hAnsi="Calibri" w:cs="Times New Roman"/>
    </w:rPr>
  </w:style>
  <w:style w:type="character" w:customStyle="1" w:styleId="NoSpacingChar">
    <w:name w:val="No Spacing Char"/>
    <w:link w:val="NoSpacing"/>
    <w:locked/>
    <w:rsid w:val="00407C6A"/>
    <w:rPr>
      <w:rFonts w:ascii="Calibri" w:eastAsia="Calibri" w:hAnsi="Calibri" w:cs="Times New Roman"/>
    </w:rPr>
  </w:style>
  <w:style w:type="table" w:styleId="TableGrid">
    <w:name w:val="Table Grid"/>
    <w:basedOn w:val="TableNormal"/>
    <w:uiPriority w:val="39"/>
    <w:rsid w:val="00403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6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4477">
      <w:bodyDiv w:val="1"/>
      <w:marLeft w:val="0"/>
      <w:marRight w:val="0"/>
      <w:marTop w:val="0"/>
      <w:marBottom w:val="0"/>
      <w:divBdr>
        <w:top w:val="none" w:sz="0" w:space="0" w:color="auto"/>
        <w:left w:val="none" w:sz="0" w:space="0" w:color="auto"/>
        <w:bottom w:val="none" w:sz="0" w:space="0" w:color="auto"/>
        <w:right w:val="none" w:sz="0" w:space="0" w:color="auto"/>
      </w:divBdr>
      <w:divsChild>
        <w:div w:id="1174497309">
          <w:marLeft w:val="0"/>
          <w:marRight w:val="0"/>
          <w:marTop w:val="0"/>
          <w:marBottom w:val="0"/>
          <w:divBdr>
            <w:top w:val="none" w:sz="0" w:space="0" w:color="auto"/>
            <w:left w:val="none" w:sz="0" w:space="0" w:color="auto"/>
            <w:bottom w:val="none" w:sz="0" w:space="0" w:color="auto"/>
            <w:right w:val="none" w:sz="0" w:space="0" w:color="auto"/>
          </w:divBdr>
          <w:divsChild>
            <w:div w:id="1788619080">
              <w:marLeft w:val="0"/>
              <w:marRight w:val="75"/>
              <w:marTop w:val="0"/>
              <w:marBottom w:val="0"/>
              <w:divBdr>
                <w:top w:val="single" w:sz="6" w:space="8" w:color="234B9A"/>
                <w:left w:val="single" w:sz="6" w:space="9" w:color="234B9A"/>
                <w:bottom w:val="single" w:sz="6" w:space="8" w:color="234B9A"/>
                <w:right w:val="single" w:sz="6" w:space="31" w:color="234B9A"/>
              </w:divBdr>
            </w:div>
          </w:divsChild>
        </w:div>
        <w:div w:id="1630738998">
          <w:marLeft w:val="0"/>
          <w:marRight w:val="0"/>
          <w:marTop w:val="0"/>
          <w:marBottom w:val="0"/>
          <w:divBdr>
            <w:top w:val="none" w:sz="0" w:space="0" w:color="auto"/>
            <w:left w:val="none" w:sz="0" w:space="0" w:color="auto"/>
            <w:bottom w:val="none" w:sz="0" w:space="0" w:color="auto"/>
            <w:right w:val="none" w:sz="0" w:space="0" w:color="auto"/>
          </w:divBdr>
          <w:divsChild>
            <w:div w:id="10691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0219">
      <w:bodyDiv w:val="1"/>
      <w:marLeft w:val="0"/>
      <w:marRight w:val="0"/>
      <w:marTop w:val="0"/>
      <w:marBottom w:val="0"/>
      <w:divBdr>
        <w:top w:val="none" w:sz="0" w:space="0" w:color="auto"/>
        <w:left w:val="none" w:sz="0" w:space="0" w:color="auto"/>
        <w:bottom w:val="none" w:sz="0" w:space="0" w:color="auto"/>
        <w:right w:val="none" w:sz="0" w:space="0" w:color="auto"/>
      </w:divBdr>
    </w:div>
    <w:div w:id="361323764">
      <w:bodyDiv w:val="1"/>
      <w:marLeft w:val="0"/>
      <w:marRight w:val="0"/>
      <w:marTop w:val="0"/>
      <w:marBottom w:val="0"/>
      <w:divBdr>
        <w:top w:val="none" w:sz="0" w:space="0" w:color="auto"/>
        <w:left w:val="none" w:sz="0" w:space="0" w:color="auto"/>
        <w:bottom w:val="none" w:sz="0" w:space="0" w:color="auto"/>
        <w:right w:val="none" w:sz="0" w:space="0" w:color="auto"/>
      </w:divBdr>
    </w:div>
    <w:div w:id="430011177">
      <w:bodyDiv w:val="1"/>
      <w:marLeft w:val="0"/>
      <w:marRight w:val="0"/>
      <w:marTop w:val="0"/>
      <w:marBottom w:val="0"/>
      <w:divBdr>
        <w:top w:val="none" w:sz="0" w:space="0" w:color="auto"/>
        <w:left w:val="none" w:sz="0" w:space="0" w:color="auto"/>
        <w:bottom w:val="none" w:sz="0" w:space="0" w:color="auto"/>
        <w:right w:val="none" w:sz="0" w:space="0" w:color="auto"/>
      </w:divBdr>
    </w:div>
    <w:div w:id="1038117217">
      <w:bodyDiv w:val="1"/>
      <w:marLeft w:val="0"/>
      <w:marRight w:val="0"/>
      <w:marTop w:val="0"/>
      <w:marBottom w:val="0"/>
      <w:divBdr>
        <w:top w:val="none" w:sz="0" w:space="0" w:color="auto"/>
        <w:left w:val="none" w:sz="0" w:space="0" w:color="auto"/>
        <w:bottom w:val="none" w:sz="0" w:space="0" w:color="auto"/>
        <w:right w:val="none" w:sz="0" w:space="0" w:color="auto"/>
      </w:divBdr>
    </w:div>
    <w:div w:id="1223755295">
      <w:bodyDiv w:val="1"/>
      <w:marLeft w:val="0"/>
      <w:marRight w:val="0"/>
      <w:marTop w:val="0"/>
      <w:marBottom w:val="0"/>
      <w:divBdr>
        <w:top w:val="none" w:sz="0" w:space="0" w:color="auto"/>
        <w:left w:val="none" w:sz="0" w:space="0" w:color="auto"/>
        <w:bottom w:val="none" w:sz="0" w:space="0" w:color="auto"/>
        <w:right w:val="none" w:sz="0" w:space="0" w:color="auto"/>
      </w:divBdr>
      <w:divsChild>
        <w:div w:id="89282693">
          <w:marLeft w:val="1987"/>
          <w:marRight w:val="0"/>
          <w:marTop w:val="0"/>
          <w:marBottom w:val="0"/>
          <w:divBdr>
            <w:top w:val="none" w:sz="0" w:space="0" w:color="auto"/>
            <w:left w:val="none" w:sz="0" w:space="0" w:color="auto"/>
            <w:bottom w:val="none" w:sz="0" w:space="0" w:color="auto"/>
            <w:right w:val="none" w:sz="0" w:space="0" w:color="auto"/>
          </w:divBdr>
        </w:div>
        <w:div w:id="853345332">
          <w:marLeft w:val="1987"/>
          <w:marRight w:val="0"/>
          <w:marTop w:val="0"/>
          <w:marBottom w:val="0"/>
          <w:divBdr>
            <w:top w:val="none" w:sz="0" w:space="0" w:color="auto"/>
            <w:left w:val="none" w:sz="0" w:space="0" w:color="auto"/>
            <w:bottom w:val="none" w:sz="0" w:space="0" w:color="auto"/>
            <w:right w:val="none" w:sz="0" w:space="0" w:color="auto"/>
          </w:divBdr>
        </w:div>
      </w:divsChild>
    </w:div>
    <w:div w:id="163239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fondo@unwome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women.org/es/what-we-do/post-20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2C59016839A54DA9A9312360CF5F07" ma:contentTypeVersion="13" ma:contentTypeDescription="Create a new document." ma:contentTypeScope="" ma:versionID="c31878c624e53307f4edea43ed828983">
  <xsd:schema xmlns:xsd="http://www.w3.org/2001/XMLSchema" xmlns:xs="http://www.w3.org/2001/XMLSchema" xmlns:p="http://schemas.microsoft.com/office/2006/metadata/properties" xmlns:ns3="ce188e1f-acb2-4599-9190-f6ec76edf2e6" xmlns:ns4="fd0d9f87-9e9c-4b1f-b20d-f479cc74ea66" targetNamespace="http://schemas.microsoft.com/office/2006/metadata/properties" ma:root="true" ma:fieldsID="b93de983b8a16b9c1163757d926b4512" ns3:_="" ns4:_="">
    <xsd:import namespace="ce188e1f-acb2-4599-9190-f6ec76edf2e6"/>
    <xsd:import namespace="fd0d9f87-9e9c-4b1f-b20d-f479cc74ea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8e1f-acb2-4599-9190-f6ec76edf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d9f87-9e9c-4b1f-b20d-f479cc74ea6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9ABAE-B93B-4270-B355-3A322C2D7A86}">
  <ds:schemaRefs>
    <ds:schemaRef ds:uri="http://schemas.microsoft.com/sharepoint/v3/contenttype/forms"/>
  </ds:schemaRefs>
</ds:datastoreItem>
</file>

<file path=customXml/itemProps2.xml><?xml version="1.0" encoding="utf-8"?>
<ds:datastoreItem xmlns:ds="http://schemas.openxmlformats.org/officeDocument/2006/customXml" ds:itemID="{921EE257-6BBF-46F4-86F6-7C9EED7E0F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A5CDE2-434F-4C09-83A2-088966141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88e1f-acb2-4599-9190-f6ec76edf2e6"/>
    <ds:schemaRef ds:uri="fd0d9f87-9e9c-4b1f-b20d-f479cc74e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6A97AB-C416-40E3-9ECA-8AC1CE50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6118</Words>
  <Characters>34876</Characters>
  <Application>Microsoft Office Word</Application>
  <DocSecurity>0</DocSecurity>
  <Lines>290</Lines>
  <Paragraphs>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Sanchez</dc:creator>
  <cp:keywords/>
  <dc:description/>
  <cp:lastModifiedBy>Abraham Hidalgo</cp:lastModifiedBy>
  <cp:revision>3</cp:revision>
  <dcterms:created xsi:type="dcterms:W3CDTF">2019-12-09T22:29:00Z</dcterms:created>
  <dcterms:modified xsi:type="dcterms:W3CDTF">2019-12-16T19:23:00Z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0x0101004F2C59016839A54DA9A9312360CF5F07</vt:lpwstr>
  </property>
</Properties>
</file>