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9416F9" w:rsidRPr="00C87073" w14:paraId="41A45075" w14:textId="77777777" w:rsidTr="00537FF7">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3EA1E360" w:rsidR="009416F9" w:rsidRPr="00C87073" w:rsidRDefault="009416F9" w:rsidP="009416F9">
            <w:pPr>
              <w:spacing w:before="120" w:after="120"/>
              <w:jc w:val="center"/>
              <w:rPr>
                <w:rFonts w:cs="Arial"/>
                <w:b/>
                <w:sz w:val="24"/>
                <w:szCs w:val="22"/>
              </w:rPr>
            </w:pPr>
            <w:proofErr w:type="spellStart"/>
            <w:r w:rsidRPr="00C87073">
              <w:rPr>
                <w:rFonts w:cs="Arial"/>
                <w:b/>
                <w:sz w:val="24"/>
                <w:szCs w:val="22"/>
              </w:rPr>
              <w:t>Terminos</w:t>
            </w:r>
            <w:proofErr w:type="spellEnd"/>
            <w:r w:rsidRPr="00C87073">
              <w:rPr>
                <w:rFonts w:cs="Arial"/>
                <w:b/>
                <w:sz w:val="24"/>
                <w:szCs w:val="22"/>
              </w:rPr>
              <w:t xml:space="preserve"> de Referencia</w:t>
            </w:r>
          </w:p>
        </w:tc>
      </w:tr>
      <w:tr w:rsidR="00C620F3" w:rsidRPr="00C87073"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C87073" w:rsidRDefault="00C620F3" w:rsidP="00E02F4A">
            <w:pPr>
              <w:rPr>
                <w:rFonts w:cs="Arial"/>
                <w:b/>
                <w:bCs/>
                <w:szCs w:val="20"/>
              </w:rPr>
            </w:pPr>
            <w:r w:rsidRPr="00C87073">
              <w:rPr>
                <w:rFonts w:cs="Arial"/>
                <w:b/>
                <w:bCs/>
                <w:szCs w:val="20"/>
              </w:rPr>
              <w:t>I. Información de la Posición</w:t>
            </w:r>
          </w:p>
        </w:tc>
      </w:tr>
      <w:tr w:rsidR="00C620F3" w:rsidRPr="00C87073"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211F0665" w14:textId="06482D30" w:rsidR="00687935" w:rsidRPr="00C87073" w:rsidRDefault="00C620F3" w:rsidP="005A59FB">
            <w:pPr>
              <w:ind w:left="2320" w:hanging="2320"/>
              <w:jc w:val="both"/>
              <w:rPr>
                <w:rFonts w:cs="Arial"/>
                <w:bCs/>
                <w:szCs w:val="20"/>
              </w:rPr>
            </w:pPr>
            <w:r w:rsidRPr="00C87073">
              <w:rPr>
                <w:rFonts w:cs="Arial"/>
                <w:bCs/>
                <w:szCs w:val="20"/>
              </w:rPr>
              <w:t>Título de la Consultoría:</w:t>
            </w:r>
            <w:r w:rsidRPr="00C87073">
              <w:rPr>
                <w:rFonts w:cs="Arial"/>
                <w:bCs/>
                <w:szCs w:val="20"/>
              </w:rPr>
              <w:tab/>
            </w:r>
            <w:r w:rsidR="00687935" w:rsidRPr="00C87073">
              <w:rPr>
                <w:rFonts w:cs="Arial"/>
                <w:bCs/>
                <w:szCs w:val="20"/>
              </w:rPr>
              <w:t xml:space="preserve">Asesoría técnica para el diseño, ejecución y seguimiento de los programas de generación de ingresos para mujer en el </w:t>
            </w:r>
            <w:r w:rsidR="0023212A" w:rsidRPr="00C87073">
              <w:rPr>
                <w:rFonts w:cs="Arial"/>
                <w:bCs/>
                <w:szCs w:val="20"/>
              </w:rPr>
              <w:t>D</w:t>
            </w:r>
            <w:r w:rsidR="00687935" w:rsidRPr="00C87073">
              <w:rPr>
                <w:rFonts w:cs="Arial"/>
                <w:bCs/>
                <w:szCs w:val="20"/>
              </w:rPr>
              <w:t>istrito</w:t>
            </w:r>
            <w:r w:rsidR="0023212A" w:rsidRPr="00C87073">
              <w:rPr>
                <w:rFonts w:cs="Arial"/>
                <w:bCs/>
                <w:szCs w:val="20"/>
              </w:rPr>
              <w:t xml:space="preserve"> Capital</w:t>
            </w:r>
            <w:r w:rsidR="00687935" w:rsidRPr="00C87073">
              <w:rPr>
                <w:rFonts w:cs="Arial"/>
                <w:bCs/>
                <w:szCs w:val="20"/>
              </w:rPr>
              <w:t xml:space="preserve"> en el marco de la estrategia de empleo y </w:t>
            </w:r>
            <w:proofErr w:type="gramStart"/>
            <w:r w:rsidR="00936F5A" w:rsidRPr="00C87073">
              <w:rPr>
                <w:rFonts w:cs="Arial"/>
                <w:bCs/>
                <w:szCs w:val="20"/>
              </w:rPr>
              <w:t>empre</w:t>
            </w:r>
            <w:r w:rsidR="009643F4">
              <w:rPr>
                <w:rFonts w:cs="Arial"/>
                <w:bCs/>
                <w:szCs w:val="20"/>
              </w:rPr>
              <w:t>n</w:t>
            </w:r>
            <w:r w:rsidR="00936F5A" w:rsidRPr="00C87073">
              <w:rPr>
                <w:rFonts w:cs="Arial"/>
                <w:bCs/>
                <w:szCs w:val="20"/>
              </w:rPr>
              <w:t xml:space="preserve">dimiento </w:t>
            </w:r>
            <w:r w:rsidR="00687935" w:rsidRPr="00C87073">
              <w:rPr>
                <w:rFonts w:cs="Arial"/>
                <w:bCs/>
                <w:szCs w:val="20"/>
              </w:rPr>
              <w:t xml:space="preserve"> de</w:t>
            </w:r>
            <w:proofErr w:type="gramEnd"/>
            <w:r w:rsidR="00687935" w:rsidRPr="00C87073">
              <w:rPr>
                <w:rFonts w:cs="Arial"/>
                <w:bCs/>
                <w:szCs w:val="20"/>
              </w:rPr>
              <w:t xml:space="preserve"> la Secretaría de la Mujer</w:t>
            </w:r>
          </w:p>
          <w:p w14:paraId="5E8C3D06" w14:textId="3E45279C" w:rsidR="00C620F3" w:rsidRPr="00C87073" w:rsidRDefault="00C620F3" w:rsidP="001F3FB2">
            <w:pPr>
              <w:pStyle w:val="Heading3"/>
              <w:spacing w:before="120" w:after="120"/>
              <w:ind w:left="2880" w:hanging="2880"/>
              <w:jc w:val="both"/>
              <w:rPr>
                <w:rFonts w:ascii="Arial" w:hAnsi="Arial" w:cs="Arial"/>
                <w:bCs/>
                <w:color w:val="auto"/>
                <w:sz w:val="20"/>
                <w:szCs w:val="20"/>
              </w:rPr>
            </w:pPr>
          </w:p>
          <w:p w14:paraId="427A6D70" w14:textId="1B3C6008" w:rsidR="00C620F3" w:rsidRPr="00C87073" w:rsidRDefault="00C620F3" w:rsidP="005A59FB">
            <w:pPr>
              <w:pStyle w:val="Heading3"/>
              <w:spacing w:before="120" w:after="120"/>
              <w:ind w:left="2320" w:hanging="2340"/>
              <w:jc w:val="both"/>
              <w:rPr>
                <w:rFonts w:ascii="Arial" w:hAnsi="Arial" w:cs="Arial"/>
                <w:bCs/>
                <w:color w:val="auto"/>
                <w:sz w:val="20"/>
                <w:szCs w:val="20"/>
              </w:rPr>
            </w:pPr>
            <w:r w:rsidRPr="00C87073">
              <w:rPr>
                <w:rFonts w:ascii="Arial" w:hAnsi="Arial" w:cs="Arial"/>
                <w:bCs/>
                <w:color w:val="auto"/>
                <w:sz w:val="20"/>
                <w:szCs w:val="20"/>
              </w:rPr>
              <w:t>Contrato</w:t>
            </w:r>
            <w:r w:rsidRPr="00C87073">
              <w:rPr>
                <w:rFonts w:ascii="Arial" w:hAnsi="Arial" w:cs="Arial"/>
                <w:bCs/>
                <w:color w:val="auto"/>
                <w:sz w:val="20"/>
                <w:szCs w:val="20"/>
              </w:rPr>
              <w:tab/>
              <w:t>SSA</w:t>
            </w:r>
          </w:p>
          <w:p w14:paraId="3F7B9EE4" w14:textId="4EC70661" w:rsidR="00C620F3" w:rsidRPr="00C87073" w:rsidRDefault="00D235F9" w:rsidP="005A59FB">
            <w:pPr>
              <w:pStyle w:val="Heading3"/>
              <w:spacing w:before="120" w:after="120"/>
              <w:ind w:left="2320" w:hanging="2320"/>
              <w:jc w:val="both"/>
              <w:rPr>
                <w:rFonts w:ascii="Arial" w:hAnsi="Arial" w:cs="Arial"/>
                <w:bCs/>
                <w:color w:val="auto"/>
                <w:sz w:val="20"/>
                <w:szCs w:val="20"/>
              </w:rPr>
            </w:pPr>
            <w:r w:rsidRPr="00C87073">
              <w:rPr>
                <w:rFonts w:ascii="Arial" w:hAnsi="Arial" w:cs="Arial"/>
                <w:bCs/>
                <w:color w:val="auto"/>
                <w:sz w:val="20"/>
                <w:szCs w:val="20"/>
              </w:rPr>
              <w:t>Lugar</w:t>
            </w:r>
            <w:r w:rsidR="00C620F3" w:rsidRPr="00C87073">
              <w:rPr>
                <w:rFonts w:ascii="Arial" w:hAnsi="Arial" w:cs="Arial"/>
                <w:bCs/>
                <w:color w:val="auto"/>
                <w:sz w:val="20"/>
                <w:szCs w:val="20"/>
              </w:rPr>
              <w:t>:</w:t>
            </w:r>
            <w:r w:rsidR="00C620F3" w:rsidRPr="00C87073">
              <w:rPr>
                <w:rFonts w:ascii="Arial" w:hAnsi="Arial" w:cs="Arial"/>
                <w:bCs/>
                <w:color w:val="auto"/>
                <w:sz w:val="20"/>
                <w:szCs w:val="20"/>
              </w:rPr>
              <w:tab/>
            </w:r>
            <w:r w:rsidR="00B228E3" w:rsidRPr="00C87073">
              <w:rPr>
                <w:rFonts w:ascii="Arial" w:hAnsi="Arial" w:cs="Arial"/>
                <w:bCs/>
                <w:color w:val="auto"/>
                <w:sz w:val="20"/>
                <w:szCs w:val="20"/>
              </w:rPr>
              <w:t xml:space="preserve">Bogotá, D.C. </w:t>
            </w:r>
          </w:p>
          <w:p w14:paraId="74BE65D3" w14:textId="5887887D" w:rsidR="00C620F3" w:rsidRPr="00C87073" w:rsidRDefault="00C620F3" w:rsidP="005A59FB">
            <w:pPr>
              <w:pStyle w:val="Heading3"/>
              <w:spacing w:before="120" w:after="120"/>
              <w:ind w:left="2320" w:hanging="2320"/>
              <w:jc w:val="both"/>
              <w:rPr>
                <w:rFonts w:ascii="Arial" w:hAnsi="Arial" w:cs="Arial"/>
                <w:sz w:val="20"/>
                <w:szCs w:val="20"/>
              </w:rPr>
            </w:pPr>
            <w:r w:rsidRPr="00C87073">
              <w:rPr>
                <w:rFonts w:ascii="Arial" w:hAnsi="Arial" w:cs="Arial"/>
                <w:bCs/>
                <w:color w:val="auto"/>
                <w:sz w:val="20"/>
                <w:szCs w:val="20"/>
              </w:rPr>
              <w:t>Duración:</w:t>
            </w:r>
            <w:r w:rsidRPr="00C87073">
              <w:rPr>
                <w:rFonts w:ascii="Arial" w:hAnsi="Arial" w:cs="Arial"/>
                <w:bCs/>
                <w:color w:val="auto"/>
                <w:sz w:val="20"/>
                <w:szCs w:val="20"/>
              </w:rPr>
              <w:tab/>
            </w:r>
            <w:r w:rsidR="0023212A" w:rsidRPr="00C87073">
              <w:rPr>
                <w:rFonts w:ascii="Arial" w:hAnsi="Arial" w:cs="Arial"/>
                <w:bCs/>
                <w:color w:val="auto"/>
                <w:sz w:val="20"/>
                <w:szCs w:val="20"/>
              </w:rPr>
              <w:t>6</w:t>
            </w:r>
            <w:r w:rsidR="004B7DC4" w:rsidRPr="00C87073">
              <w:rPr>
                <w:rFonts w:ascii="Arial" w:hAnsi="Arial" w:cs="Arial"/>
                <w:bCs/>
                <w:color w:val="auto"/>
                <w:sz w:val="20"/>
                <w:szCs w:val="20"/>
              </w:rPr>
              <w:t xml:space="preserve"> </w:t>
            </w:r>
            <w:r w:rsidR="00B228E3" w:rsidRPr="00C87073">
              <w:rPr>
                <w:rFonts w:ascii="Arial" w:hAnsi="Arial" w:cs="Arial"/>
                <w:bCs/>
                <w:color w:val="auto"/>
                <w:sz w:val="20"/>
                <w:szCs w:val="20"/>
              </w:rPr>
              <w:t>meses</w:t>
            </w:r>
          </w:p>
        </w:tc>
      </w:tr>
      <w:tr w:rsidR="00AF31A0" w:rsidRPr="00C87073"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C87073" w:rsidRDefault="00AF31A0" w:rsidP="00B010AA">
            <w:pPr>
              <w:pStyle w:val="Heading1"/>
              <w:rPr>
                <w:rFonts w:cs="Arial"/>
                <w:sz w:val="20"/>
                <w:szCs w:val="20"/>
              </w:rPr>
            </w:pPr>
            <w:r w:rsidRPr="00C87073">
              <w:rPr>
                <w:rFonts w:cs="Arial"/>
                <w:sz w:val="20"/>
                <w:szCs w:val="20"/>
              </w:rPr>
              <w:t xml:space="preserve">I. </w:t>
            </w:r>
            <w:r w:rsidR="005003AC" w:rsidRPr="00C87073">
              <w:rPr>
                <w:rFonts w:cs="Arial"/>
                <w:sz w:val="20"/>
                <w:szCs w:val="20"/>
              </w:rPr>
              <w:t>Contexto Organizacional</w:t>
            </w:r>
          </w:p>
          <w:p w14:paraId="726817D5" w14:textId="77777777" w:rsidR="00AF31A0" w:rsidRPr="00C87073" w:rsidRDefault="00AF31A0" w:rsidP="00B010AA">
            <w:pPr>
              <w:pStyle w:val="Heading1"/>
              <w:rPr>
                <w:rFonts w:cs="Arial"/>
                <w:b w:val="0"/>
                <w:bCs w:val="0"/>
                <w:i/>
                <w:iCs/>
                <w:sz w:val="20"/>
                <w:szCs w:val="20"/>
              </w:rPr>
            </w:pPr>
          </w:p>
        </w:tc>
      </w:tr>
      <w:tr w:rsidR="00AF31A0" w:rsidRPr="00C87073"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Pr="00C87073" w:rsidRDefault="00CF369F" w:rsidP="00CF369F">
            <w:pPr>
              <w:jc w:val="both"/>
              <w:rPr>
                <w:rFonts w:cs="Arial"/>
              </w:rPr>
            </w:pPr>
            <w:r w:rsidRPr="00C87073">
              <w:rPr>
                <w:rFonts w:cs="Arial"/>
              </w:rPr>
              <w:t xml:space="preserve">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w:t>
            </w:r>
            <w:proofErr w:type="gramStart"/>
            <w:r w:rsidRPr="00C87073">
              <w:rPr>
                <w:rFonts w:cs="Arial"/>
              </w:rPr>
              <w:t>de  los</w:t>
            </w:r>
            <w:proofErr w:type="gramEnd"/>
            <w:r w:rsidRPr="00C87073">
              <w:rPr>
                <w:rFonts w:cs="Arial"/>
              </w:rPr>
              <w:t xml:space="preserve">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87073" w:rsidRDefault="00CF369F" w:rsidP="00CF369F">
            <w:pPr>
              <w:jc w:val="both"/>
              <w:rPr>
                <w:rFonts w:cs="Arial"/>
              </w:rPr>
            </w:pPr>
          </w:p>
          <w:p w14:paraId="193173BB" w14:textId="69C24E45" w:rsidR="006664B1" w:rsidRPr="00C87073" w:rsidRDefault="00CF369F" w:rsidP="00CF369F">
            <w:pPr>
              <w:jc w:val="both"/>
              <w:rPr>
                <w:rFonts w:cs="Arial"/>
              </w:rPr>
            </w:pPr>
            <w:r w:rsidRPr="00C87073">
              <w:rPr>
                <w:rFonts w:cs="Arial"/>
              </w:rPr>
              <w:t xml:space="preserve">ONU Mujeres en </w:t>
            </w:r>
            <w:proofErr w:type="gramStart"/>
            <w:r w:rsidRPr="00C87073">
              <w:rPr>
                <w:rFonts w:cs="Arial"/>
              </w:rPr>
              <w:t>Colombia  apoya</w:t>
            </w:r>
            <w:proofErr w:type="gramEnd"/>
            <w:r w:rsidRPr="00C87073">
              <w:rPr>
                <w:rFonts w:cs="Arial"/>
              </w:rPr>
              <w:t xml:space="preserve">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w:t>
            </w:r>
            <w:r w:rsidR="00561151" w:rsidRPr="00C87073">
              <w:rPr>
                <w:rFonts w:cs="Arial"/>
              </w:rPr>
              <w:t>y en</w:t>
            </w:r>
            <w:r w:rsidRPr="00C87073">
              <w:rPr>
                <w:rFonts w:cs="Arial"/>
              </w:rPr>
              <w:t xml:space="preserve"> la sostenibilidad de la paz. </w:t>
            </w:r>
          </w:p>
          <w:p w14:paraId="52C121F2" w14:textId="6D02A2EE" w:rsidR="00CF369F" w:rsidRPr="00C87073" w:rsidRDefault="00CF369F" w:rsidP="00CF369F">
            <w:pPr>
              <w:rPr>
                <w:rFonts w:cs="Arial"/>
                <w:szCs w:val="20"/>
              </w:rPr>
            </w:pPr>
          </w:p>
        </w:tc>
      </w:tr>
      <w:tr w:rsidR="006664B1" w:rsidRPr="00C87073"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C87073" w:rsidRDefault="006664B1" w:rsidP="00537FF7">
            <w:pPr>
              <w:pStyle w:val="Heading1"/>
              <w:rPr>
                <w:rFonts w:cs="Arial"/>
                <w:sz w:val="20"/>
                <w:szCs w:val="20"/>
              </w:rPr>
            </w:pPr>
            <w:bookmarkStart w:id="0" w:name="_Hlk526778526"/>
          </w:p>
          <w:p w14:paraId="06D9EE78" w14:textId="1444C39B" w:rsidR="006664B1" w:rsidRPr="00C87073" w:rsidRDefault="006664B1" w:rsidP="00537FF7">
            <w:pPr>
              <w:pStyle w:val="Heading1"/>
              <w:rPr>
                <w:rFonts w:cs="Arial"/>
                <w:sz w:val="20"/>
                <w:szCs w:val="20"/>
              </w:rPr>
            </w:pPr>
            <w:r w:rsidRPr="00C87073">
              <w:rPr>
                <w:rFonts w:cs="Arial"/>
                <w:sz w:val="20"/>
                <w:szCs w:val="20"/>
              </w:rPr>
              <w:t xml:space="preserve">II. Antecedentes    </w:t>
            </w:r>
          </w:p>
          <w:p w14:paraId="719E28BD" w14:textId="77777777" w:rsidR="006664B1" w:rsidRPr="00C87073" w:rsidRDefault="006664B1" w:rsidP="00537FF7">
            <w:pPr>
              <w:pStyle w:val="Heading1"/>
              <w:rPr>
                <w:rFonts w:cs="Arial"/>
                <w:b w:val="0"/>
                <w:bCs w:val="0"/>
                <w:i/>
                <w:iCs/>
                <w:sz w:val="20"/>
                <w:szCs w:val="20"/>
              </w:rPr>
            </w:pPr>
          </w:p>
        </w:tc>
      </w:tr>
      <w:tr w:rsidR="006664B1" w:rsidRPr="00C87073"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D426B72" w14:textId="77777777" w:rsidR="001F3FB2" w:rsidRPr="00C87073" w:rsidRDefault="001F3FB2" w:rsidP="001F3FB2">
            <w:pPr>
              <w:autoSpaceDE w:val="0"/>
              <w:autoSpaceDN w:val="0"/>
              <w:adjustRightInd w:val="0"/>
              <w:jc w:val="both"/>
              <w:rPr>
                <w:rFonts w:cs="Arial"/>
                <w:color w:val="000000"/>
                <w:szCs w:val="20"/>
                <w:bdr w:val="none" w:sz="0" w:space="0" w:color="auto" w:frame="1"/>
                <w:lang w:eastAsia="es-CO"/>
              </w:rPr>
            </w:pPr>
          </w:p>
          <w:p w14:paraId="3820D9B8" w14:textId="73568459" w:rsidR="001F3FB2" w:rsidRPr="00C87073" w:rsidRDefault="001F3FB2" w:rsidP="001F3FB2">
            <w:pPr>
              <w:jc w:val="both"/>
              <w:rPr>
                <w:rFonts w:cs="Arial"/>
                <w:color w:val="000000"/>
                <w:szCs w:val="20"/>
                <w:bdr w:val="none" w:sz="0" w:space="0" w:color="auto" w:frame="1"/>
                <w:lang w:eastAsia="es-CO"/>
              </w:rPr>
            </w:pPr>
            <w:r w:rsidRPr="00C87073">
              <w:rPr>
                <w:rFonts w:cs="Arial"/>
                <w:color w:val="000000"/>
                <w:szCs w:val="20"/>
                <w:bdr w:val="none" w:sz="0" w:space="0" w:color="auto" w:frame="1"/>
                <w:lang w:eastAsia="es-CO"/>
              </w:rPr>
              <w:t>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en los Elementos del Marco de Cooperación en Colombia 2015 – 2019</w:t>
            </w:r>
            <w:r w:rsidRPr="005A59FB">
              <w:rPr>
                <w:rFonts w:cs="Arial"/>
                <w:color w:val="000000"/>
                <w:sz w:val="12"/>
                <w:szCs w:val="12"/>
                <w:bdr w:val="none" w:sz="0" w:space="0" w:color="auto" w:frame="1"/>
                <w:lang w:eastAsia="es-CO"/>
              </w:rPr>
              <w:footnoteReference w:id="1"/>
            </w:r>
            <w:r w:rsidRPr="005A59FB">
              <w:rPr>
                <w:rFonts w:cs="Arial"/>
                <w:color w:val="000000"/>
                <w:sz w:val="12"/>
                <w:szCs w:val="12"/>
                <w:bdr w:val="none" w:sz="0" w:space="0" w:color="auto" w:frame="1"/>
                <w:lang w:eastAsia="es-CO"/>
              </w:rPr>
              <w:t>,</w:t>
            </w:r>
            <w:r w:rsidRPr="00C87073">
              <w:rPr>
                <w:rFonts w:cs="Arial"/>
                <w:color w:val="000000"/>
                <w:szCs w:val="20"/>
                <w:bdr w:val="none" w:sz="0" w:space="0" w:color="auto" w:frame="1"/>
                <w:lang w:eastAsia="es-CO"/>
              </w:rPr>
              <w:t xml:space="preserve"> contribuir a fortalecer el empoderamiento político y económico de las mujeres y su derecho a una vida libre de </w:t>
            </w:r>
            <w:r w:rsidRPr="00C87073">
              <w:rPr>
                <w:rFonts w:cs="Arial"/>
                <w:color w:val="000000"/>
                <w:szCs w:val="20"/>
                <w:bdr w:val="none" w:sz="0" w:space="0" w:color="auto" w:frame="1"/>
                <w:lang w:eastAsia="es-CO"/>
              </w:rPr>
              <w:lastRenderedPageBreak/>
              <w:t>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p>
          <w:p w14:paraId="59204F8E" w14:textId="4798D2ED" w:rsidR="00EF27B8" w:rsidRPr="00C87073" w:rsidRDefault="00EF27B8" w:rsidP="001F3FB2">
            <w:pPr>
              <w:jc w:val="both"/>
              <w:rPr>
                <w:rFonts w:cs="Arial"/>
                <w:color w:val="000000"/>
                <w:szCs w:val="20"/>
                <w:bdr w:val="none" w:sz="0" w:space="0" w:color="auto" w:frame="1"/>
                <w:lang w:eastAsia="es-CO"/>
              </w:rPr>
            </w:pPr>
          </w:p>
          <w:p w14:paraId="44024A88" w14:textId="16D469F3" w:rsidR="005B61E4" w:rsidRPr="00C87073" w:rsidRDefault="005B61E4" w:rsidP="005B61E4">
            <w:pPr>
              <w:tabs>
                <w:tab w:val="left" w:pos="781"/>
                <w:tab w:val="left" w:pos="783"/>
              </w:tabs>
              <w:spacing w:before="56"/>
              <w:jc w:val="both"/>
              <w:rPr>
                <w:rFonts w:cs="Arial"/>
                <w:color w:val="000000"/>
                <w:szCs w:val="20"/>
                <w:bdr w:val="none" w:sz="0" w:space="0" w:color="auto" w:frame="1"/>
                <w:lang w:eastAsia="es-CO"/>
              </w:rPr>
            </w:pPr>
            <w:r w:rsidRPr="00C87073">
              <w:rPr>
                <w:rFonts w:cs="Arial"/>
                <w:color w:val="000000"/>
                <w:szCs w:val="20"/>
                <w:bdr w:val="none" w:sz="0" w:space="0" w:color="auto" w:frame="1"/>
                <w:lang w:eastAsia="es-CO"/>
              </w:rPr>
              <w:t>En octubre 27 de 2019 se celebraron las elecciones locales en Colombia, en las que Bogotá eligió a la primera mujer, diversa, en el segundo cargo de elección popular más importante del país, y además con la mayor votación en las elecciones de Bogotá con más de 1,10 millones de votos y el 35% del electorado. Su plan de gobierno se guía por una visión centrada en la implementación de la Agenda 2030 y los ODS a nivel de la ciudad, reconociendo el potencial del ODS 5, por lo que por su gobierno representa una oportunidad extraordinaria para la igualdad de género y los derechos de las mujeres en la ciudad, en el país y a nivel internacional. Como parte de su plan de desarrollo denominado ‘Un nuevo contrato social y ambiental para el siglo XXI’, se incluye cómo agenda prioritaria la superación de la pobreza multidimensional, sin aumentar la feminización de la pobreza y garantizando más oportunidades para las mujeres y el cierre de brechas de género, para lo cual se propuso establecer medidas de reconocimiento, reducción</w:t>
            </w:r>
            <w:r w:rsidR="00855833" w:rsidRPr="00C87073">
              <w:rPr>
                <w:rFonts w:cs="Arial"/>
                <w:color w:val="000000"/>
                <w:szCs w:val="20"/>
                <w:bdr w:val="none" w:sz="0" w:space="0" w:color="auto" w:frame="1"/>
                <w:lang w:eastAsia="es-CO"/>
              </w:rPr>
              <w:t xml:space="preserve"> y</w:t>
            </w:r>
            <w:r w:rsidRPr="00C87073">
              <w:rPr>
                <w:rFonts w:cs="Arial"/>
                <w:color w:val="000000"/>
                <w:szCs w:val="20"/>
                <w:bdr w:val="none" w:sz="0" w:space="0" w:color="auto" w:frame="1"/>
                <w:lang w:eastAsia="es-CO"/>
              </w:rPr>
              <w:t xml:space="preserve"> redistribución </w:t>
            </w:r>
            <w:r w:rsidR="00855833" w:rsidRPr="00C87073">
              <w:rPr>
                <w:rFonts w:cs="Arial"/>
                <w:color w:val="000000"/>
                <w:szCs w:val="20"/>
                <w:bdr w:val="none" w:sz="0" w:space="0" w:color="auto" w:frame="1"/>
                <w:lang w:eastAsia="es-CO"/>
              </w:rPr>
              <w:t xml:space="preserve">y recompensación </w:t>
            </w:r>
            <w:r w:rsidRPr="00C87073">
              <w:rPr>
                <w:rFonts w:cs="Arial"/>
                <w:color w:val="000000"/>
                <w:szCs w:val="20"/>
                <w:bdr w:val="none" w:sz="0" w:space="0" w:color="auto" w:frame="1"/>
                <w:lang w:eastAsia="es-CO"/>
              </w:rPr>
              <w:t>de los</w:t>
            </w:r>
            <w:r w:rsidR="00855833" w:rsidRPr="00C87073">
              <w:rPr>
                <w:rFonts w:cs="Arial"/>
                <w:color w:val="000000"/>
                <w:szCs w:val="20"/>
                <w:bdr w:val="none" w:sz="0" w:space="0" w:color="auto" w:frame="1"/>
                <w:lang w:eastAsia="es-CO"/>
              </w:rPr>
              <w:t xml:space="preserve"> trabajos de</w:t>
            </w:r>
            <w:r w:rsidRPr="00C87073">
              <w:rPr>
                <w:rFonts w:cs="Arial"/>
                <w:color w:val="000000"/>
                <w:szCs w:val="20"/>
                <w:bdr w:val="none" w:sz="0" w:space="0" w:color="auto" w:frame="1"/>
                <w:lang w:eastAsia="es-CO"/>
              </w:rPr>
              <w:t xml:space="preserve"> cuidados. En función de lo anterior</w:t>
            </w:r>
            <w:r w:rsidR="00502158" w:rsidRPr="00C87073">
              <w:rPr>
                <w:rFonts w:cs="Arial"/>
                <w:color w:val="000000"/>
                <w:szCs w:val="20"/>
                <w:bdr w:val="none" w:sz="0" w:space="0" w:color="auto" w:frame="1"/>
                <w:lang w:eastAsia="es-CO"/>
              </w:rPr>
              <w:t xml:space="preserve">, el </w:t>
            </w:r>
            <w:r w:rsidR="00855833" w:rsidRPr="00C87073">
              <w:rPr>
                <w:rFonts w:cs="Arial"/>
                <w:color w:val="000000"/>
                <w:szCs w:val="20"/>
                <w:bdr w:val="none" w:sz="0" w:space="0" w:color="auto" w:frame="1"/>
                <w:lang w:eastAsia="es-CO"/>
              </w:rPr>
              <w:t>D</w:t>
            </w:r>
            <w:r w:rsidR="00502158" w:rsidRPr="00C87073">
              <w:rPr>
                <w:rFonts w:cs="Arial"/>
                <w:color w:val="000000"/>
                <w:szCs w:val="20"/>
                <w:bdr w:val="none" w:sz="0" w:space="0" w:color="auto" w:frame="1"/>
                <w:lang w:eastAsia="es-CO"/>
              </w:rPr>
              <w:t xml:space="preserve">istrito </w:t>
            </w:r>
            <w:r w:rsidR="00855833" w:rsidRPr="00C87073">
              <w:rPr>
                <w:rFonts w:cs="Arial"/>
                <w:color w:val="000000"/>
                <w:szCs w:val="20"/>
                <w:bdr w:val="none" w:sz="0" w:space="0" w:color="auto" w:frame="1"/>
                <w:lang w:eastAsia="es-CO"/>
              </w:rPr>
              <w:t xml:space="preserve">Capital </w:t>
            </w:r>
            <w:r w:rsidR="00502158" w:rsidRPr="00C87073">
              <w:rPr>
                <w:rFonts w:cs="Arial"/>
                <w:color w:val="000000"/>
                <w:szCs w:val="20"/>
                <w:bdr w:val="none" w:sz="0" w:space="0" w:color="auto" w:frame="1"/>
                <w:lang w:eastAsia="es-CO"/>
              </w:rPr>
              <w:t xml:space="preserve">ha avanzado efectivamente en la </w:t>
            </w:r>
            <w:r w:rsidRPr="00C87073">
              <w:rPr>
                <w:rFonts w:cs="Arial"/>
                <w:color w:val="000000"/>
                <w:szCs w:val="20"/>
                <w:bdr w:val="none" w:sz="0" w:space="0" w:color="auto" w:frame="1"/>
                <w:lang w:eastAsia="es-CO"/>
              </w:rPr>
              <w:t>estructuración de una política de cuidados,</w:t>
            </w:r>
            <w:r w:rsidR="00855833" w:rsidRPr="00C87073">
              <w:rPr>
                <w:rFonts w:cs="Arial"/>
                <w:color w:val="000000"/>
                <w:szCs w:val="20"/>
                <w:bdr w:val="none" w:sz="0" w:space="0" w:color="auto" w:frame="1"/>
                <w:lang w:eastAsia="es-CO"/>
              </w:rPr>
              <w:t xml:space="preserve"> </w:t>
            </w:r>
            <w:r w:rsidR="00561151" w:rsidRPr="00C87073">
              <w:rPr>
                <w:rFonts w:cs="Arial"/>
                <w:color w:val="000000"/>
                <w:szCs w:val="20"/>
                <w:bdr w:val="none" w:sz="0" w:space="0" w:color="auto" w:frame="1"/>
                <w:lang w:eastAsia="es-CO"/>
              </w:rPr>
              <w:t>materializada</w:t>
            </w:r>
            <w:r w:rsidR="00855833" w:rsidRPr="00C87073">
              <w:rPr>
                <w:rFonts w:cs="Arial"/>
                <w:color w:val="000000"/>
                <w:szCs w:val="20"/>
                <w:bdr w:val="none" w:sz="0" w:space="0" w:color="auto" w:frame="1"/>
                <w:lang w:eastAsia="es-CO"/>
              </w:rPr>
              <w:t xml:space="preserve"> en el Sistema Distrital de Cuidados.</w:t>
            </w:r>
            <w:r w:rsidRPr="00C87073">
              <w:rPr>
                <w:rFonts w:cs="Arial"/>
                <w:color w:val="000000"/>
                <w:szCs w:val="20"/>
                <w:bdr w:val="none" w:sz="0" w:space="0" w:color="auto" w:frame="1"/>
                <w:lang w:eastAsia="es-CO"/>
              </w:rPr>
              <w:t xml:space="preserve"> una estrategia de atención directa con centros de cuidado y un piloto de bonos asociados a protección social. </w:t>
            </w:r>
          </w:p>
          <w:p w14:paraId="3193A564" w14:textId="083CA8D3" w:rsidR="005E4E30" w:rsidRPr="00C87073" w:rsidRDefault="005E4E30" w:rsidP="005B61E4">
            <w:pPr>
              <w:tabs>
                <w:tab w:val="left" w:pos="781"/>
                <w:tab w:val="left" w:pos="783"/>
              </w:tabs>
              <w:spacing w:before="56"/>
              <w:jc w:val="both"/>
              <w:rPr>
                <w:rFonts w:cs="Arial"/>
                <w:color w:val="000000"/>
                <w:szCs w:val="20"/>
                <w:bdr w:val="none" w:sz="0" w:space="0" w:color="auto" w:frame="1"/>
                <w:lang w:eastAsia="es-CO"/>
              </w:rPr>
            </w:pPr>
          </w:p>
          <w:p w14:paraId="72FB01CE" w14:textId="77ECAF35" w:rsidR="005E4E30" w:rsidRPr="00C87073" w:rsidRDefault="005E4E30" w:rsidP="00537F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Así mismo, la Secretaría Distrital de la Mujer, creada mediante Acuerdo Distrital 490 de 2012, tiene por objeto: “Liderar, dirigir, coordinar, articular y ejecutar las etapas de diseño, formulación, implementación, seguimiento y evaluación de políticas públicas para las mujeres, a través de la coordinación intra e intersectorial, territorial y poblacional de estas políticas públicas, así como de los planes, programas y proyectos que le corresponda para el reconocimiento, garantía y restitución de los derechos y el fomento de las capacidades y oportunidades de las mujeres”.   </w:t>
            </w:r>
          </w:p>
          <w:p w14:paraId="228134FF" w14:textId="77777777" w:rsidR="005E4E30" w:rsidRPr="00C87073" w:rsidRDefault="005E4E30" w:rsidP="005E4E3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 </w:t>
            </w:r>
          </w:p>
          <w:p w14:paraId="51DAE989" w14:textId="77777777" w:rsidR="005E4E30" w:rsidRPr="00C87073" w:rsidRDefault="005E4E30" w:rsidP="005E4E3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El Decreto Distrital 428 del 27 de septiembre de 2013, establece la estructura organizacional de la Secretaría Distrital de la Mujer. La Subsecretaría de Políticas de Igualdad coordina el ciclo de planeación de la Política Pública de Mujeres y Equidad de Género y la implementación de los instrumentos de planeación que de ella se derivan como son, el Plan de Igualdad de Oportunidades para la Equidad de Género y los Planes Sectoriales de Transversalización de la Igualdad de Género. Dentro de sus funciones están: Coordinar según los lineamientos del Despacho, la formulación, implementación, seguimiento y evaluación de las políticas públicas de la igualdad para las mujeres en el Distrito Capital; Coordinar y orientar la implementación de las políticas de igualdad para las mujeres en los espacios interinstitucional, sectorial, e intersectorial, y de diálogo entre las autoridades del Estado y organizaciones sociales, consejos consultivos, entre otros; Coordinar y asesorar según los lineamientos del Despacho, la transversalización de la igualdad de género en la Administración Distrital; Asesorar al Despacho en la incorporación del enfoque de derechos de las mujeres y de género en las políticas de igualdad, planes, programas y proyectos de su competencia; Coordinar los procesos de desarrollo que contribuyan a generar estrategias, programas y proyectos para avanzar en la transformación de las condiciones sociales, económicas, culturas y políticas de las mujeres; Coordinar según los lineamientos del Despacho, el apoyo técnico y financiero de cooperación para el desarrollo de políticas, planes, programas y proyectos que contribuyan a la igualdad de oportunidades para las mujeres y la equidad de género; entre otras.</w:t>
            </w:r>
          </w:p>
          <w:p w14:paraId="563E10DF" w14:textId="77777777" w:rsidR="005E4E30" w:rsidRPr="00C87073" w:rsidRDefault="005E4E30" w:rsidP="005E4E3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261A2EA1" w14:textId="77777777" w:rsidR="005E4E30" w:rsidRPr="00C87073" w:rsidRDefault="005E4E30" w:rsidP="005E4E3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Este marco normativo y de planeación debe afrontar una realidad caracterizada por la existencia y persistencia de desigualdades estructurales de género, con barreras para las mujeres en el acceso a oportunidades de formación que les permitan desarrollar capacidades necesarias para la vida. Estas desigualdades se traducen en la existencia de brechas digitales entre hombres y mujeres, dificultades para la vinculación laboral de las mujeres, pobreza femenina y baja autonomía económica.</w:t>
            </w:r>
          </w:p>
          <w:p w14:paraId="557B9461" w14:textId="77777777" w:rsidR="005E4E30" w:rsidRPr="00C87073" w:rsidRDefault="005E4E30" w:rsidP="005E4E30">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1F454EE2" w14:textId="77777777" w:rsidR="009318A3" w:rsidRPr="00C87073" w:rsidRDefault="005E4E30" w:rsidP="001E532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Adicional a ello, y de acuerdo con el documento de diagnóstico del Plan Distrital de Desarrollo</w:t>
            </w:r>
            <w:r w:rsidR="00584C63" w:rsidRPr="00C87073">
              <w:rPr>
                <w:rFonts w:ascii="Arial" w:hAnsi="Arial" w:cs="Arial"/>
                <w:color w:val="000000"/>
                <w:sz w:val="20"/>
                <w:szCs w:val="20"/>
                <w:bdr w:val="none" w:sz="0" w:space="0" w:color="auto" w:frame="1"/>
              </w:rPr>
              <w:t xml:space="preserve"> (PDD)</w:t>
            </w:r>
            <w:r w:rsidRPr="00C87073">
              <w:rPr>
                <w:rFonts w:ascii="Arial" w:hAnsi="Arial" w:cs="Arial"/>
                <w:color w:val="000000"/>
                <w:sz w:val="20"/>
                <w:szCs w:val="20"/>
                <w:bdr w:val="none" w:sz="0" w:space="0" w:color="auto" w:frame="1"/>
              </w:rPr>
              <w:t xml:space="preserve"> de Bogotá (Alcaldía de Bogotá, 2020) la actual emergencia de COVID-19 ha llevado a una desaceleración de la economía que se traduce en el deterioro del tejido productivo y la pérdida de empleos en la ciudad. En este contexto, aumenta la urgencia de garantizar ingresos para las mujeres, que históricamente han enfrentado barreras para vincularse al mercado laboral y se han visto particularmente afectadas por la actual emergencia dado el carácter parcial e informal de la mayoría de las actividades económicas en las que solían desempeñarse.</w:t>
            </w:r>
          </w:p>
          <w:p w14:paraId="62BDFB87" w14:textId="77777777" w:rsidR="001A09B7" w:rsidRDefault="001A09B7" w:rsidP="001E532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6A1E5819" w14:textId="576542BC" w:rsidR="001E532F" w:rsidRPr="00C87073" w:rsidRDefault="001E532F" w:rsidP="001E532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87073">
              <w:rPr>
                <w:rFonts w:ascii="Arial" w:hAnsi="Arial" w:cs="Arial"/>
                <w:color w:val="000000"/>
                <w:sz w:val="20"/>
                <w:szCs w:val="20"/>
                <w:bdr w:val="none" w:sz="0" w:space="0" w:color="auto" w:frame="1"/>
              </w:rPr>
              <w:t xml:space="preserve">En este marco, ONU Mujeres se propone contratar una asesoría </w:t>
            </w:r>
            <w:proofErr w:type="gramStart"/>
            <w:r w:rsidRPr="00C87073">
              <w:rPr>
                <w:rFonts w:ascii="Arial" w:hAnsi="Arial" w:cs="Arial"/>
                <w:color w:val="000000"/>
                <w:sz w:val="20"/>
                <w:szCs w:val="20"/>
                <w:bdr w:val="none" w:sz="0" w:space="0" w:color="auto" w:frame="1"/>
              </w:rPr>
              <w:t>técnica  para</w:t>
            </w:r>
            <w:proofErr w:type="gramEnd"/>
            <w:r w:rsidRPr="00C87073">
              <w:rPr>
                <w:rFonts w:ascii="Arial" w:hAnsi="Arial" w:cs="Arial"/>
                <w:color w:val="000000"/>
                <w:sz w:val="20"/>
                <w:szCs w:val="20"/>
                <w:bdr w:val="none" w:sz="0" w:space="0" w:color="auto" w:frame="1"/>
              </w:rPr>
              <w:t xml:space="preserve"> apoyar  la elaboración y la implementación de la estrategia en lo referente a los programas de generación de ingresos</w:t>
            </w:r>
            <w:r w:rsidR="005A59FB">
              <w:rPr>
                <w:rFonts w:ascii="Arial" w:hAnsi="Arial" w:cs="Arial"/>
                <w:color w:val="000000"/>
                <w:sz w:val="20"/>
                <w:szCs w:val="20"/>
                <w:bdr w:val="none" w:sz="0" w:space="0" w:color="auto" w:frame="1"/>
              </w:rPr>
              <w:t>,</w:t>
            </w:r>
            <w:r w:rsidRPr="00C87073">
              <w:rPr>
                <w:rFonts w:ascii="Arial" w:hAnsi="Arial" w:cs="Arial"/>
                <w:color w:val="000000"/>
                <w:sz w:val="20"/>
                <w:szCs w:val="20"/>
                <w:bdr w:val="none" w:sz="0" w:space="0" w:color="auto" w:frame="1"/>
              </w:rPr>
              <w:t xml:space="preserve"> acompañamiento a la articulación intersectorial y aporte al proceso de búsqueda, recolección y análisis de información requerida en el marco de la implementación de la estrategia de emprendimiento y empleabilidad.</w:t>
            </w:r>
          </w:p>
        </w:tc>
      </w:tr>
      <w:bookmarkEnd w:id="0"/>
      <w:tr w:rsidR="00C620F3" w:rsidRPr="00C87073"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C87073" w:rsidRDefault="00C620F3" w:rsidP="00537FF7">
            <w:pPr>
              <w:pStyle w:val="Heading1"/>
              <w:rPr>
                <w:rFonts w:cs="Arial"/>
                <w:sz w:val="20"/>
                <w:szCs w:val="20"/>
              </w:rPr>
            </w:pPr>
          </w:p>
          <w:p w14:paraId="0E4E4343" w14:textId="28AD8838" w:rsidR="00C620F3" w:rsidRPr="00C87073" w:rsidRDefault="00C620F3" w:rsidP="00537FF7">
            <w:pPr>
              <w:pStyle w:val="Heading1"/>
              <w:rPr>
                <w:rFonts w:cs="Arial"/>
                <w:sz w:val="20"/>
                <w:szCs w:val="20"/>
              </w:rPr>
            </w:pPr>
            <w:proofErr w:type="spellStart"/>
            <w:r w:rsidRPr="00C87073">
              <w:rPr>
                <w:rFonts w:cs="Arial"/>
                <w:sz w:val="20"/>
                <w:szCs w:val="20"/>
              </w:rPr>
              <w:t>III.Objetivo</w:t>
            </w:r>
            <w:proofErr w:type="spellEnd"/>
            <w:r w:rsidRPr="00C87073">
              <w:rPr>
                <w:rFonts w:cs="Arial"/>
                <w:sz w:val="20"/>
                <w:szCs w:val="20"/>
              </w:rPr>
              <w:t xml:space="preserve"> de la Consultoría    </w:t>
            </w:r>
          </w:p>
          <w:p w14:paraId="6B770EE5" w14:textId="77777777" w:rsidR="00C620F3" w:rsidRPr="00C87073" w:rsidRDefault="00C620F3" w:rsidP="00537FF7">
            <w:pPr>
              <w:pStyle w:val="Heading1"/>
              <w:rPr>
                <w:rFonts w:cs="Arial"/>
                <w:b w:val="0"/>
                <w:bCs w:val="0"/>
                <w:i/>
                <w:iCs/>
                <w:sz w:val="20"/>
                <w:szCs w:val="20"/>
              </w:rPr>
            </w:pPr>
          </w:p>
        </w:tc>
      </w:tr>
      <w:tr w:rsidR="00C620F3" w:rsidRPr="00C87073"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5E684AF" w14:textId="77777777" w:rsidR="00C620F3" w:rsidRPr="00C87073" w:rsidRDefault="00C620F3" w:rsidP="00537FF7">
            <w:pPr>
              <w:rPr>
                <w:rFonts w:cs="Arial"/>
                <w:szCs w:val="20"/>
              </w:rPr>
            </w:pPr>
          </w:p>
          <w:p w14:paraId="67149944" w14:textId="53319C92" w:rsidR="00475730" w:rsidRPr="00C87073" w:rsidRDefault="001E532F" w:rsidP="00475730">
            <w:pPr>
              <w:jc w:val="both"/>
              <w:rPr>
                <w:rFonts w:cs="Arial"/>
              </w:rPr>
            </w:pPr>
            <w:r w:rsidRPr="00C87073">
              <w:rPr>
                <w:rFonts w:cs="Arial"/>
              </w:rPr>
              <w:t>Brindar asesoría técnica para el diseño, ejecución y seguimiento de los programas de generació</w:t>
            </w:r>
            <w:r w:rsidR="00FB2425">
              <w:rPr>
                <w:rFonts w:cs="Arial"/>
              </w:rPr>
              <w:t>n de ingresos para mujer en el D</w:t>
            </w:r>
            <w:r w:rsidRPr="00C87073">
              <w:rPr>
                <w:rFonts w:cs="Arial"/>
              </w:rPr>
              <w:t>istrito</w:t>
            </w:r>
            <w:r w:rsidR="00B13B79">
              <w:rPr>
                <w:rFonts w:cs="Arial"/>
              </w:rPr>
              <w:t>,</w:t>
            </w:r>
            <w:r w:rsidRPr="00C87073">
              <w:rPr>
                <w:rFonts w:cs="Arial"/>
              </w:rPr>
              <w:t xml:space="preserve"> en el marco de la e</w:t>
            </w:r>
            <w:r w:rsidR="00C87073" w:rsidRPr="00C87073">
              <w:rPr>
                <w:rFonts w:cs="Arial"/>
              </w:rPr>
              <w:t>strategia de empleo y emprendim</w:t>
            </w:r>
            <w:r w:rsidRPr="00C87073">
              <w:rPr>
                <w:rFonts w:cs="Arial"/>
              </w:rPr>
              <w:t>i</w:t>
            </w:r>
            <w:r w:rsidR="00C87073" w:rsidRPr="00C87073">
              <w:rPr>
                <w:rFonts w:cs="Arial"/>
              </w:rPr>
              <w:t>e</w:t>
            </w:r>
            <w:r w:rsidRPr="00C87073">
              <w:rPr>
                <w:rFonts w:cs="Arial"/>
              </w:rPr>
              <w:t>nto de la Secretaría de la Mujer</w:t>
            </w:r>
          </w:p>
          <w:p w14:paraId="43305811" w14:textId="11D5CCE5" w:rsidR="00303368" w:rsidRPr="00C87073" w:rsidRDefault="00303368" w:rsidP="00475730">
            <w:pPr>
              <w:jc w:val="both"/>
              <w:rPr>
                <w:rFonts w:cs="Arial"/>
                <w:szCs w:val="20"/>
              </w:rPr>
            </w:pPr>
          </w:p>
        </w:tc>
      </w:tr>
      <w:tr w:rsidR="00AF31A0" w:rsidRPr="00C87073"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AF31A0" w:rsidRPr="00C87073" w:rsidRDefault="00AF31A0" w:rsidP="00B010AA">
            <w:pPr>
              <w:jc w:val="both"/>
              <w:rPr>
                <w:rFonts w:cs="Arial"/>
                <w:b/>
                <w:bCs/>
                <w:szCs w:val="20"/>
              </w:rPr>
            </w:pPr>
          </w:p>
          <w:p w14:paraId="68FA64F7" w14:textId="4DA32C36" w:rsidR="001B7C56" w:rsidRPr="00C87073" w:rsidRDefault="00EB7268" w:rsidP="001B7C56">
            <w:pPr>
              <w:pStyle w:val="Heading1"/>
              <w:rPr>
                <w:rFonts w:cs="Arial"/>
                <w:sz w:val="20"/>
                <w:szCs w:val="20"/>
              </w:rPr>
            </w:pPr>
            <w:r w:rsidRPr="00C87073">
              <w:rPr>
                <w:rFonts w:cs="Arial"/>
                <w:sz w:val="20"/>
                <w:szCs w:val="20"/>
              </w:rPr>
              <w:t>I</w:t>
            </w:r>
            <w:r w:rsidR="00AE75EB" w:rsidRPr="00C87073">
              <w:rPr>
                <w:rFonts w:cs="Arial"/>
                <w:sz w:val="20"/>
                <w:szCs w:val="20"/>
              </w:rPr>
              <w:t>V</w:t>
            </w:r>
            <w:r w:rsidR="00C620F3" w:rsidRPr="00C87073">
              <w:rPr>
                <w:rFonts w:cs="Arial"/>
                <w:sz w:val="20"/>
                <w:szCs w:val="20"/>
              </w:rPr>
              <w:t xml:space="preserve">. </w:t>
            </w:r>
            <w:r w:rsidR="00AF31A0" w:rsidRPr="00C87073">
              <w:rPr>
                <w:rFonts w:cs="Arial"/>
                <w:sz w:val="20"/>
                <w:szCs w:val="20"/>
              </w:rPr>
              <w:t xml:space="preserve"> </w:t>
            </w:r>
            <w:r w:rsidR="00C620F3" w:rsidRPr="00C87073">
              <w:rPr>
                <w:rFonts w:cs="Arial"/>
                <w:sz w:val="20"/>
                <w:szCs w:val="20"/>
              </w:rPr>
              <w:t>Actividades y Responsabilidades e</w:t>
            </w:r>
            <w:r w:rsidR="001B7C56" w:rsidRPr="00C87073">
              <w:rPr>
                <w:rFonts w:cs="Arial"/>
                <w:sz w:val="20"/>
                <w:szCs w:val="20"/>
              </w:rPr>
              <w:t>sperad</w:t>
            </w:r>
            <w:r w:rsidR="00C620F3" w:rsidRPr="00C87073">
              <w:rPr>
                <w:rFonts w:cs="Arial"/>
                <w:sz w:val="20"/>
                <w:szCs w:val="20"/>
              </w:rPr>
              <w:t>a</w:t>
            </w:r>
            <w:r w:rsidR="001B7C56" w:rsidRPr="00C87073">
              <w:rPr>
                <w:rFonts w:cs="Arial"/>
                <w:sz w:val="20"/>
                <w:szCs w:val="20"/>
              </w:rPr>
              <w:t>s</w:t>
            </w:r>
          </w:p>
          <w:p w14:paraId="580259C2" w14:textId="05C81C82" w:rsidR="00AF31A0" w:rsidRPr="00C87073" w:rsidRDefault="00AF31A0" w:rsidP="00B010AA">
            <w:pPr>
              <w:jc w:val="both"/>
              <w:rPr>
                <w:rFonts w:cs="Arial"/>
                <w:i/>
                <w:iCs/>
                <w:szCs w:val="20"/>
              </w:rPr>
            </w:pPr>
          </w:p>
        </w:tc>
      </w:tr>
      <w:tr w:rsidR="00AF31A0" w:rsidRPr="00C87073"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4D75CFD2" w14:textId="323E1BA1" w:rsidR="00FA7BDB" w:rsidRPr="00C87073" w:rsidRDefault="00502158" w:rsidP="001E532F">
            <w:pPr>
              <w:jc w:val="both"/>
              <w:rPr>
                <w:rFonts w:cs="Arial"/>
                <w:color w:val="0D0D0D" w:themeColor="text1" w:themeTint="F2"/>
              </w:rPr>
            </w:pPr>
            <w:r w:rsidRPr="00C87073">
              <w:rPr>
                <w:rFonts w:cs="Arial"/>
                <w:color w:val="0D0D0D" w:themeColor="text1" w:themeTint="F2"/>
              </w:rPr>
              <w:t xml:space="preserve">Se espera que </w:t>
            </w:r>
            <w:r w:rsidR="009416F9" w:rsidRPr="00C87073">
              <w:rPr>
                <w:rFonts w:cs="Arial"/>
                <w:color w:val="0D0D0D" w:themeColor="text1" w:themeTint="F2"/>
              </w:rPr>
              <w:t xml:space="preserve">el/la consultor/a </w:t>
            </w:r>
            <w:r w:rsidRPr="00C87073">
              <w:rPr>
                <w:rFonts w:cs="Arial"/>
                <w:color w:val="0D0D0D" w:themeColor="text1" w:themeTint="F2"/>
              </w:rPr>
              <w:t xml:space="preserve">apoye de manera estratégica a la </w:t>
            </w:r>
            <w:r w:rsidR="00BF37AD" w:rsidRPr="00C87073">
              <w:rPr>
                <w:rFonts w:cs="Arial"/>
                <w:color w:val="0D0D0D" w:themeColor="text1" w:themeTint="F2"/>
              </w:rPr>
              <w:t>a</w:t>
            </w:r>
            <w:r w:rsidRPr="00C87073">
              <w:rPr>
                <w:rFonts w:cs="Arial"/>
                <w:color w:val="0D0D0D" w:themeColor="text1" w:themeTint="F2"/>
              </w:rPr>
              <w:t xml:space="preserve">dministración </w:t>
            </w:r>
            <w:r w:rsidR="00BF37AD" w:rsidRPr="00C87073">
              <w:rPr>
                <w:rFonts w:cs="Arial"/>
                <w:color w:val="0D0D0D" w:themeColor="text1" w:themeTint="F2"/>
              </w:rPr>
              <w:t>d</w:t>
            </w:r>
            <w:r w:rsidRPr="00C87073">
              <w:rPr>
                <w:rFonts w:cs="Arial"/>
                <w:color w:val="0D0D0D" w:themeColor="text1" w:themeTint="F2"/>
              </w:rPr>
              <w:t xml:space="preserve">istrital en la </w:t>
            </w:r>
            <w:r w:rsidR="00942417" w:rsidRPr="00C87073">
              <w:rPr>
                <w:rFonts w:cs="Arial"/>
                <w:color w:val="0D0D0D" w:themeColor="text1" w:themeTint="F2"/>
              </w:rPr>
              <w:t xml:space="preserve">gestión </w:t>
            </w:r>
            <w:r w:rsidR="001A09B7">
              <w:rPr>
                <w:rFonts w:cs="Arial"/>
                <w:color w:val="0D0D0D" w:themeColor="text1" w:themeTint="F2"/>
              </w:rPr>
              <w:t xml:space="preserve">de </w:t>
            </w:r>
            <w:r w:rsidR="000F25B6" w:rsidRPr="00C87073">
              <w:rPr>
                <w:rFonts w:cs="Arial"/>
                <w:color w:val="0D0D0D" w:themeColor="text1" w:themeTint="F2"/>
              </w:rPr>
              <w:t xml:space="preserve">la </w:t>
            </w:r>
            <w:r w:rsidR="00942417" w:rsidRPr="00C87073">
              <w:rPr>
                <w:rFonts w:cs="Arial"/>
                <w:color w:val="0D0D0D" w:themeColor="text1" w:themeTint="F2"/>
              </w:rPr>
              <w:t>e</w:t>
            </w:r>
            <w:r w:rsidR="000F25B6" w:rsidRPr="00C87073">
              <w:rPr>
                <w:rFonts w:cs="Arial"/>
                <w:color w:val="0D0D0D" w:themeColor="text1" w:themeTint="F2"/>
              </w:rPr>
              <w:t>strategia</w:t>
            </w:r>
            <w:r w:rsidR="00553D76" w:rsidRPr="00C87073">
              <w:rPr>
                <w:rFonts w:cs="Arial"/>
                <w:color w:val="0D0D0D" w:themeColor="text1" w:themeTint="F2"/>
              </w:rPr>
              <w:t xml:space="preserve"> de empleo y </w:t>
            </w:r>
            <w:r w:rsidR="00277C7D" w:rsidRPr="00C87073">
              <w:rPr>
                <w:rFonts w:cs="Arial"/>
                <w:color w:val="0D0D0D" w:themeColor="text1" w:themeTint="F2"/>
              </w:rPr>
              <w:t>emprendimiento</w:t>
            </w:r>
            <w:r w:rsidR="00553D76" w:rsidRPr="00C87073">
              <w:rPr>
                <w:rFonts w:cs="Arial"/>
                <w:color w:val="0D0D0D" w:themeColor="text1" w:themeTint="F2"/>
              </w:rPr>
              <w:t xml:space="preserve"> de la Secretaría de la Mujer </w:t>
            </w:r>
            <w:r w:rsidR="005E4E30" w:rsidRPr="00C87073">
              <w:rPr>
                <w:rFonts w:cs="Arial"/>
                <w:color w:val="0D0D0D" w:themeColor="text1" w:themeTint="F2"/>
              </w:rPr>
              <w:t>específicamente</w:t>
            </w:r>
            <w:r w:rsidR="0023212A" w:rsidRPr="00C87073">
              <w:rPr>
                <w:rFonts w:cs="Arial"/>
                <w:color w:val="0D0D0D" w:themeColor="text1" w:themeTint="F2"/>
              </w:rPr>
              <w:t xml:space="preserve"> en lo referente a los </w:t>
            </w:r>
            <w:r w:rsidR="00561151" w:rsidRPr="00C87073">
              <w:rPr>
                <w:rFonts w:cs="Arial"/>
                <w:color w:val="0D0D0D" w:themeColor="text1" w:themeTint="F2"/>
              </w:rPr>
              <w:t>programas</w:t>
            </w:r>
            <w:r w:rsidR="0023212A" w:rsidRPr="00C87073">
              <w:rPr>
                <w:rFonts w:cs="Arial"/>
                <w:color w:val="0D0D0D" w:themeColor="text1" w:themeTint="F2"/>
              </w:rPr>
              <w:t xml:space="preserve"> de generación de ingresos</w:t>
            </w:r>
            <w:r w:rsidR="005E4E30" w:rsidRPr="00C87073">
              <w:rPr>
                <w:rFonts w:cs="Arial"/>
                <w:color w:val="0D0D0D" w:themeColor="text1" w:themeTint="F2"/>
              </w:rPr>
              <w:t xml:space="preserve"> en articulación con la Estrategia para la Mitigación y Recuperación Económica, EMRE.</w:t>
            </w:r>
            <w:r w:rsidR="000F25B6" w:rsidRPr="00C87073">
              <w:rPr>
                <w:rFonts w:cs="Arial"/>
                <w:color w:val="0D0D0D" w:themeColor="text1" w:themeTint="F2"/>
              </w:rPr>
              <w:t xml:space="preserve"> </w:t>
            </w:r>
            <w:r w:rsidRPr="00C87073">
              <w:rPr>
                <w:rFonts w:cs="Arial"/>
                <w:color w:val="0D0D0D" w:themeColor="text1" w:themeTint="F2"/>
              </w:rPr>
              <w:t xml:space="preserve">Este apoyo abarca trabajo articulado con el equipo </w:t>
            </w:r>
            <w:r w:rsidR="005E4E30" w:rsidRPr="00C87073">
              <w:rPr>
                <w:rFonts w:cs="Arial"/>
                <w:color w:val="0D0D0D" w:themeColor="text1" w:themeTint="F2"/>
              </w:rPr>
              <w:t>de la Subsecretaría de Políti</w:t>
            </w:r>
            <w:r w:rsidR="0023212A" w:rsidRPr="00C87073">
              <w:rPr>
                <w:rFonts w:cs="Arial"/>
                <w:color w:val="0D0D0D" w:themeColor="text1" w:themeTint="F2"/>
              </w:rPr>
              <w:t>cas</w:t>
            </w:r>
            <w:r w:rsidR="005E4E30" w:rsidRPr="00C87073">
              <w:rPr>
                <w:rFonts w:cs="Arial"/>
                <w:color w:val="0D0D0D" w:themeColor="text1" w:themeTint="F2"/>
              </w:rPr>
              <w:t xml:space="preserve"> de Igualdad y de otros sectores encargados de la reducción de la pobreza femenina</w:t>
            </w:r>
          </w:p>
          <w:p w14:paraId="4DD7900F" w14:textId="77777777" w:rsidR="001E532F" w:rsidRPr="00C87073" w:rsidRDefault="001E532F" w:rsidP="001E532F">
            <w:pPr>
              <w:jc w:val="both"/>
              <w:rPr>
                <w:rFonts w:cs="Arial"/>
                <w:color w:val="0D0D0D" w:themeColor="text1" w:themeTint="F2"/>
              </w:rPr>
            </w:pPr>
          </w:p>
          <w:p w14:paraId="050D727F" w14:textId="77777777" w:rsidR="001E532F" w:rsidRPr="00C87073" w:rsidRDefault="001E532F" w:rsidP="001E532F">
            <w:pPr>
              <w:jc w:val="both"/>
              <w:rPr>
                <w:rFonts w:cs="Arial"/>
                <w:color w:val="0D0D0D" w:themeColor="text1" w:themeTint="F2"/>
              </w:rPr>
            </w:pPr>
            <w:r w:rsidRPr="00C87073">
              <w:rPr>
                <w:rFonts w:cs="Arial"/>
                <w:color w:val="0D0D0D" w:themeColor="text1" w:themeTint="F2"/>
              </w:rPr>
              <w:t xml:space="preserve">De manera específica se proponen para esta consultoría las siguientes actividades: </w:t>
            </w:r>
          </w:p>
          <w:p w14:paraId="6FEE28E8" w14:textId="0833CEE6"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Diseñar y apoyar la implementación de nuevos programas de generación de ingresos para mujeres de acuerdo con los lineamientos de la Estrategia para la Mitigación y Reactivación Económica (EMRE), en conjunto con los aliados privados y de cooperación internacional.</w:t>
            </w:r>
          </w:p>
          <w:p w14:paraId="1EA44405" w14:textId="7051E2B3"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 xml:space="preserve">Coordinar con las demás entidades distritales y del nivel nacional, la inclusión del enfoque de género en programas </w:t>
            </w:r>
            <w:r w:rsidR="00561151" w:rsidRPr="00C87073">
              <w:rPr>
                <w:rFonts w:cs="Arial"/>
                <w:color w:val="0D0D0D" w:themeColor="text1" w:themeTint="F2"/>
              </w:rPr>
              <w:t>de generación</w:t>
            </w:r>
            <w:r w:rsidRPr="00C87073">
              <w:rPr>
                <w:rFonts w:cs="Arial"/>
                <w:color w:val="0D0D0D" w:themeColor="text1" w:themeTint="F2"/>
              </w:rPr>
              <w:t xml:space="preserve"> de ingresos, en coordinación con el equipo de transversalización del enfoque de género y el equipo de derechos de la </w:t>
            </w:r>
            <w:proofErr w:type="spellStart"/>
            <w:r w:rsidRPr="00C87073">
              <w:rPr>
                <w:rFonts w:cs="Arial"/>
                <w:color w:val="0D0D0D" w:themeColor="text1" w:themeTint="F2"/>
              </w:rPr>
              <w:t>SdMujer</w:t>
            </w:r>
            <w:proofErr w:type="spellEnd"/>
            <w:r w:rsidRPr="00C87073">
              <w:rPr>
                <w:rFonts w:cs="Arial"/>
                <w:color w:val="0D0D0D" w:themeColor="text1" w:themeTint="F2"/>
              </w:rPr>
              <w:t>.</w:t>
            </w:r>
          </w:p>
          <w:p w14:paraId="1ED2317C" w14:textId="5D7BFFA8"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Hacer seguimiento a la implementación de programas enfocados en mujeres de generación de ingresos que se incluyan en EMRE.</w:t>
            </w:r>
          </w:p>
          <w:p w14:paraId="00C12855" w14:textId="664C3B94"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Incorporar componentes de acceso a financiamiento, ahorro, gobernanza asociativa, encadenamientos productivos, mentorías, acercamiento a mercados y redes, entre otros, en los programas de generación de ingreso.</w:t>
            </w:r>
          </w:p>
          <w:p w14:paraId="0D3506E5" w14:textId="4DD35047"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Proveer información relevante a presentaciones y documentos de la estrategia.</w:t>
            </w:r>
          </w:p>
          <w:p w14:paraId="465633A4" w14:textId="3BBB03B4"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Asistir y llevar acta de las reuniones que sean convocadas</w:t>
            </w:r>
            <w:r w:rsidR="00D65DB9">
              <w:rPr>
                <w:rFonts w:cs="Arial"/>
                <w:color w:val="0D0D0D" w:themeColor="text1" w:themeTint="F2"/>
              </w:rPr>
              <w:t>.</w:t>
            </w:r>
          </w:p>
          <w:p w14:paraId="7408059C" w14:textId="545083F7"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Apoyar la construcción y el mantenimiento de bases de datos de beneficiarias para integrar a los programas de la estrategia.</w:t>
            </w:r>
          </w:p>
          <w:p w14:paraId="7334E28A" w14:textId="77777777"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Apoyar los reportes que se realicen en el marco de EMRE.</w:t>
            </w:r>
          </w:p>
          <w:p w14:paraId="7B99085F" w14:textId="0D96F4AA" w:rsidR="001E532F" w:rsidRPr="00C87073" w:rsidRDefault="001E532F" w:rsidP="001E532F">
            <w:pPr>
              <w:pStyle w:val="ListParagraph"/>
              <w:numPr>
                <w:ilvl w:val="0"/>
                <w:numId w:val="26"/>
              </w:numPr>
              <w:jc w:val="both"/>
              <w:rPr>
                <w:rFonts w:cs="Arial"/>
                <w:color w:val="0D0D0D" w:themeColor="text1" w:themeTint="F2"/>
              </w:rPr>
            </w:pPr>
            <w:r w:rsidRPr="00C87073">
              <w:rPr>
                <w:rFonts w:cs="Arial"/>
                <w:color w:val="0D0D0D" w:themeColor="text1" w:themeTint="F2"/>
              </w:rPr>
              <w:t>Realizar un análisis del ecosistema empresarial y de recursos de cooperación que contribuyan a la implementación de programas para la generación de ingresos de las mujeres.</w:t>
            </w:r>
          </w:p>
        </w:tc>
      </w:tr>
    </w:tbl>
    <w:p w14:paraId="318C6AB0" w14:textId="553673B4" w:rsidR="00AE75EB" w:rsidRPr="00C87073" w:rsidRDefault="00AE75EB" w:rsidP="00AF31A0">
      <w:pPr>
        <w:rPr>
          <w:rFonts w:cs="Arial"/>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8707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87073" w:rsidRDefault="00AE75EB" w:rsidP="00E02F4A">
            <w:pPr>
              <w:pStyle w:val="Heading1"/>
              <w:rPr>
                <w:rFonts w:cs="Arial"/>
                <w:i/>
                <w:iCs/>
                <w:szCs w:val="20"/>
              </w:rPr>
            </w:pPr>
            <w:r w:rsidRPr="00C87073">
              <w:rPr>
                <w:rFonts w:cs="Arial"/>
                <w:sz w:val="20"/>
                <w:szCs w:val="20"/>
              </w:rPr>
              <w:t>V.  Productos Esperados</w:t>
            </w:r>
          </w:p>
        </w:tc>
      </w:tr>
      <w:tr w:rsidR="00AE75EB" w:rsidRPr="00C87073" w14:paraId="75EC397E" w14:textId="77777777" w:rsidTr="006F6AF0">
        <w:trPr>
          <w:gridAfter w:val="1"/>
          <w:wAfter w:w="120" w:type="dxa"/>
          <w:trHeight w:val="779"/>
        </w:trPr>
        <w:tc>
          <w:tcPr>
            <w:tcW w:w="9351" w:type="dxa"/>
            <w:gridSpan w:val="2"/>
          </w:tcPr>
          <w:p w14:paraId="6C32F720" w14:textId="2C0921FF" w:rsidR="004B7D11" w:rsidRPr="00C87073" w:rsidRDefault="004B7D11" w:rsidP="004B7D11">
            <w:pPr>
              <w:pStyle w:val="xmsolistparagraph"/>
              <w:numPr>
                <w:ilvl w:val="0"/>
                <w:numId w:val="23"/>
              </w:numPr>
              <w:spacing w:before="0" w:after="0"/>
              <w:jc w:val="both"/>
              <w:rPr>
                <w:rFonts w:ascii="Arial" w:hAnsi="Arial" w:cs="Arial"/>
                <w:color w:val="0D0D0D" w:themeColor="text1" w:themeTint="F2"/>
                <w:sz w:val="20"/>
                <w:szCs w:val="20"/>
              </w:rPr>
            </w:pPr>
            <w:r w:rsidRPr="00C87073">
              <w:rPr>
                <w:rFonts w:ascii="Arial" w:hAnsi="Arial" w:cs="Arial"/>
                <w:b/>
                <w:bCs/>
                <w:color w:val="0D0D0D" w:themeColor="text1" w:themeTint="F2"/>
                <w:sz w:val="20"/>
                <w:szCs w:val="20"/>
              </w:rPr>
              <w:t xml:space="preserve">Producto 1: </w:t>
            </w:r>
            <w:r w:rsidRPr="00C87073">
              <w:rPr>
                <w:rFonts w:ascii="Arial" w:hAnsi="Arial" w:cs="Arial"/>
                <w:color w:val="0D0D0D" w:themeColor="text1" w:themeTint="F2"/>
                <w:sz w:val="20"/>
                <w:szCs w:val="20"/>
              </w:rPr>
              <w:t xml:space="preserve">Documento </w:t>
            </w:r>
            <w:r w:rsidR="007577CD" w:rsidRPr="00C87073">
              <w:rPr>
                <w:rFonts w:ascii="Arial" w:hAnsi="Arial" w:cs="Arial"/>
                <w:color w:val="0D0D0D" w:themeColor="text1" w:themeTint="F2"/>
                <w:sz w:val="20"/>
                <w:szCs w:val="20"/>
              </w:rPr>
              <w:t>que contenga el detalle operativo y el esquema de</w:t>
            </w:r>
            <w:r w:rsidR="007577CD" w:rsidRPr="00C87073">
              <w:rPr>
                <w:rFonts w:ascii="Arial" w:hAnsi="Arial" w:cs="Arial"/>
                <w:color w:val="0D0D0D" w:themeColor="text1" w:themeTint="F2"/>
                <w:sz w:val="20"/>
                <w:szCs w:val="20"/>
                <w:bdr w:val="none" w:sz="0" w:space="0" w:color="auto" w:frame="1"/>
              </w:rPr>
              <w:t xml:space="preserve"> implementación de los nuevos programas</w:t>
            </w:r>
            <w:r w:rsidR="004B7CEE" w:rsidRPr="00C87073">
              <w:rPr>
                <w:rFonts w:ascii="Arial" w:hAnsi="Arial" w:cs="Arial"/>
                <w:color w:val="0D0D0D" w:themeColor="text1" w:themeTint="F2"/>
                <w:sz w:val="20"/>
                <w:szCs w:val="20"/>
                <w:bdr w:val="none" w:sz="0" w:space="0" w:color="auto" w:frame="1"/>
              </w:rPr>
              <w:t xml:space="preserve"> de generación de ingresos para mujeres de acuerdo con los lineamientos de</w:t>
            </w:r>
            <w:r w:rsidR="007577CD" w:rsidRPr="00C87073">
              <w:rPr>
                <w:rFonts w:ascii="Arial" w:hAnsi="Arial" w:cs="Arial"/>
                <w:color w:val="0D0D0D" w:themeColor="text1" w:themeTint="F2"/>
                <w:sz w:val="20"/>
                <w:szCs w:val="20"/>
                <w:bdr w:val="none" w:sz="0" w:space="0" w:color="auto" w:frame="1"/>
              </w:rPr>
              <w:t xml:space="preserve"> </w:t>
            </w:r>
            <w:r w:rsidR="004B7CEE" w:rsidRPr="00C87073">
              <w:rPr>
                <w:rFonts w:ascii="Arial" w:hAnsi="Arial" w:cs="Arial"/>
                <w:color w:val="0D0D0D" w:themeColor="text1" w:themeTint="F2"/>
                <w:sz w:val="20"/>
                <w:szCs w:val="20"/>
                <w:bdr w:val="none" w:sz="0" w:space="0" w:color="auto" w:frame="1"/>
              </w:rPr>
              <w:t>EMRE, en conjunto con los aliados privados y de cooperación internacional</w:t>
            </w:r>
            <w:r w:rsidR="007577CD" w:rsidRPr="00C87073">
              <w:rPr>
                <w:rFonts w:ascii="Arial" w:hAnsi="Arial" w:cs="Arial"/>
                <w:color w:val="0D0D0D" w:themeColor="text1" w:themeTint="F2"/>
                <w:sz w:val="20"/>
                <w:szCs w:val="20"/>
                <w:bdr w:val="none" w:sz="0" w:space="0" w:color="auto" w:frame="1"/>
              </w:rPr>
              <w:t xml:space="preserve">. Este documento deberá incluir una línea base de indicadores que se usarán en el seguimiento y la medición de resultados del programa. </w:t>
            </w:r>
          </w:p>
          <w:p w14:paraId="7A3F6569" w14:textId="3789C6A0" w:rsidR="004B7D11" w:rsidRPr="00C87073" w:rsidRDefault="004B7D11" w:rsidP="004B7D11">
            <w:pPr>
              <w:pStyle w:val="ListParagraph"/>
              <w:jc w:val="both"/>
              <w:rPr>
                <w:rFonts w:cs="Arial"/>
                <w:color w:val="0D0D0D" w:themeColor="text1" w:themeTint="F2"/>
                <w:szCs w:val="20"/>
              </w:rPr>
            </w:pPr>
            <w:r w:rsidRPr="00C87073">
              <w:rPr>
                <w:rFonts w:cs="Arial"/>
                <w:color w:val="0D0D0D" w:themeColor="text1" w:themeTint="F2"/>
                <w:szCs w:val="20"/>
              </w:rPr>
              <w:t xml:space="preserve">Tiempo de Entrega: </w:t>
            </w:r>
            <w:r w:rsidR="0023212A" w:rsidRPr="00C87073">
              <w:rPr>
                <w:rFonts w:cs="Arial"/>
                <w:color w:val="0D0D0D" w:themeColor="text1" w:themeTint="F2"/>
                <w:szCs w:val="20"/>
              </w:rPr>
              <w:t>un</w:t>
            </w:r>
            <w:r w:rsidR="00660DFF" w:rsidRPr="00C87073">
              <w:rPr>
                <w:rFonts w:cs="Arial"/>
                <w:color w:val="0D0D0D" w:themeColor="text1" w:themeTint="F2"/>
                <w:szCs w:val="20"/>
              </w:rPr>
              <w:t xml:space="preserve"> mes</w:t>
            </w:r>
            <w:r w:rsidRPr="00C87073">
              <w:rPr>
                <w:rFonts w:cs="Arial"/>
                <w:color w:val="0D0D0D" w:themeColor="text1" w:themeTint="F2"/>
                <w:szCs w:val="20"/>
              </w:rPr>
              <w:t xml:space="preserve"> después de firmado el contrato</w:t>
            </w:r>
          </w:p>
          <w:p w14:paraId="6D22555E" w14:textId="77777777" w:rsidR="004B7D11" w:rsidRPr="00C87073" w:rsidRDefault="004B7D11" w:rsidP="004B7D11">
            <w:pPr>
              <w:pStyle w:val="ListParagraph"/>
              <w:jc w:val="both"/>
              <w:rPr>
                <w:rFonts w:cs="Arial"/>
                <w:color w:val="0D0D0D" w:themeColor="text1" w:themeTint="F2"/>
                <w:szCs w:val="20"/>
              </w:rPr>
            </w:pPr>
          </w:p>
          <w:p w14:paraId="5931EA76" w14:textId="00B64513" w:rsidR="004B7D11" w:rsidRPr="00C87073" w:rsidRDefault="004B7D11" w:rsidP="004B7D11">
            <w:pPr>
              <w:pStyle w:val="ListParagraph"/>
              <w:jc w:val="both"/>
              <w:rPr>
                <w:rFonts w:cs="Arial"/>
                <w:color w:val="0D0D0D" w:themeColor="text1" w:themeTint="F2"/>
                <w:szCs w:val="20"/>
              </w:rPr>
            </w:pPr>
            <w:r w:rsidRPr="00C87073">
              <w:rPr>
                <w:rFonts w:cs="Arial"/>
                <w:color w:val="0D0D0D" w:themeColor="text1" w:themeTint="F2"/>
                <w:szCs w:val="20"/>
              </w:rPr>
              <w:t xml:space="preserve">Porcentaje de pago: </w:t>
            </w:r>
            <w:r w:rsidR="00756802" w:rsidRPr="00C87073">
              <w:rPr>
                <w:rFonts w:cs="Arial"/>
                <w:color w:val="0D0D0D" w:themeColor="text1" w:themeTint="F2"/>
                <w:szCs w:val="20"/>
              </w:rPr>
              <w:t>3</w:t>
            </w:r>
            <w:r w:rsidRPr="00C87073">
              <w:rPr>
                <w:rFonts w:cs="Arial"/>
                <w:color w:val="0D0D0D" w:themeColor="text1" w:themeTint="F2"/>
                <w:szCs w:val="20"/>
              </w:rPr>
              <w:t>0%</w:t>
            </w:r>
          </w:p>
          <w:p w14:paraId="35045752" w14:textId="77777777" w:rsidR="004B7D11" w:rsidRPr="00C87073" w:rsidRDefault="004B7D11" w:rsidP="008C3089">
            <w:pPr>
              <w:jc w:val="both"/>
              <w:rPr>
                <w:rFonts w:cs="Arial"/>
                <w:b/>
                <w:bCs/>
                <w:color w:val="0D0D0D" w:themeColor="text1" w:themeTint="F2"/>
                <w:szCs w:val="20"/>
              </w:rPr>
            </w:pPr>
          </w:p>
          <w:p w14:paraId="7FF9D77A" w14:textId="7DD32A03" w:rsidR="004B7CEE" w:rsidRPr="00C87073" w:rsidRDefault="008B5546" w:rsidP="004B7CEE">
            <w:pPr>
              <w:pStyle w:val="xmsolistparagraph"/>
              <w:numPr>
                <w:ilvl w:val="0"/>
                <w:numId w:val="23"/>
              </w:numPr>
              <w:spacing w:before="0" w:beforeAutospacing="0" w:after="0" w:afterAutospacing="0"/>
              <w:ind w:left="714" w:hanging="357"/>
              <w:jc w:val="both"/>
              <w:rPr>
                <w:rFonts w:ascii="Arial" w:hAnsi="Arial" w:cs="Arial"/>
                <w:color w:val="0D0D0D" w:themeColor="text1" w:themeTint="F2"/>
                <w:sz w:val="20"/>
                <w:szCs w:val="20"/>
              </w:rPr>
            </w:pPr>
            <w:r w:rsidRPr="00C87073">
              <w:rPr>
                <w:rFonts w:ascii="Arial" w:hAnsi="Arial" w:cs="Arial"/>
                <w:b/>
                <w:bCs/>
                <w:color w:val="0D0D0D" w:themeColor="text1" w:themeTint="F2"/>
                <w:sz w:val="20"/>
                <w:szCs w:val="20"/>
              </w:rPr>
              <w:t xml:space="preserve">Producto </w:t>
            </w:r>
            <w:r w:rsidR="004B7D11" w:rsidRPr="00C87073">
              <w:rPr>
                <w:rFonts w:ascii="Arial" w:hAnsi="Arial" w:cs="Arial"/>
                <w:b/>
                <w:bCs/>
                <w:color w:val="0D0D0D" w:themeColor="text1" w:themeTint="F2"/>
                <w:sz w:val="20"/>
                <w:szCs w:val="20"/>
              </w:rPr>
              <w:t xml:space="preserve">2: </w:t>
            </w:r>
            <w:r w:rsidR="002405A4" w:rsidRPr="002405A4">
              <w:rPr>
                <w:rFonts w:ascii="Arial" w:hAnsi="Arial" w:cs="Arial"/>
                <w:color w:val="0D0D0D" w:themeColor="text1" w:themeTint="F2"/>
                <w:sz w:val="20"/>
                <w:szCs w:val="20"/>
              </w:rPr>
              <w:t>Documento sobre la p</w:t>
            </w:r>
            <w:r w:rsidR="004B7CEE" w:rsidRPr="002405A4">
              <w:rPr>
                <w:rFonts w:ascii="Arial" w:hAnsi="Arial" w:cs="Arial"/>
                <w:color w:val="0D0D0D" w:themeColor="text1" w:themeTint="F2"/>
                <w:sz w:val="20"/>
                <w:szCs w:val="20"/>
              </w:rPr>
              <w:t xml:space="preserve">ropuesta </w:t>
            </w:r>
            <w:r w:rsidR="002405A4">
              <w:rPr>
                <w:rFonts w:ascii="Arial" w:hAnsi="Arial" w:cs="Arial"/>
                <w:color w:val="0D0D0D" w:themeColor="text1" w:themeTint="F2"/>
                <w:sz w:val="20"/>
                <w:szCs w:val="20"/>
              </w:rPr>
              <w:t>de</w:t>
            </w:r>
            <w:r w:rsidR="004B7CEE" w:rsidRPr="002405A4">
              <w:rPr>
                <w:rFonts w:ascii="Arial" w:hAnsi="Arial" w:cs="Arial"/>
                <w:color w:val="0D0D0D" w:themeColor="text1" w:themeTint="F2"/>
                <w:sz w:val="20"/>
                <w:szCs w:val="20"/>
              </w:rPr>
              <w:t xml:space="preserve"> coordinación</w:t>
            </w:r>
            <w:r w:rsidR="00687935" w:rsidRPr="00C87073">
              <w:rPr>
                <w:rFonts w:ascii="Arial" w:hAnsi="Arial" w:cs="Arial"/>
                <w:b/>
                <w:bCs/>
                <w:color w:val="0D0D0D" w:themeColor="text1" w:themeTint="F2"/>
                <w:sz w:val="20"/>
                <w:szCs w:val="20"/>
              </w:rPr>
              <w:t xml:space="preserve"> </w:t>
            </w:r>
            <w:r w:rsidR="004B7CEE" w:rsidRPr="00C87073">
              <w:rPr>
                <w:rFonts w:ascii="Arial" w:hAnsi="Arial" w:cs="Arial"/>
                <w:color w:val="0D0D0D" w:themeColor="text1" w:themeTint="F2"/>
                <w:sz w:val="20"/>
                <w:szCs w:val="20"/>
                <w:bdr w:val="none" w:sz="0" w:space="0" w:color="auto" w:frame="1"/>
              </w:rPr>
              <w:t>con las demás entidades distritales y del nivel nacional</w:t>
            </w:r>
            <w:r w:rsidR="002405A4">
              <w:rPr>
                <w:rFonts w:ascii="Arial" w:hAnsi="Arial" w:cs="Arial"/>
                <w:color w:val="0D0D0D" w:themeColor="text1" w:themeTint="F2"/>
                <w:sz w:val="20"/>
                <w:szCs w:val="20"/>
                <w:bdr w:val="none" w:sz="0" w:space="0" w:color="auto" w:frame="1"/>
              </w:rPr>
              <w:t xml:space="preserve"> para </w:t>
            </w:r>
            <w:r w:rsidR="004B7CEE" w:rsidRPr="00C87073">
              <w:rPr>
                <w:rFonts w:ascii="Arial" w:hAnsi="Arial" w:cs="Arial"/>
                <w:color w:val="0D0D0D" w:themeColor="text1" w:themeTint="F2"/>
                <w:sz w:val="20"/>
                <w:szCs w:val="20"/>
                <w:bdr w:val="none" w:sz="0" w:space="0" w:color="auto" w:frame="1"/>
              </w:rPr>
              <w:t xml:space="preserve">la inclusión del enfoque de género en programas </w:t>
            </w:r>
            <w:r w:rsidR="00561151" w:rsidRPr="00C87073">
              <w:rPr>
                <w:rFonts w:ascii="Arial" w:hAnsi="Arial" w:cs="Arial"/>
                <w:color w:val="0D0D0D" w:themeColor="text1" w:themeTint="F2"/>
                <w:sz w:val="20"/>
                <w:szCs w:val="20"/>
                <w:bdr w:val="none" w:sz="0" w:space="0" w:color="auto" w:frame="1"/>
              </w:rPr>
              <w:t>de generación</w:t>
            </w:r>
            <w:r w:rsidR="004B7CEE" w:rsidRPr="00C87073">
              <w:rPr>
                <w:rFonts w:ascii="Arial" w:hAnsi="Arial" w:cs="Arial"/>
                <w:color w:val="0D0D0D" w:themeColor="text1" w:themeTint="F2"/>
                <w:sz w:val="20"/>
                <w:szCs w:val="20"/>
                <w:bdr w:val="none" w:sz="0" w:space="0" w:color="auto" w:frame="1"/>
              </w:rPr>
              <w:t xml:space="preserve"> de ingresos</w:t>
            </w:r>
            <w:r w:rsidR="002405A4">
              <w:rPr>
                <w:rFonts w:ascii="Arial" w:hAnsi="Arial" w:cs="Arial"/>
                <w:color w:val="0D0D0D" w:themeColor="text1" w:themeTint="F2"/>
                <w:sz w:val="20"/>
                <w:szCs w:val="20"/>
                <w:bdr w:val="none" w:sz="0" w:space="0" w:color="auto" w:frame="1"/>
              </w:rPr>
              <w:t>. Estas coordinaciones también incluyen a</w:t>
            </w:r>
            <w:r w:rsidR="004B7CEE" w:rsidRPr="00C87073">
              <w:rPr>
                <w:rFonts w:ascii="Arial" w:hAnsi="Arial" w:cs="Arial"/>
                <w:color w:val="0D0D0D" w:themeColor="text1" w:themeTint="F2"/>
                <w:sz w:val="20"/>
                <w:szCs w:val="20"/>
                <w:bdr w:val="none" w:sz="0" w:space="0" w:color="auto" w:frame="1"/>
              </w:rPr>
              <w:t xml:space="preserve">l equipo de transversalización del enfoque de género y el equipo de derechos de la </w:t>
            </w:r>
            <w:proofErr w:type="spellStart"/>
            <w:r w:rsidR="004B7CEE" w:rsidRPr="00C87073">
              <w:rPr>
                <w:rFonts w:ascii="Arial" w:hAnsi="Arial" w:cs="Arial"/>
                <w:color w:val="0D0D0D" w:themeColor="text1" w:themeTint="F2"/>
                <w:sz w:val="20"/>
                <w:szCs w:val="20"/>
                <w:bdr w:val="none" w:sz="0" w:space="0" w:color="auto" w:frame="1"/>
              </w:rPr>
              <w:t>SdMujer</w:t>
            </w:r>
            <w:proofErr w:type="spellEnd"/>
            <w:r w:rsidR="002405A4">
              <w:rPr>
                <w:rFonts w:ascii="Arial" w:hAnsi="Arial" w:cs="Arial"/>
                <w:color w:val="0D0D0D" w:themeColor="text1" w:themeTint="F2"/>
                <w:sz w:val="20"/>
                <w:szCs w:val="20"/>
                <w:bdr w:val="none" w:sz="0" w:space="0" w:color="auto" w:frame="1"/>
              </w:rPr>
              <w:t>.</w:t>
            </w:r>
          </w:p>
          <w:p w14:paraId="06F9E6C8" w14:textId="2ECC615A" w:rsidR="000727BC" w:rsidRPr="00C87073" w:rsidRDefault="000727BC" w:rsidP="008C3089">
            <w:pPr>
              <w:jc w:val="both"/>
              <w:rPr>
                <w:rFonts w:cs="Arial"/>
                <w:color w:val="0D0D0D" w:themeColor="text1" w:themeTint="F2"/>
                <w:szCs w:val="20"/>
              </w:rPr>
            </w:pPr>
          </w:p>
          <w:p w14:paraId="42C4B862" w14:textId="7DE0A333" w:rsidR="00574026" w:rsidRPr="00C87073" w:rsidRDefault="00574026" w:rsidP="00574026">
            <w:pPr>
              <w:pStyle w:val="ListParagraph"/>
              <w:jc w:val="both"/>
              <w:rPr>
                <w:rFonts w:cs="Arial"/>
                <w:color w:val="0D0D0D" w:themeColor="text1" w:themeTint="F2"/>
                <w:szCs w:val="20"/>
              </w:rPr>
            </w:pPr>
            <w:r w:rsidRPr="00C87073">
              <w:rPr>
                <w:rFonts w:cs="Arial"/>
                <w:color w:val="0D0D0D" w:themeColor="text1" w:themeTint="F2"/>
                <w:szCs w:val="20"/>
              </w:rPr>
              <w:t xml:space="preserve">Tiempo de Entrega: </w:t>
            </w:r>
            <w:r w:rsidR="0023212A" w:rsidRPr="00C87073">
              <w:rPr>
                <w:rFonts w:cs="Arial"/>
                <w:color w:val="0D0D0D" w:themeColor="text1" w:themeTint="F2"/>
                <w:szCs w:val="20"/>
              </w:rPr>
              <w:t>cuatro</w:t>
            </w:r>
            <w:r w:rsidRPr="00C87073">
              <w:rPr>
                <w:rFonts w:cs="Arial"/>
                <w:color w:val="0D0D0D" w:themeColor="text1" w:themeTint="F2"/>
                <w:szCs w:val="20"/>
              </w:rPr>
              <w:t xml:space="preserve"> meses después de firmado el contrato</w:t>
            </w:r>
          </w:p>
          <w:p w14:paraId="0FE2578E" w14:textId="77777777" w:rsidR="00574026" w:rsidRPr="00C87073" w:rsidRDefault="00574026" w:rsidP="00574026">
            <w:pPr>
              <w:pStyle w:val="ListParagraph"/>
              <w:jc w:val="both"/>
              <w:rPr>
                <w:rFonts w:cs="Arial"/>
                <w:color w:val="0D0D0D" w:themeColor="text1" w:themeTint="F2"/>
                <w:szCs w:val="20"/>
              </w:rPr>
            </w:pPr>
          </w:p>
          <w:p w14:paraId="79458ECA" w14:textId="32C5CA07" w:rsidR="00574026" w:rsidRPr="00C87073" w:rsidRDefault="00574026" w:rsidP="00574026">
            <w:pPr>
              <w:pStyle w:val="ListParagraph"/>
              <w:jc w:val="both"/>
              <w:rPr>
                <w:rFonts w:cs="Arial"/>
                <w:color w:val="0D0D0D" w:themeColor="text1" w:themeTint="F2"/>
                <w:szCs w:val="20"/>
              </w:rPr>
            </w:pPr>
            <w:r w:rsidRPr="00C87073">
              <w:rPr>
                <w:rFonts w:cs="Arial"/>
                <w:color w:val="0D0D0D" w:themeColor="text1" w:themeTint="F2"/>
                <w:szCs w:val="20"/>
              </w:rPr>
              <w:t xml:space="preserve">Porcentaje de pago: </w:t>
            </w:r>
            <w:r w:rsidR="00E9790C" w:rsidRPr="00C87073">
              <w:rPr>
                <w:rFonts w:cs="Arial"/>
                <w:color w:val="0D0D0D" w:themeColor="text1" w:themeTint="F2"/>
                <w:szCs w:val="20"/>
              </w:rPr>
              <w:t>3</w:t>
            </w:r>
            <w:r w:rsidR="009318A3" w:rsidRPr="00C87073">
              <w:rPr>
                <w:rFonts w:cs="Arial"/>
                <w:color w:val="0D0D0D" w:themeColor="text1" w:themeTint="F2"/>
                <w:szCs w:val="20"/>
              </w:rPr>
              <w:t>0</w:t>
            </w:r>
            <w:r w:rsidRPr="00C87073">
              <w:rPr>
                <w:rFonts w:cs="Arial"/>
                <w:color w:val="0D0D0D" w:themeColor="text1" w:themeTint="F2"/>
                <w:szCs w:val="20"/>
              </w:rPr>
              <w:t>%</w:t>
            </w:r>
          </w:p>
          <w:p w14:paraId="1234919F" w14:textId="36502284" w:rsidR="009318A3" w:rsidRPr="00C87073" w:rsidRDefault="009318A3" w:rsidP="009318A3">
            <w:pPr>
              <w:pStyle w:val="xmsolistparagraph"/>
              <w:numPr>
                <w:ilvl w:val="0"/>
                <w:numId w:val="23"/>
              </w:numPr>
              <w:spacing w:before="0" w:after="0"/>
              <w:jc w:val="both"/>
              <w:rPr>
                <w:rFonts w:ascii="Arial" w:hAnsi="Arial" w:cs="Arial"/>
                <w:color w:val="0D0D0D" w:themeColor="text1" w:themeTint="F2"/>
                <w:sz w:val="20"/>
                <w:szCs w:val="20"/>
              </w:rPr>
            </w:pPr>
            <w:r w:rsidRPr="00C87073">
              <w:rPr>
                <w:rFonts w:ascii="Arial" w:hAnsi="Arial" w:cs="Arial"/>
                <w:b/>
                <w:bCs/>
                <w:color w:val="0D0D0D" w:themeColor="text1" w:themeTint="F2"/>
                <w:sz w:val="20"/>
                <w:szCs w:val="20"/>
              </w:rPr>
              <w:t xml:space="preserve">Producto </w:t>
            </w:r>
            <w:r w:rsidR="00FD5503" w:rsidRPr="00C87073">
              <w:rPr>
                <w:rFonts w:ascii="Arial" w:hAnsi="Arial" w:cs="Arial"/>
                <w:b/>
                <w:bCs/>
                <w:color w:val="0D0D0D" w:themeColor="text1" w:themeTint="F2"/>
                <w:sz w:val="20"/>
                <w:szCs w:val="20"/>
              </w:rPr>
              <w:t>3</w:t>
            </w:r>
            <w:r w:rsidRPr="00C87073">
              <w:rPr>
                <w:rFonts w:ascii="Arial" w:hAnsi="Arial" w:cs="Arial"/>
                <w:b/>
                <w:bCs/>
                <w:color w:val="0D0D0D" w:themeColor="text1" w:themeTint="F2"/>
                <w:sz w:val="20"/>
                <w:szCs w:val="20"/>
              </w:rPr>
              <w:t xml:space="preserve">: </w:t>
            </w:r>
            <w:r w:rsidR="00EF1C25" w:rsidRPr="00C87073">
              <w:rPr>
                <w:rFonts w:ascii="Arial" w:hAnsi="Arial" w:cs="Arial"/>
                <w:color w:val="0D0D0D" w:themeColor="text1" w:themeTint="F2"/>
                <w:sz w:val="20"/>
                <w:szCs w:val="20"/>
              </w:rPr>
              <w:t>Documento final</w:t>
            </w:r>
            <w:r w:rsidR="00687935" w:rsidRPr="00C87073">
              <w:rPr>
                <w:rFonts w:ascii="Arial" w:hAnsi="Arial" w:cs="Arial"/>
                <w:color w:val="0D0D0D" w:themeColor="text1" w:themeTint="F2"/>
                <w:sz w:val="20"/>
                <w:szCs w:val="20"/>
              </w:rPr>
              <w:t xml:space="preserve">, con </w:t>
            </w:r>
            <w:r w:rsidR="00561151" w:rsidRPr="00C87073">
              <w:rPr>
                <w:rFonts w:ascii="Arial" w:hAnsi="Arial" w:cs="Arial"/>
                <w:color w:val="0D0D0D" w:themeColor="text1" w:themeTint="F2"/>
                <w:sz w:val="20"/>
                <w:szCs w:val="20"/>
              </w:rPr>
              <w:t>indicadores</w:t>
            </w:r>
            <w:r w:rsidR="00687935" w:rsidRPr="00C87073">
              <w:rPr>
                <w:rFonts w:ascii="Arial" w:hAnsi="Arial" w:cs="Arial"/>
                <w:color w:val="0D0D0D" w:themeColor="text1" w:themeTint="F2"/>
                <w:sz w:val="20"/>
                <w:szCs w:val="20"/>
              </w:rPr>
              <w:t xml:space="preserve"> de resultados </w:t>
            </w:r>
            <w:r w:rsidR="00561151" w:rsidRPr="00C87073">
              <w:rPr>
                <w:rFonts w:ascii="Arial" w:hAnsi="Arial" w:cs="Arial"/>
                <w:color w:val="0D0D0D" w:themeColor="text1" w:themeTint="F2"/>
                <w:sz w:val="20"/>
                <w:szCs w:val="20"/>
              </w:rPr>
              <w:t xml:space="preserve">sobre </w:t>
            </w:r>
            <w:r w:rsidR="00561151" w:rsidRPr="00C87073">
              <w:rPr>
                <w:rFonts w:ascii="Arial" w:hAnsi="Arial" w:cs="Arial"/>
                <w:color w:val="0D0D0D" w:themeColor="text1" w:themeTint="F2"/>
                <w:sz w:val="20"/>
                <w:szCs w:val="20"/>
                <w:bdr w:val="none" w:sz="0" w:space="0" w:color="auto" w:frame="1"/>
              </w:rPr>
              <w:t>la</w:t>
            </w:r>
            <w:r w:rsidR="00687935" w:rsidRPr="00C87073">
              <w:rPr>
                <w:rFonts w:ascii="Arial" w:hAnsi="Arial" w:cs="Arial"/>
                <w:color w:val="0D0D0D" w:themeColor="text1" w:themeTint="F2"/>
                <w:sz w:val="20"/>
                <w:szCs w:val="20"/>
                <w:bdr w:val="none" w:sz="0" w:space="0" w:color="auto" w:frame="1"/>
              </w:rPr>
              <w:t xml:space="preserve"> implementación de programas enfocados en mujeres de generación de ingresos que se incluyan en EMRE con </w:t>
            </w:r>
            <w:r w:rsidR="00561151" w:rsidRPr="00C87073">
              <w:rPr>
                <w:rFonts w:ascii="Arial" w:hAnsi="Arial" w:cs="Arial"/>
                <w:color w:val="0D0D0D" w:themeColor="text1" w:themeTint="F2"/>
                <w:sz w:val="20"/>
                <w:szCs w:val="20"/>
                <w:bdr w:val="none" w:sz="0" w:space="0" w:color="auto" w:frame="1"/>
              </w:rPr>
              <w:t>los componentes</w:t>
            </w:r>
            <w:r w:rsidR="00687935" w:rsidRPr="00C87073">
              <w:rPr>
                <w:rFonts w:ascii="Arial" w:hAnsi="Arial" w:cs="Arial"/>
                <w:color w:val="0D0D0D" w:themeColor="text1" w:themeTint="F2"/>
                <w:sz w:val="20"/>
                <w:szCs w:val="20"/>
                <w:bdr w:val="none" w:sz="0" w:space="0" w:color="auto" w:frame="1"/>
              </w:rPr>
              <w:t xml:space="preserve"> de acceso a financiamiento, ahorro, gobernanza asociativa, encadenamientos productivos, mentorías, acercamiento a mercados y redes, entre otros, en los programas de generación de ingreso.</w:t>
            </w:r>
          </w:p>
          <w:p w14:paraId="2EB339F5" w14:textId="1E1A969B" w:rsidR="009318A3" w:rsidRPr="00C87073" w:rsidRDefault="009318A3" w:rsidP="009318A3">
            <w:pPr>
              <w:pStyle w:val="ListParagraph"/>
              <w:jc w:val="both"/>
              <w:rPr>
                <w:rFonts w:cs="Arial"/>
                <w:color w:val="0D0D0D" w:themeColor="text1" w:themeTint="F2"/>
                <w:szCs w:val="20"/>
              </w:rPr>
            </w:pPr>
            <w:r w:rsidRPr="00C87073">
              <w:rPr>
                <w:rFonts w:cs="Arial"/>
                <w:color w:val="0D0D0D" w:themeColor="text1" w:themeTint="F2"/>
                <w:szCs w:val="20"/>
              </w:rPr>
              <w:t xml:space="preserve">Tiempo de Entrega: </w:t>
            </w:r>
            <w:r w:rsidR="0023212A" w:rsidRPr="00C87073">
              <w:rPr>
                <w:rFonts w:cs="Arial"/>
                <w:color w:val="0D0D0D" w:themeColor="text1" w:themeTint="F2"/>
                <w:szCs w:val="20"/>
              </w:rPr>
              <w:t>seis</w:t>
            </w:r>
            <w:r w:rsidRPr="00C87073">
              <w:rPr>
                <w:rFonts w:cs="Arial"/>
                <w:color w:val="0D0D0D" w:themeColor="text1" w:themeTint="F2"/>
                <w:szCs w:val="20"/>
              </w:rPr>
              <w:t xml:space="preserve"> meses después de firmado el contrato</w:t>
            </w:r>
          </w:p>
          <w:p w14:paraId="2CC34685" w14:textId="0EBBE18D" w:rsidR="009318A3" w:rsidRPr="00C87073" w:rsidRDefault="009318A3" w:rsidP="009318A3">
            <w:pPr>
              <w:pStyle w:val="ListParagraph"/>
              <w:jc w:val="both"/>
              <w:rPr>
                <w:rFonts w:cs="Arial"/>
                <w:color w:val="0D0D0D" w:themeColor="text1" w:themeTint="F2"/>
                <w:szCs w:val="20"/>
              </w:rPr>
            </w:pPr>
          </w:p>
          <w:p w14:paraId="7E289515" w14:textId="7A2A3203" w:rsidR="009318A3" w:rsidRPr="00C87073" w:rsidRDefault="009318A3" w:rsidP="001E532F">
            <w:pPr>
              <w:pStyle w:val="ListParagraph"/>
              <w:jc w:val="both"/>
              <w:rPr>
                <w:rFonts w:cs="Arial"/>
                <w:color w:val="0D0D0D" w:themeColor="text1" w:themeTint="F2"/>
                <w:szCs w:val="20"/>
              </w:rPr>
            </w:pPr>
            <w:r w:rsidRPr="00C87073">
              <w:rPr>
                <w:rFonts w:cs="Arial"/>
                <w:color w:val="0D0D0D" w:themeColor="text1" w:themeTint="F2"/>
                <w:szCs w:val="20"/>
              </w:rPr>
              <w:t xml:space="preserve">Porcentaje de pago: </w:t>
            </w:r>
            <w:r w:rsidR="00756802" w:rsidRPr="00C87073">
              <w:rPr>
                <w:rFonts w:cs="Arial"/>
                <w:color w:val="0D0D0D" w:themeColor="text1" w:themeTint="F2"/>
                <w:szCs w:val="20"/>
              </w:rPr>
              <w:t>4</w:t>
            </w:r>
            <w:r w:rsidRPr="00C87073">
              <w:rPr>
                <w:rFonts w:cs="Arial"/>
                <w:color w:val="0D0D0D" w:themeColor="text1" w:themeTint="F2"/>
                <w:szCs w:val="20"/>
              </w:rPr>
              <w:t>0%</w:t>
            </w:r>
          </w:p>
        </w:tc>
      </w:tr>
      <w:tr w:rsidR="00AE75EB" w:rsidRPr="00C87073" w14:paraId="684DE862" w14:textId="77777777" w:rsidTr="003571FB">
        <w:trPr>
          <w:gridAfter w:val="1"/>
          <w:wAfter w:w="120" w:type="dxa"/>
        </w:trPr>
        <w:tc>
          <w:tcPr>
            <w:tcW w:w="9351" w:type="dxa"/>
            <w:gridSpan w:val="2"/>
            <w:shd w:val="clear" w:color="auto" w:fill="E0E0E0"/>
          </w:tcPr>
          <w:p w14:paraId="14C86EC3" w14:textId="4963B420" w:rsidR="00AE75EB" w:rsidRPr="00C87073" w:rsidRDefault="00AE75EB" w:rsidP="00537FF7">
            <w:pPr>
              <w:pStyle w:val="Heading1"/>
              <w:rPr>
                <w:rFonts w:cs="Arial"/>
                <w:b w:val="0"/>
                <w:bCs w:val="0"/>
                <w:iCs/>
                <w:sz w:val="20"/>
                <w:szCs w:val="20"/>
              </w:rPr>
            </w:pPr>
            <w:r w:rsidRPr="00C87073">
              <w:rPr>
                <w:rFonts w:cs="Arial"/>
                <w:sz w:val="20"/>
                <w:szCs w:val="20"/>
              </w:rPr>
              <w:t>VI. Remuneración y Forma de Pago</w:t>
            </w:r>
          </w:p>
        </w:tc>
      </w:tr>
      <w:tr w:rsidR="00AE75EB" w:rsidRPr="00C87073" w14:paraId="5866B282" w14:textId="77777777" w:rsidTr="003571FB">
        <w:trPr>
          <w:gridAfter w:val="1"/>
          <w:wAfter w:w="120" w:type="dxa"/>
        </w:trPr>
        <w:tc>
          <w:tcPr>
            <w:tcW w:w="9351" w:type="dxa"/>
            <w:gridSpan w:val="2"/>
          </w:tcPr>
          <w:p w14:paraId="0399D791" w14:textId="77777777" w:rsidR="009318A3" w:rsidRPr="00C87073" w:rsidRDefault="009318A3" w:rsidP="004251D9">
            <w:pPr>
              <w:widowControl w:val="0"/>
              <w:overflowPunct w:val="0"/>
              <w:adjustRightInd w:val="0"/>
              <w:contextualSpacing/>
              <w:jc w:val="both"/>
              <w:rPr>
                <w:rFonts w:cs="Arial"/>
                <w:szCs w:val="20"/>
              </w:rPr>
            </w:pPr>
          </w:p>
          <w:p w14:paraId="70BD1621" w14:textId="76C2F104" w:rsidR="00B01362" w:rsidRPr="00C87073" w:rsidRDefault="00B01362" w:rsidP="00B01362">
            <w:pPr>
              <w:widowControl w:val="0"/>
              <w:overflowPunct w:val="0"/>
              <w:adjustRightInd w:val="0"/>
              <w:contextualSpacing/>
              <w:jc w:val="both"/>
              <w:rPr>
                <w:rFonts w:cs="Arial"/>
              </w:rPr>
            </w:pPr>
            <w:r w:rsidRPr="00C87073">
              <w:rPr>
                <w:rFonts w:cs="Arial"/>
              </w:rPr>
              <w:t xml:space="preserve">El (a) consultor/a seleccionado/a recibirá una oferta, en moneda local, por el valor estimado </w:t>
            </w:r>
            <w:proofErr w:type="gramStart"/>
            <w:r w:rsidRPr="00C87073">
              <w:rPr>
                <w:rFonts w:cs="Arial"/>
              </w:rPr>
              <w:t>de acuerdo a</w:t>
            </w:r>
            <w:proofErr w:type="gramEnd"/>
            <w:r w:rsidRPr="00C87073">
              <w:rPr>
                <w:rFonts w:cs="Arial"/>
              </w:rPr>
              <w:t xml:space="preserve"> la experiencia y cumplimiento del perfil requerido, en </w:t>
            </w:r>
            <w:r w:rsidR="00561151" w:rsidRPr="00C87073">
              <w:rPr>
                <w:rFonts w:cs="Arial"/>
              </w:rPr>
              <w:t>comparación con</w:t>
            </w:r>
            <w:r w:rsidRPr="00C87073">
              <w:rPr>
                <w:rFonts w:cs="Arial"/>
              </w:rPr>
              <w:t xml:space="preserve"> la tabla de honorarios de ONU Mujeres.</w:t>
            </w:r>
          </w:p>
          <w:p w14:paraId="2106F464" w14:textId="77777777" w:rsidR="00B01362" w:rsidRPr="00C87073" w:rsidRDefault="00B01362" w:rsidP="00B01362">
            <w:pPr>
              <w:widowControl w:val="0"/>
              <w:overflowPunct w:val="0"/>
              <w:adjustRightInd w:val="0"/>
              <w:contextualSpacing/>
              <w:jc w:val="both"/>
              <w:rPr>
                <w:rFonts w:cs="Arial"/>
              </w:rPr>
            </w:pPr>
          </w:p>
          <w:p w14:paraId="22DA524F" w14:textId="77777777" w:rsidR="00B01362" w:rsidRPr="00C87073" w:rsidRDefault="00B01362" w:rsidP="00B01362">
            <w:pPr>
              <w:widowControl w:val="0"/>
              <w:overflowPunct w:val="0"/>
              <w:adjustRightInd w:val="0"/>
              <w:contextualSpacing/>
              <w:jc w:val="both"/>
              <w:rPr>
                <w:rFonts w:cs="Arial"/>
              </w:rPr>
            </w:pPr>
            <w:r w:rsidRPr="00C87073">
              <w:rPr>
                <w:rFonts w:cs="Arial"/>
              </w:rPr>
              <w:t>100% del porcentaje establecido para cada producto después de recibido a satisfacción, cumplidos los requisitos para iniciar trámite de pago, el cual no tomará más de 30 días.</w:t>
            </w:r>
          </w:p>
          <w:p w14:paraId="2C945A19" w14:textId="77777777" w:rsidR="00B01362" w:rsidRPr="00C87073" w:rsidRDefault="00B01362" w:rsidP="00B01362">
            <w:pPr>
              <w:widowControl w:val="0"/>
              <w:overflowPunct w:val="0"/>
              <w:adjustRightInd w:val="0"/>
              <w:contextualSpacing/>
              <w:jc w:val="both"/>
              <w:rPr>
                <w:rFonts w:cs="Arial"/>
              </w:rPr>
            </w:pPr>
          </w:p>
          <w:p w14:paraId="3BB31CE6" w14:textId="525129CD" w:rsidR="00B54B6F" w:rsidRPr="00C87073" w:rsidRDefault="00B01362" w:rsidP="00B01362">
            <w:pPr>
              <w:widowControl w:val="0"/>
              <w:overflowPunct w:val="0"/>
              <w:adjustRightInd w:val="0"/>
              <w:contextualSpacing/>
              <w:jc w:val="both"/>
              <w:rPr>
                <w:rFonts w:cs="Arial"/>
                <w:szCs w:val="20"/>
              </w:rPr>
            </w:pPr>
            <w:r w:rsidRPr="00C87073">
              <w:rPr>
                <w:rFonts w:cs="Arial"/>
              </w:rPr>
              <w:t>ONU Mujeres no otorga anticipos</w:t>
            </w:r>
            <w:r w:rsidR="00873CF0" w:rsidRPr="00C87073">
              <w:rPr>
                <w:rFonts w:cs="Arial"/>
                <w:szCs w:val="20"/>
              </w:rPr>
              <w:t>.</w:t>
            </w:r>
          </w:p>
          <w:p w14:paraId="0141E7CF" w14:textId="11923D6A" w:rsidR="0032788C" w:rsidRPr="00C87073" w:rsidRDefault="0032788C" w:rsidP="00873CF0">
            <w:pPr>
              <w:widowControl w:val="0"/>
              <w:overflowPunct w:val="0"/>
              <w:adjustRightInd w:val="0"/>
              <w:contextualSpacing/>
              <w:jc w:val="both"/>
              <w:rPr>
                <w:rFonts w:cs="Arial"/>
                <w:szCs w:val="20"/>
              </w:rPr>
            </w:pPr>
          </w:p>
        </w:tc>
      </w:tr>
      <w:tr w:rsidR="00873CF0" w:rsidRPr="00C87073" w14:paraId="48BB452E" w14:textId="77777777" w:rsidTr="003571FB">
        <w:trPr>
          <w:gridAfter w:val="1"/>
          <w:wAfter w:w="120" w:type="dxa"/>
        </w:trPr>
        <w:tc>
          <w:tcPr>
            <w:tcW w:w="9351" w:type="dxa"/>
            <w:gridSpan w:val="2"/>
            <w:shd w:val="clear" w:color="auto" w:fill="E0E0E0"/>
          </w:tcPr>
          <w:p w14:paraId="325A2E9F" w14:textId="6C6BED5E" w:rsidR="00873CF0" w:rsidRPr="00C87073" w:rsidRDefault="00873CF0" w:rsidP="00537FF7">
            <w:pPr>
              <w:pStyle w:val="Heading1"/>
              <w:rPr>
                <w:rFonts w:cs="Arial"/>
                <w:b w:val="0"/>
                <w:bCs w:val="0"/>
                <w:iCs/>
                <w:sz w:val="20"/>
                <w:szCs w:val="20"/>
              </w:rPr>
            </w:pPr>
            <w:r w:rsidRPr="00C87073">
              <w:rPr>
                <w:rFonts w:cs="Arial"/>
                <w:sz w:val="20"/>
                <w:szCs w:val="20"/>
              </w:rPr>
              <w:t xml:space="preserve">VII. Supervisión de la </w:t>
            </w:r>
            <w:proofErr w:type="gramStart"/>
            <w:r w:rsidRPr="00C87073">
              <w:rPr>
                <w:rFonts w:cs="Arial"/>
                <w:sz w:val="20"/>
                <w:szCs w:val="20"/>
              </w:rPr>
              <w:t>Consultoría  y</w:t>
            </w:r>
            <w:proofErr w:type="gramEnd"/>
            <w:r w:rsidRPr="00C87073">
              <w:rPr>
                <w:rFonts w:cs="Arial"/>
                <w:sz w:val="20"/>
                <w:szCs w:val="20"/>
              </w:rPr>
              <w:t xml:space="preserve"> Otros </w:t>
            </w:r>
            <w:r w:rsidR="00C2633D" w:rsidRPr="00C87073">
              <w:rPr>
                <w:rFonts w:cs="Arial"/>
                <w:sz w:val="20"/>
                <w:szCs w:val="20"/>
              </w:rPr>
              <w:t>acuerdos</w:t>
            </w:r>
          </w:p>
        </w:tc>
      </w:tr>
      <w:tr w:rsidR="00873CF0" w:rsidRPr="00C87073" w14:paraId="4B262393" w14:textId="77777777" w:rsidTr="003571FB">
        <w:trPr>
          <w:gridAfter w:val="1"/>
          <w:wAfter w:w="120" w:type="dxa"/>
        </w:trPr>
        <w:tc>
          <w:tcPr>
            <w:tcW w:w="9351" w:type="dxa"/>
            <w:gridSpan w:val="2"/>
          </w:tcPr>
          <w:p w14:paraId="0C8D6860" w14:textId="77777777" w:rsidR="002C48EA" w:rsidRPr="00C87073" w:rsidRDefault="002C48EA" w:rsidP="002C48EA">
            <w:pPr>
              <w:jc w:val="both"/>
              <w:rPr>
                <w:rFonts w:cs="Arial"/>
              </w:rPr>
            </w:pPr>
          </w:p>
          <w:p w14:paraId="27E9F0DC" w14:textId="44992EB0" w:rsidR="002C48EA" w:rsidRPr="00C87073" w:rsidRDefault="009416F9" w:rsidP="002C48EA">
            <w:pPr>
              <w:jc w:val="both"/>
              <w:rPr>
                <w:rFonts w:cs="Arial"/>
              </w:rPr>
            </w:pPr>
            <w:r w:rsidRPr="00C87073">
              <w:rPr>
                <w:rFonts w:cs="Arial"/>
              </w:rPr>
              <w:t xml:space="preserve">El trabajo de el/la consultor/a </w:t>
            </w:r>
            <w:r w:rsidR="002C48EA" w:rsidRPr="00C87073">
              <w:rPr>
                <w:rFonts w:cs="Arial"/>
              </w:rPr>
              <w:t xml:space="preserve">será coordinado directamente con la Secretaría de la Mujer en todo lo pertinente al </w:t>
            </w:r>
            <w:r w:rsidR="00FC24FA" w:rsidRPr="00C87073">
              <w:rPr>
                <w:rFonts w:cs="Arial"/>
              </w:rPr>
              <w:t>Programa de generación de ingresos.</w:t>
            </w:r>
          </w:p>
          <w:p w14:paraId="1D63A673" w14:textId="77777777" w:rsidR="002C48EA" w:rsidRPr="00C87073" w:rsidRDefault="002C48EA" w:rsidP="002C48EA">
            <w:pPr>
              <w:jc w:val="both"/>
              <w:rPr>
                <w:rFonts w:cs="Arial"/>
              </w:rPr>
            </w:pPr>
          </w:p>
          <w:p w14:paraId="54C9F46C" w14:textId="3E8A0505" w:rsidR="002C48EA" w:rsidRPr="00C87073" w:rsidRDefault="009416F9" w:rsidP="002C48EA">
            <w:pPr>
              <w:jc w:val="both"/>
              <w:rPr>
                <w:rFonts w:cs="Arial"/>
              </w:rPr>
            </w:pPr>
            <w:r w:rsidRPr="00C87073">
              <w:rPr>
                <w:rFonts w:cs="Arial"/>
              </w:rPr>
              <w:t xml:space="preserve">El/La consultor/a mantendrá </w:t>
            </w:r>
            <w:r w:rsidR="002C48EA" w:rsidRPr="00C87073">
              <w:rPr>
                <w:rFonts w:cs="Arial"/>
              </w:rPr>
              <w:t>un espacio de información sobre avances con el equipo de ONU</w:t>
            </w:r>
            <w:r w:rsidRPr="00C87073">
              <w:rPr>
                <w:rFonts w:cs="Arial"/>
              </w:rPr>
              <w:t xml:space="preserve"> </w:t>
            </w:r>
            <w:r w:rsidR="002C48EA" w:rsidRPr="00C87073">
              <w:rPr>
                <w:rFonts w:cs="Arial"/>
              </w:rPr>
              <w:t>M</w:t>
            </w:r>
            <w:r w:rsidRPr="00C87073">
              <w:rPr>
                <w:rFonts w:cs="Arial"/>
              </w:rPr>
              <w:t>ujeres</w:t>
            </w:r>
            <w:r w:rsidR="002C48EA" w:rsidRPr="00C87073">
              <w:rPr>
                <w:rFonts w:cs="Arial"/>
              </w:rPr>
              <w:t xml:space="preserve"> a fin de estimular su participación y apoyo en acciones concretas y para fortalecer los lazos de cooperación.   </w:t>
            </w:r>
          </w:p>
          <w:p w14:paraId="5DA80013" w14:textId="77777777" w:rsidR="002C48EA" w:rsidRPr="00C87073" w:rsidRDefault="002C48EA" w:rsidP="002C48EA">
            <w:pPr>
              <w:jc w:val="both"/>
              <w:rPr>
                <w:rFonts w:cs="Arial"/>
              </w:rPr>
            </w:pPr>
          </w:p>
          <w:p w14:paraId="62B2BE88" w14:textId="34804357" w:rsidR="002C48EA" w:rsidRPr="00C87073" w:rsidRDefault="002C48EA" w:rsidP="002C48EA">
            <w:pPr>
              <w:jc w:val="both"/>
              <w:rPr>
                <w:rFonts w:cs="Arial"/>
              </w:rPr>
            </w:pPr>
            <w:r w:rsidRPr="00C87073">
              <w:rPr>
                <w:rFonts w:cs="Arial"/>
              </w:rPr>
              <w:lastRenderedPageBreak/>
              <w:t xml:space="preserve">La Secretaría Distrital de la Mujer brindará </w:t>
            </w:r>
            <w:r w:rsidR="009416F9" w:rsidRPr="00C87073">
              <w:rPr>
                <w:rFonts w:cs="Arial"/>
              </w:rPr>
              <w:t xml:space="preserve">a </w:t>
            </w:r>
            <w:proofErr w:type="spellStart"/>
            <w:r w:rsidR="009416F9" w:rsidRPr="00C87073">
              <w:rPr>
                <w:rFonts w:cs="Arial"/>
              </w:rPr>
              <w:t>el</w:t>
            </w:r>
            <w:proofErr w:type="spellEnd"/>
            <w:r w:rsidR="009416F9" w:rsidRPr="00C87073">
              <w:rPr>
                <w:rFonts w:cs="Arial"/>
              </w:rPr>
              <w:t xml:space="preserve">/la consultor/a </w:t>
            </w:r>
            <w:r w:rsidRPr="00C87073">
              <w:rPr>
                <w:rFonts w:cs="Arial"/>
              </w:rPr>
              <w:t xml:space="preserve">la información e insumos necesarios para el logro de las tareas y asegurará un equipo técnico de apoyo para el desarrollo de productos y el buen desarrollo del trabajo. </w:t>
            </w:r>
          </w:p>
          <w:p w14:paraId="28BF7E22" w14:textId="77777777" w:rsidR="00567F27" w:rsidRPr="00C87073" w:rsidRDefault="00567F27" w:rsidP="00567F27">
            <w:pPr>
              <w:jc w:val="both"/>
              <w:rPr>
                <w:rFonts w:cs="Arial"/>
                <w:szCs w:val="20"/>
              </w:rPr>
            </w:pPr>
          </w:p>
          <w:p w14:paraId="5556B471" w14:textId="79F19121" w:rsidR="00567F27" w:rsidRPr="00C87073" w:rsidRDefault="00567F27" w:rsidP="00567F27">
            <w:pPr>
              <w:jc w:val="both"/>
              <w:rPr>
                <w:rFonts w:cs="Arial"/>
                <w:bCs/>
              </w:rPr>
            </w:pPr>
            <w:r w:rsidRPr="00C87073">
              <w:rPr>
                <w:rFonts w:cs="Arial"/>
                <w:bCs/>
              </w:rPr>
              <w:t>La supervisión de la consultoría</w:t>
            </w:r>
            <w:r w:rsidR="00F04453" w:rsidRPr="00C87073">
              <w:rPr>
                <w:rFonts w:cs="Arial"/>
                <w:bCs/>
              </w:rPr>
              <w:t xml:space="preserve"> la</w:t>
            </w:r>
            <w:r w:rsidRPr="00C87073">
              <w:rPr>
                <w:rFonts w:cs="Arial"/>
                <w:bCs/>
              </w:rPr>
              <w:t xml:space="preserve"> realizará la Oficial Nacional de Programas de ONU Mujeres responsable de los temas de Empoderamiento Económico</w:t>
            </w:r>
            <w:r w:rsidR="00B01665" w:rsidRPr="00C87073">
              <w:rPr>
                <w:rFonts w:cs="Arial"/>
                <w:bCs/>
              </w:rPr>
              <w:t>.</w:t>
            </w:r>
          </w:p>
          <w:p w14:paraId="7A5547F0" w14:textId="77777777" w:rsidR="00567F27" w:rsidRPr="00C87073" w:rsidRDefault="00567F27" w:rsidP="00567F27">
            <w:pPr>
              <w:jc w:val="both"/>
              <w:rPr>
                <w:rFonts w:cs="Arial"/>
                <w:szCs w:val="20"/>
              </w:rPr>
            </w:pPr>
          </w:p>
          <w:p w14:paraId="34B5A9D0" w14:textId="77777777" w:rsidR="00567F27" w:rsidRPr="00C87073" w:rsidRDefault="00567F27" w:rsidP="00567F27">
            <w:pPr>
              <w:jc w:val="both"/>
              <w:rPr>
                <w:rFonts w:cs="Arial"/>
                <w:szCs w:val="20"/>
              </w:rPr>
            </w:pPr>
            <w:r w:rsidRPr="00C87073">
              <w:rPr>
                <w:rFonts w:cs="Arial"/>
                <w:szCs w:val="20"/>
              </w:rPr>
              <w:t xml:space="preserve">La presentación de </w:t>
            </w:r>
            <w:proofErr w:type="gramStart"/>
            <w:r w:rsidRPr="00C87073">
              <w:rPr>
                <w:rFonts w:cs="Arial"/>
                <w:szCs w:val="20"/>
              </w:rPr>
              <w:t>informes,</w:t>
            </w:r>
            <w:proofErr w:type="gramEnd"/>
            <w:r w:rsidRPr="00C87073">
              <w:rPr>
                <w:rFonts w:cs="Arial"/>
                <w:szCs w:val="20"/>
              </w:rPr>
              <w:t xml:space="preserve"> deberá sujetarse a las especificaciones y requerimientos establecidos en los presentes términos de referencia. </w:t>
            </w:r>
          </w:p>
          <w:p w14:paraId="3840727F" w14:textId="77777777" w:rsidR="00567F27" w:rsidRPr="00C87073" w:rsidRDefault="00567F27" w:rsidP="00567F27">
            <w:pPr>
              <w:jc w:val="both"/>
              <w:rPr>
                <w:rFonts w:cs="Arial"/>
                <w:szCs w:val="20"/>
              </w:rPr>
            </w:pPr>
          </w:p>
          <w:p w14:paraId="1B753520" w14:textId="77777777" w:rsidR="00567F27" w:rsidRPr="00C87073" w:rsidRDefault="00567F27" w:rsidP="00567F27">
            <w:pPr>
              <w:tabs>
                <w:tab w:val="left" w:pos="851"/>
              </w:tabs>
              <w:jc w:val="both"/>
              <w:rPr>
                <w:rFonts w:cs="Arial"/>
                <w:szCs w:val="20"/>
              </w:rPr>
            </w:pPr>
            <w:r w:rsidRPr="00C87073">
              <w:rPr>
                <w:rFonts w:cs="Arial"/>
                <w:szCs w:val="20"/>
              </w:rPr>
              <w:t>La consultoría se desarrollará sobre la base de suma alzada, y contempla todos los costos asociados al desarrollo de el/los producto/s establecidos.</w:t>
            </w:r>
          </w:p>
          <w:p w14:paraId="7A83CEEF" w14:textId="77777777" w:rsidR="00567F27" w:rsidRPr="00C87073" w:rsidRDefault="00567F27" w:rsidP="00567F27">
            <w:pPr>
              <w:tabs>
                <w:tab w:val="left" w:pos="851"/>
              </w:tabs>
              <w:jc w:val="both"/>
              <w:rPr>
                <w:rFonts w:cs="Arial"/>
                <w:szCs w:val="20"/>
              </w:rPr>
            </w:pPr>
            <w:r w:rsidRPr="00C87073">
              <w:rPr>
                <w:rFonts w:cs="Arial"/>
                <w:szCs w:val="20"/>
              </w:rPr>
              <w:t xml:space="preserve">    </w:t>
            </w:r>
          </w:p>
          <w:p w14:paraId="61E3F131" w14:textId="69A1313A" w:rsidR="000264FF" w:rsidRPr="00C87073" w:rsidRDefault="0003583A" w:rsidP="00873CF0">
            <w:pPr>
              <w:jc w:val="both"/>
              <w:rPr>
                <w:rFonts w:cs="Arial"/>
                <w:szCs w:val="20"/>
              </w:rPr>
            </w:pPr>
            <w:r w:rsidRPr="00C87073">
              <w:rPr>
                <w:rFonts w:cs="Arial"/>
                <w:szCs w:val="20"/>
              </w:rPr>
              <w:t xml:space="preserve">La consultoría no incluye </w:t>
            </w:r>
            <w:r w:rsidR="00760F6B" w:rsidRPr="00C87073">
              <w:rPr>
                <w:rFonts w:cs="Arial"/>
                <w:szCs w:val="20"/>
              </w:rPr>
              <w:t xml:space="preserve">viajes. </w:t>
            </w:r>
          </w:p>
          <w:p w14:paraId="0240F31D" w14:textId="49C87D42" w:rsidR="00873CF0" w:rsidRPr="00C87073" w:rsidRDefault="00873CF0" w:rsidP="00873CF0">
            <w:pPr>
              <w:tabs>
                <w:tab w:val="left" w:pos="851"/>
              </w:tabs>
              <w:jc w:val="both"/>
              <w:rPr>
                <w:rFonts w:cs="Arial"/>
                <w:szCs w:val="20"/>
              </w:rPr>
            </w:pPr>
            <w:r w:rsidRPr="00C87073">
              <w:rPr>
                <w:rFonts w:cs="Arial"/>
                <w:szCs w:val="20"/>
              </w:rPr>
              <w:t xml:space="preserve">   </w:t>
            </w:r>
          </w:p>
          <w:p w14:paraId="681F4F74" w14:textId="2E06B20E" w:rsidR="0002574C" w:rsidRPr="00C87073" w:rsidRDefault="0002574C" w:rsidP="00873CF0">
            <w:pPr>
              <w:tabs>
                <w:tab w:val="left" w:pos="851"/>
              </w:tabs>
              <w:jc w:val="both"/>
              <w:rPr>
                <w:rFonts w:cs="Arial"/>
                <w:szCs w:val="20"/>
              </w:rPr>
            </w:pPr>
            <w:r w:rsidRPr="00C87073">
              <w:rPr>
                <w:rFonts w:cs="Arial"/>
                <w:szCs w:val="20"/>
              </w:rPr>
              <w:t>El</w:t>
            </w:r>
            <w:r w:rsidR="0006461E" w:rsidRPr="00C87073">
              <w:rPr>
                <w:rFonts w:cs="Arial"/>
                <w:szCs w:val="20"/>
              </w:rPr>
              <w:t>/la</w:t>
            </w:r>
            <w:r w:rsidRPr="00C87073">
              <w:rPr>
                <w:rFonts w:cs="Arial"/>
                <w:szCs w:val="20"/>
              </w:rPr>
              <w:t xml:space="preserve"> consultor/a debe es</w:t>
            </w:r>
            <w:r w:rsidR="00293642" w:rsidRPr="00C87073">
              <w:rPr>
                <w:rFonts w:cs="Arial"/>
                <w:szCs w:val="20"/>
              </w:rPr>
              <w:t>tar</w:t>
            </w:r>
            <w:r w:rsidRPr="00C87073">
              <w:rPr>
                <w:rFonts w:cs="Arial"/>
                <w:szCs w:val="20"/>
              </w:rPr>
              <w:t xml:space="preserve"> d</w:t>
            </w:r>
            <w:r w:rsidR="00E317D1" w:rsidRPr="00C87073">
              <w:rPr>
                <w:rFonts w:cs="Arial"/>
                <w:szCs w:val="20"/>
              </w:rPr>
              <w:t>isponible para las reuniones es</w:t>
            </w:r>
            <w:r w:rsidRPr="00C87073">
              <w:rPr>
                <w:rFonts w:cs="Arial"/>
                <w:szCs w:val="20"/>
              </w:rPr>
              <w:t>t</w:t>
            </w:r>
            <w:r w:rsidR="00E317D1" w:rsidRPr="00C87073">
              <w:rPr>
                <w:rFonts w:cs="Arial"/>
                <w:szCs w:val="20"/>
              </w:rPr>
              <w:t>a</w:t>
            </w:r>
            <w:r w:rsidRPr="00C87073">
              <w:rPr>
                <w:rFonts w:cs="Arial"/>
                <w:szCs w:val="20"/>
              </w:rPr>
              <w:t>blecidas en el marco de la consultoría.</w:t>
            </w:r>
          </w:p>
          <w:p w14:paraId="24A78A02" w14:textId="77777777" w:rsidR="00293642" w:rsidRPr="00C87073" w:rsidRDefault="00293642" w:rsidP="00E317D1">
            <w:pPr>
              <w:tabs>
                <w:tab w:val="left" w:pos="851"/>
              </w:tabs>
              <w:jc w:val="both"/>
              <w:rPr>
                <w:rFonts w:cs="Arial"/>
                <w:szCs w:val="20"/>
              </w:rPr>
            </w:pPr>
          </w:p>
          <w:p w14:paraId="1F1B974A" w14:textId="77777777" w:rsidR="009416F9" w:rsidRPr="00C87073" w:rsidRDefault="009416F9" w:rsidP="009416F9">
            <w:pPr>
              <w:tabs>
                <w:tab w:val="left" w:pos="851"/>
              </w:tabs>
              <w:jc w:val="both"/>
              <w:rPr>
                <w:rFonts w:cs="Arial"/>
                <w:szCs w:val="20"/>
              </w:rPr>
            </w:pPr>
            <w:r w:rsidRPr="00C87073">
              <w:rPr>
                <w:rFonts w:cs="Arial"/>
                <w:szCs w:val="20"/>
              </w:rPr>
              <w:t>La persona seleccionada deberá cumplir con los protocolos de seguridad y cursos mandatorios de ONU Mujeres.</w:t>
            </w:r>
          </w:p>
          <w:p w14:paraId="0087C5BB" w14:textId="77777777" w:rsidR="009416F9" w:rsidRPr="00C87073" w:rsidRDefault="009416F9" w:rsidP="009416F9">
            <w:pPr>
              <w:tabs>
                <w:tab w:val="left" w:pos="851"/>
              </w:tabs>
              <w:jc w:val="both"/>
              <w:rPr>
                <w:rFonts w:cs="Arial"/>
                <w:szCs w:val="20"/>
              </w:rPr>
            </w:pPr>
          </w:p>
          <w:p w14:paraId="73B95439" w14:textId="77777777" w:rsidR="009416F9" w:rsidRPr="00C87073" w:rsidRDefault="009416F9" w:rsidP="009416F9">
            <w:pPr>
              <w:tabs>
                <w:tab w:val="left" w:pos="851"/>
              </w:tabs>
              <w:jc w:val="both"/>
              <w:rPr>
                <w:rFonts w:cs="Arial"/>
                <w:szCs w:val="20"/>
              </w:rPr>
            </w:pPr>
            <w:r w:rsidRPr="00C87073">
              <w:rPr>
                <w:rFonts w:cs="Arial"/>
                <w:szCs w:val="20"/>
              </w:rPr>
              <w:t xml:space="preserve">Para el desarrollo de todas las consultorías superiores a un mes la persona contratada deberá realizar los cursos virtuales mandatorios disponibles de forma gratuita en la plataforma virtual Ágora </w:t>
            </w:r>
            <w:r w:rsidRPr="00C87073">
              <w:rPr>
                <w:rFonts w:cs="Arial"/>
                <w:szCs w:val="20"/>
                <w:u w:val="single"/>
              </w:rPr>
              <w:t>https://agora.unicef.org/course/view.php?id=16521</w:t>
            </w:r>
          </w:p>
          <w:p w14:paraId="27E0FEE1" w14:textId="77777777" w:rsidR="009416F9" w:rsidRPr="00C87073" w:rsidRDefault="009416F9" w:rsidP="009416F9">
            <w:pPr>
              <w:tabs>
                <w:tab w:val="left" w:pos="851"/>
              </w:tabs>
              <w:jc w:val="both"/>
              <w:rPr>
                <w:rFonts w:cs="Arial"/>
                <w:szCs w:val="20"/>
              </w:rPr>
            </w:pPr>
          </w:p>
          <w:p w14:paraId="7D9EB99A" w14:textId="77777777" w:rsidR="009416F9" w:rsidRPr="00C87073" w:rsidRDefault="009416F9" w:rsidP="009416F9">
            <w:pPr>
              <w:tabs>
                <w:tab w:val="left" w:pos="851"/>
              </w:tabs>
              <w:jc w:val="both"/>
              <w:rPr>
                <w:rFonts w:cs="Arial"/>
                <w:szCs w:val="20"/>
              </w:rPr>
            </w:pPr>
            <w:r w:rsidRPr="00C87073">
              <w:rPr>
                <w:rFonts w:cs="Arial"/>
                <w:szCs w:val="20"/>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D434E2B" w14:textId="77777777" w:rsidR="009416F9" w:rsidRPr="00C87073" w:rsidRDefault="009416F9" w:rsidP="009416F9">
            <w:pPr>
              <w:tabs>
                <w:tab w:val="left" w:pos="851"/>
              </w:tabs>
              <w:jc w:val="both"/>
              <w:rPr>
                <w:rFonts w:cs="Arial"/>
                <w:szCs w:val="20"/>
              </w:rPr>
            </w:pPr>
          </w:p>
          <w:p w14:paraId="357B2AB6" w14:textId="77777777" w:rsidR="00293642" w:rsidRPr="00C87073" w:rsidRDefault="009416F9" w:rsidP="009416F9">
            <w:pPr>
              <w:tabs>
                <w:tab w:val="left" w:pos="851"/>
              </w:tabs>
              <w:jc w:val="both"/>
              <w:rPr>
                <w:rFonts w:cs="Arial"/>
                <w:szCs w:val="20"/>
              </w:rPr>
            </w:pPr>
            <w:r w:rsidRPr="00C87073">
              <w:rPr>
                <w:rFonts w:cs="Arial"/>
                <w:szCs w:val="20"/>
              </w:rPr>
              <w:t>De ser seleccionado/a para esta vacante, se requerirá presentar prueba de cobertura médica.</w:t>
            </w:r>
          </w:p>
          <w:p w14:paraId="4A7A268F" w14:textId="5A778020" w:rsidR="009416F9" w:rsidRPr="00C87073" w:rsidRDefault="009416F9" w:rsidP="009416F9">
            <w:pPr>
              <w:tabs>
                <w:tab w:val="left" w:pos="851"/>
              </w:tabs>
              <w:jc w:val="both"/>
              <w:rPr>
                <w:rFonts w:cs="Arial"/>
                <w:szCs w:val="20"/>
              </w:rPr>
            </w:pPr>
          </w:p>
        </w:tc>
      </w:tr>
      <w:tr w:rsidR="00AF31A0" w:rsidRPr="00C87073" w14:paraId="150F44E4" w14:textId="77777777" w:rsidTr="003571FB">
        <w:trPr>
          <w:gridAfter w:val="1"/>
          <w:wAfter w:w="120" w:type="dxa"/>
        </w:trPr>
        <w:tc>
          <w:tcPr>
            <w:tcW w:w="9351" w:type="dxa"/>
            <w:gridSpan w:val="2"/>
            <w:shd w:val="clear" w:color="auto" w:fill="E0E0E0"/>
          </w:tcPr>
          <w:p w14:paraId="0F06DB14" w14:textId="60E1B6EC" w:rsidR="00AF31A0" w:rsidRPr="00C87073" w:rsidRDefault="00AE75EB" w:rsidP="00B010AA">
            <w:pPr>
              <w:pStyle w:val="Heading1"/>
              <w:rPr>
                <w:rFonts w:cs="Arial"/>
                <w:b w:val="0"/>
                <w:bCs w:val="0"/>
                <w:iCs/>
                <w:sz w:val="20"/>
                <w:szCs w:val="20"/>
              </w:rPr>
            </w:pPr>
            <w:r w:rsidRPr="00C87073">
              <w:rPr>
                <w:rFonts w:cs="Arial"/>
                <w:sz w:val="20"/>
                <w:szCs w:val="20"/>
              </w:rPr>
              <w:lastRenderedPageBreak/>
              <w:t>V</w:t>
            </w:r>
            <w:r w:rsidR="00B07A32" w:rsidRPr="00C87073">
              <w:rPr>
                <w:rFonts w:cs="Arial"/>
                <w:sz w:val="20"/>
                <w:szCs w:val="20"/>
              </w:rPr>
              <w:t>II</w:t>
            </w:r>
            <w:r w:rsidRPr="00C87073">
              <w:rPr>
                <w:rFonts w:cs="Arial"/>
                <w:sz w:val="20"/>
                <w:szCs w:val="20"/>
              </w:rPr>
              <w:t>I</w:t>
            </w:r>
            <w:r w:rsidR="00DE0C1D" w:rsidRPr="00C87073">
              <w:rPr>
                <w:rFonts w:cs="Arial"/>
                <w:sz w:val="20"/>
                <w:szCs w:val="20"/>
              </w:rPr>
              <w:t>. Competencia</w:t>
            </w:r>
            <w:r w:rsidR="00AF31A0" w:rsidRPr="00C87073">
              <w:rPr>
                <w:rFonts w:cs="Arial"/>
                <w:sz w:val="20"/>
                <w:szCs w:val="20"/>
              </w:rPr>
              <w:t>s</w:t>
            </w:r>
            <w:r w:rsidR="00AF31A0" w:rsidRPr="00C87073">
              <w:rPr>
                <w:rFonts w:cs="Arial"/>
                <w:b w:val="0"/>
                <w:bCs w:val="0"/>
                <w:i/>
                <w:iCs/>
                <w:sz w:val="20"/>
                <w:szCs w:val="20"/>
              </w:rPr>
              <w:t xml:space="preserve"> </w:t>
            </w:r>
          </w:p>
        </w:tc>
      </w:tr>
      <w:tr w:rsidR="00AF31A0" w:rsidRPr="00C87073" w14:paraId="4820B644" w14:textId="77777777" w:rsidTr="003571FB">
        <w:trPr>
          <w:gridAfter w:val="1"/>
          <w:wAfter w:w="120" w:type="dxa"/>
        </w:trPr>
        <w:tc>
          <w:tcPr>
            <w:tcW w:w="9351" w:type="dxa"/>
            <w:gridSpan w:val="2"/>
          </w:tcPr>
          <w:p w14:paraId="6D42A8D2" w14:textId="77777777" w:rsidR="008C4243" w:rsidRPr="00C87073" w:rsidRDefault="008C4243" w:rsidP="008C4243">
            <w:pPr>
              <w:rPr>
                <w:rFonts w:cs="Arial"/>
                <w:b/>
                <w:szCs w:val="20"/>
              </w:rPr>
            </w:pPr>
          </w:p>
          <w:p w14:paraId="6066CE62" w14:textId="6A451554" w:rsidR="008C4243" w:rsidRPr="00C87073" w:rsidRDefault="00561151" w:rsidP="008C4243">
            <w:pPr>
              <w:rPr>
                <w:rFonts w:cs="Arial"/>
                <w:szCs w:val="20"/>
              </w:rPr>
            </w:pPr>
            <w:r w:rsidRPr="00C87073">
              <w:rPr>
                <w:rFonts w:cs="Arial"/>
                <w:b/>
                <w:szCs w:val="20"/>
              </w:rPr>
              <w:t>Valores y</w:t>
            </w:r>
            <w:r w:rsidR="008C4243" w:rsidRPr="00C87073">
              <w:rPr>
                <w:rFonts w:cs="Arial"/>
                <w:b/>
                <w:szCs w:val="20"/>
              </w:rPr>
              <w:t xml:space="preserve"> Principios Corporativos:</w:t>
            </w:r>
          </w:p>
          <w:p w14:paraId="6308734B" w14:textId="77777777" w:rsidR="008C4243" w:rsidRPr="00C87073" w:rsidRDefault="008C4243" w:rsidP="006E613B">
            <w:pPr>
              <w:pStyle w:val="NoSpacing"/>
              <w:rPr>
                <w:rFonts w:ascii="Arial" w:hAnsi="Arial" w:cs="Arial"/>
              </w:rPr>
            </w:pPr>
          </w:p>
          <w:p w14:paraId="563C0173" w14:textId="77777777" w:rsidR="008C4243" w:rsidRPr="00C87073" w:rsidRDefault="008C4243" w:rsidP="00260D81">
            <w:pPr>
              <w:pStyle w:val="NoSpacing"/>
              <w:numPr>
                <w:ilvl w:val="0"/>
                <w:numId w:val="2"/>
              </w:numPr>
              <w:rPr>
                <w:rFonts w:ascii="Arial" w:hAnsi="Arial" w:cs="Arial"/>
                <w:sz w:val="20"/>
                <w:szCs w:val="20"/>
              </w:rPr>
            </w:pPr>
            <w:r w:rsidRPr="00C87073">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C87073" w:rsidRDefault="008C4243" w:rsidP="006E613B">
            <w:pPr>
              <w:pStyle w:val="NoSpacing"/>
              <w:rPr>
                <w:rFonts w:ascii="Arial" w:hAnsi="Arial" w:cs="Arial"/>
                <w:sz w:val="20"/>
                <w:szCs w:val="20"/>
              </w:rPr>
            </w:pPr>
          </w:p>
          <w:p w14:paraId="3009668B" w14:textId="77777777" w:rsidR="008C4243" w:rsidRPr="00C87073" w:rsidRDefault="008C4243" w:rsidP="00260D81">
            <w:pPr>
              <w:pStyle w:val="NoSpacing"/>
              <w:numPr>
                <w:ilvl w:val="0"/>
                <w:numId w:val="2"/>
              </w:numPr>
              <w:rPr>
                <w:rFonts w:ascii="Arial" w:hAnsi="Arial" w:cs="Arial"/>
                <w:sz w:val="20"/>
                <w:szCs w:val="20"/>
              </w:rPr>
            </w:pPr>
            <w:r w:rsidRPr="00C87073">
              <w:rPr>
                <w:rFonts w:ascii="Arial" w:hAnsi="Arial" w:cs="Arial"/>
                <w:sz w:val="20"/>
                <w:szCs w:val="20"/>
              </w:rPr>
              <w:t>Profesionalismo: Demostrar capacidad profesional y conocimiento experto de las áreas sustantivas de trabajo.</w:t>
            </w:r>
          </w:p>
          <w:p w14:paraId="73AFA1BC" w14:textId="77777777" w:rsidR="008C4243" w:rsidRPr="00C87073" w:rsidRDefault="008C4243" w:rsidP="006E613B">
            <w:pPr>
              <w:pStyle w:val="NoSpacing"/>
              <w:rPr>
                <w:rFonts w:ascii="Arial" w:hAnsi="Arial" w:cs="Arial"/>
                <w:sz w:val="20"/>
                <w:szCs w:val="20"/>
              </w:rPr>
            </w:pPr>
          </w:p>
          <w:p w14:paraId="33DC8ED3" w14:textId="74ED8A64" w:rsidR="008C4243" w:rsidRPr="00C87073" w:rsidRDefault="00DF0FE3" w:rsidP="00260D81">
            <w:pPr>
              <w:pStyle w:val="NoSpacing"/>
              <w:numPr>
                <w:ilvl w:val="0"/>
                <w:numId w:val="2"/>
              </w:numPr>
              <w:rPr>
                <w:rFonts w:ascii="Arial" w:hAnsi="Arial" w:cs="Arial"/>
                <w:sz w:val="20"/>
                <w:szCs w:val="20"/>
              </w:rPr>
            </w:pPr>
            <w:r w:rsidRPr="00C87073">
              <w:rPr>
                <w:rFonts w:ascii="Arial" w:hAnsi="Arial" w:cs="Arial"/>
                <w:sz w:val="20"/>
                <w:szCs w:val="20"/>
              </w:rPr>
              <w:t>Respeto por la diversidad: D</w:t>
            </w:r>
            <w:r w:rsidR="008C4243" w:rsidRPr="00C87073">
              <w:rPr>
                <w:rFonts w:ascii="Arial" w:hAnsi="Arial" w:cs="Arial"/>
                <w:sz w:val="20"/>
                <w:szCs w:val="20"/>
              </w:rPr>
              <w:t>emuestra una apreciación de la naturaleza multicultural de la organización y la diversidad de su personal.</w:t>
            </w:r>
          </w:p>
          <w:p w14:paraId="2F60134A" w14:textId="77777777" w:rsidR="008C4243" w:rsidRPr="00C87073" w:rsidRDefault="008C4243" w:rsidP="006E613B">
            <w:pPr>
              <w:pStyle w:val="NoSpacing"/>
              <w:rPr>
                <w:rFonts w:ascii="Arial" w:hAnsi="Arial" w:cs="Arial"/>
                <w:sz w:val="20"/>
                <w:szCs w:val="20"/>
              </w:rPr>
            </w:pPr>
          </w:p>
          <w:p w14:paraId="7A8AAD2D" w14:textId="77777777" w:rsidR="008C4243" w:rsidRPr="00C87073" w:rsidRDefault="008C4243" w:rsidP="008C4243">
            <w:pPr>
              <w:rPr>
                <w:rFonts w:cs="Arial"/>
                <w:b/>
                <w:bCs/>
                <w:szCs w:val="20"/>
              </w:rPr>
            </w:pPr>
            <w:r w:rsidRPr="00C87073">
              <w:rPr>
                <w:rFonts w:cs="Arial"/>
                <w:b/>
                <w:bCs/>
                <w:szCs w:val="20"/>
                <w:u w:val="single"/>
              </w:rPr>
              <w:t>Competencias Corporativas</w:t>
            </w:r>
          </w:p>
          <w:p w14:paraId="3522A1BE" w14:textId="77777777" w:rsidR="008C4243" w:rsidRPr="00C87073" w:rsidRDefault="008C4243" w:rsidP="008C4243">
            <w:pPr>
              <w:rPr>
                <w:rFonts w:cs="Arial"/>
                <w:bCs/>
                <w:szCs w:val="20"/>
              </w:rPr>
            </w:pPr>
          </w:p>
          <w:p w14:paraId="635D46E8" w14:textId="7F861FD1" w:rsidR="006E613B" w:rsidRPr="00C87073" w:rsidRDefault="006E613B" w:rsidP="00260D81">
            <w:pPr>
              <w:pStyle w:val="ListParagraph"/>
              <w:numPr>
                <w:ilvl w:val="0"/>
                <w:numId w:val="2"/>
              </w:numPr>
              <w:rPr>
                <w:rFonts w:cs="Arial"/>
              </w:rPr>
            </w:pPr>
            <w:r w:rsidRPr="00C87073">
              <w:rPr>
                <w:rFonts w:cs="Arial"/>
              </w:rPr>
              <w:t>Conciencia y sensibilidad con respecto a cuestiones de género</w:t>
            </w:r>
            <w:r w:rsidR="00F958C6" w:rsidRPr="00C87073">
              <w:rPr>
                <w:rFonts w:cs="Arial"/>
              </w:rPr>
              <w:t>.</w:t>
            </w:r>
          </w:p>
          <w:p w14:paraId="0C762680" w14:textId="577F9B1F" w:rsidR="006E613B" w:rsidRPr="00C87073" w:rsidRDefault="006E613B" w:rsidP="00260D81">
            <w:pPr>
              <w:pStyle w:val="ListParagraph"/>
              <w:numPr>
                <w:ilvl w:val="0"/>
                <w:numId w:val="2"/>
              </w:numPr>
              <w:rPr>
                <w:rFonts w:cs="Arial"/>
              </w:rPr>
            </w:pPr>
            <w:r w:rsidRPr="00C87073">
              <w:rPr>
                <w:rFonts w:cs="Arial"/>
              </w:rPr>
              <w:t>Responsabilidad</w:t>
            </w:r>
            <w:r w:rsidR="00F958C6" w:rsidRPr="00C87073">
              <w:rPr>
                <w:rFonts w:cs="Arial"/>
              </w:rPr>
              <w:t>.</w:t>
            </w:r>
          </w:p>
          <w:p w14:paraId="37DC5823" w14:textId="556EDA63" w:rsidR="006E613B" w:rsidRPr="00C87073" w:rsidRDefault="006E613B" w:rsidP="00260D81">
            <w:pPr>
              <w:pStyle w:val="ListParagraph"/>
              <w:numPr>
                <w:ilvl w:val="0"/>
                <w:numId w:val="2"/>
              </w:numPr>
              <w:rPr>
                <w:rFonts w:cs="Arial"/>
              </w:rPr>
            </w:pPr>
            <w:r w:rsidRPr="00C87073">
              <w:rPr>
                <w:rFonts w:cs="Arial"/>
              </w:rPr>
              <w:t>Solución creativa de problemas</w:t>
            </w:r>
            <w:r w:rsidR="00F958C6" w:rsidRPr="00C87073">
              <w:rPr>
                <w:rFonts w:cs="Arial"/>
              </w:rPr>
              <w:t>.</w:t>
            </w:r>
          </w:p>
          <w:p w14:paraId="1B2E0A90" w14:textId="5F9730D3" w:rsidR="006E613B" w:rsidRPr="00C87073" w:rsidRDefault="006E613B" w:rsidP="00260D81">
            <w:pPr>
              <w:pStyle w:val="ListParagraph"/>
              <w:numPr>
                <w:ilvl w:val="0"/>
                <w:numId w:val="2"/>
              </w:numPr>
              <w:rPr>
                <w:rFonts w:cs="Arial"/>
              </w:rPr>
            </w:pPr>
            <w:r w:rsidRPr="00C87073">
              <w:rPr>
                <w:rFonts w:cs="Arial"/>
              </w:rPr>
              <w:t>Comunicación efectiva</w:t>
            </w:r>
            <w:r w:rsidR="00F958C6" w:rsidRPr="00C87073">
              <w:rPr>
                <w:rFonts w:cs="Arial"/>
              </w:rPr>
              <w:t>.</w:t>
            </w:r>
          </w:p>
          <w:p w14:paraId="5057F39A" w14:textId="18BCF7E9" w:rsidR="006E613B" w:rsidRPr="00C87073" w:rsidRDefault="00C620F3" w:rsidP="00260D81">
            <w:pPr>
              <w:pStyle w:val="ListParagraph"/>
              <w:numPr>
                <w:ilvl w:val="0"/>
                <w:numId w:val="2"/>
              </w:numPr>
              <w:rPr>
                <w:rFonts w:cs="Arial"/>
              </w:rPr>
            </w:pPr>
            <w:r w:rsidRPr="00C87073">
              <w:rPr>
                <w:rFonts w:cs="Arial"/>
              </w:rPr>
              <w:t>Colaboración incluyente</w:t>
            </w:r>
            <w:r w:rsidR="00F958C6" w:rsidRPr="00C87073">
              <w:rPr>
                <w:rFonts w:cs="Arial"/>
              </w:rPr>
              <w:t>.</w:t>
            </w:r>
          </w:p>
          <w:p w14:paraId="59294B1D" w14:textId="247F675C" w:rsidR="006E613B" w:rsidRPr="00C87073" w:rsidRDefault="00C620F3" w:rsidP="00260D81">
            <w:pPr>
              <w:pStyle w:val="ListParagraph"/>
              <w:numPr>
                <w:ilvl w:val="0"/>
                <w:numId w:val="2"/>
              </w:numPr>
              <w:rPr>
                <w:rFonts w:cs="Arial"/>
              </w:rPr>
            </w:pPr>
            <w:r w:rsidRPr="00C87073">
              <w:rPr>
                <w:rFonts w:cs="Arial"/>
              </w:rPr>
              <w:t>Compromiso con Contrapartes</w:t>
            </w:r>
            <w:r w:rsidR="00F958C6" w:rsidRPr="00C87073">
              <w:rPr>
                <w:rFonts w:cs="Arial"/>
              </w:rPr>
              <w:t>.</w:t>
            </w:r>
          </w:p>
          <w:p w14:paraId="0313BAE2" w14:textId="2BF7B0A9" w:rsidR="00AF31A0" w:rsidRPr="00C87073" w:rsidRDefault="006E613B" w:rsidP="00260D81">
            <w:pPr>
              <w:pStyle w:val="ListParagraph"/>
              <w:numPr>
                <w:ilvl w:val="0"/>
                <w:numId w:val="2"/>
              </w:numPr>
              <w:rPr>
                <w:rFonts w:cs="Arial"/>
                <w:szCs w:val="20"/>
              </w:rPr>
            </w:pPr>
            <w:r w:rsidRPr="00C87073">
              <w:rPr>
                <w:rFonts w:cs="Arial"/>
              </w:rPr>
              <w:lastRenderedPageBreak/>
              <w:t>Liderazgo y ejemplo.</w:t>
            </w:r>
          </w:p>
          <w:p w14:paraId="58411930" w14:textId="1847EE8C" w:rsidR="00C620F3" w:rsidRPr="00C87073" w:rsidRDefault="00C620F3" w:rsidP="00C620F3">
            <w:pPr>
              <w:rPr>
                <w:rFonts w:cs="Arial"/>
                <w:szCs w:val="20"/>
              </w:rPr>
            </w:pPr>
          </w:p>
          <w:p w14:paraId="372DFCD1" w14:textId="591EE7C3" w:rsidR="00C620F3" w:rsidRPr="00C87073" w:rsidRDefault="00C620F3" w:rsidP="00C620F3">
            <w:pPr>
              <w:spacing w:line="276" w:lineRule="auto"/>
              <w:rPr>
                <w:rFonts w:eastAsia="Calibri" w:cs="Arial"/>
                <w:szCs w:val="20"/>
              </w:rPr>
            </w:pPr>
            <w:r w:rsidRPr="00C87073">
              <w:rPr>
                <w:rFonts w:eastAsia="Calibri" w:cs="Arial"/>
                <w:szCs w:val="20"/>
              </w:rPr>
              <w:t xml:space="preserve">Visitar el siguiente </w:t>
            </w:r>
            <w:proofErr w:type="gramStart"/>
            <w:r w:rsidRPr="00C87073">
              <w:rPr>
                <w:rFonts w:eastAsia="Calibri" w:cs="Arial"/>
                <w:szCs w:val="20"/>
              </w:rPr>
              <w:t>link</w:t>
            </w:r>
            <w:proofErr w:type="gramEnd"/>
            <w:r w:rsidRPr="00C87073">
              <w:rPr>
                <w:rFonts w:eastAsia="Calibri" w:cs="Arial"/>
                <w:szCs w:val="20"/>
              </w:rPr>
              <w:t xml:space="preserve"> para más información sobre las Competencias de la ONU Mujeres:</w:t>
            </w:r>
          </w:p>
          <w:p w14:paraId="09E0CF28" w14:textId="77777777" w:rsidR="001C1AAC" w:rsidRPr="00C87073" w:rsidRDefault="00005F0C" w:rsidP="003571FB">
            <w:pPr>
              <w:rPr>
                <w:rStyle w:val="Hyperlink"/>
                <w:rFonts w:cs="Arial"/>
                <w:i/>
                <w:sz w:val="18"/>
                <w:szCs w:val="18"/>
              </w:rPr>
            </w:pPr>
            <w:hyperlink r:id="rId11" w:history="1">
              <w:r w:rsidR="00C620F3" w:rsidRPr="00C87073">
                <w:rPr>
                  <w:rStyle w:val="Hyperlink"/>
                  <w:rFonts w:cs="Arial"/>
                  <w:i/>
                  <w:sz w:val="18"/>
                  <w:szCs w:val="18"/>
                </w:rPr>
                <w:t>http://www.unwomen.org/-media/headquarters/attachments/sections/about%20us/employment/un-women-employment-values-and-competencies-definitions-en.pdf</w:t>
              </w:r>
            </w:hyperlink>
          </w:p>
          <w:p w14:paraId="336BC2E6" w14:textId="5EB61216" w:rsidR="003571FB" w:rsidRPr="00C87073" w:rsidRDefault="003571FB" w:rsidP="003571FB">
            <w:pPr>
              <w:rPr>
                <w:rFonts w:cs="Arial"/>
                <w:szCs w:val="20"/>
              </w:rPr>
            </w:pPr>
          </w:p>
        </w:tc>
      </w:tr>
      <w:tr w:rsidR="00AF31A0" w:rsidRPr="00C87073" w14:paraId="1A3EEB86" w14:textId="77777777" w:rsidTr="003571FB">
        <w:trPr>
          <w:gridAfter w:val="1"/>
          <w:wAfter w:w="120" w:type="dxa"/>
        </w:trPr>
        <w:tc>
          <w:tcPr>
            <w:tcW w:w="9351" w:type="dxa"/>
            <w:gridSpan w:val="2"/>
            <w:shd w:val="clear" w:color="auto" w:fill="E0E0E0"/>
          </w:tcPr>
          <w:p w14:paraId="4B731D7C" w14:textId="109D3049" w:rsidR="00AF31A0" w:rsidRPr="00C87073" w:rsidRDefault="00B07A32" w:rsidP="003571FB">
            <w:pPr>
              <w:rPr>
                <w:rFonts w:cs="Arial"/>
                <w:b/>
                <w:bCs/>
                <w:sz w:val="24"/>
              </w:rPr>
            </w:pPr>
            <w:r w:rsidRPr="00C87073">
              <w:rPr>
                <w:rFonts w:cs="Arial"/>
                <w:b/>
                <w:bCs/>
                <w:szCs w:val="20"/>
              </w:rPr>
              <w:lastRenderedPageBreak/>
              <w:t>IX</w:t>
            </w:r>
            <w:r w:rsidR="00AE75EB" w:rsidRPr="00C87073">
              <w:rPr>
                <w:rFonts w:cs="Arial"/>
                <w:b/>
                <w:bCs/>
                <w:szCs w:val="20"/>
              </w:rPr>
              <w:t>.</w:t>
            </w:r>
            <w:r w:rsidR="00AF31A0" w:rsidRPr="00C87073">
              <w:rPr>
                <w:rFonts w:cs="Arial"/>
                <w:b/>
                <w:bCs/>
                <w:szCs w:val="20"/>
              </w:rPr>
              <w:t xml:space="preserve"> </w:t>
            </w:r>
            <w:r w:rsidR="00DE0C1D" w:rsidRPr="00C87073">
              <w:rPr>
                <w:rFonts w:cs="Arial"/>
                <w:b/>
                <w:bCs/>
                <w:szCs w:val="20"/>
              </w:rPr>
              <w:t>Requerimientos</w:t>
            </w:r>
          </w:p>
        </w:tc>
      </w:tr>
      <w:tr w:rsidR="00AF31A0" w:rsidRPr="00C87073" w14:paraId="53AE3423" w14:textId="77777777" w:rsidTr="003571FB">
        <w:trPr>
          <w:gridAfter w:val="1"/>
          <w:wAfter w:w="120" w:type="dxa"/>
          <w:trHeight w:val="230"/>
        </w:trPr>
        <w:tc>
          <w:tcPr>
            <w:tcW w:w="2927" w:type="dxa"/>
          </w:tcPr>
          <w:p w14:paraId="3C428525" w14:textId="77C6E26B" w:rsidR="00AF31A0" w:rsidRPr="00C87073" w:rsidRDefault="0002574C" w:rsidP="00B010AA">
            <w:pPr>
              <w:rPr>
                <w:rFonts w:cs="Arial"/>
                <w:b/>
              </w:rPr>
            </w:pPr>
            <w:r w:rsidRPr="00C87073">
              <w:rPr>
                <w:rFonts w:cs="Arial"/>
                <w:b/>
              </w:rPr>
              <w:t>Educación</w:t>
            </w:r>
            <w:r w:rsidR="00AF31A0" w:rsidRPr="00C87073">
              <w:rPr>
                <w:rFonts w:cs="Arial"/>
                <w:b/>
              </w:rPr>
              <w:t>:</w:t>
            </w:r>
          </w:p>
        </w:tc>
        <w:tc>
          <w:tcPr>
            <w:tcW w:w="6424" w:type="dxa"/>
          </w:tcPr>
          <w:p w14:paraId="6CECB66E" w14:textId="1E035193" w:rsidR="00553D76" w:rsidRDefault="00553D76" w:rsidP="00553D76">
            <w:pPr>
              <w:textAlignment w:val="baseline"/>
              <w:rPr>
                <w:rFonts w:cs="Arial"/>
                <w:color w:val="0D0D0D" w:themeColor="text1" w:themeTint="F2"/>
                <w:szCs w:val="20"/>
              </w:rPr>
            </w:pPr>
            <w:r w:rsidRPr="00C87073">
              <w:rPr>
                <w:rFonts w:cs="Arial"/>
                <w:color w:val="0D0D0D" w:themeColor="text1" w:themeTint="F2"/>
                <w:szCs w:val="20"/>
              </w:rPr>
              <w:t>Profesional en ingeniería, administración</w:t>
            </w:r>
            <w:r w:rsidR="00BD2776">
              <w:rPr>
                <w:rFonts w:cs="Arial"/>
                <w:color w:val="0D0D0D" w:themeColor="text1" w:themeTint="F2"/>
                <w:szCs w:val="20"/>
              </w:rPr>
              <w:t>,</w:t>
            </w:r>
            <w:r w:rsidRPr="00C87073">
              <w:rPr>
                <w:rFonts w:cs="Arial"/>
                <w:color w:val="0D0D0D" w:themeColor="text1" w:themeTint="F2"/>
                <w:szCs w:val="20"/>
              </w:rPr>
              <w:t xml:space="preserve"> economía o áreas afines.</w:t>
            </w:r>
          </w:p>
          <w:p w14:paraId="2E1622AF" w14:textId="72B7C16E" w:rsidR="004F1DF1" w:rsidRDefault="004F1DF1" w:rsidP="004F1DF1">
            <w:pPr>
              <w:spacing w:before="120" w:after="120"/>
              <w:jc w:val="both"/>
              <w:rPr>
                <w:rFonts w:cs="Arial"/>
                <w:color w:val="0D0D0D" w:themeColor="text1" w:themeTint="F2"/>
                <w:szCs w:val="20"/>
              </w:rPr>
            </w:pPr>
            <w:r w:rsidRPr="004F1DF1">
              <w:rPr>
                <w:rFonts w:cs="Arial"/>
                <w:color w:val="0D0D0D" w:themeColor="text1" w:themeTint="F2"/>
                <w:szCs w:val="20"/>
              </w:rPr>
              <w:t>Con posgrado relacionado c</w:t>
            </w:r>
            <w:r w:rsidR="008E6815">
              <w:rPr>
                <w:rFonts w:cs="Arial"/>
                <w:color w:val="0D0D0D" w:themeColor="text1" w:themeTint="F2"/>
                <w:szCs w:val="20"/>
              </w:rPr>
              <w:t xml:space="preserve">on políticas públicas, negocios, </w:t>
            </w:r>
            <w:r w:rsidRPr="004F1DF1">
              <w:rPr>
                <w:rFonts w:cs="Arial"/>
                <w:color w:val="0D0D0D" w:themeColor="text1" w:themeTint="F2"/>
                <w:szCs w:val="20"/>
              </w:rPr>
              <w:t>administración o áreas afines.</w:t>
            </w:r>
          </w:p>
          <w:p w14:paraId="5EFAB993" w14:textId="268A98D6" w:rsidR="00DC5610" w:rsidRPr="00C87073" w:rsidRDefault="009416F9" w:rsidP="00FC24FA">
            <w:pPr>
              <w:spacing w:before="120" w:after="120"/>
              <w:rPr>
                <w:rFonts w:cs="Arial"/>
                <w:color w:val="0D0D0D" w:themeColor="text1" w:themeTint="F2"/>
                <w:szCs w:val="20"/>
              </w:rPr>
            </w:pPr>
            <w:r w:rsidRPr="00C87073">
              <w:rPr>
                <w:rFonts w:cs="Arial"/>
                <w:color w:val="0D0D0D" w:themeColor="text1" w:themeTint="F2"/>
                <w:szCs w:val="20"/>
              </w:rPr>
              <w:t>Preferiblemente con conocimientos en temas de género.</w:t>
            </w:r>
          </w:p>
        </w:tc>
      </w:tr>
      <w:tr w:rsidR="00AF31A0" w:rsidRPr="00C87073" w14:paraId="27A33AC0" w14:textId="77777777" w:rsidTr="00B602C4">
        <w:trPr>
          <w:gridAfter w:val="1"/>
          <w:wAfter w:w="120" w:type="dxa"/>
          <w:trHeight w:val="845"/>
        </w:trPr>
        <w:tc>
          <w:tcPr>
            <w:tcW w:w="2927" w:type="dxa"/>
          </w:tcPr>
          <w:p w14:paraId="5D130698" w14:textId="77777777" w:rsidR="00AF31A0" w:rsidRPr="00C87073" w:rsidRDefault="00AF31A0" w:rsidP="00B010AA">
            <w:pPr>
              <w:rPr>
                <w:rFonts w:cs="Arial"/>
                <w:b/>
              </w:rPr>
            </w:pPr>
          </w:p>
          <w:p w14:paraId="3DF0D3EE" w14:textId="3D0B18C7" w:rsidR="00AF31A0" w:rsidRPr="00C87073" w:rsidRDefault="00DE0C1D" w:rsidP="00B010AA">
            <w:pPr>
              <w:rPr>
                <w:rFonts w:cs="Arial"/>
                <w:b/>
              </w:rPr>
            </w:pPr>
            <w:r w:rsidRPr="00C87073">
              <w:rPr>
                <w:rFonts w:cs="Arial"/>
                <w:b/>
              </w:rPr>
              <w:t>Experiencia</w:t>
            </w:r>
            <w:r w:rsidR="00AF31A0" w:rsidRPr="00C87073">
              <w:rPr>
                <w:rFonts w:cs="Arial"/>
                <w:b/>
              </w:rPr>
              <w:t>:</w:t>
            </w:r>
          </w:p>
        </w:tc>
        <w:tc>
          <w:tcPr>
            <w:tcW w:w="6424" w:type="dxa"/>
          </w:tcPr>
          <w:p w14:paraId="7A83A6CF" w14:textId="1089D939" w:rsidR="0036642E" w:rsidRPr="00C87073" w:rsidRDefault="00934C00" w:rsidP="00553D76">
            <w:pPr>
              <w:textAlignment w:val="baseline"/>
              <w:rPr>
                <w:rFonts w:cs="Arial"/>
                <w:color w:val="0D0D0D" w:themeColor="text1" w:themeTint="F2"/>
                <w:szCs w:val="20"/>
              </w:rPr>
            </w:pPr>
            <w:r>
              <w:rPr>
                <w:rFonts w:cs="Arial"/>
                <w:color w:val="0D0D0D" w:themeColor="text1" w:themeTint="F2"/>
                <w:szCs w:val="20"/>
              </w:rPr>
              <w:t>Al menos 6</w:t>
            </w:r>
            <w:r w:rsidR="00553D76" w:rsidRPr="00C87073">
              <w:rPr>
                <w:rFonts w:cs="Arial"/>
                <w:color w:val="0D0D0D" w:themeColor="text1" w:themeTint="F2"/>
                <w:szCs w:val="20"/>
              </w:rPr>
              <w:t xml:space="preserve"> años experiencia en incubación o aceleramiento de emprendimientos, en implementar programas de apoyo o en iniciar y potenciar negocios</w:t>
            </w:r>
            <w:r w:rsidR="00D65DB9">
              <w:rPr>
                <w:rFonts w:cs="Arial"/>
                <w:color w:val="0D0D0D" w:themeColor="text1" w:themeTint="F2"/>
                <w:szCs w:val="20"/>
              </w:rPr>
              <w:t>.</w:t>
            </w:r>
          </w:p>
        </w:tc>
      </w:tr>
      <w:tr w:rsidR="00AF31A0" w:rsidRPr="00C87073" w14:paraId="59A781E1" w14:textId="77777777" w:rsidTr="003571FB">
        <w:trPr>
          <w:gridAfter w:val="1"/>
          <w:wAfter w:w="120" w:type="dxa"/>
          <w:trHeight w:val="548"/>
        </w:trPr>
        <w:tc>
          <w:tcPr>
            <w:tcW w:w="2927" w:type="dxa"/>
          </w:tcPr>
          <w:p w14:paraId="3C11B2CA" w14:textId="77777777" w:rsidR="00AF31A0" w:rsidRPr="00C87073" w:rsidRDefault="00AF31A0" w:rsidP="00B010AA">
            <w:pPr>
              <w:rPr>
                <w:rFonts w:cs="Arial"/>
                <w:b/>
              </w:rPr>
            </w:pPr>
          </w:p>
          <w:p w14:paraId="0E04BD76" w14:textId="05AF5773" w:rsidR="00AF31A0" w:rsidRPr="00C87073" w:rsidRDefault="00DE0C1D" w:rsidP="00B010AA">
            <w:pPr>
              <w:rPr>
                <w:rFonts w:cs="Arial"/>
                <w:b/>
              </w:rPr>
            </w:pPr>
            <w:r w:rsidRPr="00C87073">
              <w:rPr>
                <w:rFonts w:cs="Arial"/>
                <w:b/>
              </w:rPr>
              <w:t>Lenguaje Requerido</w:t>
            </w:r>
            <w:r w:rsidR="00AF31A0" w:rsidRPr="00C87073">
              <w:rPr>
                <w:rFonts w:cs="Arial"/>
                <w:b/>
              </w:rPr>
              <w:t>:</w:t>
            </w:r>
          </w:p>
        </w:tc>
        <w:tc>
          <w:tcPr>
            <w:tcW w:w="6424" w:type="dxa"/>
          </w:tcPr>
          <w:p w14:paraId="7D7DAECA" w14:textId="0BC8793F" w:rsidR="007D063A" w:rsidRPr="00C87073" w:rsidRDefault="000264FF" w:rsidP="00A83C84">
            <w:pPr>
              <w:spacing w:before="120" w:after="120"/>
              <w:rPr>
                <w:rFonts w:cs="Arial"/>
                <w:color w:val="FF0000"/>
                <w:szCs w:val="20"/>
              </w:rPr>
            </w:pPr>
            <w:r w:rsidRPr="00C87073">
              <w:rPr>
                <w:rFonts w:cs="Arial"/>
                <w:szCs w:val="20"/>
              </w:rPr>
              <w:t>Español</w:t>
            </w:r>
          </w:p>
        </w:tc>
      </w:tr>
      <w:tr w:rsidR="00B07A32" w:rsidRPr="00C87073" w14:paraId="05318EB4" w14:textId="77777777" w:rsidTr="003571FB">
        <w:trPr>
          <w:trHeight w:val="425"/>
        </w:trPr>
        <w:tc>
          <w:tcPr>
            <w:tcW w:w="9471" w:type="dxa"/>
            <w:gridSpan w:val="3"/>
            <w:shd w:val="clear" w:color="auto" w:fill="E0E0E0"/>
          </w:tcPr>
          <w:p w14:paraId="6421F143" w14:textId="43401A57" w:rsidR="00B07A32" w:rsidRPr="00C87073" w:rsidRDefault="00B07A32" w:rsidP="00B07A32">
            <w:pPr>
              <w:ind w:right="926"/>
              <w:rPr>
                <w:rFonts w:cs="Arial"/>
                <w:b/>
                <w:bCs/>
                <w:iCs/>
                <w:szCs w:val="20"/>
              </w:rPr>
            </w:pPr>
            <w:r w:rsidRPr="00C87073">
              <w:rPr>
                <w:rFonts w:cs="Arial"/>
                <w:b/>
                <w:bCs/>
                <w:szCs w:val="20"/>
              </w:rPr>
              <w:t xml:space="preserve">X. </w:t>
            </w:r>
            <w:r w:rsidR="00871568" w:rsidRPr="00C87073">
              <w:rPr>
                <w:rFonts w:cs="Arial"/>
                <w:b/>
                <w:bCs/>
                <w:szCs w:val="20"/>
              </w:rPr>
              <w:t>Metodología de evaluación</w:t>
            </w:r>
          </w:p>
        </w:tc>
      </w:tr>
      <w:tr w:rsidR="00B07A32" w:rsidRPr="00C87073" w14:paraId="2F76018F" w14:textId="77777777" w:rsidTr="003571FB">
        <w:trPr>
          <w:trHeight w:val="2698"/>
        </w:trPr>
        <w:tc>
          <w:tcPr>
            <w:tcW w:w="9471" w:type="dxa"/>
            <w:gridSpan w:val="3"/>
          </w:tcPr>
          <w:p w14:paraId="4AA88B7A" w14:textId="6BD29240" w:rsidR="00DD777F" w:rsidRPr="00C87073" w:rsidRDefault="00BF1FC7" w:rsidP="00A51071">
            <w:pPr>
              <w:rPr>
                <w:rFonts w:cs="Arial"/>
                <w:szCs w:val="20"/>
              </w:rPr>
            </w:pPr>
            <w:r w:rsidRPr="00C87073">
              <w:rPr>
                <w:rFonts w:cs="Arial"/>
                <w:szCs w:val="20"/>
              </w:rPr>
              <w:t xml:space="preserve">Los/as interesados/as deben llenar su </w:t>
            </w:r>
            <w:proofErr w:type="gramStart"/>
            <w:r w:rsidRPr="00C87073">
              <w:rPr>
                <w:rFonts w:cs="Arial"/>
                <w:szCs w:val="20"/>
              </w:rPr>
              <w:t>aplicación  y</w:t>
            </w:r>
            <w:proofErr w:type="gramEnd"/>
            <w:r w:rsidRPr="00C87073">
              <w:rPr>
                <w:rFonts w:cs="Arial"/>
                <w:szCs w:val="20"/>
              </w:rPr>
              <w:t xml:space="preserve"> enviarla  al correo: </w:t>
            </w:r>
            <w:hyperlink r:id="rId12" w:history="1">
              <w:r w:rsidR="009416F9" w:rsidRPr="00C87073">
                <w:rPr>
                  <w:rStyle w:val="Hyperlink"/>
                </w:rPr>
                <w:t>RRHH.colombia@unwomen.org</w:t>
              </w:r>
            </w:hyperlink>
          </w:p>
          <w:p w14:paraId="244301F7" w14:textId="77777777" w:rsidR="009416F9" w:rsidRPr="00C87073" w:rsidRDefault="009416F9" w:rsidP="00A51071">
            <w:pPr>
              <w:rPr>
                <w:rFonts w:cs="Arial"/>
                <w:szCs w:val="20"/>
              </w:rPr>
            </w:pPr>
          </w:p>
          <w:p w14:paraId="3C9398A5" w14:textId="1F5BEA94" w:rsidR="00A51071" w:rsidRPr="00C87073" w:rsidRDefault="00A51071" w:rsidP="00A51071">
            <w:pPr>
              <w:rPr>
                <w:rFonts w:cs="Arial"/>
                <w:szCs w:val="20"/>
              </w:rPr>
            </w:pPr>
            <w:r w:rsidRPr="00C87073">
              <w:rPr>
                <w:rFonts w:cs="Arial"/>
                <w:szCs w:val="20"/>
              </w:rPr>
              <w:t xml:space="preserve">La </w:t>
            </w:r>
            <w:r w:rsidR="00285234" w:rsidRPr="00C87073">
              <w:rPr>
                <w:rFonts w:cs="Arial"/>
                <w:szCs w:val="20"/>
              </w:rPr>
              <w:t>cual</w:t>
            </w:r>
            <w:r w:rsidRPr="00C87073">
              <w:rPr>
                <w:rFonts w:cs="Arial"/>
                <w:szCs w:val="20"/>
              </w:rPr>
              <w:t xml:space="preserve"> consiste en:</w:t>
            </w:r>
          </w:p>
          <w:p w14:paraId="29B21861" w14:textId="305DFA09" w:rsidR="008A54F4" w:rsidRPr="00C87073" w:rsidRDefault="008A54F4" w:rsidP="00A51071">
            <w:pPr>
              <w:rPr>
                <w:rFonts w:cs="Arial"/>
                <w:szCs w:val="20"/>
              </w:rPr>
            </w:pPr>
          </w:p>
          <w:p w14:paraId="204DF8F9" w14:textId="72148EC3" w:rsidR="008A54F4" w:rsidRPr="00C87073" w:rsidRDefault="008A54F4" w:rsidP="00260D81">
            <w:pPr>
              <w:pStyle w:val="ListParagraph"/>
              <w:numPr>
                <w:ilvl w:val="0"/>
                <w:numId w:val="6"/>
              </w:numPr>
              <w:rPr>
                <w:rFonts w:cs="Arial"/>
                <w:szCs w:val="20"/>
              </w:rPr>
            </w:pPr>
            <w:r w:rsidRPr="00C87073">
              <w:rPr>
                <w:rFonts w:cs="Arial"/>
                <w:szCs w:val="20"/>
              </w:rPr>
              <w:t>Carta de Presentación debidamente firmada</w:t>
            </w:r>
            <w:r w:rsidR="00E02F4A" w:rsidRPr="00C87073">
              <w:rPr>
                <w:rFonts w:cs="Arial"/>
                <w:szCs w:val="20"/>
              </w:rPr>
              <w:t>;</w:t>
            </w:r>
          </w:p>
          <w:p w14:paraId="64E50678" w14:textId="0AE22F5D" w:rsidR="009722A3" w:rsidRPr="00C87073" w:rsidRDefault="00285234" w:rsidP="00A8771D">
            <w:pPr>
              <w:pStyle w:val="ListParagraph"/>
              <w:numPr>
                <w:ilvl w:val="0"/>
                <w:numId w:val="5"/>
              </w:numPr>
              <w:jc w:val="both"/>
              <w:rPr>
                <w:rFonts w:cs="Arial"/>
                <w:szCs w:val="20"/>
              </w:rPr>
            </w:pPr>
            <w:r w:rsidRPr="00C87073">
              <w:rPr>
                <w:rFonts w:cs="Arial"/>
                <w:szCs w:val="20"/>
              </w:rPr>
              <w:t>F</w:t>
            </w:r>
            <w:r w:rsidR="00A51071" w:rsidRPr="00C87073">
              <w:rPr>
                <w:rFonts w:cs="Arial"/>
                <w:szCs w:val="20"/>
              </w:rPr>
              <w:t xml:space="preserve">ormulario P-11 </w:t>
            </w:r>
            <w:r w:rsidRPr="00C87073">
              <w:rPr>
                <w:rFonts w:cs="Arial"/>
                <w:szCs w:val="20"/>
              </w:rPr>
              <w:t xml:space="preserve">debidamente diligenciado </w:t>
            </w:r>
            <w:proofErr w:type="gramStart"/>
            <w:r w:rsidRPr="00C87073">
              <w:rPr>
                <w:rFonts w:cs="Arial"/>
                <w:szCs w:val="20"/>
              </w:rPr>
              <w:t xml:space="preserve">y </w:t>
            </w:r>
            <w:r w:rsidR="00A51071" w:rsidRPr="00C87073">
              <w:rPr>
                <w:rFonts w:cs="Arial"/>
                <w:szCs w:val="20"/>
              </w:rPr>
              <w:t xml:space="preserve"> firmado</w:t>
            </w:r>
            <w:proofErr w:type="gramEnd"/>
            <w:r w:rsidR="009722A3" w:rsidRPr="00C87073">
              <w:rPr>
                <w:rFonts w:cs="Arial"/>
                <w:szCs w:val="20"/>
              </w:rPr>
              <w:t xml:space="preserve"> (El formulario P-11 puede ser encontrado en el siguiente link: </w:t>
            </w:r>
            <w:hyperlink r:id="rId13" w:history="1">
              <w:r w:rsidR="009722A3" w:rsidRPr="00C87073">
                <w:rPr>
                  <w:rFonts w:cs="Arial"/>
                </w:rPr>
                <w:t>http://www.unwomen.org/en/about-us/employment</w:t>
              </w:r>
            </w:hyperlink>
            <w:r w:rsidR="009722A3" w:rsidRPr="00C87073">
              <w:rPr>
                <w:rFonts w:cs="Arial"/>
                <w:szCs w:val="20"/>
              </w:rPr>
              <w:t>).</w:t>
            </w:r>
          </w:p>
          <w:p w14:paraId="090FBD59" w14:textId="5D7A4E82" w:rsidR="00A51071" w:rsidRPr="00C87073" w:rsidRDefault="00A51071" w:rsidP="00A8771D">
            <w:pPr>
              <w:pStyle w:val="ListParagraph"/>
              <w:jc w:val="both"/>
              <w:rPr>
                <w:rFonts w:cs="Arial"/>
                <w:szCs w:val="20"/>
              </w:rPr>
            </w:pPr>
          </w:p>
          <w:p w14:paraId="6B405686" w14:textId="77777777" w:rsidR="00D21146" w:rsidRPr="00C87073" w:rsidRDefault="00D21146" w:rsidP="00A8771D">
            <w:pPr>
              <w:jc w:val="both"/>
              <w:rPr>
                <w:rFonts w:cs="Arial"/>
                <w:szCs w:val="20"/>
              </w:rPr>
            </w:pPr>
          </w:p>
          <w:p w14:paraId="709699FE" w14:textId="14EEFF82" w:rsidR="007A0070" w:rsidRPr="00C87073" w:rsidRDefault="009722A3" w:rsidP="00A8771D">
            <w:pPr>
              <w:jc w:val="both"/>
              <w:rPr>
                <w:rFonts w:cs="Arial"/>
                <w:szCs w:val="20"/>
              </w:rPr>
            </w:pPr>
            <w:r w:rsidRPr="00C87073">
              <w:rPr>
                <w:rFonts w:cs="Arial"/>
                <w:szCs w:val="20"/>
              </w:rPr>
              <w:t>Si es requerido se realizará e</w:t>
            </w:r>
            <w:r w:rsidR="001C1AAC" w:rsidRPr="00C87073">
              <w:rPr>
                <w:rFonts w:cs="Arial"/>
                <w:szCs w:val="20"/>
              </w:rPr>
              <w:t>ntrevista</w:t>
            </w:r>
            <w:r w:rsidR="00E02F4A" w:rsidRPr="00C87073">
              <w:rPr>
                <w:rFonts w:cs="Arial"/>
                <w:szCs w:val="20"/>
              </w:rPr>
              <w:t xml:space="preserve"> o se solicitará metodología/</w:t>
            </w:r>
            <w:r w:rsidR="008A54F4" w:rsidRPr="00C87073">
              <w:rPr>
                <w:rFonts w:cs="Arial"/>
                <w:szCs w:val="20"/>
              </w:rPr>
              <w:t>propuesta técnica</w:t>
            </w:r>
            <w:r w:rsidRPr="00C87073">
              <w:rPr>
                <w:rFonts w:cs="Arial"/>
                <w:szCs w:val="20"/>
              </w:rPr>
              <w:t xml:space="preserve"> y será notificado previamente a las/os participantes</w:t>
            </w:r>
          </w:p>
          <w:p w14:paraId="2E5566FF" w14:textId="5C9E870E" w:rsidR="00A51071" w:rsidRPr="00C87073" w:rsidRDefault="00A51071" w:rsidP="00A8771D">
            <w:pPr>
              <w:jc w:val="both"/>
              <w:rPr>
                <w:rFonts w:cs="Arial"/>
                <w:szCs w:val="20"/>
              </w:rPr>
            </w:pPr>
          </w:p>
          <w:p w14:paraId="1F497290" w14:textId="5ACC7231" w:rsidR="00A51071" w:rsidRPr="00C87073" w:rsidRDefault="00A51071" w:rsidP="00A8771D">
            <w:pPr>
              <w:jc w:val="both"/>
              <w:rPr>
                <w:rFonts w:cs="Arial"/>
                <w:szCs w:val="20"/>
              </w:rPr>
            </w:pPr>
            <w:r w:rsidRPr="00C87073">
              <w:rPr>
                <w:rFonts w:cs="Arial"/>
                <w:szCs w:val="20"/>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C87073" w:rsidRDefault="002F3865" w:rsidP="002F3865">
            <w:pPr>
              <w:rPr>
                <w:rFonts w:cs="Arial"/>
                <w:szCs w:val="20"/>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C87073" w14:paraId="3E93F344" w14:textId="77777777" w:rsidTr="00537FF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C87073" w:rsidRDefault="002F3865" w:rsidP="002F3865">
                  <w:pPr>
                    <w:pBdr>
                      <w:top w:val="nil"/>
                      <w:left w:val="nil"/>
                      <w:bottom w:val="nil"/>
                      <w:right w:val="nil"/>
                      <w:between w:val="nil"/>
                      <w:bar w:val="nil"/>
                    </w:pBdr>
                    <w:spacing w:line="276" w:lineRule="auto"/>
                    <w:jc w:val="center"/>
                    <w:rPr>
                      <w:rFonts w:eastAsia="Arial Unicode MS" w:cs="Arial"/>
                      <w:b/>
                      <w:color w:val="000000"/>
                      <w:sz w:val="22"/>
                      <w:szCs w:val="22"/>
                      <w:u w:color="000000"/>
                      <w:bdr w:val="nil"/>
                      <w:lang w:eastAsia="es-MX"/>
                    </w:rPr>
                  </w:pPr>
                  <w:r w:rsidRPr="00C87073">
                    <w:rPr>
                      <w:rFonts w:eastAsia="Arial Unicode MS" w:cs="Arial"/>
                      <w:b/>
                      <w:color w:val="000000"/>
                      <w:sz w:val="22"/>
                      <w:szCs w:val="22"/>
                      <w:u w:color="000000"/>
                      <w:bdr w:val="nil"/>
                      <w:lang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C87073" w:rsidRDefault="002F3865" w:rsidP="002F3865">
                  <w:pPr>
                    <w:pBdr>
                      <w:top w:val="nil"/>
                      <w:left w:val="nil"/>
                      <w:bottom w:val="nil"/>
                      <w:right w:val="nil"/>
                      <w:between w:val="nil"/>
                      <w:bar w:val="nil"/>
                    </w:pBdr>
                    <w:spacing w:line="276" w:lineRule="auto"/>
                    <w:jc w:val="center"/>
                    <w:rPr>
                      <w:rFonts w:eastAsia="Arial Unicode MS" w:cs="Arial"/>
                      <w:color w:val="000000"/>
                      <w:sz w:val="22"/>
                      <w:szCs w:val="22"/>
                      <w:u w:color="000000"/>
                      <w:bdr w:val="nil"/>
                      <w:lang w:eastAsia="es-MX"/>
                    </w:rPr>
                  </w:pPr>
                  <w:r w:rsidRPr="00C87073">
                    <w:rPr>
                      <w:rFonts w:eastAsia="Arial Unicode MS" w:cs="Arial"/>
                      <w:b/>
                      <w:bCs/>
                      <w:color w:val="000000"/>
                      <w:sz w:val="22"/>
                      <w:szCs w:val="22"/>
                      <w:u w:color="000000"/>
                      <w:bdr w:val="nil"/>
                      <w:lang w:eastAsia="es-MX"/>
                    </w:rPr>
                    <w:t>%</w:t>
                  </w:r>
                </w:p>
              </w:tc>
            </w:tr>
            <w:tr w:rsidR="002F3865" w:rsidRPr="00C87073" w14:paraId="7D4BF32A" w14:textId="77777777" w:rsidTr="00537FF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C87073" w:rsidRDefault="002F3865" w:rsidP="002F3865">
                  <w:pPr>
                    <w:pBdr>
                      <w:top w:val="nil"/>
                      <w:left w:val="nil"/>
                      <w:bottom w:val="nil"/>
                      <w:right w:val="nil"/>
                      <w:between w:val="nil"/>
                      <w:bar w:val="nil"/>
                    </w:pBdr>
                    <w:spacing w:line="276" w:lineRule="auto"/>
                    <w:rPr>
                      <w:rFonts w:cs="Arial"/>
                      <w:szCs w:val="20"/>
                    </w:rPr>
                  </w:pPr>
                  <w:r w:rsidRPr="00C87073">
                    <w:rPr>
                      <w:rFonts w:cs="Arial"/>
                      <w:szCs w:val="20"/>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C53236C" w:rsidR="002F3865" w:rsidRPr="00C87073" w:rsidRDefault="00CF369F" w:rsidP="002F3865">
                  <w:pPr>
                    <w:pBdr>
                      <w:top w:val="nil"/>
                      <w:left w:val="nil"/>
                      <w:bottom w:val="nil"/>
                      <w:right w:val="nil"/>
                      <w:between w:val="nil"/>
                      <w:bar w:val="nil"/>
                    </w:pBdr>
                    <w:spacing w:line="276" w:lineRule="auto"/>
                    <w:jc w:val="center"/>
                    <w:rPr>
                      <w:rFonts w:cs="Arial"/>
                      <w:szCs w:val="20"/>
                    </w:rPr>
                  </w:pPr>
                  <w:r w:rsidRPr="00C87073">
                    <w:rPr>
                      <w:rFonts w:cs="Arial"/>
                      <w:szCs w:val="20"/>
                    </w:rPr>
                    <w:t>6</w:t>
                  </w:r>
                  <w:r w:rsidR="00E75A5E" w:rsidRPr="00C87073">
                    <w:rPr>
                      <w:rFonts w:cs="Arial"/>
                      <w:szCs w:val="20"/>
                    </w:rPr>
                    <w:t>0</w:t>
                  </w:r>
                  <w:r w:rsidR="002F3865" w:rsidRPr="00C87073">
                    <w:rPr>
                      <w:rFonts w:cs="Arial"/>
                      <w:szCs w:val="20"/>
                    </w:rPr>
                    <w:t xml:space="preserve">% </w:t>
                  </w:r>
                </w:p>
              </w:tc>
            </w:tr>
            <w:tr w:rsidR="00E01D86" w:rsidRPr="00C87073" w14:paraId="6F35DC77" w14:textId="77777777" w:rsidTr="00537FF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3E7BCBE4" w:rsidR="00E01D86" w:rsidRPr="00C87073" w:rsidRDefault="00AE74B8" w:rsidP="002F3865">
                  <w:pPr>
                    <w:pBdr>
                      <w:top w:val="nil"/>
                      <w:left w:val="nil"/>
                      <w:bottom w:val="nil"/>
                      <w:right w:val="nil"/>
                      <w:between w:val="nil"/>
                      <w:bar w:val="nil"/>
                    </w:pBdr>
                    <w:spacing w:line="276" w:lineRule="auto"/>
                    <w:jc w:val="both"/>
                    <w:rPr>
                      <w:rFonts w:cs="Arial"/>
                      <w:szCs w:val="20"/>
                    </w:rPr>
                  </w:pPr>
                  <w:r w:rsidRPr="00C87073">
                    <w:rPr>
                      <w:rFonts w:cs="Arial"/>
                      <w:szCs w:val="20"/>
                    </w:rPr>
                    <w:t>Entrevista</w:t>
                  </w:r>
                  <w:r w:rsidR="00707223" w:rsidRPr="00C87073">
                    <w:rPr>
                      <w:rFonts w:cs="Arial"/>
                      <w:szCs w:val="20"/>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E90F044" w:rsidR="00E01D86" w:rsidRPr="00C87073" w:rsidRDefault="00CF369F" w:rsidP="002F3865">
                  <w:pPr>
                    <w:pBdr>
                      <w:top w:val="nil"/>
                      <w:left w:val="nil"/>
                      <w:bottom w:val="nil"/>
                      <w:right w:val="nil"/>
                      <w:between w:val="nil"/>
                      <w:bar w:val="nil"/>
                    </w:pBdr>
                    <w:spacing w:line="276" w:lineRule="auto"/>
                    <w:jc w:val="center"/>
                    <w:rPr>
                      <w:rFonts w:cs="Arial"/>
                      <w:szCs w:val="20"/>
                    </w:rPr>
                  </w:pPr>
                  <w:r w:rsidRPr="00C87073">
                    <w:rPr>
                      <w:rFonts w:cs="Arial"/>
                      <w:szCs w:val="20"/>
                    </w:rPr>
                    <w:t>4</w:t>
                  </w:r>
                  <w:r w:rsidR="00E75A5E" w:rsidRPr="00C87073">
                    <w:rPr>
                      <w:rFonts w:cs="Arial"/>
                      <w:szCs w:val="20"/>
                    </w:rPr>
                    <w:t>0</w:t>
                  </w:r>
                  <w:r w:rsidR="00E01D86" w:rsidRPr="00C87073">
                    <w:rPr>
                      <w:rFonts w:cs="Arial"/>
                      <w:szCs w:val="20"/>
                    </w:rPr>
                    <w:t>%</w:t>
                  </w:r>
                </w:p>
              </w:tc>
            </w:tr>
            <w:tr w:rsidR="002F3865" w:rsidRPr="00C87073" w14:paraId="6F49599C" w14:textId="77777777" w:rsidTr="00537FF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C87073" w:rsidRDefault="002F3865" w:rsidP="002F3865">
                  <w:pPr>
                    <w:pBdr>
                      <w:top w:val="nil"/>
                      <w:left w:val="nil"/>
                      <w:bottom w:val="nil"/>
                      <w:right w:val="nil"/>
                      <w:between w:val="nil"/>
                      <w:bar w:val="nil"/>
                    </w:pBdr>
                    <w:spacing w:line="276" w:lineRule="auto"/>
                    <w:jc w:val="both"/>
                    <w:rPr>
                      <w:rFonts w:cs="Arial"/>
                      <w:szCs w:val="20"/>
                    </w:rPr>
                  </w:pPr>
                  <w:r w:rsidRPr="00C87073">
                    <w:rPr>
                      <w:rFonts w:cs="Arial"/>
                      <w:szCs w:val="20"/>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C87073" w:rsidRDefault="002F3865" w:rsidP="002F3865">
                  <w:pPr>
                    <w:pBdr>
                      <w:top w:val="nil"/>
                      <w:left w:val="nil"/>
                      <w:bottom w:val="nil"/>
                      <w:right w:val="nil"/>
                      <w:between w:val="nil"/>
                      <w:bar w:val="nil"/>
                    </w:pBdr>
                    <w:spacing w:line="276" w:lineRule="auto"/>
                    <w:jc w:val="center"/>
                    <w:rPr>
                      <w:rFonts w:cs="Arial"/>
                      <w:szCs w:val="20"/>
                    </w:rPr>
                  </w:pPr>
                  <w:r w:rsidRPr="00C87073">
                    <w:rPr>
                      <w:rFonts w:cs="Arial"/>
                      <w:szCs w:val="20"/>
                    </w:rPr>
                    <w:t>100%</w:t>
                  </w:r>
                </w:p>
              </w:tc>
            </w:tr>
          </w:tbl>
          <w:p w14:paraId="48130982" w14:textId="77777777" w:rsidR="007A0070" w:rsidRPr="00C87073" w:rsidRDefault="007A0070" w:rsidP="00B07A32">
            <w:pPr>
              <w:rPr>
                <w:rFonts w:cs="Arial"/>
                <w:bCs/>
                <w:lang w:eastAsia="it-IT"/>
              </w:rPr>
            </w:pPr>
          </w:p>
          <w:p w14:paraId="205856E4" w14:textId="7161980C" w:rsidR="0088139C" w:rsidRPr="00C87073" w:rsidRDefault="00871568" w:rsidP="00B07A32">
            <w:pPr>
              <w:rPr>
                <w:rFonts w:cs="Arial"/>
                <w:bCs/>
                <w:lang w:eastAsia="it-IT"/>
              </w:rPr>
            </w:pPr>
            <w:r w:rsidRPr="00C87073">
              <w:rPr>
                <w:rFonts w:cs="Arial"/>
                <w:bCs/>
                <w:lang w:eastAsia="it-IT"/>
              </w:rPr>
              <w:t>Los criterios de cal</w:t>
            </w:r>
            <w:r w:rsidR="0088139C" w:rsidRPr="00C87073">
              <w:rPr>
                <w:rFonts w:cs="Arial"/>
                <w:bCs/>
                <w:lang w:eastAsia="it-IT"/>
              </w:rPr>
              <w:t>ificación deben ser detallados.</w:t>
            </w:r>
          </w:p>
          <w:p w14:paraId="37052E25" w14:textId="77777777" w:rsidR="00D14CA4" w:rsidRPr="00C87073" w:rsidRDefault="00D14CA4" w:rsidP="00B07A32">
            <w:pPr>
              <w:rPr>
                <w:rFonts w:cs="Arial"/>
                <w:bCs/>
                <w:lang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C87073"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C87073" w:rsidRDefault="0088139C" w:rsidP="0088139C">
                  <w:pPr>
                    <w:jc w:val="both"/>
                    <w:rPr>
                      <w:rFonts w:cs="Arial"/>
                      <w:b/>
                      <w:bCs/>
                      <w:color w:val="000000"/>
                      <w:sz w:val="18"/>
                      <w:szCs w:val="18"/>
                      <w:lang w:eastAsia="es-MX"/>
                    </w:rPr>
                  </w:pPr>
                  <w:r w:rsidRPr="00C87073">
                    <w:rPr>
                      <w:rFonts w:eastAsia="Batang" w:cs="Arial"/>
                      <w:b/>
                      <w:bCs/>
                      <w:color w:val="000000"/>
                      <w:sz w:val="18"/>
                      <w:szCs w:val="18"/>
                      <w:lang w:eastAsia="ko-KR"/>
                    </w:rPr>
                    <w:t xml:space="preserve">ETAPA </w:t>
                  </w:r>
                  <w:r w:rsidR="00DD777F" w:rsidRPr="00C87073">
                    <w:rPr>
                      <w:rFonts w:eastAsia="Batang" w:cs="Arial"/>
                      <w:b/>
                      <w:bCs/>
                      <w:color w:val="000000"/>
                      <w:sz w:val="18"/>
                      <w:szCs w:val="18"/>
                      <w:lang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C87073" w:rsidRDefault="0088139C" w:rsidP="0088139C">
                  <w:pPr>
                    <w:rPr>
                      <w:rFonts w:cs="Arial"/>
                      <w:b/>
                      <w:bCs/>
                      <w:color w:val="000000"/>
                      <w:sz w:val="18"/>
                      <w:szCs w:val="18"/>
                      <w:lang w:eastAsia="es-MX"/>
                    </w:rPr>
                  </w:pPr>
                  <w:r w:rsidRPr="00C87073">
                    <w:rPr>
                      <w:rFonts w:eastAsia="Batang" w:cs="Arial"/>
                      <w:b/>
                      <w:bCs/>
                      <w:color w:val="000000"/>
                      <w:sz w:val="18"/>
                      <w:szCs w:val="18"/>
                      <w:lang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C87073" w:rsidRDefault="0088139C" w:rsidP="0088139C">
                  <w:pPr>
                    <w:jc w:val="center"/>
                    <w:rPr>
                      <w:rFonts w:cs="Arial"/>
                      <w:color w:val="000000"/>
                      <w:sz w:val="18"/>
                      <w:szCs w:val="18"/>
                      <w:lang w:eastAsia="es-MX"/>
                    </w:rPr>
                  </w:pPr>
                  <w:r w:rsidRPr="00C87073">
                    <w:rPr>
                      <w:rFonts w:cs="Arial"/>
                      <w:color w:val="000000"/>
                      <w:sz w:val="18"/>
                      <w:szCs w:val="18"/>
                      <w:lang w:eastAsia="es-MX"/>
                    </w:rPr>
                    <w:t xml:space="preserve">En esta etapa se evaluará y ponderará la información presentada en el P11 conforme a </w:t>
                  </w:r>
                  <w:r w:rsidRPr="00C87073">
                    <w:rPr>
                      <w:rFonts w:cs="Arial"/>
                      <w:b/>
                      <w:bCs/>
                      <w:color w:val="000000"/>
                      <w:sz w:val="18"/>
                      <w:szCs w:val="18"/>
                      <w:u w:val="single"/>
                      <w:lang w:eastAsia="es-MX"/>
                    </w:rPr>
                    <w:t>CALIFICACIONES Y REQUISITOS</w:t>
                  </w:r>
                  <w:r w:rsidRPr="00C87073">
                    <w:rPr>
                      <w:rFonts w:cs="Arial"/>
                      <w:b/>
                      <w:bCs/>
                      <w:color w:val="000000"/>
                      <w:sz w:val="18"/>
                      <w:szCs w:val="18"/>
                      <w:lang w:eastAsia="es-MX"/>
                    </w:rPr>
                    <w:t xml:space="preserve"> </w:t>
                  </w:r>
                  <w:r w:rsidRPr="00C87073">
                    <w:rPr>
                      <w:rFonts w:cs="Arial"/>
                      <w:color w:val="000000"/>
                      <w:sz w:val="18"/>
                      <w:szCs w:val="18"/>
                      <w:lang w:eastAsia="es-MX"/>
                    </w:rPr>
                    <w:t>y</w:t>
                  </w:r>
                  <w:r w:rsidRPr="00C87073">
                    <w:rPr>
                      <w:rFonts w:cs="Arial"/>
                      <w:b/>
                      <w:bCs/>
                      <w:color w:val="000000"/>
                      <w:sz w:val="18"/>
                      <w:szCs w:val="18"/>
                      <w:lang w:eastAsia="es-MX"/>
                    </w:rPr>
                    <w:t xml:space="preserve"> </w:t>
                  </w:r>
                  <w:r w:rsidR="00DD777F" w:rsidRPr="00C87073">
                    <w:rPr>
                      <w:rFonts w:cs="Arial"/>
                      <w:b/>
                      <w:bCs/>
                      <w:color w:val="000000"/>
                      <w:sz w:val="18"/>
                      <w:szCs w:val="18"/>
                      <w:u w:val="single"/>
                      <w:lang w:eastAsia="es-MX"/>
                    </w:rPr>
                    <w:t>PRESENTACIÓN DE PROPUESTA</w:t>
                  </w:r>
                  <w:r w:rsidR="00922164" w:rsidRPr="00C87073">
                    <w:rPr>
                      <w:rFonts w:cs="Arial"/>
                      <w:b/>
                      <w:bCs/>
                      <w:color w:val="000000"/>
                      <w:sz w:val="18"/>
                      <w:szCs w:val="18"/>
                      <w:u w:val="single"/>
                      <w:lang w:eastAsia="es-MX"/>
                    </w:rPr>
                    <w:t xml:space="preserve"> METODOLÓGICA </w:t>
                  </w:r>
                </w:p>
              </w:tc>
            </w:tr>
            <w:tr w:rsidR="0088139C" w:rsidRPr="00C87073"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Pr="00C87073" w:rsidRDefault="0088139C" w:rsidP="00354DB2">
                  <w:pPr>
                    <w:rPr>
                      <w:rFonts w:cs="Arial"/>
                      <w:szCs w:val="20"/>
                    </w:rPr>
                  </w:pPr>
                  <w:r w:rsidRPr="00C87073">
                    <w:rPr>
                      <w:rFonts w:cs="Arial"/>
                      <w:szCs w:val="20"/>
                    </w:rPr>
                    <w:lastRenderedPageBreak/>
                    <w:t>En caso de no cumplir con el requisito indispensable de Educación: Título de Pregrado o áreas relacionadas su aplicación no será considerada y no podrá continuar dentro del proceso de selección.</w:t>
                  </w:r>
                </w:p>
                <w:p w14:paraId="329C2D0E" w14:textId="41ABC348" w:rsidR="002F3865" w:rsidRPr="00C87073" w:rsidRDefault="002F3865" w:rsidP="00354DB2">
                  <w:pPr>
                    <w:rPr>
                      <w:rFonts w:cs="Arial"/>
                      <w:i/>
                      <w:iCs/>
                      <w:color w:val="000000"/>
                      <w:sz w:val="18"/>
                      <w:szCs w:val="18"/>
                      <w:lang w:eastAsia="es-MX"/>
                    </w:rPr>
                  </w:pPr>
                </w:p>
              </w:tc>
            </w:tr>
            <w:tr w:rsidR="0088139C" w:rsidRPr="00C87073"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C87073" w:rsidRDefault="0088139C" w:rsidP="0088139C">
                  <w:pPr>
                    <w:jc w:val="center"/>
                    <w:rPr>
                      <w:rFonts w:cs="Arial"/>
                      <w:b/>
                      <w:bCs/>
                      <w:color w:val="000000"/>
                      <w:sz w:val="18"/>
                      <w:szCs w:val="18"/>
                      <w:lang w:eastAsia="es-MX"/>
                    </w:rPr>
                  </w:pPr>
                  <w:r w:rsidRPr="00C87073">
                    <w:rPr>
                      <w:rFonts w:eastAsia="BatangChe" w:cs="Arial"/>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C87073" w:rsidRDefault="0088139C" w:rsidP="0088139C">
                  <w:pPr>
                    <w:jc w:val="center"/>
                    <w:rPr>
                      <w:rFonts w:cs="Arial"/>
                      <w:b/>
                      <w:bCs/>
                      <w:color w:val="000000"/>
                      <w:sz w:val="18"/>
                      <w:szCs w:val="18"/>
                      <w:lang w:eastAsia="es-MX"/>
                    </w:rPr>
                  </w:pPr>
                  <w:r w:rsidRPr="00C87073">
                    <w:rPr>
                      <w:rFonts w:eastAsia="BatangChe" w:cs="Arial"/>
                      <w:b/>
                      <w:bCs/>
                      <w:color w:val="000000"/>
                      <w:sz w:val="18"/>
                      <w:szCs w:val="18"/>
                      <w:lang w:eastAsia="ko-KR"/>
                    </w:rPr>
                    <w:t>PUNTAJE</w:t>
                  </w:r>
                </w:p>
              </w:tc>
            </w:tr>
            <w:tr w:rsidR="00386F2A" w:rsidRPr="00C87073" w14:paraId="7D76117B" w14:textId="77777777" w:rsidTr="001E532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386F2A" w:rsidRPr="00C87073" w:rsidRDefault="00386F2A" w:rsidP="00386F2A">
                  <w:pPr>
                    <w:jc w:val="both"/>
                    <w:rPr>
                      <w:rFonts w:cs="Arial"/>
                      <w:b/>
                      <w:bCs/>
                      <w:color w:val="000000"/>
                      <w:sz w:val="18"/>
                      <w:szCs w:val="18"/>
                      <w:lang w:eastAsia="es-MX"/>
                    </w:rPr>
                  </w:pPr>
                  <w:bookmarkStart w:id="1" w:name="_Hlk60829037"/>
                  <w:r w:rsidRPr="00C87073">
                    <w:rPr>
                      <w:rFonts w:eastAsia="Batang" w:cs="Arial"/>
                      <w:b/>
                      <w:bCs/>
                      <w:color w:val="000000"/>
                      <w:sz w:val="18"/>
                      <w:szCs w:val="18"/>
                      <w:lang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tcPr>
                <w:p w14:paraId="5E1DD73D" w14:textId="005D3572" w:rsidR="001E532F" w:rsidRDefault="001E532F" w:rsidP="001E532F">
                  <w:pPr>
                    <w:textAlignment w:val="baseline"/>
                    <w:rPr>
                      <w:rFonts w:cs="Arial"/>
                      <w:color w:val="0D0D0D" w:themeColor="text1" w:themeTint="F2"/>
                      <w:szCs w:val="20"/>
                    </w:rPr>
                  </w:pPr>
                  <w:r w:rsidRPr="00C87073">
                    <w:rPr>
                      <w:rFonts w:cs="Arial"/>
                      <w:color w:val="0D0D0D" w:themeColor="text1" w:themeTint="F2"/>
                      <w:szCs w:val="20"/>
                    </w:rPr>
                    <w:t>Profesional en ingeniería, administración</w:t>
                  </w:r>
                  <w:r w:rsidR="00BD2776">
                    <w:rPr>
                      <w:rFonts w:cs="Arial"/>
                      <w:color w:val="0D0D0D" w:themeColor="text1" w:themeTint="F2"/>
                      <w:szCs w:val="20"/>
                    </w:rPr>
                    <w:t>,</w:t>
                  </w:r>
                  <w:r w:rsidRPr="00C87073">
                    <w:rPr>
                      <w:rFonts w:cs="Arial"/>
                      <w:color w:val="0D0D0D" w:themeColor="text1" w:themeTint="F2"/>
                      <w:szCs w:val="20"/>
                    </w:rPr>
                    <w:t xml:space="preserve"> economía o áreas afines.</w:t>
                  </w:r>
                </w:p>
                <w:p w14:paraId="097799AC" w14:textId="4C4F15A1" w:rsidR="008C105C" w:rsidRDefault="008C105C" w:rsidP="001E532F">
                  <w:pPr>
                    <w:textAlignment w:val="baseline"/>
                    <w:rPr>
                      <w:rFonts w:cs="Arial"/>
                      <w:color w:val="0D0D0D" w:themeColor="text1" w:themeTint="F2"/>
                      <w:szCs w:val="20"/>
                    </w:rPr>
                  </w:pPr>
                </w:p>
                <w:p w14:paraId="20614EBB" w14:textId="4F6E38B9" w:rsidR="00386F2A" w:rsidRPr="00C87073" w:rsidRDefault="004F1DF1" w:rsidP="004F1DF1">
                  <w:pPr>
                    <w:spacing w:before="120" w:after="120"/>
                    <w:jc w:val="both"/>
                    <w:rPr>
                      <w:rFonts w:cs="Arial"/>
                      <w:color w:val="0D0D0D" w:themeColor="text1" w:themeTint="F2"/>
                      <w:sz w:val="18"/>
                      <w:szCs w:val="18"/>
                      <w:lang w:eastAsia="es-MX"/>
                    </w:rPr>
                  </w:pPr>
                  <w:r w:rsidRPr="004F1DF1">
                    <w:rPr>
                      <w:rFonts w:cs="Arial"/>
                      <w:color w:val="0D0D0D" w:themeColor="text1" w:themeTint="F2"/>
                      <w:szCs w:val="20"/>
                    </w:rPr>
                    <w:t>Con posgrado relacionado c</w:t>
                  </w:r>
                  <w:r w:rsidR="008E6815">
                    <w:rPr>
                      <w:rFonts w:cs="Arial"/>
                      <w:color w:val="0D0D0D" w:themeColor="text1" w:themeTint="F2"/>
                      <w:szCs w:val="20"/>
                    </w:rPr>
                    <w:t xml:space="preserve">on políticas públicas, negocios, </w:t>
                  </w:r>
                  <w:r w:rsidRPr="004F1DF1">
                    <w:rPr>
                      <w:rFonts w:cs="Arial"/>
                      <w:color w:val="0D0D0D" w:themeColor="text1" w:themeTint="F2"/>
                      <w:szCs w:val="20"/>
                    </w:rPr>
                    <w:t>administración o áreas afines.</w:t>
                  </w:r>
                </w:p>
              </w:tc>
              <w:tc>
                <w:tcPr>
                  <w:tcW w:w="1611" w:type="pct"/>
                  <w:tcBorders>
                    <w:top w:val="nil"/>
                    <w:left w:val="nil"/>
                    <w:bottom w:val="nil"/>
                    <w:right w:val="single" w:sz="8" w:space="0" w:color="auto"/>
                  </w:tcBorders>
                  <w:shd w:val="clear" w:color="auto" w:fill="auto"/>
                  <w:vAlign w:val="center"/>
                  <w:hideMark/>
                </w:tcPr>
                <w:p w14:paraId="50162AD5" w14:textId="06BA066C" w:rsidR="00386F2A" w:rsidRPr="00C87073" w:rsidRDefault="00386F2A" w:rsidP="00386F2A">
                  <w:pPr>
                    <w:jc w:val="center"/>
                    <w:rPr>
                      <w:rFonts w:cs="Arial"/>
                      <w:color w:val="000000"/>
                      <w:sz w:val="18"/>
                      <w:szCs w:val="18"/>
                      <w:lang w:eastAsia="es-MX"/>
                    </w:rPr>
                  </w:pPr>
                  <w:r w:rsidRPr="00C87073">
                    <w:rPr>
                      <w:rFonts w:eastAsia="BatangChe" w:cs="Arial"/>
                      <w:color w:val="000000"/>
                      <w:sz w:val="18"/>
                      <w:szCs w:val="18"/>
                      <w:lang w:eastAsia="ko-KR"/>
                    </w:rPr>
                    <w:t xml:space="preserve">30 </w:t>
                  </w:r>
                  <w:proofErr w:type="spellStart"/>
                  <w:r w:rsidRPr="00C87073">
                    <w:rPr>
                      <w:rFonts w:eastAsia="BatangChe" w:cs="Arial"/>
                      <w:bCs/>
                      <w:color w:val="000000"/>
                      <w:sz w:val="18"/>
                      <w:szCs w:val="18"/>
                      <w:lang w:eastAsia="ko-KR"/>
                    </w:rPr>
                    <w:t>pts</w:t>
                  </w:r>
                  <w:proofErr w:type="spellEnd"/>
                </w:p>
              </w:tc>
            </w:tr>
            <w:tr w:rsidR="00386F2A" w:rsidRPr="00C87073" w14:paraId="47F16702" w14:textId="77777777" w:rsidTr="001E532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386F2A" w:rsidRPr="00C87073" w:rsidRDefault="00386F2A" w:rsidP="00386F2A">
                  <w:pPr>
                    <w:rPr>
                      <w:rFonts w:cs="Arial"/>
                      <w:b/>
                      <w:bCs/>
                      <w:color w:val="000000"/>
                      <w:sz w:val="18"/>
                      <w:szCs w:val="18"/>
                      <w:lang w:eastAsia="es-MX"/>
                    </w:rPr>
                  </w:pPr>
                  <w:r w:rsidRPr="00C87073">
                    <w:rPr>
                      <w:rFonts w:cs="Arial"/>
                      <w:b/>
                      <w:bCs/>
                      <w:color w:val="000000"/>
                      <w:sz w:val="18"/>
                      <w:szCs w:val="18"/>
                      <w:lang w:eastAsia="es-MX"/>
                    </w:rPr>
                    <w:t>Experiencia:</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94B3AEF" w14:textId="3EC57D85" w:rsidR="00386F2A" w:rsidRPr="00C87073" w:rsidRDefault="008C105C" w:rsidP="00386F2A">
                  <w:pPr>
                    <w:jc w:val="both"/>
                    <w:rPr>
                      <w:rFonts w:cs="Arial"/>
                      <w:color w:val="0D0D0D" w:themeColor="text1" w:themeTint="F2"/>
                      <w:sz w:val="18"/>
                      <w:szCs w:val="18"/>
                      <w:lang w:eastAsia="es-MX"/>
                    </w:rPr>
                  </w:pPr>
                  <w:r>
                    <w:rPr>
                      <w:rFonts w:cs="Arial"/>
                      <w:color w:val="0D0D0D" w:themeColor="text1" w:themeTint="F2"/>
                      <w:szCs w:val="20"/>
                    </w:rPr>
                    <w:t>Al menos 6</w:t>
                  </w:r>
                  <w:r w:rsidR="00553D76" w:rsidRPr="00C87073">
                    <w:rPr>
                      <w:rFonts w:cs="Arial"/>
                      <w:color w:val="0D0D0D" w:themeColor="text1" w:themeTint="F2"/>
                      <w:szCs w:val="20"/>
                    </w:rPr>
                    <w:t xml:space="preserve"> años experiencia en incubación o aceleramiento de emprendimientos, en implementar programas de apoyo o en iniciar y potenciar negocios</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386F2A" w:rsidRPr="00C87073" w:rsidRDefault="00386F2A" w:rsidP="00386F2A">
                  <w:pPr>
                    <w:jc w:val="center"/>
                    <w:rPr>
                      <w:rFonts w:eastAsia="BatangChe" w:cs="Arial"/>
                      <w:b/>
                      <w:bCs/>
                      <w:color w:val="000000"/>
                      <w:sz w:val="18"/>
                      <w:szCs w:val="18"/>
                      <w:lang w:eastAsia="ko-KR"/>
                    </w:rPr>
                  </w:pPr>
                </w:p>
              </w:tc>
            </w:tr>
            <w:bookmarkEnd w:id="1"/>
            <w:tr w:rsidR="00386F2A" w:rsidRPr="00C87073" w14:paraId="47E1F7D6" w14:textId="77777777" w:rsidTr="001E532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386F2A" w:rsidRPr="00C87073" w:rsidRDefault="00386F2A" w:rsidP="00386F2A">
                  <w:pPr>
                    <w:rPr>
                      <w:rFonts w:cs="Arial"/>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97BD06" w14:textId="77777777" w:rsidR="00386F2A" w:rsidRPr="00C87073" w:rsidRDefault="00386F2A" w:rsidP="00386F2A">
                  <w:pPr>
                    <w:rPr>
                      <w:rFonts w:cs="Arial"/>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5891D210" w:rsidR="00386F2A" w:rsidRPr="00C87073" w:rsidRDefault="00386F2A" w:rsidP="00386F2A">
                  <w:pPr>
                    <w:jc w:val="center"/>
                    <w:rPr>
                      <w:rFonts w:cs="Arial"/>
                      <w:color w:val="000000"/>
                      <w:sz w:val="18"/>
                      <w:szCs w:val="18"/>
                      <w:lang w:eastAsia="es-MX"/>
                    </w:rPr>
                  </w:pPr>
                  <w:r w:rsidRPr="00C87073">
                    <w:rPr>
                      <w:rFonts w:cs="Arial"/>
                      <w:color w:val="000000"/>
                      <w:sz w:val="18"/>
                      <w:szCs w:val="18"/>
                      <w:lang w:eastAsia="es-MX"/>
                    </w:rPr>
                    <w:t xml:space="preserve">30 </w:t>
                  </w:r>
                  <w:proofErr w:type="spellStart"/>
                  <w:r w:rsidRPr="00C87073">
                    <w:rPr>
                      <w:rFonts w:cs="Arial"/>
                      <w:color w:val="000000"/>
                      <w:sz w:val="18"/>
                      <w:szCs w:val="18"/>
                      <w:lang w:eastAsia="es-MX"/>
                    </w:rPr>
                    <w:t>pts</w:t>
                  </w:r>
                  <w:proofErr w:type="spellEnd"/>
                </w:p>
              </w:tc>
            </w:tr>
            <w:tr w:rsidR="00386F2A" w:rsidRPr="00C87073" w14:paraId="158DCB77" w14:textId="77777777" w:rsidTr="001E532F">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386F2A" w:rsidRPr="00C87073" w:rsidRDefault="00386F2A" w:rsidP="00386F2A">
                  <w:pPr>
                    <w:rPr>
                      <w:rFonts w:cs="Arial"/>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2770C1" w14:textId="77777777" w:rsidR="00386F2A" w:rsidRPr="00C87073" w:rsidRDefault="00386F2A" w:rsidP="00386F2A">
                  <w:pPr>
                    <w:rPr>
                      <w:rFonts w:cs="Arial"/>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386F2A" w:rsidRPr="00C87073" w:rsidRDefault="00386F2A" w:rsidP="00386F2A">
                  <w:pPr>
                    <w:rPr>
                      <w:rFonts w:cs="Arial"/>
                      <w:color w:val="000000"/>
                      <w:sz w:val="18"/>
                      <w:szCs w:val="18"/>
                      <w:lang w:eastAsia="es-MX"/>
                    </w:rPr>
                  </w:pPr>
                </w:p>
              </w:tc>
            </w:tr>
            <w:tr w:rsidR="00386F2A" w:rsidRPr="00C87073" w14:paraId="4AF1C0A9" w14:textId="77777777" w:rsidTr="001E532F">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386F2A" w:rsidRPr="00C87073" w:rsidRDefault="00386F2A" w:rsidP="00386F2A">
                  <w:pPr>
                    <w:rPr>
                      <w:rFonts w:cs="Arial"/>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3B6C98" w14:textId="77777777" w:rsidR="00386F2A" w:rsidRPr="00C87073" w:rsidRDefault="00386F2A" w:rsidP="00386F2A">
                  <w:pPr>
                    <w:rPr>
                      <w:rFonts w:cs="Arial"/>
                      <w:color w:val="000000"/>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386F2A" w:rsidRPr="00C87073" w:rsidRDefault="00386F2A" w:rsidP="00386F2A">
                  <w:pPr>
                    <w:jc w:val="center"/>
                    <w:rPr>
                      <w:rFonts w:cs="Arial"/>
                      <w:color w:val="000000"/>
                      <w:sz w:val="18"/>
                      <w:szCs w:val="18"/>
                      <w:lang w:eastAsia="es-MX"/>
                    </w:rPr>
                  </w:pPr>
                </w:p>
              </w:tc>
            </w:tr>
            <w:tr w:rsidR="00386F2A" w:rsidRPr="00C87073"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386F2A" w:rsidRPr="00C87073" w:rsidRDefault="00386F2A" w:rsidP="00386F2A">
                  <w:pPr>
                    <w:jc w:val="right"/>
                    <w:rPr>
                      <w:rFonts w:cs="Arial"/>
                      <w:b/>
                      <w:bCs/>
                      <w:color w:val="000000"/>
                      <w:sz w:val="18"/>
                      <w:szCs w:val="18"/>
                      <w:lang w:eastAsia="es-MX"/>
                    </w:rPr>
                  </w:pPr>
                  <w:r w:rsidRPr="00C87073">
                    <w:rPr>
                      <w:rFonts w:eastAsia="Batang" w:cs="Arial"/>
                      <w:b/>
                      <w:bCs/>
                      <w:color w:val="000000"/>
                      <w:sz w:val="18"/>
                      <w:szCs w:val="18"/>
                      <w:lang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386F2A" w:rsidRPr="00C87073" w:rsidRDefault="00386F2A" w:rsidP="00386F2A">
                  <w:pPr>
                    <w:jc w:val="center"/>
                    <w:rPr>
                      <w:rFonts w:cs="Arial"/>
                      <w:b/>
                      <w:bCs/>
                      <w:color w:val="000000"/>
                      <w:sz w:val="18"/>
                      <w:szCs w:val="18"/>
                      <w:lang w:eastAsia="es-MX"/>
                    </w:rPr>
                  </w:pPr>
                  <w:r w:rsidRPr="00C87073">
                    <w:rPr>
                      <w:rFonts w:eastAsia="Batang" w:cs="Arial"/>
                      <w:b/>
                      <w:bCs/>
                      <w:color w:val="000000"/>
                      <w:sz w:val="18"/>
                      <w:szCs w:val="18"/>
                      <w:lang w:eastAsia="ko-KR"/>
                    </w:rPr>
                    <w:t>60 PTS</w:t>
                  </w:r>
                </w:p>
              </w:tc>
            </w:tr>
            <w:tr w:rsidR="00386F2A" w:rsidRPr="00C87073"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386F2A" w:rsidRPr="00C87073" w:rsidRDefault="00386F2A" w:rsidP="00386F2A">
                  <w:pPr>
                    <w:jc w:val="right"/>
                    <w:rPr>
                      <w:rFonts w:cs="Arial"/>
                      <w:i/>
                      <w:iCs/>
                      <w:color w:val="000000"/>
                      <w:sz w:val="18"/>
                      <w:szCs w:val="18"/>
                      <w:lang w:eastAsia="es-MX"/>
                    </w:rPr>
                  </w:pPr>
                  <w:r w:rsidRPr="00C87073">
                    <w:rPr>
                      <w:rFonts w:eastAsia="Batang" w:cs="Arial"/>
                      <w:i/>
                      <w:iCs/>
                      <w:color w:val="000000"/>
                      <w:sz w:val="18"/>
                      <w:szCs w:val="18"/>
                      <w:lang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386F2A" w:rsidRPr="00C87073" w:rsidRDefault="00386F2A" w:rsidP="00386F2A">
                  <w:pPr>
                    <w:jc w:val="center"/>
                    <w:rPr>
                      <w:rFonts w:cs="Arial"/>
                      <w:i/>
                      <w:iCs/>
                      <w:color w:val="000000"/>
                      <w:sz w:val="18"/>
                      <w:szCs w:val="18"/>
                      <w:lang w:eastAsia="es-MX"/>
                    </w:rPr>
                  </w:pPr>
                  <w:r w:rsidRPr="00C87073">
                    <w:rPr>
                      <w:rFonts w:cs="Arial"/>
                      <w:i/>
                      <w:iCs/>
                      <w:color w:val="000000"/>
                      <w:sz w:val="18"/>
                      <w:szCs w:val="18"/>
                      <w:lang w:eastAsia="es-MX"/>
                    </w:rPr>
                    <w:t>42 PTS</w:t>
                  </w:r>
                </w:p>
              </w:tc>
            </w:tr>
            <w:tr w:rsidR="00386F2A" w:rsidRPr="00C87073"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386F2A" w:rsidRPr="00C87073" w:rsidRDefault="00386F2A" w:rsidP="00386F2A">
                  <w:pPr>
                    <w:jc w:val="center"/>
                    <w:rPr>
                      <w:rFonts w:cs="Arial"/>
                      <w:i/>
                      <w:iCs/>
                      <w:color w:val="000000"/>
                      <w:sz w:val="18"/>
                      <w:szCs w:val="18"/>
                      <w:lang w:eastAsia="es-MX"/>
                    </w:rPr>
                  </w:pPr>
                  <w:r w:rsidRPr="00C87073">
                    <w:rPr>
                      <w:rFonts w:cs="Arial"/>
                      <w:i/>
                      <w:iCs/>
                      <w:color w:val="000000"/>
                      <w:sz w:val="18"/>
                      <w:szCs w:val="18"/>
                      <w:lang w:eastAsia="es-MX"/>
                    </w:rPr>
                    <w:t xml:space="preserve">Para pasar a la siguiente etapa al menos deberá obtener </w:t>
                  </w:r>
                  <w:r w:rsidRPr="00C87073">
                    <w:rPr>
                      <w:rFonts w:cs="Arial"/>
                      <w:b/>
                      <w:bCs/>
                      <w:i/>
                      <w:iCs/>
                      <w:color w:val="000000"/>
                      <w:sz w:val="18"/>
                      <w:szCs w:val="18"/>
                      <w:lang w:eastAsia="es-MX"/>
                    </w:rPr>
                    <w:t>mínimo el 70%</w:t>
                  </w:r>
                  <w:r w:rsidRPr="00C87073">
                    <w:rPr>
                      <w:rFonts w:cs="Arial"/>
                      <w:i/>
                      <w:iCs/>
                      <w:color w:val="000000"/>
                      <w:sz w:val="18"/>
                      <w:szCs w:val="18"/>
                      <w:lang w:eastAsia="es-MX"/>
                    </w:rPr>
                    <w:t xml:space="preserve"> del total de puntos máximos posibles de la ETAPA 1</w:t>
                  </w:r>
                </w:p>
              </w:tc>
            </w:tr>
          </w:tbl>
          <w:p w14:paraId="3BA3F7B1" w14:textId="77777777" w:rsidR="0088139C" w:rsidRPr="00C87073" w:rsidRDefault="0088139C" w:rsidP="00B07A32">
            <w:pPr>
              <w:rPr>
                <w:rFonts w:cs="Arial"/>
                <w:bCs/>
                <w:lang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206246" w:rsidRPr="00C87073"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C87073" w:rsidRDefault="00206246" w:rsidP="00206246">
                  <w:pPr>
                    <w:jc w:val="both"/>
                    <w:rPr>
                      <w:rFonts w:cs="Arial"/>
                      <w:b/>
                      <w:bCs/>
                      <w:color w:val="000000"/>
                      <w:sz w:val="18"/>
                      <w:szCs w:val="18"/>
                      <w:lang w:eastAsia="es-MX"/>
                    </w:rPr>
                  </w:pPr>
                  <w:r w:rsidRPr="00C87073">
                    <w:rPr>
                      <w:rFonts w:eastAsia="Batang" w:cs="Arial"/>
                      <w:b/>
                      <w:bCs/>
                      <w:color w:val="000000"/>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2C410B16" w:rsidR="00206246" w:rsidRPr="00C87073" w:rsidRDefault="00D65DB9" w:rsidP="00206246">
                  <w:pPr>
                    <w:jc w:val="both"/>
                    <w:rPr>
                      <w:rFonts w:cs="Arial"/>
                      <w:b/>
                      <w:bCs/>
                      <w:color w:val="000000"/>
                      <w:sz w:val="18"/>
                      <w:szCs w:val="18"/>
                      <w:lang w:eastAsia="es-MX"/>
                    </w:rPr>
                  </w:pPr>
                  <w:r>
                    <w:rPr>
                      <w:rFonts w:eastAsia="Batang" w:cs="Arial"/>
                      <w:b/>
                      <w:bCs/>
                      <w:color w:val="000000"/>
                      <w:sz w:val="18"/>
                      <w:szCs w:val="18"/>
                      <w:lang w:eastAsia="ko-KR"/>
                    </w:rPr>
                    <w:t>Entrevistas</w:t>
                  </w:r>
                  <w:r w:rsidR="00206246" w:rsidRPr="00C87073">
                    <w:rPr>
                      <w:rFonts w:eastAsia="Batang" w:cs="Arial"/>
                      <w:b/>
                      <w:bCs/>
                      <w:color w:val="000000"/>
                      <w:sz w:val="18"/>
                      <w:szCs w:val="18"/>
                      <w:lang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677D4743" w:rsidR="00206246" w:rsidRPr="00C87073" w:rsidRDefault="00206246" w:rsidP="00206246">
                  <w:pPr>
                    <w:jc w:val="center"/>
                    <w:rPr>
                      <w:rFonts w:cs="Arial"/>
                      <w:color w:val="000000"/>
                      <w:sz w:val="18"/>
                      <w:szCs w:val="18"/>
                      <w:lang w:eastAsia="es-MX"/>
                    </w:rPr>
                  </w:pPr>
                  <w:r w:rsidRPr="00C87073">
                    <w:rPr>
                      <w:rFonts w:cs="Arial"/>
                      <w:color w:val="000000"/>
                      <w:sz w:val="18"/>
                      <w:szCs w:val="18"/>
                      <w:lang w:eastAsia="es-MX"/>
                    </w:rPr>
                    <w:t xml:space="preserve">En esta etapa se evaluará y ponderará la información presentada en la </w:t>
                  </w:r>
                  <w:r w:rsidR="00D65DB9">
                    <w:rPr>
                      <w:rFonts w:cs="Arial"/>
                      <w:color w:val="000000"/>
                      <w:sz w:val="18"/>
                      <w:szCs w:val="18"/>
                      <w:lang w:eastAsia="es-MX"/>
                    </w:rPr>
                    <w:t>Entrevista</w:t>
                  </w:r>
                  <w:r w:rsidRPr="00C87073">
                    <w:rPr>
                      <w:rFonts w:cs="Arial"/>
                      <w:color w:val="000000"/>
                      <w:sz w:val="18"/>
                      <w:szCs w:val="18"/>
                      <w:lang w:eastAsia="es-MX"/>
                    </w:rPr>
                    <w:t xml:space="preserve"> </w:t>
                  </w:r>
                </w:p>
              </w:tc>
            </w:tr>
            <w:tr w:rsidR="00206246" w:rsidRPr="00C87073" w14:paraId="77EF30CB" w14:textId="77777777" w:rsidTr="00537FF7">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C87073" w:rsidRDefault="00206246" w:rsidP="00206246">
                  <w:pPr>
                    <w:jc w:val="center"/>
                    <w:rPr>
                      <w:rFonts w:cs="Arial"/>
                      <w:b/>
                      <w:bCs/>
                      <w:color w:val="000000"/>
                      <w:sz w:val="18"/>
                      <w:szCs w:val="18"/>
                      <w:lang w:eastAsia="es-MX"/>
                    </w:rPr>
                  </w:pPr>
                  <w:r w:rsidRPr="00C87073">
                    <w:rPr>
                      <w:rFonts w:eastAsia="BatangChe" w:cs="Arial"/>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C87073" w:rsidRDefault="00206246" w:rsidP="00206246">
                  <w:pPr>
                    <w:jc w:val="center"/>
                    <w:rPr>
                      <w:rFonts w:cs="Arial"/>
                      <w:b/>
                      <w:bCs/>
                      <w:color w:val="000000"/>
                      <w:sz w:val="18"/>
                      <w:szCs w:val="18"/>
                      <w:lang w:eastAsia="es-MX"/>
                    </w:rPr>
                  </w:pPr>
                  <w:r w:rsidRPr="00C87073">
                    <w:rPr>
                      <w:rFonts w:eastAsia="BatangChe" w:cs="Arial"/>
                      <w:b/>
                      <w:bCs/>
                      <w:color w:val="000000"/>
                      <w:sz w:val="18"/>
                      <w:szCs w:val="18"/>
                      <w:lang w:eastAsia="ko-KR"/>
                    </w:rPr>
                    <w:t>PUNTAJE</w:t>
                  </w:r>
                </w:p>
              </w:tc>
            </w:tr>
            <w:tr w:rsidR="00206246" w:rsidRPr="00C87073" w14:paraId="6A13723E" w14:textId="77777777" w:rsidTr="00537FF7">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E2FCF36" w14:textId="1EF6F8EC" w:rsidR="00206246" w:rsidRPr="00C87073" w:rsidRDefault="00552B23" w:rsidP="00206246">
                  <w:pPr>
                    <w:jc w:val="both"/>
                    <w:rPr>
                      <w:rFonts w:cs="Arial"/>
                      <w:szCs w:val="20"/>
                    </w:rPr>
                  </w:pPr>
                  <w:proofErr w:type="gramStart"/>
                  <w:r w:rsidRPr="00C87073">
                    <w:rPr>
                      <w:rFonts w:cs="Arial"/>
                      <w:szCs w:val="20"/>
                    </w:rPr>
                    <w:t>C</w:t>
                  </w:r>
                  <w:r w:rsidR="00206246" w:rsidRPr="00C87073">
                    <w:rPr>
                      <w:rFonts w:cs="Arial"/>
                      <w:szCs w:val="20"/>
                    </w:rPr>
                    <w:t>riterios a evaluar</w:t>
                  </w:r>
                  <w:proofErr w:type="gramEnd"/>
                  <w:r w:rsidRPr="00C87073">
                    <w:rPr>
                      <w:rFonts w:cs="Arial"/>
                      <w:szCs w:val="20"/>
                    </w:rPr>
                    <w:t>:</w:t>
                  </w:r>
                </w:p>
                <w:p w14:paraId="6F2A7329" w14:textId="1794243A" w:rsidR="0028374B" w:rsidRPr="00C87073" w:rsidRDefault="00FC24FA" w:rsidP="0028374B">
                  <w:pPr>
                    <w:jc w:val="both"/>
                    <w:rPr>
                      <w:rFonts w:cs="Arial"/>
                      <w:szCs w:val="20"/>
                      <w:lang w:eastAsia="es-MX"/>
                    </w:rPr>
                  </w:pPr>
                  <w:r w:rsidRPr="00C87073">
                    <w:rPr>
                      <w:rFonts w:cs="Arial"/>
                      <w:szCs w:val="20"/>
                      <w:lang w:eastAsia="es-MX"/>
                    </w:rPr>
                    <w:t>-</w:t>
                  </w:r>
                  <w:proofErr w:type="spellStart"/>
                  <w:r w:rsidRPr="00C87073">
                    <w:rPr>
                      <w:rFonts w:cs="Arial"/>
                      <w:szCs w:val="20"/>
                      <w:lang w:eastAsia="es-MX"/>
                    </w:rPr>
                    <w:t>Metodologias</w:t>
                  </w:r>
                  <w:proofErr w:type="spellEnd"/>
                  <w:r w:rsidRPr="00C87073">
                    <w:rPr>
                      <w:rFonts w:cs="Arial"/>
                      <w:szCs w:val="20"/>
                      <w:lang w:eastAsia="es-MX"/>
                    </w:rPr>
                    <w:t xml:space="preserve"> para desarrollo de emprendimientos de subsistencia, generación de ingresos, encadenamientos productivos y asociatividad.</w:t>
                  </w:r>
                </w:p>
                <w:p w14:paraId="0BD486C5" w14:textId="4A90D3BF" w:rsidR="00206246" w:rsidRPr="00C87073" w:rsidRDefault="0028374B" w:rsidP="0028374B">
                  <w:pPr>
                    <w:jc w:val="both"/>
                    <w:rPr>
                      <w:rFonts w:cs="Arial"/>
                      <w:szCs w:val="20"/>
                    </w:rPr>
                  </w:pPr>
                  <w:r w:rsidRPr="00C87073">
                    <w:rPr>
                      <w:rFonts w:cs="Arial"/>
                      <w:szCs w:val="20"/>
                    </w:rPr>
                    <w:t xml:space="preserve">-Experiencia en el trabajo con sector privado y género  </w:t>
                  </w: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C87073" w:rsidRDefault="00CF369F" w:rsidP="00206246">
                  <w:pPr>
                    <w:jc w:val="center"/>
                    <w:rPr>
                      <w:rFonts w:cs="Arial"/>
                      <w:b/>
                      <w:bCs/>
                      <w:color w:val="000000"/>
                      <w:sz w:val="18"/>
                      <w:szCs w:val="18"/>
                      <w:lang w:eastAsia="es-MX"/>
                    </w:rPr>
                  </w:pPr>
                  <w:r w:rsidRPr="00C87073">
                    <w:rPr>
                      <w:rFonts w:cs="Arial"/>
                      <w:b/>
                      <w:bCs/>
                      <w:color w:val="000000"/>
                      <w:sz w:val="18"/>
                      <w:szCs w:val="18"/>
                      <w:lang w:eastAsia="es-MX"/>
                    </w:rPr>
                    <w:t>40</w:t>
                  </w:r>
                  <w:r w:rsidR="00206246" w:rsidRPr="00C87073">
                    <w:rPr>
                      <w:rFonts w:cs="Arial"/>
                      <w:b/>
                      <w:bCs/>
                      <w:color w:val="000000"/>
                      <w:sz w:val="18"/>
                      <w:szCs w:val="18"/>
                      <w:lang w:eastAsia="es-MX"/>
                    </w:rPr>
                    <w:t xml:space="preserve"> </w:t>
                  </w:r>
                  <w:proofErr w:type="spellStart"/>
                  <w:r w:rsidR="00206246" w:rsidRPr="00C87073">
                    <w:rPr>
                      <w:rFonts w:cs="Arial"/>
                      <w:b/>
                      <w:bCs/>
                      <w:color w:val="000000"/>
                      <w:sz w:val="18"/>
                      <w:szCs w:val="18"/>
                      <w:lang w:eastAsia="es-MX"/>
                    </w:rPr>
                    <w:t>pts</w:t>
                  </w:r>
                  <w:proofErr w:type="spellEnd"/>
                </w:p>
              </w:tc>
            </w:tr>
            <w:tr w:rsidR="00CD22E0" w:rsidRPr="00C87073" w14:paraId="56514BB1" w14:textId="77777777" w:rsidTr="00537FF7">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C87073" w:rsidRDefault="00CD22E0" w:rsidP="00CD22E0">
                  <w:pPr>
                    <w:rPr>
                      <w:rFonts w:eastAsia="Batang" w:cs="Arial"/>
                      <w:b/>
                      <w:bCs/>
                      <w:color w:val="000000"/>
                      <w:sz w:val="18"/>
                      <w:szCs w:val="18"/>
                      <w:lang w:eastAsia="ko-KR"/>
                    </w:rPr>
                  </w:pPr>
                  <w:r w:rsidRPr="00C87073">
                    <w:rPr>
                      <w:rFonts w:eastAsia="Batang" w:cs="Arial"/>
                      <w:b/>
                      <w:bCs/>
                      <w:color w:val="000000"/>
                      <w:sz w:val="18"/>
                      <w:szCs w:val="18"/>
                      <w:lang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Pr="00C87073" w:rsidRDefault="00CD22E0" w:rsidP="00CD22E0">
                  <w:pPr>
                    <w:jc w:val="center"/>
                    <w:rPr>
                      <w:rFonts w:eastAsia="Batang" w:cs="Arial"/>
                      <w:b/>
                      <w:bCs/>
                      <w:color w:val="000000"/>
                      <w:sz w:val="18"/>
                      <w:szCs w:val="18"/>
                      <w:lang w:eastAsia="ko-KR"/>
                    </w:rPr>
                  </w:pPr>
                  <w:r w:rsidRPr="00C87073">
                    <w:rPr>
                      <w:rFonts w:eastAsia="Batang" w:cs="Arial"/>
                      <w:b/>
                      <w:bCs/>
                      <w:color w:val="000000"/>
                      <w:sz w:val="18"/>
                      <w:szCs w:val="18"/>
                      <w:lang w:eastAsia="ko-KR"/>
                    </w:rPr>
                    <w:t>100 PTS</w:t>
                  </w:r>
                </w:p>
              </w:tc>
            </w:tr>
          </w:tbl>
          <w:p w14:paraId="4076FA88" w14:textId="77777777" w:rsidR="00B07A32" w:rsidRPr="00C87073" w:rsidRDefault="00B07A32" w:rsidP="00537FF7">
            <w:pPr>
              <w:pStyle w:val="ListParagraph"/>
              <w:rPr>
                <w:rFonts w:cs="Arial"/>
                <w:szCs w:val="20"/>
              </w:rPr>
            </w:pPr>
          </w:p>
        </w:tc>
      </w:tr>
    </w:tbl>
    <w:p w14:paraId="7A0691D7" w14:textId="77777777" w:rsidR="00794088" w:rsidRPr="00C87073" w:rsidRDefault="00794088" w:rsidP="00DF755A">
      <w:pPr>
        <w:jc w:val="both"/>
        <w:rPr>
          <w:rFonts w:cs="Arial"/>
          <w:b/>
        </w:rPr>
      </w:pPr>
    </w:p>
    <w:p w14:paraId="55DCE6A2" w14:textId="77777777" w:rsidR="00DF755A" w:rsidRPr="00C87073" w:rsidRDefault="00DF755A" w:rsidP="00DF755A">
      <w:pPr>
        <w:rPr>
          <w:rFonts w:cs="Arial"/>
          <w:bCs/>
          <w:lang w:eastAsia="it-IT"/>
        </w:rPr>
      </w:pPr>
    </w:p>
    <w:p w14:paraId="19DE8FEE" w14:textId="045BC273" w:rsidR="008731BF" w:rsidRPr="00C87073" w:rsidRDefault="008731BF" w:rsidP="008731BF">
      <w:pPr>
        <w:rPr>
          <w:rFonts w:cs="Arial"/>
          <w:bCs/>
          <w:lang w:eastAsia="it-IT"/>
        </w:rPr>
      </w:pPr>
    </w:p>
    <w:p w14:paraId="13B5D11E" w14:textId="29F4F56B" w:rsidR="00DF755A" w:rsidRPr="00C87073" w:rsidRDefault="00DF755A" w:rsidP="00DF755A">
      <w:pPr>
        <w:pStyle w:val="BodyText"/>
        <w:jc w:val="both"/>
        <w:rPr>
          <w:rFonts w:cs="Arial"/>
        </w:rPr>
      </w:pPr>
    </w:p>
    <w:p w14:paraId="3577CC2F" w14:textId="4FE0F766" w:rsidR="00CC53DA" w:rsidRPr="00C87073" w:rsidRDefault="00CC53DA" w:rsidP="00DF755A">
      <w:pPr>
        <w:pStyle w:val="BodyText"/>
        <w:jc w:val="both"/>
        <w:rPr>
          <w:rFonts w:cs="Arial"/>
        </w:rPr>
      </w:pPr>
    </w:p>
    <w:p w14:paraId="047FD31C" w14:textId="36D27E7D" w:rsidR="00CC53DA" w:rsidRPr="00C87073" w:rsidRDefault="00CC53DA" w:rsidP="00DF755A">
      <w:pPr>
        <w:pStyle w:val="BodyText"/>
        <w:jc w:val="both"/>
        <w:rPr>
          <w:rFonts w:cs="Arial"/>
        </w:rPr>
      </w:pPr>
    </w:p>
    <w:p w14:paraId="444B466B" w14:textId="6BC07E99" w:rsidR="00CC53DA" w:rsidRPr="00C87073" w:rsidRDefault="00CC53DA" w:rsidP="00DF755A">
      <w:pPr>
        <w:pStyle w:val="BodyText"/>
        <w:jc w:val="both"/>
        <w:rPr>
          <w:rFonts w:cs="Arial"/>
        </w:rPr>
      </w:pPr>
    </w:p>
    <w:p w14:paraId="52C591D7" w14:textId="4D3894F5" w:rsidR="00F071C3" w:rsidRPr="00C87073" w:rsidRDefault="00F071C3" w:rsidP="00DF755A">
      <w:pPr>
        <w:pStyle w:val="BodyText"/>
        <w:jc w:val="both"/>
        <w:rPr>
          <w:rFonts w:cs="Arial"/>
        </w:rPr>
      </w:pPr>
    </w:p>
    <w:p w14:paraId="0EB74C3B" w14:textId="79E7E521" w:rsidR="003D36C3" w:rsidRPr="00C87073" w:rsidRDefault="003D36C3" w:rsidP="00DF755A">
      <w:pPr>
        <w:pStyle w:val="BodyText"/>
        <w:jc w:val="both"/>
        <w:rPr>
          <w:rFonts w:cs="Arial"/>
        </w:rPr>
      </w:pPr>
    </w:p>
    <w:p w14:paraId="504E1FE5" w14:textId="602A663C" w:rsidR="00787EDE" w:rsidRPr="00C87073" w:rsidRDefault="00787EDE" w:rsidP="00DF755A">
      <w:pPr>
        <w:pStyle w:val="BodyText"/>
        <w:jc w:val="both"/>
        <w:rPr>
          <w:rFonts w:cs="Arial"/>
        </w:rPr>
      </w:pPr>
    </w:p>
    <w:p w14:paraId="55A10807" w14:textId="1DBDD487" w:rsidR="00787EDE" w:rsidRPr="00C87073" w:rsidRDefault="00787EDE" w:rsidP="00DF755A">
      <w:pPr>
        <w:pStyle w:val="BodyText"/>
        <w:jc w:val="both"/>
        <w:rPr>
          <w:rFonts w:cs="Arial"/>
        </w:rPr>
      </w:pPr>
    </w:p>
    <w:p w14:paraId="168F0CAC" w14:textId="08E5DCDB" w:rsidR="00787EDE" w:rsidRPr="00C87073" w:rsidRDefault="00787EDE" w:rsidP="00DF755A">
      <w:pPr>
        <w:pStyle w:val="BodyText"/>
        <w:jc w:val="both"/>
        <w:rPr>
          <w:rFonts w:cs="Arial"/>
        </w:rPr>
      </w:pPr>
    </w:p>
    <w:p w14:paraId="75568423" w14:textId="131836F7" w:rsidR="00787EDE" w:rsidRPr="00C87073" w:rsidRDefault="00787EDE" w:rsidP="00DF755A">
      <w:pPr>
        <w:pStyle w:val="BodyText"/>
        <w:jc w:val="both"/>
        <w:rPr>
          <w:rFonts w:cs="Arial"/>
        </w:rPr>
      </w:pPr>
    </w:p>
    <w:p w14:paraId="23016C23" w14:textId="32F27CB9" w:rsidR="00787EDE" w:rsidRPr="00C87073" w:rsidRDefault="00787EDE" w:rsidP="00DF755A">
      <w:pPr>
        <w:pStyle w:val="BodyText"/>
        <w:jc w:val="both"/>
        <w:rPr>
          <w:rFonts w:cs="Arial"/>
        </w:rPr>
      </w:pPr>
    </w:p>
    <w:p w14:paraId="36AF0974" w14:textId="77777777" w:rsidR="009416F9" w:rsidRPr="00C87073" w:rsidRDefault="007D5006" w:rsidP="009416F9">
      <w:pPr>
        <w:numPr>
          <w:ilvl w:val="0"/>
          <w:numId w:val="3"/>
        </w:numPr>
        <w:spacing w:before="360"/>
        <w:contextualSpacing/>
        <w:jc w:val="both"/>
        <w:rPr>
          <w:rFonts w:ascii="Calibri Light" w:eastAsia="Batang" w:hAnsi="Calibri Light" w:cs="Calibri Light"/>
          <w:b/>
          <w:smallCaps/>
          <w:szCs w:val="20"/>
          <w:lang w:eastAsia="ko-KR"/>
        </w:rPr>
      </w:pPr>
      <w:r w:rsidRPr="00C87073">
        <w:rPr>
          <w:rFonts w:cs="Arial"/>
        </w:rPr>
        <w:br w:type="page"/>
      </w:r>
      <w:r w:rsidR="009416F9" w:rsidRPr="00C87073">
        <w:rPr>
          <w:rFonts w:ascii="Calibri Light" w:eastAsia="Batang" w:hAnsi="Calibri Light" w:cs="Calibri Light"/>
          <w:b/>
          <w:smallCaps/>
          <w:szCs w:val="20"/>
          <w:lang w:eastAsia="ko-KR"/>
        </w:rPr>
        <w:lastRenderedPageBreak/>
        <w:t xml:space="preserve">DERECHOS INTELECTUALES, PATENTES Y OTROS DERECHOS DE PROPIEDAD </w:t>
      </w:r>
    </w:p>
    <w:p w14:paraId="0B2DAAA8" w14:textId="77777777" w:rsidR="009416F9" w:rsidRPr="00C87073" w:rsidRDefault="009416F9" w:rsidP="009416F9">
      <w:pPr>
        <w:spacing w:before="360"/>
        <w:ind w:left="1080"/>
        <w:contextualSpacing/>
        <w:jc w:val="both"/>
        <w:rPr>
          <w:rFonts w:ascii="Calibri Light" w:eastAsia="Batang" w:hAnsi="Calibri Light" w:cs="Calibri Light"/>
          <w:b/>
          <w:smallCaps/>
          <w:szCs w:val="20"/>
          <w:lang w:eastAsia="ko-KR"/>
        </w:rPr>
      </w:pPr>
    </w:p>
    <w:p w14:paraId="71F8B40A" w14:textId="77777777" w:rsidR="009416F9" w:rsidRPr="00C87073" w:rsidRDefault="009416F9" w:rsidP="009416F9">
      <w:pPr>
        <w:spacing w:before="360"/>
        <w:contextualSpacing/>
        <w:jc w:val="both"/>
        <w:rPr>
          <w:rFonts w:cs="Arial"/>
          <w:szCs w:val="20"/>
        </w:rPr>
      </w:pPr>
      <w:r w:rsidRPr="00C87073">
        <w:rPr>
          <w:rFonts w:cs="Arial"/>
          <w:szCs w:val="20"/>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D1FC8A2" w14:textId="77777777" w:rsidR="009416F9" w:rsidRPr="00C87073" w:rsidRDefault="009416F9" w:rsidP="009416F9">
      <w:pPr>
        <w:spacing w:before="360"/>
        <w:ind w:left="360"/>
        <w:contextualSpacing/>
        <w:jc w:val="both"/>
        <w:rPr>
          <w:rFonts w:cs="Arial"/>
          <w:szCs w:val="20"/>
        </w:rPr>
      </w:pPr>
    </w:p>
    <w:p w14:paraId="7760E95B" w14:textId="77777777" w:rsidR="009416F9" w:rsidRPr="00C87073" w:rsidRDefault="009416F9" w:rsidP="009416F9">
      <w:pPr>
        <w:spacing w:before="360"/>
        <w:contextualSpacing/>
        <w:jc w:val="both"/>
        <w:rPr>
          <w:rFonts w:cs="Arial"/>
          <w:szCs w:val="20"/>
        </w:rPr>
      </w:pPr>
      <w:r w:rsidRPr="00C87073">
        <w:rPr>
          <w:rFonts w:cs="Arial"/>
          <w:szCs w:val="20"/>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C87073">
        <w:rPr>
          <w:rFonts w:cs="Arial"/>
          <w:szCs w:val="20"/>
        </w:rPr>
        <w:t>ii</w:t>
      </w:r>
      <w:proofErr w:type="spellEnd"/>
      <w:r w:rsidRPr="00C87073">
        <w:rPr>
          <w:rFonts w:cs="Arial"/>
          <w:szCs w:val="20"/>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5BE547A9" w14:textId="77777777" w:rsidR="009416F9" w:rsidRPr="00C87073" w:rsidRDefault="009416F9" w:rsidP="009416F9">
      <w:pPr>
        <w:spacing w:before="360"/>
        <w:ind w:left="360"/>
        <w:contextualSpacing/>
        <w:jc w:val="both"/>
        <w:rPr>
          <w:rFonts w:cs="Arial"/>
          <w:szCs w:val="20"/>
        </w:rPr>
      </w:pPr>
    </w:p>
    <w:p w14:paraId="05FB0520" w14:textId="77777777" w:rsidR="009416F9" w:rsidRPr="00C87073" w:rsidRDefault="009416F9" w:rsidP="009416F9">
      <w:pPr>
        <w:spacing w:before="360"/>
        <w:contextualSpacing/>
        <w:jc w:val="both"/>
        <w:rPr>
          <w:rFonts w:cs="Arial"/>
          <w:szCs w:val="20"/>
        </w:rPr>
      </w:pPr>
      <w:r w:rsidRPr="00C87073">
        <w:rPr>
          <w:rFonts w:cs="Arial"/>
          <w:szCs w:val="20"/>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0A00513A" w14:textId="77777777" w:rsidR="009416F9" w:rsidRPr="00C87073" w:rsidRDefault="009416F9" w:rsidP="009416F9">
      <w:pPr>
        <w:spacing w:before="360"/>
        <w:ind w:left="360"/>
        <w:contextualSpacing/>
        <w:jc w:val="both"/>
        <w:rPr>
          <w:rFonts w:cs="Arial"/>
          <w:szCs w:val="20"/>
        </w:rPr>
      </w:pPr>
    </w:p>
    <w:p w14:paraId="4938E52D" w14:textId="77777777" w:rsidR="009416F9" w:rsidRPr="00C87073" w:rsidRDefault="009416F9" w:rsidP="009416F9">
      <w:pPr>
        <w:spacing w:before="360"/>
        <w:contextualSpacing/>
        <w:jc w:val="both"/>
        <w:rPr>
          <w:rFonts w:cs="Arial"/>
          <w:szCs w:val="20"/>
        </w:rPr>
      </w:pPr>
      <w:r w:rsidRPr="00C87073">
        <w:rPr>
          <w:rFonts w:cs="Arial"/>
          <w:szCs w:val="20"/>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26BCD7A6" w14:textId="77777777" w:rsidR="009416F9" w:rsidRPr="00C87073" w:rsidRDefault="009416F9" w:rsidP="009416F9">
      <w:pPr>
        <w:pStyle w:val="BodyText"/>
        <w:jc w:val="both"/>
        <w:rPr>
          <w:rFonts w:cs="Arial"/>
          <w:szCs w:val="20"/>
        </w:rPr>
      </w:pPr>
    </w:p>
    <w:p w14:paraId="35A9CF27" w14:textId="77777777" w:rsidR="009416F9" w:rsidRPr="00C87073" w:rsidRDefault="009416F9" w:rsidP="009416F9">
      <w:pPr>
        <w:pStyle w:val="BodyText"/>
        <w:jc w:val="both"/>
        <w:rPr>
          <w:rFonts w:cs="Arial"/>
          <w:szCs w:val="20"/>
        </w:rPr>
      </w:pPr>
    </w:p>
    <w:p w14:paraId="4E7CC875" w14:textId="77777777" w:rsidR="009416F9" w:rsidRPr="00C87073" w:rsidRDefault="009416F9" w:rsidP="009416F9">
      <w:pPr>
        <w:pStyle w:val="BodyText"/>
        <w:jc w:val="both"/>
        <w:rPr>
          <w:rFonts w:cs="Arial"/>
          <w:szCs w:val="20"/>
        </w:rPr>
      </w:pPr>
    </w:p>
    <w:p w14:paraId="242320AC" w14:textId="77777777" w:rsidR="009416F9" w:rsidRPr="00C87073" w:rsidRDefault="009416F9" w:rsidP="009416F9">
      <w:pPr>
        <w:pStyle w:val="BodyText"/>
        <w:jc w:val="both"/>
        <w:rPr>
          <w:rFonts w:cs="Arial"/>
          <w:szCs w:val="20"/>
        </w:rPr>
      </w:pPr>
    </w:p>
    <w:p w14:paraId="72A93D19" w14:textId="77777777" w:rsidR="009416F9" w:rsidRPr="00C87073" w:rsidRDefault="009416F9" w:rsidP="009416F9">
      <w:pPr>
        <w:pStyle w:val="BodyText"/>
        <w:jc w:val="both"/>
        <w:rPr>
          <w:rFonts w:cs="Arial"/>
          <w:szCs w:val="20"/>
        </w:rPr>
      </w:pPr>
    </w:p>
    <w:p w14:paraId="6199E762" w14:textId="77777777" w:rsidR="009416F9" w:rsidRPr="00C87073" w:rsidRDefault="009416F9" w:rsidP="009416F9">
      <w:pPr>
        <w:pStyle w:val="BodyText"/>
        <w:jc w:val="both"/>
        <w:rPr>
          <w:rFonts w:cs="Arial"/>
          <w:szCs w:val="20"/>
        </w:rPr>
      </w:pPr>
    </w:p>
    <w:p w14:paraId="684E8BD1" w14:textId="77777777" w:rsidR="009416F9" w:rsidRPr="00C87073" w:rsidRDefault="009416F9" w:rsidP="009416F9">
      <w:pPr>
        <w:pStyle w:val="BodyText"/>
        <w:jc w:val="both"/>
        <w:rPr>
          <w:rFonts w:cs="Arial"/>
          <w:szCs w:val="20"/>
        </w:rPr>
      </w:pPr>
    </w:p>
    <w:p w14:paraId="2856BC60" w14:textId="77777777" w:rsidR="009416F9" w:rsidRPr="00C87073" w:rsidRDefault="009416F9" w:rsidP="009416F9">
      <w:pPr>
        <w:pStyle w:val="BodyText"/>
        <w:jc w:val="both"/>
        <w:rPr>
          <w:rFonts w:cs="Arial"/>
          <w:szCs w:val="20"/>
        </w:rPr>
      </w:pPr>
    </w:p>
    <w:p w14:paraId="2285747C" w14:textId="77777777" w:rsidR="009416F9" w:rsidRPr="00C87073" w:rsidRDefault="009416F9" w:rsidP="009416F9">
      <w:pPr>
        <w:pStyle w:val="BodyText"/>
        <w:jc w:val="both"/>
        <w:rPr>
          <w:rFonts w:cs="Arial"/>
          <w:szCs w:val="20"/>
        </w:rPr>
      </w:pPr>
    </w:p>
    <w:p w14:paraId="74D28911" w14:textId="77777777" w:rsidR="009416F9" w:rsidRPr="00C87073" w:rsidRDefault="009416F9" w:rsidP="009416F9">
      <w:pPr>
        <w:pStyle w:val="BodyText"/>
        <w:jc w:val="center"/>
        <w:rPr>
          <w:rFonts w:cs="Arial"/>
          <w:b/>
          <w:szCs w:val="20"/>
        </w:rPr>
      </w:pPr>
      <w:r w:rsidRPr="00C87073">
        <w:rPr>
          <w:rFonts w:cs="Arial"/>
          <w:b/>
          <w:szCs w:val="20"/>
        </w:rPr>
        <w:lastRenderedPageBreak/>
        <w:t>Carta de Presentación</w:t>
      </w:r>
    </w:p>
    <w:p w14:paraId="4BE15114" w14:textId="6C97235F" w:rsidR="009416F9" w:rsidRPr="00C87073" w:rsidRDefault="005B554B" w:rsidP="009416F9">
      <w:pPr>
        <w:ind w:left="720" w:hanging="720"/>
        <w:jc w:val="both"/>
        <w:rPr>
          <w:rFonts w:cs="Arial"/>
          <w:color w:val="000000" w:themeColor="text1"/>
          <w:szCs w:val="20"/>
        </w:rPr>
      </w:pPr>
      <w:r w:rsidRPr="00C87073">
        <w:rPr>
          <w:rFonts w:cs="Arial"/>
          <w:color w:val="000000" w:themeColor="text1"/>
          <w:szCs w:val="20"/>
        </w:rPr>
        <w:t>Medellín, 19 de abril del 2021</w:t>
      </w:r>
    </w:p>
    <w:p w14:paraId="1DF04881" w14:textId="77777777" w:rsidR="009416F9" w:rsidRPr="00C87073" w:rsidRDefault="009416F9" w:rsidP="009416F9">
      <w:pPr>
        <w:ind w:left="720" w:hanging="720"/>
        <w:jc w:val="both"/>
        <w:rPr>
          <w:rFonts w:cs="Arial"/>
          <w:color w:val="000000" w:themeColor="text1"/>
          <w:szCs w:val="20"/>
        </w:rPr>
      </w:pPr>
    </w:p>
    <w:p w14:paraId="261A4758" w14:textId="77777777" w:rsidR="009416F9" w:rsidRPr="00C87073" w:rsidRDefault="009416F9" w:rsidP="009416F9">
      <w:pPr>
        <w:ind w:left="720" w:hanging="720"/>
        <w:jc w:val="both"/>
        <w:rPr>
          <w:rFonts w:cs="Arial"/>
          <w:color w:val="000000" w:themeColor="text1"/>
          <w:szCs w:val="20"/>
        </w:rPr>
      </w:pPr>
      <w:r w:rsidRPr="00C87073">
        <w:rPr>
          <w:rFonts w:cs="Arial"/>
          <w:color w:val="000000" w:themeColor="text1"/>
          <w:szCs w:val="20"/>
        </w:rPr>
        <w:t>ONU MUJERES</w:t>
      </w:r>
    </w:p>
    <w:p w14:paraId="592FC393" w14:textId="77777777" w:rsidR="009416F9" w:rsidRPr="00C87073" w:rsidRDefault="009416F9" w:rsidP="009416F9">
      <w:pPr>
        <w:jc w:val="both"/>
        <w:rPr>
          <w:rFonts w:cs="Arial"/>
          <w:color w:val="000000" w:themeColor="text1"/>
          <w:szCs w:val="20"/>
        </w:rPr>
      </w:pPr>
      <w:proofErr w:type="spellStart"/>
      <w:r w:rsidRPr="00C87073">
        <w:rPr>
          <w:rFonts w:cs="Arial"/>
          <w:color w:val="000000" w:themeColor="text1"/>
          <w:szCs w:val="20"/>
        </w:rPr>
        <w:t>Atn</w:t>
      </w:r>
      <w:proofErr w:type="spellEnd"/>
      <w:r w:rsidRPr="00C87073">
        <w:rPr>
          <w:rFonts w:cs="Arial"/>
          <w:color w:val="000000" w:themeColor="text1"/>
          <w:szCs w:val="20"/>
        </w:rPr>
        <w:t xml:space="preserve">. Sra. Representante </w:t>
      </w:r>
    </w:p>
    <w:p w14:paraId="186EB89E" w14:textId="77777777" w:rsidR="009416F9" w:rsidRPr="00C87073" w:rsidRDefault="009416F9" w:rsidP="009416F9">
      <w:pPr>
        <w:jc w:val="both"/>
        <w:rPr>
          <w:rFonts w:cs="Arial"/>
          <w:color w:val="000000" w:themeColor="text1"/>
          <w:szCs w:val="20"/>
        </w:rPr>
      </w:pPr>
      <w:r w:rsidRPr="00C87073">
        <w:rPr>
          <w:rFonts w:cs="Arial"/>
          <w:color w:val="000000" w:themeColor="text1"/>
          <w:szCs w:val="20"/>
        </w:rPr>
        <w:t>Carrera 11 82-76 Oficina 802</w:t>
      </w:r>
    </w:p>
    <w:p w14:paraId="6AAD538C" w14:textId="77777777" w:rsidR="009416F9" w:rsidRPr="00C87073" w:rsidRDefault="009416F9" w:rsidP="009416F9">
      <w:pPr>
        <w:jc w:val="both"/>
        <w:rPr>
          <w:rFonts w:cs="Arial"/>
          <w:color w:val="000000" w:themeColor="text1"/>
          <w:szCs w:val="20"/>
        </w:rPr>
      </w:pPr>
      <w:r w:rsidRPr="00C87073">
        <w:rPr>
          <w:rFonts w:cs="Arial"/>
          <w:color w:val="000000" w:themeColor="text1"/>
          <w:szCs w:val="20"/>
        </w:rPr>
        <w:t xml:space="preserve">Bogotá </w:t>
      </w:r>
      <w:proofErr w:type="gramStart"/>
      <w:r w:rsidRPr="00C87073">
        <w:rPr>
          <w:rFonts w:cs="Arial"/>
          <w:color w:val="000000" w:themeColor="text1"/>
          <w:szCs w:val="20"/>
        </w:rPr>
        <w:t>-  Colombia</w:t>
      </w:r>
      <w:proofErr w:type="gramEnd"/>
    </w:p>
    <w:p w14:paraId="166B0D02" w14:textId="77777777" w:rsidR="009416F9" w:rsidRPr="00C87073" w:rsidRDefault="009416F9" w:rsidP="009416F9">
      <w:pPr>
        <w:ind w:left="1440" w:hanging="720"/>
        <w:jc w:val="both"/>
        <w:rPr>
          <w:rFonts w:cs="Arial"/>
          <w:color w:val="000000" w:themeColor="text1"/>
          <w:szCs w:val="20"/>
        </w:rPr>
      </w:pPr>
    </w:p>
    <w:p w14:paraId="23DED5D4" w14:textId="0BD07A3C" w:rsidR="009416F9" w:rsidRPr="00C87073" w:rsidRDefault="009416F9" w:rsidP="005B554B">
      <w:pPr>
        <w:tabs>
          <w:tab w:val="left" w:pos="1208"/>
        </w:tabs>
        <w:ind w:left="993" w:hanging="993"/>
        <w:jc w:val="both"/>
        <w:rPr>
          <w:rFonts w:cs="Arial"/>
          <w:color w:val="000000" w:themeColor="text1"/>
          <w:szCs w:val="20"/>
        </w:rPr>
      </w:pPr>
      <w:r w:rsidRPr="00C87073">
        <w:rPr>
          <w:rFonts w:cs="Arial"/>
          <w:color w:val="000000" w:themeColor="text1"/>
          <w:szCs w:val="20"/>
        </w:rPr>
        <w:t xml:space="preserve">Asunto:  </w:t>
      </w:r>
      <w:r w:rsidR="002405A4">
        <w:rPr>
          <w:rFonts w:cs="Arial"/>
          <w:color w:val="000000" w:themeColor="text1"/>
          <w:szCs w:val="20"/>
        </w:rPr>
        <w:tab/>
      </w:r>
      <w:r w:rsidR="002405A4" w:rsidRPr="00C87073">
        <w:rPr>
          <w:rFonts w:cs="Arial"/>
          <w:bCs/>
          <w:szCs w:val="20"/>
        </w:rPr>
        <w:t>Asesoría técnica para el diseño, ejecución y seguimiento de los programas de generación de ingresos para mujer en el Distrito Capital en el marco de la estrategia de empleo y empre</w:t>
      </w:r>
      <w:r w:rsidR="002405A4">
        <w:rPr>
          <w:rFonts w:cs="Arial"/>
          <w:bCs/>
          <w:szCs w:val="20"/>
        </w:rPr>
        <w:t>n</w:t>
      </w:r>
      <w:r w:rsidR="002405A4" w:rsidRPr="00C87073">
        <w:rPr>
          <w:rFonts w:cs="Arial"/>
          <w:bCs/>
          <w:szCs w:val="20"/>
        </w:rPr>
        <w:t>dimiento de la Secretaría de la Mujer</w:t>
      </w:r>
      <w:r w:rsidR="005B554B" w:rsidRPr="00C87073">
        <w:rPr>
          <w:rFonts w:cs="Arial"/>
          <w:color w:val="000000" w:themeColor="text1"/>
          <w:szCs w:val="20"/>
        </w:rPr>
        <w:t>.</w:t>
      </w:r>
    </w:p>
    <w:p w14:paraId="36BDE029" w14:textId="77777777" w:rsidR="009416F9" w:rsidRPr="00C87073" w:rsidRDefault="009416F9" w:rsidP="009416F9">
      <w:pPr>
        <w:pStyle w:val="ListParagraph"/>
        <w:ind w:left="0"/>
        <w:jc w:val="both"/>
        <w:rPr>
          <w:rFonts w:cs="Arial"/>
          <w:color w:val="000000" w:themeColor="text1"/>
          <w:szCs w:val="20"/>
        </w:rPr>
      </w:pPr>
    </w:p>
    <w:p w14:paraId="2D4D5CF0" w14:textId="77777777" w:rsidR="009416F9" w:rsidRPr="00C87073" w:rsidRDefault="009416F9" w:rsidP="009416F9">
      <w:pPr>
        <w:pStyle w:val="ListParagraph"/>
        <w:ind w:left="0"/>
        <w:jc w:val="both"/>
        <w:rPr>
          <w:rFonts w:cs="Arial"/>
          <w:color w:val="000000" w:themeColor="text1"/>
          <w:szCs w:val="20"/>
        </w:rPr>
      </w:pPr>
      <w:r w:rsidRPr="00C87073">
        <w:rPr>
          <w:rFonts w:cs="Arial"/>
          <w:color w:val="000000" w:themeColor="text1"/>
          <w:szCs w:val="20"/>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0BF32713" w14:textId="77777777" w:rsidR="009416F9" w:rsidRPr="00C87073" w:rsidRDefault="009416F9" w:rsidP="009416F9">
      <w:pPr>
        <w:pStyle w:val="ListParagraph"/>
        <w:ind w:left="0"/>
        <w:jc w:val="both"/>
        <w:rPr>
          <w:rFonts w:cs="Arial"/>
          <w:color w:val="000000" w:themeColor="text1"/>
          <w:szCs w:val="20"/>
        </w:rPr>
      </w:pPr>
    </w:p>
    <w:p w14:paraId="0A2ECD1C" w14:textId="77777777" w:rsidR="009416F9" w:rsidRPr="00C87073" w:rsidRDefault="009416F9" w:rsidP="009416F9">
      <w:pPr>
        <w:pStyle w:val="ListParagraph"/>
        <w:ind w:left="0"/>
        <w:jc w:val="both"/>
        <w:rPr>
          <w:rFonts w:cs="Arial"/>
          <w:color w:val="000000" w:themeColor="text1"/>
          <w:szCs w:val="20"/>
        </w:rPr>
      </w:pPr>
      <w:r w:rsidRPr="00C87073">
        <w:rPr>
          <w:rFonts w:cs="Arial"/>
          <w:color w:val="000000" w:themeColor="text1"/>
          <w:szCs w:val="20"/>
        </w:rPr>
        <w:t>También he leído, entendido y acepto las Condiciones Generales de ONU Mujeres para la contratación de servicios de contratistas individuales;</w:t>
      </w:r>
    </w:p>
    <w:p w14:paraId="407F7068" w14:textId="77777777" w:rsidR="009416F9" w:rsidRPr="00C87073" w:rsidRDefault="009416F9" w:rsidP="009416F9">
      <w:pPr>
        <w:jc w:val="both"/>
        <w:rPr>
          <w:rFonts w:cs="Arial"/>
          <w:color w:val="000000" w:themeColor="text1"/>
          <w:szCs w:val="20"/>
        </w:rPr>
      </w:pPr>
      <w:r w:rsidRPr="00C87073">
        <w:rPr>
          <w:rFonts w:cs="Arial"/>
          <w:color w:val="000000" w:themeColor="text1"/>
          <w:szCs w:val="20"/>
        </w:rPr>
        <w:t xml:space="preserve">El abajo firmante ofrezco proveer los servicios para la consultoría, aceptando los términos y condiciones del contrato, de conformidad con los Términos de Referencia, y con mi propuesta.  </w:t>
      </w:r>
    </w:p>
    <w:p w14:paraId="74081953" w14:textId="0C08ACC7" w:rsidR="009416F9" w:rsidRPr="00C87073" w:rsidRDefault="009416F9" w:rsidP="009416F9">
      <w:pPr>
        <w:jc w:val="both"/>
        <w:rPr>
          <w:rFonts w:cs="Arial"/>
          <w:color w:val="000000" w:themeColor="text1"/>
          <w:szCs w:val="20"/>
        </w:rPr>
      </w:pPr>
      <w:r w:rsidRPr="00C87073">
        <w:rPr>
          <w:rFonts w:cs="Arial"/>
          <w:color w:val="000000" w:themeColor="text1"/>
          <w:szCs w:val="20"/>
        </w:rPr>
        <w:t xml:space="preserve">Entiendo que la sede de trabajo </w:t>
      </w:r>
      <w:proofErr w:type="gramStart"/>
      <w:r w:rsidRPr="00C87073">
        <w:rPr>
          <w:rFonts w:cs="Arial"/>
          <w:color w:val="000000" w:themeColor="text1"/>
          <w:szCs w:val="20"/>
        </w:rPr>
        <w:t xml:space="preserve">es  </w:t>
      </w:r>
      <w:r w:rsidR="00A22350" w:rsidRPr="00C87073">
        <w:rPr>
          <w:rFonts w:cs="Arial"/>
          <w:color w:val="000000" w:themeColor="text1"/>
          <w:szCs w:val="20"/>
        </w:rPr>
        <w:t>la</w:t>
      </w:r>
      <w:proofErr w:type="gramEnd"/>
      <w:r w:rsidR="00A22350" w:rsidRPr="00C87073">
        <w:rPr>
          <w:rFonts w:cs="Arial"/>
          <w:color w:val="000000" w:themeColor="text1"/>
          <w:szCs w:val="20"/>
        </w:rPr>
        <w:t xml:space="preserve"> ciudad de Bogotá.</w:t>
      </w:r>
    </w:p>
    <w:p w14:paraId="75C0734B" w14:textId="77777777" w:rsidR="009416F9" w:rsidRPr="00C87073" w:rsidRDefault="009416F9" w:rsidP="009416F9">
      <w:pPr>
        <w:jc w:val="both"/>
        <w:rPr>
          <w:rFonts w:cs="Arial"/>
          <w:szCs w:val="20"/>
        </w:rPr>
      </w:pPr>
    </w:p>
    <w:p w14:paraId="7314050C" w14:textId="77777777" w:rsidR="009416F9" w:rsidRPr="00C87073" w:rsidRDefault="009416F9" w:rsidP="009416F9">
      <w:pPr>
        <w:jc w:val="both"/>
        <w:rPr>
          <w:rFonts w:cs="Arial"/>
          <w:szCs w:val="20"/>
        </w:rPr>
      </w:pPr>
      <w:r w:rsidRPr="00C87073">
        <w:rPr>
          <w:rFonts w:cs="Arial"/>
          <w:szCs w:val="20"/>
        </w:rPr>
        <w:t xml:space="preserve">Esta propuesta será válida por un período total de noventa 90 días después de la fecha límite de presentación; </w:t>
      </w:r>
    </w:p>
    <w:p w14:paraId="6212807D" w14:textId="77777777" w:rsidR="009416F9" w:rsidRPr="00C87073" w:rsidRDefault="009416F9" w:rsidP="009416F9">
      <w:pPr>
        <w:jc w:val="both"/>
        <w:rPr>
          <w:rFonts w:cs="Arial"/>
          <w:szCs w:val="20"/>
        </w:rPr>
      </w:pPr>
    </w:p>
    <w:p w14:paraId="7AD8213C"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C87073">
        <w:rPr>
          <w:rFonts w:cs="Arial"/>
          <w:szCs w:val="20"/>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507FF53B"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C87073">
        <w:rPr>
          <w:rFonts w:cs="Arial"/>
          <w:szCs w:val="20"/>
        </w:rPr>
        <w:t xml:space="preserve"> </w:t>
      </w:r>
    </w:p>
    <w:p w14:paraId="57EFAAC7"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C87073">
        <w:rPr>
          <w:rFonts w:cs="Arial"/>
          <w:szCs w:val="20"/>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0778609"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p>
    <w:p w14:paraId="245DD6C5" w14:textId="717F5695"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C87073">
        <w:rPr>
          <w:rFonts w:cs="Arial"/>
          <w:szCs w:val="20"/>
        </w:rPr>
        <w:t xml:space="preserve">Que el servicio se ejecutará en un plazo fijado de: </w:t>
      </w:r>
      <w:r w:rsidR="002405A4">
        <w:rPr>
          <w:rFonts w:cs="Arial"/>
          <w:szCs w:val="20"/>
        </w:rPr>
        <w:t>6</w:t>
      </w:r>
      <w:r w:rsidRPr="00C87073">
        <w:rPr>
          <w:rFonts w:cs="Arial"/>
          <w:szCs w:val="20"/>
        </w:rPr>
        <w:t xml:space="preserve"> meses </w:t>
      </w:r>
    </w:p>
    <w:p w14:paraId="3F0512B1"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rPr>
      </w:pPr>
    </w:p>
    <w:p w14:paraId="40AAE2F2" w14:textId="77777777" w:rsidR="009416F9" w:rsidRPr="00C87073" w:rsidRDefault="009416F9" w:rsidP="009416F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p>
    <w:p w14:paraId="76D1452A" w14:textId="77777777" w:rsidR="009416F9" w:rsidRPr="00C87073" w:rsidRDefault="009416F9" w:rsidP="009416F9">
      <w:pPr>
        <w:ind w:left="720" w:hanging="720"/>
        <w:rPr>
          <w:rFonts w:cs="Arial"/>
          <w:szCs w:val="20"/>
        </w:rPr>
      </w:pPr>
    </w:p>
    <w:p w14:paraId="555741A3" w14:textId="77777777" w:rsidR="009416F9" w:rsidRPr="00C87073" w:rsidRDefault="009416F9" w:rsidP="009416F9">
      <w:pPr>
        <w:ind w:left="720" w:hanging="720"/>
        <w:rPr>
          <w:rFonts w:cs="Arial"/>
          <w:b/>
          <w:caps/>
        </w:rPr>
      </w:pPr>
    </w:p>
    <w:p w14:paraId="0F7DDAEA" w14:textId="77777777" w:rsidR="009416F9" w:rsidRPr="00C87073" w:rsidRDefault="009416F9" w:rsidP="009416F9">
      <w:pPr>
        <w:ind w:left="720" w:hanging="720"/>
        <w:rPr>
          <w:rFonts w:cs="Arial"/>
          <w:b/>
          <w:caps/>
        </w:rPr>
      </w:pPr>
    </w:p>
    <w:p w14:paraId="6A440E89" w14:textId="77777777" w:rsidR="009416F9" w:rsidRPr="00C87073" w:rsidRDefault="009416F9" w:rsidP="009416F9">
      <w:pPr>
        <w:ind w:left="720" w:hanging="720"/>
        <w:rPr>
          <w:rFonts w:cs="Arial"/>
          <w:b/>
          <w:caps/>
        </w:rPr>
      </w:pPr>
    </w:p>
    <w:p w14:paraId="4FEE7B34" w14:textId="77777777" w:rsidR="009416F9" w:rsidRPr="00C87073" w:rsidRDefault="009416F9" w:rsidP="009416F9">
      <w:pPr>
        <w:ind w:left="720" w:hanging="720"/>
        <w:rPr>
          <w:rFonts w:cs="Arial"/>
          <w:b/>
          <w:caps/>
        </w:rPr>
      </w:pPr>
    </w:p>
    <w:p w14:paraId="0AF96724" w14:textId="77777777" w:rsidR="009416F9" w:rsidRPr="00C87073" w:rsidRDefault="009416F9" w:rsidP="009416F9">
      <w:pPr>
        <w:ind w:left="720" w:hanging="720"/>
        <w:rPr>
          <w:rFonts w:cs="Arial"/>
          <w:b/>
          <w:caps/>
        </w:rPr>
      </w:pPr>
    </w:p>
    <w:p w14:paraId="1CF67D1D" w14:textId="77777777" w:rsidR="009416F9" w:rsidRPr="00C87073" w:rsidRDefault="009416F9" w:rsidP="009416F9">
      <w:pPr>
        <w:ind w:left="720" w:hanging="720"/>
        <w:rPr>
          <w:rFonts w:cs="Arial"/>
          <w:b/>
          <w:caps/>
        </w:rPr>
      </w:pPr>
    </w:p>
    <w:p w14:paraId="372A7B61" w14:textId="77777777" w:rsidR="009416F9" w:rsidRPr="00C87073" w:rsidRDefault="009416F9" w:rsidP="009416F9">
      <w:pPr>
        <w:ind w:left="720" w:hanging="720"/>
        <w:rPr>
          <w:rFonts w:cs="Arial"/>
          <w:b/>
          <w:caps/>
        </w:rPr>
      </w:pPr>
    </w:p>
    <w:p w14:paraId="73CC1AC4" w14:textId="77777777" w:rsidR="009416F9" w:rsidRPr="00C87073" w:rsidRDefault="009416F9" w:rsidP="009416F9">
      <w:pPr>
        <w:ind w:left="720" w:hanging="720"/>
        <w:rPr>
          <w:rFonts w:cs="Arial"/>
          <w:b/>
          <w:caps/>
        </w:rPr>
      </w:pPr>
    </w:p>
    <w:p w14:paraId="782BCBEF" w14:textId="77777777" w:rsidR="009416F9" w:rsidRPr="00C87073" w:rsidRDefault="009416F9" w:rsidP="009416F9">
      <w:pPr>
        <w:ind w:left="720" w:hanging="720"/>
        <w:rPr>
          <w:rFonts w:cs="Arial"/>
          <w:b/>
          <w:caps/>
        </w:rPr>
      </w:pPr>
    </w:p>
    <w:p w14:paraId="433B7E0B" w14:textId="77777777" w:rsidR="009416F9" w:rsidRPr="00C87073" w:rsidRDefault="009416F9" w:rsidP="009416F9">
      <w:pPr>
        <w:ind w:left="720" w:hanging="720"/>
        <w:rPr>
          <w:rFonts w:cs="Arial"/>
          <w:b/>
          <w:caps/>
        </w:rPr>
      </w:pPr>
    </w:p>
    <w:p w14:paraId="5C5F4D54" w14:textId="77777777" w:rsidR="009416F9" w:rsidRPr="00C87073" w:rsidRDefault="009416F9" w:rsidP="009416F9">
      <w:pPr>
        <w:ind w:left="720" w:hanging="720"/>
        <w:rPr>
          <w:rFonts w:cs="Arial"/>
          <w:b/>
          <w:caps/>
        </w:rPr>
      </w:pPr>
    </w:p>
    <w:p w14:paraId="4F26677B" w14:textId="77777777" w:rsidR="009416F9" w:rsidRPr="00C87073" w:rsidRDefault="009416F9" w:rsidP="009416F9">
      <w:pPr>
        <w:ind w:left="720" w:hanging="720"/>
        <w:rPr>
          <w:rFonts w:cs="Arial"/>
          <w:b/>
          <w:caps/>
        </w:rPr>
      </w:pPr>
    </w:p>
    <w:p w14:paraId="0F5CBCF8" w14:textId="77777777" w:rsidR="009416F9" w:rsidRPr="00C87073" w:rsidRDefault="009416F9" w:rsidP="009416F9">
      <w:pPr>
        <w:ind w:left="720" w:hanging="720"/>
        <w:rPr>
          <w:rFonts w:cs="Arial"/>
          <w:b/>
          <w:caps/>
        </w:rPr>
      </w:pPr>
    </w:p>
    <w:p w14:paraId="73CA1D0E" w14:textId="77777777" w:rsidR="009416F9" w:rsidRPr="00C87073" w:rsidRDefault="009416F9" w:rsidP="009416F9">
      <w:pPr>
        <w:ind w:left="720" w:hanging="720"/>
        <w:rPr>
          <w:rFonts w:cs="Arial"/>
          <w:b/>
          <w:caps/>
        </w:rPr>
      </w:pPr>
    </w:p>
    <w:p w14:paraId="2BC98D4F" w14:textId="77777777" w:rsidR="009416F9" w:rsidRPr="00C87073" w:rsidRDefault="009416F9" w:rsidP="009416F9">
      <w:pPr>
        <w:ind w:left="720" w:hanging="720"/>
        <w:rPr>
          <w:rFonts w:cs="Calibri"/>
        </w:rPr>
      </w:pPr>
      <w:r w:rsidRPr="00C87073">
        <w:rPr>
          <w:rFonts w:cs="Calibri"/>
          <w:b/>
          <w:caps/>
        </w:rPr>
        <w:t>Parte I:</w:t>
      </w:r>
      <w:r w:rsidRPr="00C87073">
        <w:rPr>
          <w:rFonts w:cs="Calibri"/>
          <w:b/>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416F9" w:rsidRPr="00C87073" w14:paraId="45D8E8BB" w14:textId="77777777" w:rsidTr="00FE2D31">
        <w:trPr>
          <w:trHeight w:val="300"/>
          <w:jc w:val="center"/>
        </w:trPr>
        <w:tc>
          <w:tcPr>
            <w:tcW w:w="9634" w:type="dxa"/>
            <w:tcBorders>
              <w:top w:val="single" w:sz="4" w:space="0" w:color="auto"/>
              <w:left w:val="single" w:sz="4" w:space="0" w:color="auto"/>
              <w:bottom w:val="single" w:sz="4" w:space="0" w:color="auto"/>
              <w:right w:val="single" w:sz="4" w:space="0" w:color="auto"/>
            </w:tcBorders>
            <w:noWrap/>
            <w:vAlign w:val="bottom"/>
          </w:tcPr>
          <w:p w14:paraId="6E3EE6D7" w14:textId="77777777" w:rsidR="009416F9" w:rsidRPr="00C87073" w:rsidRDefault="009416F9" w:rsidP="00537FF7">
            <w:pPr>
              <w:spacing w:line="276" w:lineRule="auto"/>
              <w:rPr>
                <w:rFonts w:cs="Calibri"/>
                <w:b/>
              </w:rPr>
            </w:pPr>
            <w:r w:rsidRPr="00C87073">
              <w:rPr>
                <w:rFonts w:cs="Calibri"/>
                <w:b/>
              </w:rPr>
              <w:t xml:space="preserve">BREVEMENTE INDIQUE POR QUE SE CONSIDERA IDONEO/A PARA </w:t>
            </w:r>
            <w:proofErr w:type="gramStart"/>
            <w:r w:rsidRPr="00C87073">
              <w:rPr>
                <w:rFonts w:cs="Calibri"/>
                <w:b/>
              </w:rPr>
              <w:t>DESARROLLAR  LOS</w:t>
            </w:r>
            <w:proofErr w:type="gramEnd"/>
            <w:r w:rsidRPr="00C87073">
              <w:rPr>
                <w:rFonts w:cs="Calibri"/>
                <w:b/>
              </w:rPr>
              <w:t xml:space="preserve"> PRODUCTOS OBJETO DE LA CONSULTORIA:</w:t>
            </w:r>
          </w:p>
          <w:p w14:paraId="59913E53" w14:textId="77777777" w:rsidR="009416F9" w:rsidRDefault="009416F9" w:rsidP="00537FF7">
            <w:pPr>
              <w:spacing w:line="276" w:lineRule="auto"/>
              <w:rPr>
                <w:rFonts w:cs="Calibri"/>
                <w:bCs/>
              </w:rPr>
            </w:pPr>
          </w:p>
          <w:p w14:paraId="0383DAE6" w14:textId="77777777" w:rsidR="002405A4" w:rsidRDefault="002405A4" w:rsidP="00537FF7">
            <w:pPr>
              <w:spacing w:line="276" w:lineRule="auto"/>
              <w:rPr>
                <w:rFonts w:cs="Calibri"/>
                <w:bCs/>
              </w:rPr>
            </w:pPr>
          </w:p>
          <w:p w14:paraId="21E413D0" w14:textId="3410CC8C" w:rsidR="002405A4" w:rsidRPr="00C87073" w:rsidRDefault="002405A4" w:rsidP="00537FF7">
            <w:pPr>
              <w:spacing w:line="276" w:lineRule="auto"/>
              <w:rPr>
                <w:rFonts w:cs="Calibri"/>
                <w:bCs/>
              </w:rPr>
            </w:pPr>
          </w:p>
        </w:tc>
      </w:tr>
      <w:tr w:rsidR="009416F9" w:rsidRPr="00C87073" w14:paraId="5A48C102" w14:textId="77777777" w:rsidTr="00FE2D31">
        <w:trPr>
          <w:trHeight w:val="20"/>
          <w:jc w:val="center"/>
        </w:trPr>
        <w:tc>
          <w:tcPr>
            <w:tcW w:w="9634" w:type="dxa"/>
            <w:tcBorders>
              <w:top w:val="single" w:sz="4" w:space="0" w:color="auto"/>
              <w:left w:val="single" w:sz="4" w:space="0" w:color="auto"/>
              <w:bottom w:val="single" w:sz="4" w:space="0" w:color="auto"/>
              <w:right w:val="single" w:sz="4" w:space="0" w:color="auto"/>
            </w:tcBorders>
            <w:noWrap/>
            <w:vAlign w:val="bottom"/>
          </w:tcPr>
          <w:p w14:paraId="2D65236E" w14:textId="77777777" w:rsidR="009416F9" w:rsidRPr="00C87073" w:rsidRDefault="009416F9" w:rsidP="00537FF7">
            <w:pPr>
              <w:spacing w:line="276" w:lineRule="auto"/>
              <w:jc w:val="cente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684"/>
              <w:gridCol w:w="3969"/>
            </w:tblGrid>
            <w:tr w:rsidR="009416F9" w:rsidRPr="00C87073" w14:paraId="112186B6" w14:textId="77777777" w:rsidTr="00FE2D31">
              <w:trPr>
                <w:trHeight w:val="227"/>
              </w:trPr>
              <w:tc>
                <w:tcPr>
                  <w:tcW w:w="5269" w:type="dxa"/>
                  <w:gridSpan w:val="2"/>
                  <w:tcBorders>
                    <w:top w:val="single" w:sz="4" w:space="0" w:color="000000"/>
                    <w:left w:val="single" w:sz="4" w:space="0" w:color="000000"/>
                    <w:bottom w:val="single" w:sz="4" w:space="0" w:color="000000"/>
                    <w:right w:val="single" w:sz="4" w:space="0" w:color="000000"/>
                  </w:tcBorders>
                  <w:hideMark/>
                </w:tcPr>
                <w:p w14:paraId="1C0CF01B" w14:textId="77777777" w:rsidR="009416F9" w:rsidRPr="00C87073" w:rsidRDefault="009416F9" w:rsidP="00537FF7">
                  <w:pPr>
                    <w:spacing w:line="276" w:lineRule="auto"/>
                    <w:jc w:val="center"/>
                    <w:rPr>
                      <w:rFonts w:cs="Calibri"/>
                      <w:b/>
                    </w:rPr>
                  </w:pPr>
                  <w:r w:rsidRPr="00C87073">
                    <w:rPr>
                      <w:rFonts w:cs="Calibri"/>
                      <w:b/>
                    </w:rPr>
                    <w:t>Requisitos</w:t>
                  </w:r>
                </w:p>
              </w:tc>
              <w:tc>
                <w:tcPr>
                  <w:tcW w:w="3969" w:type="dxa"/>
                  <w:tcBorders>
                    <w:top w:val="single" w:sz="4" w:space="0" w:color="000000"/>
                    <w:left w:val="single" w:sz="4" w:space="0" w:color="000000"/>
                    <w:bottom w:val="single" w:sz="4" w:space="0" w:color="000000"/>
                    <w:right w:val="single" w:sz="4" w:space="0" w:color="000000"/>
                  </w:tcBorders>
                  <w:hideMark/>
                </w:tcPr>
                <w:p w14:paraId="3763F7AD" w14:textId="77777777" w:rsidR="009416F9" w:rsidRPr="00C87073" w:rsidRDefault="009416F9" w:rsidP="00537FF7">
                  <w:pPr>
                    <w:spacing w:line="276" w:lineRule="auto"/>
                    <w:jc w:val="center"/>
                    <w:rPr>
                      <w:rFonts w:cs="Calibri"/>
                      <w:b/>
                    </w:rPr>
                  </w:pPr>
                  <w:r w:rsidRPr="00C87073">
                    <w:rPr>
                      <w:rFonts w:cs="Calibri"/>
                      <w:b/>
                    </w:rPr>
                    <w:t>Indicar Cumplimiento</w:t>
                  </w:r>
                </w:p>
              </w:tc>
            </w:tr>
            <w:tr w:rsidR="009416F9" w:rsidRPr="00C87073" w14:paraId="1D01C7AD" w14:textId="77777777" w:rsidTr="002405A4">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4E39A5F2" w14:textId="77777777" w:rsidR="009416F9" w:rsidRPr="00C87073" w:rsidRDefault="009416F9" w:rsidP="00537FF7">
                  <w:pPr>
                    <w:spacing w:line="276" w:lineRule="auto"/>
                    <w:jc w:val="both"/>
                    <w:rPr>
                      <w:rFonts w:cs="Calibri"/>
                    </w:rPr>
                  </w:pPr>
                  <w:r w:rsidRPr="00C87073">
                    <w:rPr>
                      <w:rFonts w:cs="Calibri"/>
                    </w:rPr>
                    <w:t>Título Profesional</w:t>
                  </w:r>
                </w:p>
              </w:tc>
              <w:tc>
                <w:tcPr>
                  <w:tcW w:w="2684" w:type="dxa"/>
                  <w:tcBorders>
                    <w:top w:val="single" w:sz="4" w:space="0" w:color="000000"/>
                    <w:left w:val="single" w:sz="4" w:space="0" w:color="000000"/>
                    <w:bottom w:val="single" w:sz="4" w:space="0" w:color="000000"/>
                    <w:right w:val="single" w:sz="4" w:space="0" w:color="000000"/>
                  </w:tcBorders>
                  <w:vAlign w:val="center"/>
                  <w:hideMark/>
                </w:tcPr>
                <w:p w14:paraId="4747C6C6" w14:textId="77777777" w:rsidR="002405A4" w:rsidRDefault="002405A4" w:rsidP="002405A4">
                  <w:pPr>
                    <w:textAlignment w:val="baseline"/>
                    <w:rPr>
                      <w:rFonts w:cs="Arial"/>
                      <w:color w:val="0D0D0D" w:themeColor="text1" w:themeTint="F2"/>
                      <w:szCs w:val="20"/>
                    </w:rPr>
                  </w:pPr>
                  <w:r w:rsidRPr="00C87073">
                    <w:rPr>
                      <w:rFonts w:cs="Arial"/>
                      <w:color w:val="0D0D0D" w:themeColor="text1" w:themeTint="F2"/>
                      <w:szCs w:val="20"/>
                    </w:rPr>
                    <w:t>Profesional en ingeniería, administración</w:t>
                  </w:r>
                  <w:r>
                    <w:rPr>
                      <w:rFonts w:cs="Arial"/>
                      <w:color w:val="0D0D0D" w:themeColor="text1" w:themeTint="F2"/>
                      <w:szCs w:val="20"/>
                    </w:rPr>
                    <w:t>,</w:t>
                  </w:r>
                  <w:r w:rsidRPr="00C87073">
                    <w:rPr>
                      <w:rFonts w:cs="Arial"/>
                      <w:color w:val="0D0D0D" w:themeColor="text1" w:themeTint="F2"/>
                      <w:szCs w:val="20"/>
                    </w:rPr>
                    <w:t xml:space="preserve"> economía o áreas afines.</w:t>
                  </w:r>
                </w:p>
                <w:p w14:paraId="27A17292" w14:textId="77777777" w:rsidR="002405A4" w:rsidRDefault="002405A4" w:rsidP="002405A4">
                  <w:pPr>
                    <w:spacing w:before="120" w:after="120"/>
                    <w:jc w:val="both"/>
                    <w:rPr>
                      <w:rFonts w:cs="Arial"/>
                      <w:color w:val="0D0D0D" w:themeColor="text1" w:themeTint="F2"/>
                      <w:szCs w:val="20"/>
                    </w:rPr>
                  </w:pPr>
                  <w:r w:rsidRPr="004F1DF1">
                    <w:rPr>
                      <w:rFonts w:cs="Arial"/>
                      <w:color w:val="0D0D0D" w:themeColor="text1" w:themeTint="F2"/>
                      <w:szCs w:val="20"/>
                    </w:rPr>
                    <w:t>Con posgrado relacionado c</w:t>
                  </w:r>
                  <w:r>
                    <w:rPr>
                      <w:rFonts w:cs="Arial"/>
                      <w:color w:val="0D0D0D" w:themeColor="text1" w:themeTint="F2"/>
                      <w:szCs w:val="20"/>
                    </w:rPr>
                    <w:t xml:space="preserve">on políticas públicas, negocios, </w:t>
                  </w:r>
                  <w:r w:rsidRPr="004F1DF1">
                    <w:rPr>
                      <w:rFonts w:cs="Arial"/>
                      <w:color w:val="0D0D0D" w:themeColor="text1" w:themeTint="F2"/>
                      <w:szCs w:val="20"/>
                    </w:rPr>
                    <w:t>administración o áreas afines.</w:t>
                  </w:r>
                </w:p>
                <w:p w14:paraId="5A2F419F" w14:textId="77B5204E" w:rsidR="009416F9" w:rsidRPr="00C87073" w:rsidRDefault="002405A4" w:rsidP="002405A4">
                  <w:pPr>
                    <w:spacing w:line="276" w:lineRule="auto"/>
                    <w:jc w:val="both"/>
                    <w:rPr>
                      <w:rFonts w:cs="Arial"/>
                      <w:b/>
                    </w:rPr>
                  </w:pPr>
                  <w:r w:rsidRPr="00C87073">
                    <w:rPr>
                      <w:rFonts w:cs="Arial"/>
                      <w:color w:val="0D0D0D" w:themeColor="text1" w:themeTint="F2"/>
                      <w:szCs w:val="20"/>
                    </w:rPr>
                    <w:t>Preferiblemente con conocimientos en temas de género</w:t>
                  </w:r>
                  <w:r w:rsidR="009416F9" w:rsidRPr="00C87073">
                    <w:rPr>
                      <w:rFonts w:eastAsia="Arial Narrow" w:cs="Arial"/>
                    </w:rPr>
                    <w:t>.</w:t>
                  </w:r>
                </w:p>
              </w:tc>
              <w:tc>
                <w:tcPr>
                  <w:tcW w:w="3969" w:type="dxa"/>
                  <w:tcBorders>
                    <w:top w:val="single" w:sz="4" w:space="0" w:color="000000"/>
                    <w:left w:val="single" w:sz="4" w:space="0" w:color="000000"/>
                    <w:bottom w:val="single" w:sz="4" w:space="0" w:color="000000"/>
                    <w:right w:val="single" w:sz="4" w:space="0" w:color="000000"/>
                  </w:tcBorders>
                </w:tcPr>
                <w:p w14:paraId="61F55D1B" w14:textId="6308AEB1" w:rsidR="00FE2D31" w:rsidRPr="00C87073" w:rsidRDefault="00FE2D31" w:rsidP="00FE2D31">
                  <w:pPr>
                    <w:pStyle w:val="BodyText"/>
                    <w:spacing w:after="0"/>
                    <w:jc w:val="both"/>
                    <w:rPr>
                      <w:rFonts w:cs="Calibri"/>
                      <w:iCs/>
                    </w:rPr>
                  </w:pPr>
                </w:p>
              </w:tc>
            </w:tr>
            <w:tr w:rsidR="009416F9" w:rsidRPr="00C87073" w14:paraId="7834AA0B" w14:textId="77777777" w:rsidTr="002405A4">
              <w:trPr>
                <w:trHeight w:val="1943"/>
              </w:trPr>
              <w:tc>
                <w:tcPr>
                  <w:tcW w:w="2585" w:type="dxa"/>
                  <w:tcBorders>
                    <w:top w:val="single" w:sz="4" w:space="0" w:color="000000"/>
                    <w:left w:val="single" w:sz="4" w:space="0" w:color="000000"/>
                    <w:bottom w:val="single" w:sz="4" w:space="0" w:color="000000"/>
                    <w:right w:val="single" w:sz="4" w:space="0" w:color="000000"/>
                  </w:tcBorders>
                </w:tcPr>
                <w:p w14:paraId="6855FCC8" w14:textId="77777777" w:rsidR="009416F9" w:rsidRPr="00C87073" w:rsidRDefault="009416F9" w:rsidP="00537FF7">
                  <w:pPr>
                    <w:spacing w:line="276" w:lineRule="auto"/>
                    <w:jc w:val="both"/>
                    <w:rPr>
                      <w:rFonts w:cs="Calibri"/>
                    </w:rPr>
                  </w:pPr>
                  <w:r w:rsidRPr="00C87073">
                    <w:rPr>
                      <w:rFonts w:cs="Calibri"/>
                    </w:rPr>
                    <w:t xml:space="preserve">Experiencia Especifica </w:t>
                  </w:r>
                </w:p>
                <w:p w14:paraId="45CF62B1" w14:textId="77777777" w:rsidR="009416F9" w:rsidRPr="00C87073" w:rsidRDefault="009416F9" w:rsidP="00537FF7">
                  <w:pPr>
                    <w:spacing w:line="276" w:lineRule="auto"/>
                    <w:jc w:val="both"/>
                    <w:rPr>
                      <w:rFonts w:cs="Calibri"/>
                    </w:rPr>
                  </w:pPr>
                </w:p>
                <w:p w14:paraId="4009F891" w14:textId="77777777" w:rsidR="009416F9" w:rsidRPr="00C87073" w:rsidRDefault="009416F9" w:rsidP="00537FF7">
                  <w:pPr>
                    <w:spacing w:line="276" w:lineRule="auto"/>
                    <w:jc w:val="both"/>
                    <w:rPr>
                      <w:rFonts w:cs="Calibri"/>
                    </w:rPr>
                  </w:pPr>
                  <w:r w:rsidRPr="00C87073">
                    <w:rPr>
                      <w:rFonts w:cs="Calibri"/>
                      <w:u w:val="single"/>
                    </w:rPr>
                    <w:t>Sólo se tendrá en cuenta la experiencia a partir de la fecha de grado. No se aceptan traslapos para la misma experiencia.</w:t>
                  </w:r>
                </w:p>
              </w:tc>
              <w:tc>
                <w:tcPr>
                  <w:tcW w:w="2684" w:type="dxa"/>
                  <w:tcBorders>
                    <w:top w:val="single" w:sz="4" w:space="0" w:color="000000"/>
                    <w:left w:val="single" w:sz="4" w:space="0" w:color="000000"/>
                    <w:bottom w:val="single" w:sz="4" w:space="0" w:color="000000"/>
                    <w:right w:val="single" w:sz="4" w:space="0" w:color="000000"/>
                  </w:tcBorders>
                  <w:vAlign w:val="center"/>
                  <w:hideMark/>
                </w:tcPr>
                <w:p w14:paraId="5991AB77" w14:textId="3BA3E9A4" w:rsidR="009416F9" w:rsidRPr="00C87073" w:rsidRDefault="002405A4" w:rsidP="00537FF7">
                  <w:pPr>
                    <w:spacing w:before="120" w:after="120" w:line="276" w:lineRule="auto"/>
                    <w:jc w:val="both"/>
                    <w:rPr>
                      <w:rFonts w:ascii="Times New Roman" w:hAnsi="Times New Roman"/>
                      <w:sz w:val="22"/>
                      <w:szCs w:val="22"/>
                    </w:rPr>
                  </w:pPr>
                  <w:r>
                    <w:rPr>
                      <w:rFonts w:cs="Arial"/>
                      <w:color w:val="0D0D0D" w:themeColor="text1" w:themeTint="F2"/>
                      <w:szCs w:val="20"/>
                    </w:rPr>
                    <w:t>Al menos 6</w:t>
                  </w:r>
                  <w:r w:rsidRPr="00C87073">
                    <w:rPr>
                      <w:rFonts w:cs="Arial"/>
                      <w:color w:val="0D0D0D" w:themeColor="text1" w:themeTint="F2"/>
                      <w:szCs w:val="20"/>
                    </w:rPr>
                    <w:t xml:space="preserve"> años experiencia en incubación o aceleramiento de emprendimientos, en implementar programas de apoyo o en iniciar y potenciar negocios</w:t>
                  </w:r>
                  <w:r w:rsidR="009416F9" w:rsidRPr="00C87073">
                    <w:rPr>
                      <w:rFonts w:cs="Arial"/>
                    </w:rPr>
                    <w:t>.</w:t>
                  </w:r>
                </w:p>
              </w:tc>
              <w:tc>
                <w:tcPr>
                  <w:tcW w:w="3969" w:type="dxa"/>
                  <w:tcBorders>
                    <w:top w:val="single" w:sz="4" w:space="0" w:color="000000"/>
                    <w:left w:val="single" w:sz="4" w:space="0" w:color="000000"/>
                    <w:bottom w:val="single" w:sz="4" w:space="0" w:color="000000"/>
                    <w:right w:val="single" w:sz="4" w:space="0" w:color="000000"/>
                  </w:tcBorders>
                </w:tcPr>
                <w:p w14:paraId="446BD770" w14:textId="7F5EF3C7" w:rsidR="00FE2D31" w:rsidRPr="00C87073" w:rsidRDefault="00FE2D31" w:rsidP="00FE2D31">
                  <w:pPr>
                    <w:jc w:val="both"/>
                    <w:rPr>
                      <w:rFonts w:asciiTheme="minorHAnsi" w:hAnsiTheme="minorHAnsi" w:cstheme="minorHAnsi"/>
                      <w:iCs/>
                      <w:szCs w:val="20"/>
                    </w:rPr>
                  </w:pPr>
                </w:p>
              </w:tc>
            </w:tr>
            <w:tr w:rsidR="009416F9" w:rsidRPr="00C87073" w14:paraId="393672C1" w14:textId="77777777" w:rsidTr="00FE2D31">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176C5758" w14:textId="77777777" w:rsidR="009416F9" w:rsidRPr="00C87073" w:rsidRDefault="009416F9" w:rsidP="00537FF7">
                  <w:pPr>
                    <w:spacing w:line="276" w:lineRule="auto"/>
                    <w:jc w:val="both"/>
                    <w:rPr>
                      <w:rFonts w:cs="Calibri"/>
                    </w:rPr>
                  </w:pPr>
                  <w:r w:rsidRPr="00C87073">
                    <w:rPr>
                      <w:rFonts w:cs="Calibri"/>
                    </w:rPr>
                    <w:t>Idioma</w:t>
                  </w:r>
                </w:p>
              </w:tc>
              <w:tc>
                <w:tcPr>
                  <w:tcW w:w="2684" w:type="dxa"/>
                  <w:tcBorders>
                    <w:top w:val="single" w:sz="4" w:space="0" w:color="000000"/>
                    <w:left w:val="single" w:sz="4" w:space="0" w:color="000000"/>
                    <w:bottom w:val="single" w:sz="4" w:space="0" w:color="000000"/>
                    <w:right w:val="single" w:sz="4" w:space="0" w:color="000000"/>
                  </w:tcBorders>
                  <w:hideMark/>
                </w:tcPr>
                <w:p w14:paraId="325F7B73" w14:textId="77777777" w:rsidR="009416F9" w:rsidRPr="00C87073" w:rsidRDefault="009416F9" w:rsidP="00537FF7">
                  <w:pPr>
                    <w:spacing w:line="276" w:lineRule="auto"/>
                    <w:jc w:val="both"/>
                    <w:rPr>
                      <w:rFonts w:cs="Calibri"/>
                      <w:b/>
                    </w:rPr>
                  </w:pPr>
                  <w:r w:rsidRPr="00C87073">
                    <w:t xml:space="preserve">Español </w:t>
                  </w:r>
                </w:p>
              </w:tc>
              <w:tc>
                <w:tcPr>
                  <w:tcW w:w="3969" w:type="dxa"/>
                  <w:tcBorders>
                    <w:top w:val="single" w:sz="4" w:space="0" w:color="000000"/>
                    <w:left w:val="single" w:sz="4" w:space="0" w:color="000000"/>
                    <w:bottom w:val="single" w:sz="4" w:space="0" w:color="000000"/>
                    <w:right w:val="single" w:sz="4" w:space="0" w:color="000000"/>
                  </w:tcBorders>
                  <w:hideMark/>
                </w:tcPr>
                <w:p w14:paraId="140FB243" w14:textId="78BB0483" w:rsidR="009416F9" w:rsidRPr="00C87073" w:rsidRDefault="009416F9" w:rsidP="00537FF7">
                  <w:pPr>
                    <w:spacing w:line="276" w:lineRule="auto"/>
                    <w:jc w:val="both"/>
                    <w:rPr>
                      <w:rFonts w:asciiTheme="minorHAnsi" w:hAnsiTheme="minorHAnsi" w:cstheme="minorHAnsi"/>
                      <w:i/>
                    </w:rPr>
                  </w:pPr>
                </w:p>
              </w:tc>
            </w:tr>
          </w:tbl>
          <w:p w14:paraId="78DD3BB7" w14:textId="77777777" w:rsidR="009416F9" w:rsidRPr="00C87073" w:rsidRDefault="009416F9" w:rsidP="00537FF7">
            <w:pPr>
              <w:spacing w:line="276" w:lineRule="auto"/>
              <w:jc w:val="center"/>
              <w:rPr>
                <w:rFonts w:cs="Calibri"/>
                <w:b/>
              </w:rPr>
            </w:pPr>
          </w:p>
        </w:tc>
      </w:tr>
      <w:tr w:rsidR="009416F9" w:rsidRPr="00C87073" w14:paraId="2865C35F" w14:textId="77777777" w:rsidTr="00FE2D31">
        <w:trPr>
          <w:trHeight w:val="20"/>
          <w:jc w:val="center"/>
        </w:trPr>
        <w:tc>
          <w:tcPr>
            <w:tcW w:w="9634" w:type="dxa"/>
            <w:tcBorders>
              <w:top w:val="single" w:sz="4" w:space="0" w:color="auto"/>
              <w:left w:val="single" w:sz="4" w:space="0" w:color="auto"/>
              <w:bottom w:val="single" w:sz="4" w:space="0" w:color="auto"/>
              <w:right w:val="single" w:sz="4" w:space="0" w:color="auto"/>
            </w:tcBorders>
            <w:vAlign w:val="center"/>
          </w:tcPr>
          <w:p w14:paraId="3421485D" w14:textId="77777777" w:rsidR="009416F9" w:rsidRPr="00C87073" w:rsidRDefault="009416F9" w:rsidP="00537FF7">
            <w:pPr>
              <w:spacing w:line="276" w:lineRule="auto"/>
              <w:jc w:val="both"/>
              <w:rPr>
                <w:rFonts w:cs="Calibri"/>
              </w:rPr>
            </w:pPr>
          </w:p>
          <w:p w14:paraId="7BE1DB11" w14:textId="77777777" w:rsidR="009416F9" w:rsidRPr="00C87073" w:rsidRDefault="009416F9" w:rsidP="00537FF7">
            <w:pPr>
              <w:spacing w:line="276" w:lineRule="auto"/>
              <w:jc w:val="both"/>
              <w:rPr>
                <w:rFonts w:cs="Calibri"/>
              </w:rPr>
            </w:pPr>
            <w:r w:rsidRPr="00C87073">
              <w:rPr>
                <w:rFonts w:cs="Calibri"/>
              </w:rPr>
              <w:t>Suministre el contacto telefónico y de correo electrónico de mínimo dos (2) jefes o supervisores anteriores, con quienes se pueda obtener referencias laborales sobre trabajos previos relacionados con el objeto de esta consultoría:</w:t>
            </w:r>
          </w:p>
          <w:p w14:paraId="229E1FBA" w14:textId="77777777" w:rsidR="009416F9" w:rsidRPr="00C87073" w:rsidRDefault="009416F9" w:rsidP="00537FF7">
            <w:pPr>
              <w:spacing w:line="276" w:lineRule="auto"/>
              <w:jc w:val="both"/>
              <w:rPr>
                <w:rFonts w:cs="Calibri"/>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416F9" w:rsidRPr="00C87073" w14:paraId="38C9CB7F" w14:textId="77777777" w:rsidTr="00537FF7">
              <w:tc>
                <w:tcPr>
                  <w:tcW w:w="2964" w:type="dxa"/>
                  <w:tcBorders>
                    <w:top w:val="single" w:sz="4" w:space="0" w:color="000000"/>
                    <w:left w:val="single" w:sz="4" w:space="0" w:color="000000"/>
                    <w:bottom w:val="single" w:sz="4" w:space="0" w:color="000000"/>
                    <w:right w:val="single" w:sz="4" w:space="0" w:color="000000"/>
                  </w:tcBorders>
                  <w:hideMark/>
                </w:tcPr>
                <w:p w14:paraId="2733E27C" w14:textId="77777777" w:rsidR="009416F9" w:rsidRPr="00C87073" w:rsidRDefault="009416F9" w:rsidP="00537FF7">
                  <w:pPr>
                    <w:spacing w:line="276" w:lineRule="auto"/>
                    <w:jc w:val="both"/>
                    <w:rPr>
                      <w:rFonts w:cs="Calibri"/>
                    </w:rPr>
                  </w:pPr>
                  <w:r w:rsidRPr="00C87073">
                    <w:rPr>
                      <w:rFonts w:cs="Calibri"/>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0C848691" w14:textId="77777777" w:rsidR="009416F9" w:rsidRPr="00C87073" w:rsidRDefault="009416F9" w:rsidP="00537FF7">
                  <w:pPr>
                    <w:spacing w:line="276" w:lineRule="auto"/>
                    <w:jc w:val="both"/>
                    <w:rPr>
                      <w:rFonts w:cs="Calibri"/>
                    </w:rPr>
                  </w:pPr>
                  <w:r w:rsidRPr="00C87073">
                    <w:rPr>
                      <w:rFonts w:cs="Calibri"/>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532B2225" w14:textId="77777777" w:rsidR="009416F9" w:rsidRPr="00C87073" w:rsidRDefault="009416F9" w:rsidP="00537FF7">
                  <w:pPr>
                    <w:spacing w:line="276" w:lineRule="auto"/>
                    <w:jc w:val="both"/>
                    <w:rPr>
                      <w:rFonts w:cs="Calibri"/>
                    </w:rPr>
                  </w:pPr>
                  <w:r w:rsidRPr="00C87073">
                    <w:rPr>
                      <w:rFonts w:cs="Calibri"/>
                    </w:rPr>
                    <w:t xml:space="preserve">Teléfono </w:t>
                  </w:r>
                </w:p>
              </w:tc>
            </w:tr>
            <w:tr w:rsidR="009416F9" w:rsidRPr="00C87073" w14:paraId="2E6891A0" w14:textId="77777777" w:rsidTr="002405A4">
              <w:tc>
                <w:tcPr>
                  <w:tcW w:w="2964" w:type="dxa"/>
                  <w:tcBorders>
                    <w:top w:val="single" w:sz="4" w:space="0" w:color="000000"/>
                    <w:left w:val="single" w:sz="4" w:space="0" w:color="000000"/>
                    <w:bottom w:val="single" w:sz="4" w:space="0" w:color="000000"/>
                    <w:right w:val="single" w:sz="4" w:space="0" w:color="000000"/>
                  </w:tcBorders>
                </w:tcPr>
                <w:p w14:paraId="309089C0" w14:textId="283E8412" w:rsidR="009416F9" w:rsidRPr="00C87073" w:rsidRDefault="009416F9" w:rsidP="00537FF7">
                  <w:pPr>
                    <w:spacing w:line="276" w:lineRule="auto"/>
                    <w:jc w:val="both"/>
                    <w:rPr>
                      <w:rFonts w:asciiTheme="minorHAnsi" w:hAnsiTheme="minorHAnsi" w:cstheme="minorHAnsi"/>
                    </w:rPr>
                  </w:pPr>
                </w:p>
              </w:tc>
              <w:tc>
                <w:tcPr>
                  <w:tcW w:w="2963" w:type="dxa"/>
                  <w:tcBorders>
                    <w:top w:val="single" w:sz="4" w:space="0" w:color="000000"/>
                    <w:left w:val="single" w:sz="4" w:space="0" w:color="000000"/>
                    <w:bottom w:val="single" w:sz="4" w:space="0" w:color="000000"/>
                    <w:right w:val="single" w:sz="4" w:space="0" w:color="000000"/>
                  </w:tcBorders>
                </w:tcPr>
                <w:p w14:paraId="34015096" w14:textId="264E6327" w:rsidR="009416F9" w:rsidRPr="00C87073" w:rsidRDefault="009416F9" w:rsidP="00537FF7">
                  <w:pPr>
                    <w:spacing w:line="276" w:lineRule="auto"/>
                    <w:jc w:val="both"/>
                    <w:rPr>
                      <w:rFonts w:asciiTheme="minorHAnsi" w:hAnsiTheme="minorHAnsi" w:cstheme="minorHAnsi"/>
                    </w:rPr>
                  </w:pPr>
                </w:p>
              </w:tc>
              <w:tc>
                <w:tcPr>
                  <w:tcW w:w="3075" w:type="dxa"/>
                  <w:tcBorders>
                    <w:top w:val="single" w:sz="4" w:space="0" w:color="000000"/>
                    <w:left w:val="single" w:sz="4" w:space="0" w:color="000000"/>
                    <w:bottom w:val="single" w:sz="4" w:space="0" w:color="000000"/>
                    <w:right w:val="single" w:sz="4" w:space="0" w:color="000000"/>
                  </w:tcBorders>
                </w:tcPr>
                <w:p w14:paraId="317D490F" w14:textId="39A91318" w:rsidR="009416F9" w:rsidRPr="00C87073" w:rsidRDefault="009416F9" w:rsidP="00537FF7">
                  <w:pPr>
                    <w:spacing w:line="276" w:lineRule="auto"/>
                    <w:jc w:val="both"/>
                    <w:rPr>
                      <w:rFonts w:asciiTheme="minorHAnsi" w:hAnsiTheme="minorHAnsi" w:cstheme="minorHAnsi"/>
                    </w:rPr>
                  </w:pPr>
                </w:p>
              </w:tc>
            </w:tr>
            <w:tr w:rsidR="009416F9" w:rsidRPr="00C87073" w14:paraId="197F21C1" w14:textId="77777777" w:rsidTr="002405A4">
              <w:tc>
                <w:tcPr>
                  <w:tcW w:w="2964" w:type="dxa"/>
                  <w:tcBorders>
                    <w:top w:val="single" w:sz="4" w:space="0" w:color="000000"/>
                    <w:left w:val="single" w:sz="4" w:space="0" w:color="000000"/>
                    <w:bottom w:val="single" w:sz="4" w:space="0" w:color="000000"/>
                    <w:right w:val="single" w:sz="4" w:space="0" w:color="000000"/>
                  </w:tcBorders>
                </w:tcPr>
                <w:p w14:paraId="7CA78468" w14:textId="1E1FA4AE" w:rsidR="009416F9" w:rsidRPr="00C87073" w:rsidRDefault="009416F9" w:rsidP="00537FF7">
                  <w:pPr>
                    <w:spacing w:line="276" w:lineRule="auto"/>
                    <w:jc w:val="both"/>
                    <w:rPr>
                      <w:rFonts w:asciiTheme="minorHAnsi" w:hAnsiTheme="minorHAnsi" w:cstheme="minorHAnsi"/>
                    </w:rPr>
                  </w:pPr>
                </w:p>
              </w:tc>
              <w:tc>
                <w:tcPr>
                  <w:tcW w:w="2963" w:type="dxa"/>
                  <w:tcBorders>
                    <w:top w:val="single" w:sz="4" w:space="0" w:color="000000"/>
                    <w:left w:val="single" w:sz="4" w:space="0" w:color="000000"/>
                    <w:bottom w:val="single" w:sz="4" w:space="0" w:color="000000"/>
                    <w:right w:val="single" w:sz="4" w:space="0" w:color="000000"/>
                  </w:tcBorders>
                </w:tcPr>
                <w:p w14:paraId="418F8F74" w14:textId="76B1CD58" w:rsidR="009416F9" w:rsidRPr="00C87073" w:rsidRDefault="009416F9" w:rsidP="00537FF7">
                  <w:pPr>
                    <w:spacing w:line="276" w:lineRule="auto"/>
                    <w:jc w:val="both"/>
                    <w:rPr>
                      <w:rFonts w:asciiTheme="minorHAnsi" w:hAnsiTheme="minorHAnsi" w:cstheme="minorHAnsi"/>
                    </w:rPr>
                  </w:pPr>
                </w:p>
              </w:tc>
              <w:tc>
                <w:tcPr>
                  <w:tcW w:w="3075" w:type="dxa"/>
                  <w:tcBorders>
                    <w:top w:val="single" w:sz="4" w:space="0" w:color="000000"/>
                    <w:left w:val="single" w:sz="4" w:space="0" w:color="000000"/>
                    <w:bottom w:val="single" w:sz="4" w:space="0" w:color="000000"/>
                    <w:right w:val="single" w:sz="4" w:space="0" w:color="000000"/>
                  </w:tcBorders>
                </w:tcPr>
                <w:p w14:paraId="3B7F30C7" w14:textId="015D6329" w:rsidR="009416F9" w:rsidRPr="00C87073" w:rsidRDefault="009416F9" w:rsidP="00537FF7">
                  <w:pPr>
                    <w:spacing w:line="276" w:lineRule="auto"/>
                    <w:jc w:val="both"/>
                    <w:rPr>
                      <w:rFonts w:asciiTheme="minorHAnsi" w:hAnsiTheme="minorHAnsi" w:cstheme="minorHAnsi"/>
                    </w:rPr>
                  </w:pPr>
                </w:p>
              </w:tc>
            </w:tr>
          </w:tbl>
          <w:p w14:paraId="3D3EAC53" w14:textId="77777777" w:rsidR="009416F9" w:rsidRPr="00C87073" w:rsidRDefault="009416F9" w:rsidP="00537FF7">
            <w:pPr>
              <w:spacing w:line="276" w:lineRule="auto"/>
              <w:jc w:val="both"/>
              <w:rPr>
                <w:rFonts w:cs="Calibri"/>
              </w:rPr>
            </w:pPr>
            <w:r w:rsidRPr="00C87073">
              <w:rPr>
                <w:rFonts w:cs="Calibri"/>
              </w:rPr>
              <w:t>Mediante el suministro de esta información autorizo a ONU Mujeres a obtener referencias laborales.</w:t>
            </w:r>
          </w:p>
        </w:tc>
      </w:tr>
    </w:tbl>
    <w:p w14:paraId="6304D778" w14:textId="77777777" w:rsidR="009416F9" w:rsidRPr="00C87073" w:rsidRDefault="009416F9" w:rsidP="009416F9">
      <w:pPr>
        <w:jc w:val="both"/>
        <w:rPr>
          <w:rFonts w:cs="Calibri"/>
        </w:rPr>
      </w:pPr>
    </w:p>
    <w:p w14:paraId="4BCB0D21" w14:textId="77777777" w:rsidR="009416F9" w:rsidRPr="00C87073" w:rsidRDefault="009416F9" w:rsidP="009416F9">
      <w:pPr>
        <w:ind w:left="720" w:hanging="720"/>
        <w:rPr>
          <w:rFonts w:cs="Calibri"/>
          <w:b/>
          <w:caps/>
        </w:rPr>
      </w:pPr>
      <w:r w:rsidRPr="00C87073">
        <w:rPr>
          <w:rFonts w:cs="Calibri"/>
          <w:b/>
          <w:caps/>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416F9" w:rsidRPr="00C87073" w14:paraId="2BA3A36E" w14:textId="77777777" w:rsidTr="002405A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7C39277" w14:textId="77777777" w:rsidR="009416F9" w:rsidRPr="00C87073" w:rsidRDefault="009416F9" w:rsidP="00537FF7">
            <w:pPr>
              <w:spacing w:line="276" w:lineRule="auto"/>
              <w:rPr>
                <w:rFonts w:cs="Calibri"/>
              </w:rPr>
            </w:pPr>
            <w:r w:rsidRPr="00C87073">
              <w:rPr>
                <w:rFonts w:cs="Calibri"/>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34D6B327" w14:textId="1A471E1C" w:rsidR="009416F9" w:rsidRPr="00C87073" w:rsidRDefault="009416F9" w:rsidP="00537FF7">
            <w:pPr>
              <w:spacing w:line="276" w:lineRule="auto"/>
              <w:rPr>
                <w:rFonts w:cs="Calibri"/>
                <w:iCs/>
              </w:rPr>
            </w:pPr>
          </w:p>
        </w:tc>
      </w:tr>
      <w:tr w:rsidR="009416F9" w:rsidRPr="00C87073" w14:paraId="77B52E3D" w14:textId="77777777" w:rsidTr="002405A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FC178A5" w14:textId="77777777" w:rsidR="009416F9" w:rsidRPr="00C87073" w:rsidRDefault="009416F9" w:rsidP="00537FF7">
            <w:pPr>
              <w:spacing w:line="276" w:lineRule="auto"/>
              <w:rPr>
                <w:rFonts w:cs="Calibri"/>
              </w:rPr>
            </w:pPr>
            <w:r w:rsidRPr="00C87073">
              <w:rPr>
                <w:rFonts w:cs="Calibri"/>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C3E28EE" w14:textId="355AD05E" w:rsidR="009416F9" w:rsidRPr="00C87073" w:rsidRDefault="009416F9" w:rsidP="00537FF7">
            <w:pPr>
              <w:spacing w:line="276" w:lineRule="auto"/>
              <w:rPr>
                <w:rFonts w:cs="Calibri"/>
              </w:rPr>
            </w:pPr>
          </w:p>
        </w:tc>
      </w:tr>
      <w:tr w:rsidR="009416F9" w:rsidRPr="00C87073" w14:paraId="33D66CE7" w14:textId="77777777" w:rsidTr="002405A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CBBDD0E" w14:textId="77777777" w:rsidR="009416F9" w:rsidRPr="00C87073" w:rsidRDefault="009416F9" w:rsidP="00537FF7">
            <w:pPr>
              <w:spacing w:line="276" w:lineRule="auto"/>
              <w:rPr>
                <w:rFonts w:cs="Calibri"/>
              </w:rPr>
            </w:pPr>
            <w:r w:rsidRPr="00C87073">
              <w:rPr>
                <w:rFonts w:cs="Calibri"/>
              </w:rPr>
              <w:lastRenderedPageBreak/>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E1C6EE0" w14:textId="77F888D3" w:rsidR="009416F9" w:rsidRPr="00C87073" w:rsidRDefault="009416F9" w:rsidP="00537FF7">
            <w:pPr>
              <w:spacing w:line="276" w:lineRule="auto"/>
              <w:rPr>
                <w:rFonts w:cs="Calibri"/>
                <w:iCs/>
              </w:rPr>
            </w:pPr>
          </w:p>
        </w:tc>
      </w:tr>
      <w:tr w:rsidR="009416F9" w:rsidRPr="00C87073" w14:paraId="0C25F94F" w14:textId="77777777" w:rsidTr="002405A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41CB87A" w14:textId="77777777" w:rsidR="009416F9" w:rsidRPr="00C87073" w:rsidRDefault="009416F9" w:rsidP="00537FF7">
            <w:pPr>
              <w:spacing w:line="276" w:lineRule="auto"/>
              <w:rPr>
                <w:rFonts w:cs="Calibri"/>
              </w:rPr>
            </w:pPr>
            <w:r w:rsidRPr="00C87073">
              <w:rPr>
                <w:rFonts w:cs="Calibri"/>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1CDE0301" w14:textId="14A60F53" w:rsidR="009416F9" w:rsidRPr="00C87073" w:rsidRDefault="009416F9" w:rsidP="00537FF7">
            <w:pPr>
              <w:spacing w:line="276" w:lineRule="auto"/>
              <w:rPr>
                <w:rFonts w:cs="Calibri"/>
                <w:iCs/>
              </w:rPr>
            </w:pPr>
          </w:p>
        </w:tc>
      </w:tr>
      <w:tr w:rsidR="009416F9" w:rsidRPr="00C87073" w14:paraId="40F74EB6" w14:textId="77777777" w:rsidTr="002405A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7DA0B2A" w14:textId="77777777" w:rsidR="009416F9" w:rsidRPr="00C87073" w:rsidRDefault="009416F9" w:rsidP="00537FF7">
            <w:pPr>
              <w:spacing w:line="276" w:lineRule="auto"/>
              <w:rPr>
                <w:rFonts w:cs="Calibri"/>
              </w:rPr>
            </w:pPr>
            <w:r w:rsidRPr="00C87073">
              <w:rPr>
                <w:rFonts w:cs="Calibri"/>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72EB1E53" w14:textId="41A6A29E" w:rsidR="009416F9" w:rsidRPr="00C87073" w:rsidRDefault="009416F9" w:rsidP="00537FF7">
            <w:pPr>
              <w:spacing w:line="276" w:lineRule="auto"/>
              <w:rPr>
                <w:rFonts w:cs="Calibri"/>
              </w:rPr>
            </w:pPr>
          </w:p>
        </w:tc>
      </w:tr>
      <w:tr w:rsidR="009416F9" w:rsidRPr="00C87073" w14:paraId="65587896" w14:textId="77777777" w:rsidTr="002405A4">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A937FFF" w14:textId="77777777" w:rsidR="009416F9" w:rsidRPr="00C87073" w:rsidRDefault="009416F9" w:rsidP="00537FF7">
            <w:pPr>
              <w:spacing w:line="276" w:lineRule="auto"/>
              <w:rPr>
                <w:rFonts w:cs="Calibri"/>
              </w:rPr>
            </w:pPr>
            <w:r w:rsidRPr="00C87073">
              <w:rPr>
                <w:rFonts w:cs="Calibri"/>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7A23859" w14:textId="30B95B78" w:rsidR="009416F9" w:rsidRPr="00C87073" w:rsidRDefault="009416F9" w:rsidP="00537FF7">
            <w:pPr>
              <w:spacing w:line="276" w:lineRule="auto"/>
              <w:rPr>
                <w:rFonts w:cs="Calibri"/>
                <w:iCs/>
              </w:rPr>
            </w:pPr>
          </w:p>
        </w:tc>
      </w:tr>
      <w:tr w:rsidR="009416F9" w:rsidRPr="00C87073" w14:paraId="217C6D03" w14:textId="77777777" w:rsidTr="00537FF7">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E16EC8F" w14:textId="77777777" w:rsidR="009416F9" w:rsidRPr="00C87073" w:rsidRDefault="009416F9" w:rsidP="00537FF7">
            <w:pPr>
              <w:spacing w:line="276" w:lineRule="auto"/>
              <w:rPr>
                <w:rFonts w:cs="Calibri"/>
              </w:rPr>
            </w:pPr>
            <w:r w:rsidRPr="00C87073">
              <w:rPr>
                <w:rFonts w:cs="Calibri"/>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7DEA2A" w14:textId="5DF2D733" w:rsidR="009416F9" w:rsidRPr="00C87073" w:rsidRDefault="009416F9" w:rsidP="00537FF7">
            <w:pPr>
              <w:spacing w:line="276" w:lineRule="auto"/>
              <w:rPr>
                <w:rFonts w:cs="Calibri"/>
                <w:i/>
              </w:rPr>
            </w:pPr>
            <w:r w:rsidRPr="00C87073">
              <w:rPr>
                <w:rFonts w:cs="Calibri"/>
                <w:i/>
              </w:rPr>
              <w:t>Sí</w:t>
            </w:r>
            <w:r w:rsidR="002405A4">
              <w:rPr>
                <w:rFonts w:cs="Calibri"/>
                <w:i/>
              </w:rPr>
              <w:t>_</w:t>
            </w:r>
            <w:proofErr w:type="gramStart"/>
            <w:r w:rsidR="002405A4">
              <w:rPr>
                <w:rFonts w:cs="Calibri"/>
                <w:i/>
              </w:rPr>
              <w:t>_</w:t>
            </w:r>
            <w:r w:rsidR="00514292" w:rsidRPr="00C87073">
              <w:rPr>
                <w:rFonts w:cs="Calibri"/>
                <w:i/>
              </w:rPr>
              <w:t xml:space="preserve"> </w:t>
            </w:r>
            <w:r w:rsidRPr="00C87073">
              <w:rPr>
                <w:rFonts w:cs="Calibri"/>
                <w:i/>
              </w:rPr>
              <w:t xml:space="preserve"> No</w:t>
            </w:r>
            <w:proofErr w:type="gramEnd"/>
            <w:r w:rsidRPr="00C87073">
              <w:rPr>
                <w:rFonts w:cs="Calibri"/>
                <w:i/>
              </w:rPr>
              <w:t>___</w:t>
            </w:r>
          </w:p>
          <w:p w14:paraId="198D1A49" w14:textId="77777777" w:rsidR="009416F9" w:rsidRPr="00C87073" w:rsidRDefault="009416F9" w:rsidP="00537FF7">
            <w:pPr>
              <w:spacing w:line="276" w:lineRule="auto"/>
              <w:rPr>
                <w:rFonts w:cs="Calibri"/>
                <w:i/>
              </w:rPr>
            </w:pPr>
          </w:p>
          <w:p w14:paraId="553631DE" w14:textId="77777777" w:rsidR="009416F9" w:rsidRPr="00C87073" w:rsidRDefault="009416F9" w:rsidP="00537FF7">
            <w:pPr>
              <w:spacing w:line="276" w:lineRule="auto"/>
              <w:rPr>
                <w:rFonts w:cs="Calibri"/>
                <w:i/>
              </w:rPr>
            </w:pPr>
            <w:r w:rsidRPr="00C87073">
              <w:rPr>
                <w:rFonts w:cs="Calibri"/>
                <w:i/>
              </w:rPr>
              <w:t>En caso de “si” indicar entidad y cargo</w:t>
            </w:r>
          </w:p>
          <w:p w14:paraId="4E1BF46A" w14:textId="77777777" w:rsidR="009416F9" w:rsidRPr="00C87073" w:rsidRDefault="009416F9" w:rsidP="002405A4">
            <w:pPr>
              <w:spacing w:line="276" w:lineRule="auto"/>
              <w:rPr>
                <w:rFonts w:cs="Calibri"/>
                <w:i/>
                <w:u w:val="single"/>
              </w:rPr>
            </w:pPr>
          </w:p>
        </w:tc>
      </w:tr>
      <w:tr w:rsidR="009416F9" w:rsidRPr="00C87073" w14:paraId="75BB9394" w14:textId="77777777" w:rsidTr="00537FF7">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D6ED226" w14:textId="77777777" w:rsidR="009416F9" w:rsidRPr="00C87073" w:rsidRDefault="009416F9" w:rsidP="00537FF7">
            <w:pPr>
              <w:spacing w:line="276" w:lineRule="auto"/>
              <w:jc w:val="both"/>
              <w:rPr>
                <w:rFonts w:cs="Calibri"/>
              </w:rPr>
            </w:pPr>
            <w:r w:rsidRPr="00C87073">
              <w:rPr>
                <w:rFonts w:cs="Calibri"/>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80CF46" w14:textId="4836AF3F" w:rsidR="009416F9" w:rsidRPr="00C87073" w:rsidRDefault="009416F9" w:rsidP="00537FF7">
            <w:pPr>
              <w:spacing w:line="276" w:lineRule="auto"/>
              <w:rPr>
                <w:rFonts w:cs="Calibri"/>
                <w:i/>
              </w:rPr>
            </w:pPr>
            <w:r w:rsidRPr="00C87073">
              <w:rPr>
                <w:rFonts w:cs="Calibri"/>
                <w:i/>
              </w:rPr>
              <w:t>Sí ___ No___</w:t>
            </w:r>
          </w:p>
          <w:p w14:paraId="6B9C979B" w14:textId="77777777" w:rsidR="009416F9" w:rsidRPr="00C87073" w:rsidRDefault="009416F9" w:rsidP="00537FF7">
            <w:pPr>
              <w:spacing w:line="276" w:lineRule="auto"/>
              <w:rPr>
                <w:rFonts w:cs="Calibri"/>
              </w:rPr>
            </w:pPr>
          </w:p>
          <w:p w14:paraId="7170F3B7" w14:textId="77777777" w:rsidR="009416F9" w:rsidRPr="00C87073" w:rsidRDefault="009416F9" w:rsidP="00537FF7">
            <w:pPr>
              <w:spacing w:line="276" w:lineRule="auto"/>
              <w:rPr>
                <w:rFonts w:cs="Calibri"/>
              </w:rPr>
            </w:pPr>
            <w:r w:rsidRPr="00C87073">
              <w:rPr>
                <w:rFonts w:cs="Calibri"/>
              </w:rPr>
              <w:t xml:space="preserve">En caso de “si” Indique tipo de contrato, cargo, </w:t>
            </w:r>
            <w:proofErr w:type="gramStart"/>
            <w:r w:rsidRPr="00C87073">
              <w:rPr>
                <w:rFonts w:cs="Calibri"/>
              </w:rPr>
              <w:t>nivel,  lugar</w:t>
            </w:r>
            <w:proofErr w:type="gramEnd"/>
            <w:r w:rsidRPr="00C87073">
              <w:rPr>
                <w:rFonts w:cs="Calibri"/>
              </w:rPr>
              <w:t xml:space="preserve">, fecha de desvinculación </w:t>
            </w:r>
          </w:p>
          <w:p w14:paraId="1542AE97" w14:textId="77777777" w:rsidR="009416F9" w:rsidRPr="00C87073" w:rsidRDefault="009416F9" w:rsidP="00537FF7">
            <w:pPr>
              <w:spacing w:line="276" w:lineRule="auto"/>
              <w:rPr>
                <w:rFonts w:cs="Calibri"/>
                <w:i/>
                <w:u w:val="single"/>
              </w:rPr>
            </w:pPr>
            <w:r w:rsidRPr="00C87073">
              <w:rPr>
                <w:rFonts w:cs="Calibri"/>
                <w:i/>
                <w:u w:val="single"/>
              </w:rPr>
              <w:t>___________             __</w:t>
            </w:r>
          </w:p>
          <w:p w14:paraId="3A309B1E" w14:textId="77777777" w:rsidR="009416F9" w:rsidRPr="00C87073" w:rsidRDefault="009416F9" w:rsidP="00537FF7">
            <w:pPr>
              <w:spacing w:line="276" w:lineRule="auto"/>
              <w:rPr>
                <w:rFonts w:cs="Calibri"/>
              </w:rPr>
            </w:pPr>
          </w:p>
        </w:tc>
      </w:tr>
      <w:tr w:rsidR="009416F9" w:rsidRPr="00C87073" w14:paraId="1673E787" w14:textId="77777777" w:rsidTr="00537FF7">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819921F" w14:textId="77777777" w:rsidR="009416F9" w:rsidRPr="00C87073" w:rsidRDefault="009416F9" w:rsidP="00537FF7">
            <w:pPr>
              <w:spacing w:line="276" w:lineRule="auto"/>
              <w:rPr>
                <w:rFonts w:cs="Calibri"/>
              </w:rPr>
            </w:pPr>
            <w:r w:rsidRPr="00C87073">
              <w:rPr>
                <w:rFonts w:cs="Calibri"/>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80784C1" w14:textId="636025C0" w:rsidR="009416F9" w:rsidRPr="00C87073" w:rsidRDefault="009416F9" w:rsidP="00537FF7">
            <w:pPr>
              <w:spacing w:line="276" w:lineRule="auto"/>
              <w:rPr>
                <w:rFonts w:cs="Calibri"/>
                <w:i/>
              </w:rPr>
            </w:pPr>
            <w:r w:rsidRPr="00C87073">
              <w:rPr>
                <w:rFonts w:cs="Calibri"/>
                <w:i/>
              </w:rPr>
              <w:t>Sí ___ No__</w:t>
            </w:r>
          </w:p>
          <w:p w14:paraId="637CC39E" w14:textId="77777777" w:rsidR="009416F9" w:rsidRPr="00C87073" w:rsidRDefault="009416F9" w:rsidP="00537FF7">
            <w:pPr>
              <w:spacing w:line="276" w:lineRule="auto"/>
              <w:rPr>
                <w:rFonts w:cs="Calibri"/>
              </w:rPr>
            </w:pPr>
          </w:p>
          <w:p w14:paraId="446966A1" w14:textId="77777777" w:rsidR="009416F9" w:rsidRPr="00C87073" w:rsidRDefault="009416F9" w:rsidP="00537FF7">
            <w:pPr>
              <w:spacing w:line="276" w:lineRule="auto"/>
              <w:rPr>
                <w:rFonts w:cs="Calibri"/>
                <w:i/>
                <w:u w:val="single"/>
              </w:rPr>
            </w:pPr>
            <w:r w:rsidRPr="00C87073">
              <w:rPr>
                <w:rFonts w:cs="Calibri"/>
              </w:rPr>
              <w:t>En caso de “si” indique</w:t>
            </w:r>
            <w:r w:rsidRPr="00C87073">
              <w:rPr>
                <w:rFonts w:cs="Arial"/>
                <w:i/>
                <w:color w:val="FF0000"/>
              </w:rPr>
              <w:t xml:space="preserve"> </w:t>
            </w:r>
            <w:r w:rsidRPr="00C87073">
              <w:rPr>
                <w:rFonts w:cs="Calibri"/>
              </w:rPr>
              <w:t xml:space="preserve">el nombre del familiar, la Oficina de Naciones Unidas que contrata o emplea al pariente, así como el parentesco, si tal relación </w:t>
            </w:r>
            <w:proofErr w:type="gramStart"/>
            <w:r w:rsidRPr="00C87073">
              <w:rPr>
                <w:rFonts w:cs="Calibri"/>
              </w:rPr>
              <w:t xml:space="preserve">existiese  </w:t>
            </w:r>
            <w:r w:rsidRPr="00C87073">
              <w:rPr>
                <w:rFonts w:cs="Calibri"/>
                <w:i/>
                <w:u w:val="single"/>
              </w:rPr>
              <w:t>_</w:t>
            </w:r>
            <w:proofErr w:type="gramEnd"/>
            <w:r w:rsidRPr="00C87073">
              <w:rPr>
                <w:rFonts w:cs="Calibri"/>
                <w:i/>
                <w:u w:val="single"/>
              </w:rPr>
              <w:t>__________             __</w:t>
            </w:r>
          </w:p>
          <w:p w14:paraId="1A930D5A" w14:textId="77777777" w:rsidR="009416F9" w:rsidRPr="00C87073" w:rsidRDefault="009416F9" w:rsidP="00537FF7">
            <w:pPr>
              <w:spacing w:line="276" w:lineRule="auto"/>
              <w:rPr>
                <w:rFonts w:cs="Calibri"/>
                <w:i/>
              </w:rPr>
            </w:pPr>
          </w:p>
        </w:tc>
      </w:tr>
      <w:tr w:rsidR="009416F9" w:rsidRPr="00C87073" w14:paraId="2BAEDD14" w14:textId="77777777" w:rsidTr="00537FF7">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785D180" w14:textId="77777777" w:rsidR="009416F9" w:rsidRPr="00C87073" w:rsidRDefault="009416F9" w:rsidP="00537FF7">
            <w:pPr>
              <w:spacing w:line="276" w:lineRule="auto"/>
              <w:rPr>
                <w:rFonts w:cs="Calibri"/>
              </w:rPr>
            </w:pPr>
            <w:r w:rsidRPr="00C87073">
              <w:rPr>
                <w:rFonts w:cs="Calibri"/>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302D3" w14:textId="7A9525B7" w:rsidR="009416F9" w:rsidRPr="00C87073" w:rsidRDefault="009416F9" w:rsidP="00537FF7">
            <w:pPr>
              <w:spacing w:line="276" w:lineRule="auto"/>
              <w:rPr>
                <w:rFonts w:cs="Calibri"/>
                <w:i/>
              </w:rPr>
            </w:pPr>
            <w:r w:rsidRPr="00C87073">
              <w:rPr>
                <w:rFonts w:cs="Calibri"/>
                <w:i/>
              </w:rPr>
              <w:t>Sí ___ No__</w:t>
            </w:r>
          </w:p>
          <w:p w14:paraId="4B504513" w14:textId="77777777" w:rsidR="009416F9" w:rsidRPr="00C87073" w:rsidRDefault="009416F9" w:rsidP="00537FF7">
            <w:pPr>
              <w:spacing w:line="276" w:lineRule="auto"/>
              <w:rPr>
                <w:rFonts w:cs="Calibri"/>
              </w:rPr>
            </w:pPr>
          </w:p>
          <w:p w14:paraId="6176BD5F" w14:textId="77777777" w:rsidR="009416F9" w:rsidRPr="00C87073" w:rsidRDefault="009416F9" w:rsidP="00537FF7">
            <w:pPr>
              <w:spacing w:line="276" w:lineRule="auto"/>
              <w:rPr>
                <w:rFonts w:cs="Calibri"/>
                <w:i/>
                <w:u w:val="single"/>
              </w:rPr>
            </w:pPr>
            <w:r w:rsidRPr="00C87073">
              <w:rPr>
                <w:rFonts w:cs="Calibri"/>
              </w:rPr>
              <w:t xml:space="preserve">En caso de “si” </w:t>
            </w:r>
            <w:proofErr w:type="gramStart"/>
            <w:r w:rsidRPr="00C87073">
              <w:rPr>
                <w:rFonts w:cs="Calibri"/>
              </w:rPr>
              <w:t>indique  tip</w:t>
            </w:r>
            <w:r w:rsidRPr="00C87073">
              <w:rPr>
                <w:rFonts w:cs="Calibri"/>
                <w:i/>
                <w:u w:val="single"/>
              </w:rPr>
              <w:t>o</w:t>
            </w:r>
            <w:proofErr w:type="gramEnd"/>
            <w:r w:rsidRPr="00C87073">
              <w:rPr>
                <w:rFonts w:cs="Calibri"/>
                <w:i/>
                <w:u w:val="single"/>
              </w:rPr>
              <w:t xml:space="preserve"> de Contrato, Nombre de la Agencia de Naciones Unidas/ Compañía  y  Duración del Contrato</w:t>
            </w:r>
          </w:p>
          <w:p w14:paraId="234BCCB1" w14:textId="77777777" w:rsidR="009416F9" w:rsidRPr="00C87073" w:rsidRDefault="009416F9" w:rsidP="00537FF7">
            <w:pPr>
              <w:spacing w:line="276" w:lineRule="auto"/>
              <w:rPr>
                <w:rFonts w:cs="Calibri"/>
              </w:rPr>
            </w:pPr>
            <w:r w:rsidRPr="00C87073">
              <w:rPr>
                <w:rFonts w:cs="Calibri"/>
                <w:i/>
                <w:u w:val="single"/>
              </w:rPr>
              <w:t>___________             __</w:t>
            </w:r>
          </w:p>
          <w:p w14:paraId="2DF85A59" w14:textId="77777777" w:rsidR="009416F9" w:rsidRPr="00C87073" w:rsidRDefault="009416F9" w:rsidP="00537FF7">
            <w:pPr>
              <w:spacing w:line="276" w:lineRule="auto"/>
              <w:rPr>
                <w:rFonts w:cs="Calibri"/>
                <w:i/>
              </w:rPr>
            </w:pPr>
          </w:p>
        </w:tc>
      </w:tr>
      <w:tr w:rsidR="009416F9" w:rsidRPr="00C87073" w14:paraId="3AE15AC0" w14:textId="77777777" w:rsidTr="00537FF7">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E640C73" w14:textId="77777777" w:rsidR="009416F9" w:rsidRPr="00C87073" w:rsidRDefault="009416F9" w:rsidP="00537FF7">
            <w:pPr>
              <w:tabs>
                <w:tab w:val="left" w:pos="1276"/>
              </w:tabs>
              <w:spacing w:line="276" w:lineRule="auto"/>
              <w:rPr>
                <w:rFonts w:cs="Arial"/>
                <w:color w:val="000000"/>
                <w:lang w:eastAsia="en-PH"/>
              </w:rPr>
            </w:pPr>
            <w:r w:rsidRPr="00C87073">
              <w:rPr>
                <w:rFonts w:cs="Arial"/>
                <w:color w:val="000000"/>
                <w:lang w:eastAsia="en-PH"/>
              </w:rPr>
              <w:t>De igual manera, estoy esperando resultado de la convocatoria del/los siguiente(s) trabajo(</w:t>
            </w:r>
            <w:proofErr w:type="gramStart"/>
            <w:r w:rsidRPr="00C87073">
              <w:rPr>
                <w:rFonts w:cs="Arial"/>
                <w:color w:val="000000"/>
                <w:lang w:eastAsia="en-PH"/>
              </w:rPr>
              <w:t>s)  para</w:t>
            </w:r>
            <w:proofErr w:type="gramEnd"/>
            <w:r w:rsidRPr="00C87073">
              <w:rPr>
                <w:rFonts w:cs="Arial"/>
                <w:color w:val="000000"/>
                <w:lang w:eastAsia="en-PH"/>
              </w:rPr>
              <w:t xml:space="preserve"> otras entidades para las cuales he presentado una propuesta:</w:t>
            </w:r>
          </w:p>
          <w:p w14:paraId="0F3E7CDC" w14:textId="77777777" w:rsidR="009416F9" w:rsidRPr="00C87073" w:rsidRDefault="009416F9" w:rsidP="00537FF7">
            <w:pPr>
              <w:spacing w:line="276" w:lineRule="auto"/>
              <w:rPr>
                <w:rFonts w:cs="Calibri"/>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8B8BE" w14:textId="46D4DE0F" w:rsidR="009416F9" w:rsidRPr="00C87073" w:rsidRDefault="009416F9" w:rsidP="00537FF7">
            <w:pPr>
              <w:spacing w:line="276" w:lineRule="auto"/>
              <w:rPr>
                <w:rFonts w:cs="Calibri"/>
                <w:i/>
              </w:rPr>
            </w:pPr>
            <w:r w:rsidRPr="00C87073">
              <w:rPr>
                <w:rFonts w:cs="Calibri"/>
                <w:i/>
              </w:rPr>
              <w:t>Sí ___ No__</w:t>
            </w:r>
          </w:p>
          <w:p w14:paraId="5FE45366" w14:textId="77777777" w:rsidR="009416F9" w:rsidRPr="00C87073" w:rsidRDefault="009416F9" w:rsidP="00537FF7">
            <w:pPr>
              <w:spacing w:line="276" w:lineRule="auto"/>
              <w:rPr>
                <w:rFonts w:cs="Calibri"/>
              </w:rPr>
            </w:pPr>
          </w:p>
          <w:p w14:paraId="55604BFE" w14:textId="77777777" w:rsidR="009416F9" w:rsidRPr="00C87073" w:rsidRDefault="009416F9" w:rsidP="00537FF7">
            <w:pPr>
              <w:spacing w:line="276" w:lineRule="auto"/>
              <w:rPr>
                <w:rFonts w:cs="Calibri"/>
                <w:i/>
                <w:u w:val="single"/>
              </w:rPr>
            </w:pPr>
            <w:r w:rsidRPr="00C87073">
              <w:rPr>
                <w:rFonts w:cs="Calibri"/>
              </w:rPr>
              <w:t xml:space="preserve">En caso de “si” </w:t>
            </w:r>
            <w:proofErr w:type="gramStart"/>
            <w:r w:rsidRPr="00C87073">
              <w:rPr>
                <w:rFonts w:cs="Calibri"/>
              </w:rPr>
              <w:t>indique  tip</w:t>
            </w:r>
            <w:r w:rsidRPr="00C87073">
              <w:rPr>
                <w:rFonts w:cs="Calibri"/>
                <w:i/>
                <w:u w:val="single"/>
              </w:rPr>
              <w:t>o</w:t>
            </w:r>
            <w:proofErr w:type="gramEnd"/>
            <w:r w:rsidRPr="00C87073">
              <w:rPr>
                <w:rFonts w:cs="Calibri"/>
                <w:i/>
                <w:u w:val="single"/>
              </w:rPr>
              <w:t xml:space="preserve"> de Contrato,  Nombre de la Agencia de Naciones Unidas/ Compañía  y  Duración del Contrato</w:t>
            </w:r>
          </w:p>
          <w:p w14:paraId="6A50243D" w14:textId="77777777" w:rsidR="009416F9" w:rsidRPr="00C87073" w:rsidRDefault="009416F9" w:rsidP="00537FF7">
            <w:pPr>
              <w:spacing w:line="276" w:lineRule="auto"/>
              <w:rPr>
                <w:rFonts w:cs="Calibri"/>
              </w:rPr>
            </w:pPr>
            <w:r w:rsidRPr="00C87073">
              <w:rPr>
                <w:rFonts w:cs="Calibri"/>
                <w:i/>
                <w:u w:val="single"/>
              </w:rPr>
              <w:t>___________             __</w:t>
            </w:r>
          </w:p>
          <w:p w14:paraId="1F8B379E" w14:textId="77777777" w:rsidR="009416F9" w:rsidRPr="00C87073" w:rsidRDefault="009416F9" w:rsidP="00537FF7">
            <w:pPr>
              <w:spacing w:line="276" w:lineRule="auto"/>
              <w:rPr>
                <w:rFonts w:cs="Calibri"/>
              </w:rPr>
            </w:pPr>
          </w:p>
        </w:tc>
      </w:tr>
      <w:tr w:rsidR="009416F9" w:rsidRPr="00C87073" w14:paraId="70F35512" w14:textId="77777777" w:rsidTr="00537FF7">
        <w:trPr>
          <w:trHeight w:val="3752"/>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726353FC" w14:textId="36D26138" w:rsidR="009416F9" w:rsidRPr="00C87073" w:rsidRDefault="009416F9" w:rsidP="00537FF7">
            <w:pPr>
              <w:pStyle w:val="ListParagraph"/>
              <w:spacing w:line="276" w:lineRule="auto"/>
              <w:rPr>
                <w:rFonts w:cs="Arial"/>
              </w:rPr>
            </w:pPr>
          </w:p>
          <w:p w14:paraId="6799DB63" w14:textId="77777777" w:rsidR="009416F9" w:rsidRPr="00C87073" w:rsidRDefault="009416F9" w:rsidP="00537FF7">
            <w:pPr>
              <w:spacing w:line="276" w:lineRule="auto"/>
              <w:rPr>
                <w:rFonts w:cs="Arial"/>
              </w:rPr>
            </w:pPr>
            <w:r w:rsidRPr="00C87073">
              <w:rPr>
                <w:rFonts w:cs="Arial"/>
              </w:rPr>
              <w:t xml:space="preserve">Si fuese seleccionado para la asignación, procederé a; </w:t>
            </w:r>
          </w:p>
          <w:p w14:paraId="14825416" w14:textId="77777777" w:rsidR="009416F9" w:rsidRPr="00C87073" w:rsidRDefault="009416F9" w:rsidP="00537FF7">
            <w:pPr>
              <w:pStyle w:val="ListParagraph"/>
              <w:spacing w:line="276" w:lineRule="auto"/>
              <w:ind w:left="1080" w:hanging="630"/>
              <w:rPr>
                <w:rFonts w:cs="Arial"/>
              </w:rPr>
            </w:pPr>
          </w:p>
          <w:p w14:paraId="66E091C7" w14:textId="77777777" w:rsidR="009416F9" w:rsidRPr="00C87073" w:rsidRDefault="009416F9" w:rsidP="00537FF7">
            <w:pPr>
              <w:pStyle w:val="ListParagraph"/>
              <w:tabs>
                <w:tab w:val="left" w:pos="1276"/>
              </w:tabs>
              <w:spacing w:line="276" w:lineRule="auto"/>
              <w:ind w:left="1276"/>
              <w:rPr>
                <w:rFonts w:cs="Arial"/>
                <w:u w:val="single"/>
              </w:rPr>
            </w:pPr>
          </w:p>
          <w:p w14:paraId="50456B90" w14:textId="77777777" w:rsidR="009416F9" w:rsidRPr="00C87073" w:rsidRDefault="009416F9" w:rsidP="00537FF7">
            <w:pPr>
              <w:spacing w:line="276" w:lineRule="auto"/>
              <w:rPr>
                <w:rFonts w:cs="Calibri"/>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23C5F36" w14:textId="77777777" w:rsidR="009416F9" w:rsidRPr="00C87073" w:rsidRDefault="009416F9" w:rsidP="00537FF7">
            <w:pPr>
              <w:tabs>
                <w:tab w:val="left" w:pos="1276"/>
              </w:tabs>
              <w:spacing w:line="276" w:lineRule="auto"/>
              <w:rPr>
                <w:rFonts w:cs="Arial"/>
                <w:i/>
                <w:color w:val="FF0000"/>
              </w:rPr>
            </w:pPr>
          </w:p>
          <w:p w14:paraId="311D63AC" w14:textId="77777777" w:rsidR="009416F9" w:rsidRPr="00C87073" w:rsidRDefault="009416F9" w:rsidP="00537FF7">
            <w:pPr>
              <w:tabs>
                <w:tab w:val="left" w:pos="1276"/>
              </w:tabs>
              <w:spacing w:line="276" w:lineRule="auto"/>
              <w:rPr>
                <w:rFonts w:cs="Arial"/>
                <w:i/>
              </w:rPr>
            </w:pPr>
            <w:r w:rsidRPr="00C87073">
              <w:rPr>
                <w:rFonts w:cs="Arial"/>
                <w:i/>
              </w:rPr>
              <w:t>Por favor marque la casilla apropiada:</w:t>
            </w:r>
          </w:p>
          <w:p w14:paraId="4F859B25" w14:textId="6F57B399" w:rsidR="009416F9" w:rsidRPr="00C87073" w:rsidRDefault="009416F9" w:rsidP="00537FF7">
            <w:pPr>
              <w:tabs>
                <w:tab w:val="left" w:pos="1276"/>
              </w:tabs>
              <w:spacing w:line="276" w:lineRule="auto"/>
              <w:rPr>
                <w:rFonts w:cs="Arial"/>
                <w:lang w:eastAsia="en-PH"/>
              </w:rPr>
            </w:pPr>
          </w:p>
          <w:p w14:paraId="539DB63A" w14:textId="526CDB20" w:rsidR="009416F9" w:rsidRPr="00C87073" w:rsidRDefault="009416F9" w:rsidP="00537FF7">
            <w:pPr>
              <w:numPr>
                <w:ilvl w:val="0"/>
                <w:numId w:val="4"/>
              </w:numPr>
              <w:tabs>
                <w:tab w:val="left" w:pos="601"/>
              </w:tabs>
              <w:spacing w:line="276" w:lineRule="auto"/>
              <w:ind w:left="601" w:hanging="601"/>
              <w:jc w:val="both"/>
              <w:rPr>
                <w:rFonts w:cs="Arial"/>
                <w:lang w:eastAsia="en-PH"/>
              </w:rPr>
            </w:pPr>
            <w:r w:rsidRPr="00C87073">
              <w:rPr>
                <w:rFonts w:cs="Arial"/>
                <w:lang w:eastAsia="en-PH"/>
              </w:rPr>
              <w:t xml:space="preserve">Firmar un Contrato/Acuerdo con ONU Mujeres según lo estipulado en el </w:t>
            </w:r>
            <w:r w:rsidRPr="00C87073">
              <w:t>ANEXO 1 - TERMINOS DE REFERENCIA</w:t>
            </w:r>
          </w:p>
          <w:p w14:paraId="6464BC77" w14:textId="77777777" w:rsidR="009416F9" w:rsidRPr="00C87073" w:rsidRDefault="009416F9" w:rsidP="00537FF7">
            <w:pPr>
              <w:numPr>
                <w:ilvl w:val="0"/>
                <w:numId w:val="4"/>
              </w:numPr>
              <w:tabs>
                <w:tab w:val="left" w:pos="601"/>
              </w:tabs>
              <w:spacing w:line="276" w:lineRule="auto"/>
              <w:ind w:left="601" w:hanging="567"/>
              <w:jc w:val="both"/>
              <w:rPr>
                <w:rFonts w:cs="Calibri"/>
              </w:rPr>
            </w:pPr>
            <w:r w:rsidRPr="00C87073">
              <w:rPr>
                <w:rFonts w:cs="Arial"/>
                <w:lang w:eastAsia="en-PH"/>
              </w:rPr>
              <w:t xml:space="preserve">Solicitar a mi empleador </w:t>
            </w:r>
            <w:r w:rsidRPr="00C87073">
              <w:rPr>
                <w:rFonts w:cs="Arial"/>
                <w:i/>
              </w:rPr>
              <w:t xml:space="preserve">[indicar nombre de la compañía/ organización/ institución] </w:t>
            </w:r>
            <w:r w:rsidRPr="00C87073">
              <w:rPr>
                <w:rFonts w:cs="Arial"/>
                <w:lang w:eastAsia="en-PH"/>
              </w:rPr>
              <w:t>que firme con ONU Mujeres por mí y en nombre mío, un Acuerdo de Préstamo Reembolsable (RLA por sus siglas en inglés).  La persona de contacto y los detalles de mi empleador para este propósito son los siguientes:</w:t>
            </w:r>
            <w:r w:rsidRPr="00C87073">
              <w:rPr>
                <w:rFonts w:cs="Arial"/>
              </w:rPr>
              <w:t xml:space="preserve"> </w:t>
            </w:r>
            <w:r w:rsidRPr="00C87073">
              <w:rPr>
                <w:rFonts w:cs="Arial"/>
                <w:i/>
              </w:rPr>
              <w:t>[indicar nombre, email, teléfonos]</w:t>
            </w:r>
          </w:p>
          <w:p w14:paraId="079F0291" w14:textId="77777777" w:rsidR="009416F9" w:rsidRPr="00C87073" w:rsidRDefault="009416F9" w:rsidP="00537FF7">
            <w:pPr>
              <w:pStyle w:val="ListParagraph"/>
              <w:spacing w:line="276" w:lineRule="auto"/>
              <w:rPr>
                <w:rFonts w:cs="Calibri"/>
              </w:rPr>
            </w:pPr>
          </w:p>
          <w:p w14:paraId="7A322646" w14:textId="77777777" w:rsidR="009416F9" w:rsidRPr="00C87073" w:rsidRDefault="009416F9" w:rsidP="00537FF7">
            <w:pPr>
              <w:pStyle w:val="Default"/>
              <w:spacing w:line="276" w:lineRule="auto"/>
              <w:ind w:left="45" w:right="49"/>
              <w:jc w:val="both"/>
              <w:rPr>
                <w:rFonts w:cs="Calibri"/>
                <w:lang w:val="es-CO"/>
              </w:rPr>
            </w:pPr>
          </w:p>
        </w:tc>
      </w:tr>
    </w:tbl>
    <w:p w14:paraId="4213874E" w14:textId="77777777" w:rsidR="009416F9" w:rsidRPr="00C87073" w:rsidRDefault="009416F9" w:rsidP="009416F9">
      <w:pPr>
        <w:ind w:left="720" w:hanging="720"/>
        <w:rPr>
          <w:rFonts w:cs="Calibri"/>
          <w:b/>
          <w:caps/>
        </w:rPr>
      </w:pPr>
    </w:p>
    <w:p w14:paraId="023A873E" w14:textId="77777777" w:rsidR="009416F9" w:rsidRPr="00C87073" w:rsidRDefault="009416F9" w:rsidP="009416F9">
      <w:pPr>
        <w:ind w:left="720" w:hanging="720"/>
        <w:rPr>
          <w:rFonts w:cs="Calibri"/>
          <w:b/>
          <w:caps/>
        </w:rPr>
      </w:pPr>
      <w:r w:rsidRPr="00C87073">
        <w:rPr>
          <w:rFonts w:cs="Calibri"/>
          <w:b/>
          <w:caps/>
        </w:rPr>
        <w:t>nota informativa</w:t>
      </w:r>
    </w:p>
    <w:p w14:paraId="1A630914" w14:textId="77777777" w:rsidR="009416F9" w:rsidRPr="00C87073" w:rsidRDefault="009416F9" w:rsidP="009416F9">
      <w:pPr>
        <w:ind w:left="720" w:hanging="720"/>
        <w:rPr>
          <w:rFonts w:cs="Calibri"/>
          <w:b/>
          <w:caps/>
        </w:rPr>
      </w:pPr>
    </w:p>
    <w:p w14:paraId="645FF68B" w14:textId="77777777" w:rsidR="009416F9" w:rsidRPr="00C87073" w:rsidRDefault="009416F9" w:rsidP="009416F9">
      <w:pPr>
        <w:rPr>
          <w:rFonts w:cs="Calibri"/>
          <w:b/>
          <w:caps/>
        </w:rPr>
      </w:pPr>
      <w:r w:rsidRPr="00C87073">
        <w:rPr>
          <w:rFonts w:ascii="Calibri" w:hAnsi="Calibri" w:cs="Calibri"/>
          <w:sz w:val="22"/>
          <w:szCs w:val="22"/>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50821EC4" w14:textId="77777777" w:rsidR="009416F9" w:rsidRPr="00C87073" w:rsidRDefault="009416F9" w:rsidP="009416F9">
      <w:pPr>
        <w:pStyle w:val="Prrafodelista1"/>
        <w:ind w:left="0"/>
        <w:jc w:val="both"/>
        <w:rPr>
          <w:rFonts w:ascii="Calibri" w:hAnsi="Calibri" w:cs="Calibri"/>
          <w:sz w:val="22"/>
          <w:szCs w:val="22"/>
          <w:lang w:val="es-CO"/>
        </w:rPr>
      </w:pPr>
    </w:p>
    <w:p w14:paraId="2AE3311A" w14:textId="77777777" w:rsidR="009416F9" w:rsidRPr="00C87073" w:rsidRDefault="009416F9" w:rsidP="009416F9">
      <w:pPr>
        <w:pStyle w:val="Prrafodelista1"/>
        <w:ind w:left="0"/>
        <w:jc w:val="both"/>
        <w:rPr>
          <w:rFonts w:ascii="Calibri" w:hAnsi="Calibri" w:cs="Calibri"/>
          <w:sz w:val="22"/>
          <w:szCs w:val="22"/>
          <w:lang w:val="es-CO"/>
        </w:rPr>
      </w:pPr>
      <w:r w:rsidRPr="00C87073">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sidRPr="00C87073">
        <w:rPr>
          <w:rFonts w:ascii="Calibri" w:hAnsi="Calibri" w:cs="Calibri"/>
          <w:sz w:val="22"/>
          <w:szCs w:val="22"/>
          <w:lang w:val="es-CO"/>
        </w:rPr>
        <w:t>separación,  no</w:t>
      </w:r>
      <w:proofErr w:type="gramEnd"/>
      <w:r w:rsidRPr="00C87073">
        <w:rPr>
          <w:rFonts w:ascii="Calibri" w:hAnsi="Calibri" w:cs="Calibri"/>
          <w:sz w:val="22"/>
          <w:szCs w:val="22"/>
          <w:lang w:val="es-CO"/>
        </w:rPr>
        <w:t xml:space="preserve"> debe tener conflicto de interés, la razón de retiro no le impide llevar a cabo la consultoría, etc. </w:t>
      </w:r>
    </w:p>
    <w:p w14:paraId="68DF7B80" w14:textId="77777777" w:rsidR="009416F9" w:rsidRPr="00C87073" w:rsidRDefault="009416F9" w:rsidP="009416F9">
      <w:pPr>
        <w:pStyle w:val="Prrafodelista1"/>
        <w:jc w:val="both"/>
        <w:rPr>
          <w:rFonts w:ascii="Calibri" w:hAnsi="Calibri" w:cs="Calibri"/>
          <w:sz w:val="22"/>
          <w:szCs w:val="22"/>
          <w:lang w:val="es-CO"/>
        </w:rPr>
      </w:pPr>
    </w:p>
    <w:p w14:paraId="6091BB29" w14:textId="77777777" w:rsidR="009416F9" w:rsidRPr="00C87073" w:rsidRDefault="009416F9" w:rsidP="009416F9">
      <w:pPr>
        <w:pStyle w:val="Prrafodelista1"/>
        <w:ind w:left="0"/>
        <w:jc w:val="both"/>
        <w:rPr>
          <w:rFonts w:ascii="Calibri" w:hAnsi="Calibri" w:cs="Calibri"/>
          <w:sz w:val="22"/>
          <w:szCs w:val="22"/>
          <w:lang w:val="es-CO"/>
        </w:rPr>
      </w:pPr>
      <w:r w:rsidRPr="00C87073">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51C5EFAE" w14:textId="77777777" w:rsidR="009416F9" w:rsidRPr="00C87073" w:rsidRDefault="009416F9" w:rsidP="009416F9">
      <w:pPr>
        <w:pStyle w:val="Prrafodelista1"/>
        <w:jc w:val="both"/>
        <w:rPr>
          <w:rFonts w:ascii="Calibri" w:hAnsi="Calibri" w:cs="Calibri"/>
          <w:sz w:val="22"/>
          <w:szCs w:val="22"/>
          <w:lang w:val="es-CO"/>
        </w:rPr>
      </w:pPr>
    </w:p>
    <w:p w14:paraId="3188D39C" w14:textId="77777777" w:rsidR="009416F9" w:rsidRPr="00C87073" w:rsidRDefault="009416F9" w:rsidP="009416F9">
      <w:pPr>
        <w:pStyle w:val="Prrafodelista1"/>
        <w:ind w:left="0"/>
        <w:jc w:val="both"/>
        <w:rPr>
          <w:rFonts w:ascii="Calibri" w:hAnsi="Calibri" w:cs="Calibri"/>
          <w:sz w:val="22"/>
          <w:szCs w:val="22"/>
          <w:lang w:val="es-CO"/>
        </w:rPr>
      </w:pPr>
      <w:r w:rsidRPr="00C87073">
        <w:rPr>
          <w:rFonts w:ascii="Calibri" w:hAnsi="Calibri" w:cs="Calibri"/>
          <w:sz w:val="22"/>
          <w:szCs w:val="22"/>
          <w:lang w:val="es-CO"/>
        </w:rPr>
        <w:t>Funcionarios/as de Naciones Unidas no podrán ser contratados/as como consultores/as a través de SSA.</w:t>
      </w:r>
    </w:p>
    <w:p w14:paraId="692AC2A3" w14:textId="77777777" w:rsidR="009416F9" w:rsidRPr="00C87073" w:rsidRDefault="009416F9" w:rsidP="009416F9">
      <w:pPr>
        <w:rPr>
          <w:rFonts w:cs="Calibri"/>
          <w:lang w:eastAsia="es-CO"/>
        </w:rPr>
      </w:pPr>
    </w:p>
    <w:p w14:paraId="2879E58C" w14:textId="77777777" w:rsidR="009416F9" w:rsidRPr="00C87073" w:rsidRDefault="009416F9" w:rsidP="009416F9">
      <w:pPr>
        <w:rPr>
          <w:rFonts w:cs="Calibri"/>
        </w:rPr>
      </w:pPr>
      <w:r w:rsidRPr="00C87073">
        <w:rPr>
          <w:rFonts w:cs="Calibri"/>
          <w:lang w:eastAsia="es-CO"/>
        </w:rPr>
        <w:t xml:space="preserve">Es necesario revisar </w:t>
      </w:r>
      <w:r w:rsidRPr="00C87073">
        <w:rPr>
          <w:rFonts w:cs="Calibri"/>
        </w:rPr>
        <w:t>otras disposiciones en los términos y condiciones de ONU Mujeres.</w:t>
      </w:r>
    </w:p>
    <w:p w14:paraId="6767E8C6" w14:textId="77777777" w:rsidR="009416F9" w:rsidRPr="00C87073" w:rsidRDefault="009416F9" w:rsidP="009416F9">
      <w:pPr>
        <w:jc w:val="both"/>
        <w:rPr>
          <w:rFonts w:cs="Calibri"/>
        </w:rPr>
      </w:pPr>
      <w:r w:rsidRPr="00C87073">
        <w:rPr>
          <w:rFonts w:cs="Calibri"/>
        </w:rPr>
        <w:t>Atentamente,</w:t>
      </w:r>
    </w:p>
    <w:p w14:paraId="1859E79F" w14:textId="77777777" w:rsidR="009416F9" w:rsidRPr="00C87073" w:rsidRDefault="009416F9" w:rsidP="009416F9">
      <w:pPr>
        <w:jc w:val="both"/>
        <w:rPr>
          <w:rFonts w:cs="Calibri"/>
        </w:rPr>
      </w:pPr>
    </w:p>
    <w:p w14:paraId="6986E300" w14:textId="77777777" w:rsidR="0088668B" w:rsidRPr="00C87073" w:rsidRDefault="0088668B" w:rsidP="009416F9">
      <w:pPr>
        <w:jc w:val="both"/>
        <w:rPr>
          <w:rFonts w:cs="Calibri"/>
          <w:sz w:val="16"/>
          <w:szCs w:val="20"/>
        </w:rPr>
      </w:pPr>
    </w:p>
    <w:p w14:paraId="4AA84813" w14:textId="11C02956" w:rsidR="0088668B" w:rsidRDefault="0088668B" w:rsidP="009416F9">
      <w:pPr>
        <w:jc w:val="both"/>
        <w:rPr>
          <w:rFonts w:cs="Calibri"/>
          <w:sz w:val="16"/>
          <w:szCs w:val="20"/>
        </w:rPr>
      </w:pPr>
    </w:p>
    <w:p w14:paraId="13FE75E0" w14:textId="23FCDD9B" w:rsidR="00005F0C" w:rsidRDefault="00005F0C" w:rsidP="009416F9">
      <w:pPr>
        <w:jc w:val="both"/>
        <w:rPr>
          <w:rFonts w:cs="Calibri"/>
          <w:sz w:val="16"/>
          <w:szCs w:val="20"/>
        </w:rPr>
      </w:pPr>
    </w:p>
    <w:p w14:paraId="36CE44DF" w14:textId="2234F661" w:rsidR="00005F0C" w:rsidRDefault="00005F0C" w:rsidP="009416F9">
      <w:pPr>
        <w:jc w:val="both"/>
        <w:rPr>
          <w:rFonts w:cs="Calibri"/>
          <w:sz w:val="16"/>
          <w:szCs w:val="20"/>
        </w:rPr>
      </w:pPr>
    </w:p>
    <w:p w14:paraId="64DCB922" w14:textId="02B73BA6" w:rsidR="00005F0C" w:rsidRDefault="00005F0C" w:rsidP="009416F9">
      <w:pPr>
        <w:jc w:val="both"/>
        <w:rPr>
          <w:rFonts w:cs="Calibri"/>
          <w:sz w:val="16"/>
          <w:szCs w:val="20"/>
        </w:rPr>
      </w:pPr>
    </w:p>
    <w:p w14:paraId="4A78112B" w14:textId="77777777" w:rsidR="00005F0C" w:rsidRPr="00C87073" w:rsidRDefault="00005F0C" w:rsidP="009416F9">
      <w:pPr>
        <w:jc w:val="both"/>
        <w:rPr>
          <w:rFonts w:cs="Calibri"/>
          <w:sz w:val="16"/>
          <w:szCs w:val="20"/>
        </w:rPr>
      </w:pPr>
    </w:p>
    <w:p w14:paraId="5AE73649" w14:textId="731A6B94" w:rsidR="0088668B" w:rsidRPr="00C87073" w:rsidRDefault="0088668B" w:rsidP="009416F9">
      <w:pPr>
        <w:jc w:val="both"/>
        <w:rPr>
          <w:rFonts w:cs="Calibri"/>
          <w:sz w:val="16"/>
          <w:szCs w:val="20"/>
        </w:rPr>
      </w:pPr>
    </w:p>
    <w:p w14:paraId="579DFD88" w14:textId="6314327B" w:rsidR="0088668B" w:rsidRPr="00C87073" w:rsidRDefault="0088668B" w:rsidP="009416F9">
      <w:pPr>
        <w:jc w:val="both"/>
        <w:rPr>
          <w:rFonts w:cs="Calibri"/>
          <w:sz w:val="16"/>
          <w:szCs w:val="20"/>
        </w:rPr>
      </w:pPr>
    </w:p>
    <w:p w14:paraId="18E17DFD" w14:textId="1DAB1C91" w:rsidR="0088668B" w:rsidRPr="00C87073" w:rsidRDefault="0088668B" w:rsidP="009416F9">
      <w:pPr>
        <w:jc w:val="both"/>
        <w:rPr>
          <w:rFonts w:cs="Calibri"/>
          <w:sz w:val="16"/>
          <w:szCs w:val="20"/>
        </w:rPr>
      </w:pPr>
    </w:p>
    <w:p w14:paraId="4873AF5B" w14:textId="333A1B2F" w:rsidR="0088668B" w:rsidRPr="00C87073" w:rsidRDefault="0088668B" w:rsidP="009416F9">
      <w:pPr>
        <w:jc w:val="both"/>
        <w:rPr>
          <w:rFonts w:cs="Calibri"/>
          <w:sz w:val="16"/>
          <w:szCs w:val="20"/>
        </w:rPr>
      </w:pPr>
    </w:p>
    <w:p w14:paraId="3D2141D4" w14:textId="4E08B433" w:rsidR="009416F9" w:rsidRPr="00C87073" w:rsidRDefault="009416F9" w:rsidP="009416F9">
      <w:pPr>
        <w:jc w:val="both"/>
        <w:rPr>
          <w:rFonts w:cs="Calibri"/>
          <w:sz w:val="16"/>
          <w:szCs w:val="20"/>
        </w:rPr>
      </w:pPr>
      <w:r w:rsidRPr="00C87073">
        <w:rPr>
          <w:rFonts w:cs="Calibri"/>
          <w:sz w:val="16"/>
          <w:szCs w:val="20"/>
        </w:rPr>
        <w:t>_________________________________________________</w:t>
      </w:r>
    </w:p>
    <w:p w14:paraId="03FE3DE4" w14:textId="77777777" w:rsidR="00E43073" w:rsidRPr="00C87073" w:rsidRDefault="00E43073" w:rsidP="009416F9">
      <w:pPr>
        <w:jc w:val="both"/>
        <w:rPr>
          <w:rFonts w:cs="Calibri"/>
        </w:rPr>
      </w:pPr>
    </w:p>
    <w:p w14:paraId="3FE73E67" w14:textId="0140D930" w:rsidR="009416F9" w:rsidRPr="00C87073" w:rsidRDefault="009416F9" w:rsidP="009416F9">
      <w:pPr>
        <w:jc w:val="both"/>
        <w:rPr>
          <w:rFonts w:cs="Calibri"/>
        </w:rPr>
      </w:pPr>
      <w:r w:rsidRPr="00C87073">
        <w:rPr>
          <w:rFonts w:cs="Calibri"/>
        </w:rPr>
        <w:t xml:space="preserve">Nombre del proponente: </w:t>
      </w:r>
    </w:p>
    <w:p w14:paraId="2551CDD6" w14:textId="2FD8A828" w:rsidR="009416F9" w:rsidRPr="00C87073" w:rsidRDefault="009416F9" w:rsidP="009416F9">
      <w:pPr>
        <w:jc w:val="both"/>
        <w:rPr>
          <w:rFonts w:cs="Calibri"/>
        </w:rPr>
      </w:pPr>
      <w:r w:rsidRPr="00C87073">
        <w:rPr>
          <w:rFonts w:cs="Calibri"/>
        </w:rPr>
        <w:t xml:space="preserve">Documento de Identidad No.: </w:t>
      </w:r>
    </w:p>
    <w:p w14:paraId="4E524B1B" w14:textId="3E98A944" w:rsidR="009416F9" w:rsidRPr="00C87073" w:rsidRDefault="009416F9" w:rsidP="009416F9">
      <w:pPr>
        <w:jc w:val="both"/>
        <w:rPr>
          <w:rFonts w:cs="Calibri"/>
        </w:rPr>
      </w:pPr>
      <w:r w:rsidRPr="00C87073">
        <w:rPr>
          <w:rFonts w:cs="Calibri"/>
        </w:rPr>
        <w:t xml:space="preserve">Dirección: </w:t>
      </w:r>
    </w:p>
    <w:p w14:paraId="461825C6" w14:textId="25B7D655" w:rsidR="009416F9" w:rsidRPr="00C87073" w:rsidRDefault="009416F9" w:rsidP="009416F9">
      <w:pPr>
        <w:jc w:val="both"/>
        <w:rPr>
          <w:rFonts w:cs="Calibri"/>
        </w:rPr>
      </w:pPr>
      <w:r w:rsidRPr="00C87073">
        <w:rPr>
          <w:rFonts w:cs="Calibri"/>
        </w:rPr>
        <w:t xml:space="preserve">Teléfonos de Contacto: </w:t>
      </w:r>
    </w:p>
    <w:p w14:paraId="276DE40A" w14:textId="18A64B04" w:rsidR="009416F9" w:rsidRPr="00C87073" w:rsidRDefault="009416F9" w:rsidP="009416F9">
      <w:pPr>
        <w:jc w:val="both"/>
        <w:rPr>
          <w:b/>
          <w:sz w:val="24"/>
        </w:rPr>
      </w:pPr>
      <w:r w:rsidRPr="00C87073">
        <w:rPr>
          <w:rFonts w:cs="Calibri"/>
        </w:rPr>
        <w:t xml:space="preserve">E mail: </w:t>
      </w:r>
    </w:p>
    <w:p w14:paraId="47601EDC" w14:textId="17F7C766" w:rsidR="00C51D11" w:rsidRPr="00C87073" w:rsidRDefault="00C51D11" w:rsidP="009416F9">
      <w:pPr>
        <w:spacing w:after="200" w:line="276" w:lineRule="auto"/>
        <w:rPr>
          <w:rFonts w:cs="Arial"/>
          <w:b/>
          <w:sz w:val="24"/>
        </w:rPr>
      </w:pPr>
    </w:p>
    <w:sectPr w:rsidR="00C51D11" w:rsidRPr="00C87073"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B77C" w14:textId="77777777" w:rsidR="005C4ABF" w:rsidRDefault="005C4ABF" w:rsidP="00DA56C8">
      <w:r>
        <w:separator/>
      </w:r>
    </w:p>
  </w:endnote>
  <w:endnote w:type="continuationSeparator" w:id="0">
    <w:p w14:paraId="19809942" w14:textId="77777777" w:rsidR="005C4ABF" w:rsidRDefault="005C4AB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537FF7" w:rsidRPr="008229C2" w:rsidRDefault="00537FF7" w:rsidP="00DB13EA">
    <w:pPr>
      <w:pStyle w:val="Footer"/>
      <w:tabs>
        <w:tab w:val="clear" w:pos="8838"/>
        <w:tab w:val="right" w:pos="8820"/>
      </w:tabs>
      <w:ind w:right="-521"/>
      <w:jc w:val="right"/>
      <w:rPr>
        <w:rFonts w:ascii="Calibri" w:hAnsi="Calibri"/>
        <w:color w:val="00B0F0"/>
        <w:sz w:val="16"/>
      </w:rPr>
    </w:pPr>
    <w:r w:rsidRPr="008229C2">
      <w:rPr>
        <w:rFonts w:ascii="Calibri" w:hAnsi="Calibri"/>
        <w:color w:val="00B0F0"/>
        <w:sz w:val="16"/>
      </w:rPr>
      <w:t>Carrera 11 No. 82.76, Oficina 802, Bogotá, Colombia</w:t>
    </w:r>
  </w:p>
  <w:p w14:paraId="26C58154" w14:textId="77777777" w:rsidR="00537FF7" w:rsidRPr="008229C2" w:rsidRDefault="00537FF7" w:rsidP="00DB13EA">
    <w:pPr>
      <w:pStyle w:val="Footer"/>
      <w:tabs>
        <w:tab w:val="clear" w:pos="8838"/>
        <w:tab w:val="right" w:pos="8820"/>
      </w:tabs>
      <w:ind w:right="-521"/>
      <w:jc w:val="right"/>
      <w:rPr>
        <w:rFonts w:ascii="Calibri" w:hAnsi="Calibri"/>
        <w:color w:val="00B0F0"/>
        <w:sz w:val="16"/>
      </w:rPr>
    </w:pPr>
    <w:proofErr w:type="spellStart"/>
    <w:r w:rsidRPr="008229C2">
      <w:rPr>
        <w:rFonts w:ascii="Calibri" w:hAnsi="Calibri"/>
        <w:color w:val="00B0F0"/>
        <w:sz w:val="16"/>
      </w:rPr>
      <w:t>Telefono</w:t>
    </w:r>
    <w:proofErr w:type="spellEnd"/>
    <w:r w:rsidRPr="008229C2">
      <w:rPr>
        <w:rFonts w:ascii="Calibri" w:hAnsi="Calibri"/>
        <w:color w:val="00B0F0"/>
        <w:sz w:val="16"/>
      </w:rPr>
      <w:t>: (571) 6364750</w:t>
    </w:r>
  </w:p>
  <w:p w14:paraId="31417506" w14:textId="77777777" w:rsidR="00537FF7" w:rsidRPr="00DB13EA" w:rsidRDefault="005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0CDB" w14:textId="77777777" w:rsidR="005C4ABF" w:rsidRDefault="005C4ABF" w:rsidP="00DA56C8">
      <w:r>
        <w:separator/>
      </w:r>
    </w:p>
  </w:footnote>
  <w:footnote w:type="continuationSeparator" w:id="0">
    <w:p w14:paraId="23706155" w14:textId="77777777" w:rsidR="005C4ABF" w:rsidRDefault="005C4ABF" w:rsidP="00DA56C8">
      <w:r>
        <w:continuationSeparator/>
      </w:r>
    </w:p>
  </w:footnote>
  <w:footnote w:id="1">
    <w:p w14:paraId="5F4D317F" w14:textId="5538DE47" w:rsidR="00537FF7" w:rsidRPr="00584AAE" w:rsidRDefault="00537FF7" w:rsidP="001F3FB2">
      <w:pPr>
        <w:pStyle w:val="FootnoteText"/>
        <w:jc w:val="both"/>
        <w:rPr>
          <w:rFonts w:ascii="Arial" w:hAnsi="Arial" w:cs="Arial"/>
          <w:sz w:val="16"/>
          <w:szCs w:val="16"/>
          <w:lang w:val="es-CO"/>
        </w:rPr>
      </w:pPr>
      <w:r w:rsidRPr="00584AAE">
        <w:rPr>
          <w:rStyle w:val="FootnoteReference"/>
          <w:rFonts w:ascii="Arial" w:hAnsi="Arial" w:cs="Arial"/>
          <w:sz w:val="16"/>
          <w:szCs w:val="16"/>
        </w:rPr>
        <w:footnoteRef/>
      </w:r>
      <w:r w:rsidRPr="00584AAE">
        <w:rPr>
          <w:rFonts w:ascii="Arial" w:hAnsi="Arial" w:cs="Arial"/>
          <w:sz w:val="16"/>
          <w:szCs w:val="16"/>
          <w:lang w:val="es-CO"/>
        </w:rPr>
        <w:t xml:space="preserve"> El Marco de cooperación</w:t>
      </w:r>
      <w:r>
        <w:rPr>
          <w:rFonts w:ascii="Arial" w:hAnsi="Arial" w:cs="Arial"/>
          <w:sz w:val="16"/>
          <w:szCs w:val="16"/>
          <w:lang w:val="es-CO"/>
        </w:rPr>
        <w:t xml:space="preserve"> ha sido extendido hasta el año 2020 y</w:t>
      </w:r>
      <w:r w:rsidRPr="00584AAE">
        <w:rPr>
          <w:rFonts w:ascii="Arial" w:hAnsi="Arial" w:cs="Arial"/>
          <w:sz w:val="16"/>
          <w:szCs w:val="16"/>
          <w:lang w:val="es-CO"/>
        </w:rPr>
        <w:t xml:space="preserve"> está disponible en el sitio web: </w:t>
      </w:r>
      <w:hyperlink r:id="rId1" w:history="1">
        <w:r w:rsidRPr="00584AAE">
          <w:rPr>
            <w:rStyle w:val="Hyperlink"/>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537FF7" w:rsidRDefault="00537FF7" w:rsidP="00DA56C8">
    <w:pPr>
      <w:tabs>
        <w:tab w:val="left" w:pos="3420"/>
      </w:tabs>
      <w:jc w:val="right"/>
    </w:pPr>
    <w:r>
      <w:rPr>
        <w:noProof/>
        <w:lang w:eastAsia="es-CO"/>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537FF7" w:rsidRDefault="0053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B4CFB"/>
    <w:multiLevelType w:val="hybridMultilevel"/>
    <w:tmpl w:val="ED28C7B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D7B1D71"/>
    <w:multiLevelType w:val="hybridMultilevel"/>
    <w:tmpl w:val="5A084A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3A71E9"/>
    <w:multiLevelType w:val="hybridMultilevel"/>
    <w:tmpl w:val="7B025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5A5671"/>
    <w:multiLevelType w:val="hybridMultilevel"/>
    <w:tmpl w:val="ACB29ADC"/>
    <w:lvl w:ilvl="0" w:tplc="75D871C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358C6870"/>
    <w:multiLevelType w:val="hybridMultilevel"/>
    <w:tmpl w:val="8D28BD0A"/>
    <w:lvl w:ilvl="0" w:tplc="240A0001">
      <w:start w:val="1"/>
      <w:numFmt w:val="bullet"/>
      <w:lvlText w:val=""/>
      <w:lvlJc w:val="left"/>
      <w:pPr>
        <w:ind w:left="720" w:hanging="360"/>
      </w:pPr>
      <w:rPr>
        <w:rFonts w:ascii="Symbol" w:hAnsi="Symbol" w:hint="default"/>
      </w:rPr>
    </w:lvl>
    <w:lvl w:ilvl="1" w:tplc="B1686E2A">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1C573A"/>
    <w:multiLevelType w:val="hybridMultilevel"/>
    <w:tmpl w:val="3030F98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800" w:hanging="72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71405A"/>
    <w:multiLevelType w:val="hybridMultilevel"/>
    <w:tmpl w:val="D88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50254"/>
    <w:multiLevelType w:val="hybridMultilevel"/>
    <w:tmpl w:val="FE6E51BA"/>
    <w:lvl w:ilvl="0" w:tplc="75D871C2">
      <w:numFmt w:val="bullet"/>
      <w:lvlText w:val="-"/>
      <w:lvlJc w:val="left"/>
      <w:pPr>
        <w:ind w:left="1440" w:hanging="360"/>
      </w:pPr>
      <w:rPr>
        <w:rFonts w:ascii="Arial" w:eastAsia="Times New Roman"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EC782D"/>
    <w:multiLevelType w:val="hybridMultilevel"/>
    <w:tmpl w:val="72769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12768A"/>
    <w:multiLevelType w:val="hybridMultilevel"/>
    <w:tmpl w:val="C5FE5088"/>
    <w:lvl w:ilvl="0" w:tplc="75D871C2">
      <w:numFmt w:val="bullet"/>
      <w:lvlText w:val="-"/>
      <w:lvlJc w:val="left"/>
      <w:pPr>
        <w:ind w:left="1800" w:hanging="360"/>
      </w:pPr>
      <w:rPr>
        <w:rFonts w:ascii="Arial" w:eastAsia="Times New Roman"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50D54DE8"/>
    <w:multiLevelType w:val="hybridMultilevel"/>
    <w:tmpl w:val="F1B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4FEC"/>
    <w:multiLevelType w:val="hybridMultilevel"/>
    <w:tmpl w:val="C3EE2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22" w15:restartNumberingAfterBreak="0">
    <w:nsid w:val="67870557"/>
    <w:multiLevelType w:val="hybridMultilevel"/>
    <w:tmpl w:val="0F2690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855176"/>
    <w:multiLevelType w:val="hybridMultilevel"/>
    <w:tmpl w:val="AA8AE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8E126C7"/>
    <w:multiLevelType w:val="hybridMultilevel"/>
    <w:tmpl w:val="2C18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11"/>
  </w:num>
  <w:num w:numId="5">
    <w:abstractNumId w:val="5"/>
  </w:num>
  <w:num w:numId="6">
    <w:abstractNumId w:val="23"/>
  </w:num>
  <w:num w:numId="7">
    <w:abstractNumId w:val="2"/>
  </w:num>
  <w:num w:numId="8">
    <w:abstractNumId w:val="1"/>
  </w:num>
  <w:num w:numId="9">
    <w:abstractNumId w:val="8"/>
  </w:num>
  <w:num w:numId="10">
    <w:abstractNumId w:val="21"/>
  </w:num>
  <w:num w:numId="11">
    <w:abstractNumId w:val="15"/>
  </w:num>
  <w:num w:numId="12">
    <w:abstractNumId w:val="25"/>
  </w:num>
  <w:num w:numId="13">
    <w:abstractNumId w:val="19"/>
  </w:num>
  <w:num w:numId="14">
    <w:abstractNumId w:val="13"/>
  </w:num>
  <w:num w:numId="15">
    <w:abstractNumId w:val="22"/>
  </w:num>
  <w:num w:numId="16">
    <w:abstractNumId w:val="24"/>
  </w:num>
  <w:num w:numId="17">
    <w:abstractNumId w:val="17"/>
  </w:num>
  <w:num w:numId="18">
    <w:abstractNumId w:val="3"/>
  </w:num>
  <w:num w:numId="19">
    <w:abstractNumId w:val="7"/>
  </w:num>
  <w:num w:numId="20">
    <w:abstractNumId w:val="18"/>
  </w:num>
  <w:num w:numId="21">
    <w:abstractNumId w:val="14"/>
  </w:num>
  <w:num w:numId="22">
    <w:abstractNumId w:val="4"/>
  </w:num>
  <w:num w:numId="23">
    <w:abstractNumId w:val="6"/>
  </w:num>
  <w:num w:numId="24">
    <w:abstractNumId w:val="20"/>
  </w:num>
  <w:num w:numId="25">
    <w:abstractNumId w:val="9"/>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020C0"/>
    <w:rsid w:val="00005F0C"/>
    <w:rsid w:val="00012854"/>
    <w:rsid w:val="00012DFD"/>
    <w:rsid w:val="000133A4"/>
    <w:rsid w:val="00013E6B"/>
    <w:rsid w:val="000161CE"/>
    <w:rsid w:val="00022B9A"/>
    <w:rsid w:val="0002574C"/>
    <w:rsid w:val="000264FF"/>
    <w:rsid w:val="0002777B"/>
    <w:rsid w:val="00030067"/>
    <w:rsid w:val="0003583A"/>
    <w:rsid w:val="000362BA"/>
    <w:rsid w:val="000418CB"/>
    <w:rsid w:val="000420BE"/>
    <w:rsid w:val="00043221"/>
    <w:rsid w:val="00051A06"/>
    <w:rsid w:val="00057879"/>
    <w:rsid w:val="000643EE"/>
    <w:rsid w:val="0006461E"/>
    <w:rsid w:val="000727BC"/>
    <w:rsid w:val="0007438F"/>
    <w:rsid w:val="00081417"/>
    <w:rsid w:val="00083C30"/>
    <w:rsid w:val="00086673"/>
    <w:rsid w:val="0009174F"/>
    <w:rsid w:val="000937BC"/>
    <w:rsid w:val="000946B8"/>
    <w:rsid w:val="00094AF1"/>
    <w:rsid w:val="00094DF8"/>
    <w:rsid w:val="000A71FE"/>
    <w:rsid w:val="000B5396"/>
    <w:rsid w:val="000B6974"/>
    <w:rsid w:val="000D1560"/>
    <w:rsid w:val="000D3CC6"/>
    <w:rsid w:val="000D76F7"/>
    <w:rsid w:val="000E5383"/>
    <w:rsid w:val="000E7332"/>
    <w:rsid w:val="000E74BA"/>
    <w:rsid w:val="000F2178"/>
    <w:rsid w:val="000F25B6"/>
    <w:rsid w:val="000F45B3"/>
    <w:rsid w:val="00101FBF"/>
    <w:rsid w:val="00103039"/>
    <w:rsid w:val="00121722"/>
    <w:rsid w:val="00130AED"/>
    <w:rsid w:val="001345F4"/>
    <w:rsid w:val="001430B6"/>
    <w:rsid w:val="001446F7"/>
    <w:rsid w:val="0014524F"/>
    <w:rsid w:val="00153271"/>
    <w:rsid w:val="001535F4"/>
    <w:rsid w:val="001603D9"/>
    <w:rsid w:val="00160B71"/>
    <w:rsid w:val="00161ADC"/>
    <w:rsid w:val="00161DCE"/>
    <w:rsid w:val="00164607"/>
    <w:rsid w:val="001648AB"/>
    <w:rsid w:val="001719A7"/>
    <w:rsid w:val="00177B63"/>
    <w:rsid w:val="0018066F"/>
    <w:rsid w:val="001820BB"/>
    <w:rsid w:val="00182948"/>
    <w:rsid w:val="0018309B"/>
    <w:rsid w:val="00193A56"/>
    <w:rsid w:val="00194B31"/>
    <w:rsid w:val="00194D43"/>
    <w:rsid w:val="001953D8"/>
    <w:rsid w:val="001A09B7"/>
    <w:rsid w:val="001B647D"/>
    <w:rsid w:val="001B7506"/>
    <w:rsid w:val="001B7C56"/>
    <w:rsid w:val="001C0EA0"/>
    <w:rsid w:val="001C1AAC"/>
    <w:rsid w:val="001C2806"/>
    <w:rsid w:val="001D70E0"/>
    <w:rsid w:val="001E082E"/>
    <w:rsid w:val="001E532F"/>
    <w:rsid w:val="001F3FB2"/>
    <w:rsid w:val="00200196"/>
    <w:rsid w:val="00201BE1"/>
    <w:rsid w:val="00201D7F"/>
    <w:rsid w:val="00206246"/>
    <w:rsid w:val="00211691"/>
    <w:rsid w:val="00213CA7"/>
    <w:rsid w:val="002159E3"/>
    <w:rsid w:val="00215D1D"/>
    <w:rsid w:val="002203DE"/>
    <w:rsid w:val="0022066B"/>
    <w:rsid w:val="002273D5"/>
    <w:rsid w:val="0023212A"/>
    <w:rsid w:val="00233C18"/>
    <w:rsid w:val="002405A4"/>
    <w:rsid w:val="002531E4"/>
    <w:rsid w:val="00260D81"/>
    <w:rsid w:val="00271B23"/>
    <w:rsid w:val="00277C7D"/>
    <w:rsid w:val="00282440"/>
    <w:rsid w:val="0028374B"/>
    <w:rsid w:val="00285234"/>
    <w:rsid w:val="00286D8B"/>
    <w:rsid w:val="002900D2"/>
    <w:rsid w:val="002919F8"/>
    <w:rsid w:val="00293642"/>
    <w:rsid w:val="002940D7"/>
    <w:rsid w:val="002A3421"/>
    <w:rsid w:val="002A58A2"/>
    <w:rsid w:val="002B0AB9"/>
    <w:rsid w:val="002B5967"/>
    <w:rsid w:val="002C48EA"/>
    <w:rsid w:val="002C4DDD"/>
    <w:rsid w:val="002C6086"/>
    <w:rsid w:val="002C7183"/>
    <w:rsid w:val="002D5481"/>
    <w:rsid w:val="002E7861"/>
    <w:rsid w:val="002E7D13"/>
    <w:rsid w:val="002F3865"/>
    <w:rsid w:val="002F7FAE"/>
    <w:rsid w:val="003002BF"/>
    <w:rsid w:val="00303368"/>
    <w:rsid w:val="00304C72"/>
    <w:rsid w:val="00311884"/>
    <w:rsid w:val="003166AA"/>
    <w:rsid w:val="00323148"/>
    <w:rsid w:val="00324ADC"/>
    <w:rsid w:val="00325D10"/>
    <w:rsid w:val="0032788C"/>
    <w:rsid w:val="00331ED4"/>
    <w:rsid w:val="003324EB"/>
    <w:rsid w:val="00336917"/>
    <w:rsid w:val="00337450"/>
    <w:rsid w:val="00354DB2"/>
    <w:rsid w:val="003571FB"/>
    <w:rsid w:val="003609CC"/>
    <w:rsid w:val="00360FA2"/>
    <w:rsid w:val="00360FA9"/>
    <w:rsid w:val="003621DE"/>
    <w:rsid w:val="0036642E"/>
    <w:rsid w:val="00371870"/>
    <w:rsid w:val="0037189F"/>
    <w:rsid w:val="00373E6B"/>
    <w:rsid w:val="00376457"/>
    <w:rsid w:val="003812F5"/>
    <w:rsid w:val="003856C8"/>
    <w:rsid w:val="00386F2A"/>
    <w:rsid w:val="00393F08"/>
    <w:rsid w:val="003A3D4C"/>
    <w:rsid w:val="003A6CA8"/>
    <w:rsid w:val="003B4CC6"/>
    <w:rsid w:val="003B619B"/>
    <w:rsid w:val="003C138D"/>
    <w:rsid w:val="003C749A"/>
    <w:rsid w:val="003C7CC5"/>
    <w:rsid w:val="003D26A3"/>
    <w:rsid w:val="003D33E8"/>
    <w:rsid w:val="003D36C3"/>
    <w:rsid w:val="003D60BE"/>
    <w:rsid w:val="003E2D7F"/>
    <w:rsid w:val="003E52C3"/>
    <w:rsid w:val="003E5760"/>
    <w:rsid w:val="003E6246"/>
    <w:rsid w:val="003F0BD2"/>
    <w:rsid w:val="003F4CB0"/>
    <w:rsid w:val="003F5D69"/>
    <w:rsid w:val="003F7B35"/>
    <w:rsid w:val="00402E45"/>
    <w:rsid w:val="00403215"/>
    <w:rsid w:val="004071CB"/>
    <w:rsid w:val="00411B80"/>
    <w:rsid w:val="0041522C"/>
    <w:rsid w:val="00416F4B"/>
    <w:rsid w:val="0042364A"/>
    <w:rsid w:val="004251D9"/>
    <w:rsid w:val="0043095D"/>
    <w:rsid w:val="00434230"/>
    <w:rsid w:val="00436DF5"/>
    <w:rsid w:val="0044418D"/>
    <w:rsid w:val="00447818"/>
    <w:rsid w:val="00451EF2"/>
    <w:rsid w:val="00453C43"/>
    <w:rsid w:val="00453D5F"/>
    <w:rsid w:val="004636C4"/>
    <w:rsid w:val="004649ED"/>
    <w:rsid w:val="00470511"/>
    <w:rsid w:val="004745EF"/>
    <w:rsid w:val="00474AB6"/>
    <w:rsid w:val="00475730"/>
    <w:rsid w:val="004758C8"/>
    <w:rsid w:val="00486F9E"/>
    <w:rsid w:val="0049362C"/>
    <w:rsid w:val="00496D00"/>
    <w:rsid w:val="004A1464"/>
    <w:rsid w:val="004A1A5A"/>
    <w:rsid w:val="004A27A0"/>
    <w:rsid w:val="004A40F9"/>
    <w:rsid w:val="004A6365"/>
    <w:rsid w:val="004A795F"/>
    <w:rsid w:val="004B2751"/>
    <w:rsid w:val="004B4A26"/>
    <w:rsid w:val="004B5DF5"/>
    <w:rsid w:val="004B5E8F"/>
    <w:rsid w:val="004B7CEE"/>
    <w:rsid w:val="004B7D11"/>
    <w:rsid w:val="004B7DC4"/>
    <w:rsid w:val="004C0E04"/>
    <w:rsid w:val="004C2CBD"/>
    <w:rsid w:val="004C72A4"/>
    <w:rsid w:val="004D026F"/>
    <w:rsid w:val="004D5541"/>
    <w:rsid w:val="004D791C"/>
    <w:rsid w:val="004E1A06"/>
    <w:rsid w:val="004E2265"/>
    <w:rsid w:val="004E5613"/>
    <w:rsid w:val="004E5A60"/>
    <w:rsid w:val="004F1DF1"/>
    <w:rsid w:val="004F4212"/>
    <w:rsid w:val="004F5CD8"/>
    <w:rsid w:val="004F60FE"/>
    <w:rsid w:val="004F6981"/>
    <w:rsid w:val="005003AC"/>
    <w:rsid w:val="005014D1"/>
    <w:rsid w:val="00502158"/>
    <w:rsid w:val="0050263A"/>
    <w:rsid w:val="00507616"/>
    <w:rsid w:val="00511A01"/>
    <w:rsid w:val="005129AD"/>
    <w:rsid w:val="00514292"/>
    <w:rsid w:val="005215CC"/>
    <w:rsid w:val="00522624"/>
    <w:rsid w:val="0052383D"/>
    <w:rsid w:val="0052762E"/>
    <w:rsid w:val="005305F3"/>
    <w:rsid w:val="00534649"/>
    <w:rsid w:val="00537C68"/>
    <w:rsid w:val="00537FF7"/>
    <w:rsid w:val="00540AD0"/>
    <w:rsid w:val="0054123D"/>
    <w:rsid w:val="005446A2"/>
    <w:rsid w:val="00550113"/>
    <w:rsid w:val="0055163F"/>
    <w:rsid w:val="00552B23"/>
    <w:rsid w:val="00553D76"/>
    <w:rsid w:val="0055602F"/>
    <w:rsid w:val="005570E2"/>
    <w:rsid w:val="00561151"/>
    <w:rsid w:val="00567F27"/>
    <w:rsid w:val="00570A1B"/>
    <w:rsid w:val="005728B5"/>
    <w:rsid w:val="00574026"/>
    <w:rsid w:val="0057799F"/>
    <w:rsid w:val="00577BA6"/>
    <w:rsid w:val="00577FD2"/>
    <w:rsid w:val="005802AA"/>
    <w:rsid w:val="005819F4"/>
    <w:rsid w:val="00581EFC"/>
    <w:rsid w:val="00582976"/>
    <w:rsid w:val="00584C63"/>
    <w:rsid w:val="0058560A"/>
    <w:rsid w:val="00586DC7"/>
    <w:rsid w:val="00590871"/>
    <w:rsid w:val="005920A3"/>
    <w:rsid w:val="005944A1"/>
    <w:rsid w:val="00594D0D"/>
    <w:rsid w:val="00597246"/>
    <w:rsid w:val="005A59FB"/>
    <w:rsid w:val="005A6EE3"/>
    <w:rsid w:val="005B554B"/>
    <w:rsid w:val="005B61E4"/>
    <w:rsid w:val="005B6A61"/>
    <w:rsid w:val="005C3475"/>
    <w:rsid w:val="005C4ABF"/>
    <w:rsid w:val="005D206A"/>
    <w:rsid w:val="005E03EE"/>
    <w:rsid w:val="005E4E30"/>
    <w:rsid w:val="005E6368"/>
    <w:rsid w:val="005F175B"/>
    <w:rsid w:val="005F2CE4"/>
    <w:rsid w:val="006013CB"/>
    <w:rsid w:val="006119E5"/>
    <w:rsid w:val="006121A2"/>
    <w:rsid w:val="00615CA5"/>
    <w:rsid w:val="00617323"/>
    <w:rsid w:val="0062646E"/>
    <w:rsid w:val="006336B4"/>
    <w:rsid w:val="006462ED"/>
    <w:rsid w:val="00646440"/>
    <w:rsid w:val="00646537"/>
    <w:rsid w:val="00650A5A"/>
    <w:rsid w:val="00652FF6"/>
    <w:rsid w:val="00655E1C"/>
    <w:rsid w:val="00660DFF"/>
    <w:rsid w:val="006623A6"/>
    <w:rsid w:val="00663731"/>
    <w:rsid w:val="00664FBA"/>
    <w:rsid w:val="00665A54"/>
    <w:rsid w:val="00665CA7"/>
    <w:rsid w:val="006664B1"/>
    <w:rsid w:val="006709A2"/>
    <w:rsid w:val="00675675"/>
    <w:rsid w:val="006756E8"/>
    <w:rsid w:val="006779B1"/>
    <w:rsid w:val="0068091D"/>
    <w:rsid w:val="00680E98"/>
    <w:rsid w:val="006856D7"/>
    <w:rsid w:val="00687935"/>
    <w:rsid w:val="006901A8"/>
    <w:rsid w:val="00692603"/>
    <w:rsid w:val="006952AD"/>
    <w:rsid w:val="006959E8"/>
    <w:rsid w:val="00697266"/>
    <w:rsid w:val="006A1EA1"/>
    <w:rsid w:val="006A74BE"/>
    <w:rsid w:val="006B5C80"/>
    <w:rsid w:val="006C230D"/>
    <w:rsid w:val="006C5608"/>
    <w:rsid w:val="006D24A9"/>
    <w:rsid w:val="006D73D6"/>
    <w:rsid w:val="006D75AE"/>
    <w:rsid w:val="006E00AB"/>
    <w:rsid w:val="006E3FAD"/>
    <w:rsid w:val="006E511E"/>
    <w:rsid w:val="006E5BE5"/>
    <w:rsid w:val="006E613B"/>
    <w:rsid w:val="006F0439"/>
    <w:rsid w:val="006F1203"/>
    <w:rsid w:val="006F5CDD"/>
    <w:rsid w:val="006F6AF0"/>
    <w:rsid w:val="006F79E3"/>
    <w:rsid w:val="00705B36"/>
    <w:rsid w:val="007060B2"/>
    <w:rsid w:val="00707223"/>
    <w:rsid w:val="007174FC"/>
    <w:rsid w:val="00735C0C"/>
    <w:rsid w:val="00736787"/>
    <w:rsid w:val="00746C3C"/>
    <w:rsid w:val="0074783F"/>
    <w:rsid w:val="00751C8A"/>
    <w:rsid w:val="00756802"/>
    <w:rsid w:val="007577CD"/>
    <w:rsid w:val="00757B1F"/>
    <w:rsid w:val="00760F6B"/>
    <w:rsid w:val="00764FD7"/>
    <w:rsid w:val="007656EC"/>
    <w:rsid w:val="0077701D"/>
    <w:rsid w:val="007830F7"/>
    <w:rsid w:val="0078579A"/>
    <w:rsid w:val="007864DE"/>
    <w:rsid w:val="00786A4E"/>
    <w:rsid w:val="00787EDE"/>
    <w:rsid w:val="00791CBA"/>
    <w:rsid w:val="007926D9"/>
    <w:rsid w:val="00794088"/>
    <w:rsid w:val="007959EF"/>
    <w:rsid w:val="0079677A"/>
    <w:rsid w:val="007A0070"/>
    <w:rsid w:val="007A0287"/>
    <w:rsid w:val="007A411D"/>
    <w:rsid w:val="007A719E"/>
    <w:rsid w:val="007B3D6A"/>
    <w:rsid w:val="007C4DDE"/>
    <w:rsid w:val="007C526F"/>
    <w:rsid w:val="007D063A"/>
    <w:rsid w:val="007D3ABD"/>
    <w:rsid w:val="007D5006"/>
    <w:rsid w:val="007D5283"/>
    <w:rsid w:val="007D70E3"/>
    <w:rsid w:val="007E5714"/>
    <w:rsid w:val="00814A00"/>
    <w:rsid w:val="00820C1E"/>
    <w:rsid w:val="00840829"/>
    <w:rsid w:val="00842AB3"/>
    <w:rsid w:val="00844BE2"/>
    <w:rsid w:val="00854679"/>
    <w:rsid w:val="00855833"/>
    <w:rsid w:val="00871568"/>
    <w:rsid w:val="008731BF"/>
    <w:rsid w:val="00873CF0"/>
    <w:rsid w:val="00874C39"/>
    <w:rsid w:val="00877019"/>
    <w:rsid w:val="0088139C"/>
    <w:rsid w:val="00883F62"/>
    <w:rsid w:val="0088668B"/>
    <w:rsid w:val="00887C92"/>
    <w:rsid w:val="00894C45"/>
    <w:rsid w:val="0089540B"/>
    <w:rsid w:val="008A3008"/>
    <w:rsid w:val="008A54F4"/>
    <w:rsid w:val="008B14B5"/>
    <w:rsid w:val="008B353A"/>
    <w:rsid w:val="008B4F4A"/>
    <w:rsid w:val="008B5546"/>
    <w:rsid w:val="008B5ABF"/>
    <w:rsid w:val="008B7473"/>
    <w:rsid w:val="008C105C"/>
    <w:rsid w:val="008C3089"/>
    <w:rsid w:val="008C4243"/>
    <w:rsid w:val="008D0BD6"/>
    <w:rsid w:val="008D45A2"/>
    <w:rsid w:val="008D4C2D"/>
    <w:rsid w:val="008D7665"/>
    <w:rsid w:val="008E6815"/>
    <w:rsid w:val="008F5F0A"/>
    <w:rsid w:val="009126B6"/>
    <w:rsid w:val="00916F3C"/>
    <w:rsid w:val="00922164"/>
    <w:rsid w:val="00924D1E"/>
    <w:rsid w:val="00926240"/>
    <w:rsid w:val="00927353"/>
    <w:rsid w:val="00930ACB"/>
    <w:rsid w:val="009318A3"/>
    <w:rsid w:val="00931E52"/>
    <w:rsid w:val="00932614"/>
    <w:rsid w:val="00933CB0"/>
    <w:rsid w:val="00934C00"/>
    <w:rsid w:val="00936F5A"/>
    <w:rsid w:val="009416F9"/>
    <w:rsid w:val="00942417"/>
    <w:rsid w:val="009428C2"/>
    <w:rsid w:val="00954E39"/>
    <w:rsid w:val="00955BA8"/>
    <w:rsid w:val="00955D4E"/>
    <w:rsid w:val="00960013"/>
    <w:rsid w:val="009643F4"/>
    <w:rsid w:val="00966A99"/>
    <w:rsid w:val="009722A3"/>
    <w:rsid w:val="0097332C"/>
    <w:rsid w:val="00973E14"/>
    <w:rsid w:val="00976074"/>
    <w:rsid w:val="00976979"/>
    <w:rsid w:val="009774C6"/>
    <w:rsid w:val="0099076A"/>
    <w:rsid w:val="0099231A"/>
    <w:rsid w:val="009946DE"/>
    <w:rsid w:val="00997500"/>
    <w:rsid w:val="009A6277"/>
    <w:rsid w:val="009C538F"/>
    <w:rsid w:val="009C6BE2"/>
    <w:rsid w:val="009D2A94"/>
    <w:rsid w:val="009D5133"/>
    <w:rsid w:val="009E3682"/>
    <w:rsid w:val="009E417C"/>
    <w:rsid w:val="009E733E"/>
    <w:rsid w:val="009F2C48"/>
    <w:rsid w:val="00A00D01"/>
    <w:rsid w:val="00A016BB"/>
    <w:rsid w:val="00A0635F"/>
    <w:rsid w:val="00A072B5"/>
    <w:rsid w:val="00A11756"/>
    <w:rsid w:val="00A20275"/>
    <w:rsid w:val="00A20428"/>
    <w:rsid w:val="00A21228"/>
    <w:rsid w:val="00A22350"/>
    <w:rsid w:val="00A22DD7"/>
    <w:rsid w:val="00A24771"/>
    <w:rsid w:val="00A3742F"/>
    <w:rsid w:val="00A37B5F"/>
    <w:rsid w:val="00A44A72"/>
    <w:rsid w:val="00A45BD8"/>
    <w:rsid w:val="00A47B5E"/>
    <w:rsid w:val="00A51071"/>
    <w:rsid w:val="00A542D5"/>
    <w:rsid w:val="00A56FBE"/>
    <w:rsid w:val="00A61111"/>
    <w:rsid w:val="00A63392"/>
    <w:rsid w:val="00A67654"/>
    <w:rsid w:val="00A76825"/>
    <w:rsid w:val="00A8359F"/>
    <w:rsid w:val="00A83C84"/>
    <w:rsid w:val="00A8771D"/>
    <w:rsid w:val="00A93972"/>
    <w:rsid w:val="00A96FE7"/>
    <w:rsid w:val="00AA3776"/>
    <w:rsid w:val="00AA517E"/>
    <w:rsid w:val="00AB1F3E"/>
    <w:rsid w:val="00AC116A"/>
    <w:rsid w:val="00AC5456"/>
    <w:rsid w:val="00AD2F91"/>
    <w:rsid w:val="00AD34CD"/>
    <w:rsid w:val="00AE0D70"/>
    <w:rsid w:val="00AE1A34"/>
    <w:rsid w:val="00AE3112"/>
    <w:rsid w:val="00AE5D37"/>
    <w:rsid w:val="00AE74B8"/>
    <w:rsid w:val="00AE75EB"/>
    <w:rsid w:val="00AF31A0"/>
    <w:rsid w:val="00B010AA"/>
    <w:rsid w:val="00B01362"/>
    <w:rsid w:val="00B01665"/>
    <w:rsid w:val="00B07A32"/>
    <w:rsid w:val="00B10A0C"/>
    <w:rsid w:val="00B12CA8"/>
    <w:rsid w:val="00B13B79"/>
    <w:rsid w:val="00B143FD"/>
    <w:rsid w:val="00B228E3"/>
    <w:rsid w:val="00B23C32"/>
    <w:rsid w:val="00B24F3E"/>
    <w:rsid w:val="00B25B4F"/>
    <w:rsid w:val="00B32FD6"/>
    <w:rsid w:val="00B40748"/>
    <w:rsid w:val="00B40E08"/>
    <w:rsid w:val="00B413FB"/>
    <w:rsid w:val="00B42CF8"/>
    <w:rsid w:val="00B47382"/>
    <w:rsid w:val="00B503E0"/>
    <w:rsid w:val="00B51499"/>
    <w:rsid w:val="00B54B6F"/>
    <w:rsid w:val="00B57244"/>
    <w:rsid w:val="00B602C4"/>
    <w:rsid w:val="00B7330E"/>
    <w:rsid w:val="00B9192B"/>
    <w:rsid w:val="00B92B0B"/>
    <w:rsid w:val="00B937E5"/>
    <w:rsid w:val="00B967FB"/>
    <w:rsid w:val="00BA0207"/>
    <w:rsid w:val="00BA2BBF"/>
    <w:rsid w:val="00BA3C0E"/>
    <w:rsid w:val="00BA41ED"/>
    <w:rsid w:val="00BA524E"/>
    <w:rsid w:val="00BB02C0"/>
    <w:rsid w:val="00BB438D"/>
    <w:rsid w:val="00BB66F7"/>
    <w:rsid w:val="00BB6A25"/>
    <w:rsid w:val="00BB71F9"/>
    <w:rsid w:val="00BC3331"/>
    <w:rsid w:val="00BC58EA"/>
    <w:rsid w:val="00BD2776"/>
    <w:rsid w:val="00BD6E8D"/>
    <w:rsid w:val="00BE11FC"/>
    <w:rsid w:val="00BE13F2"/>
    <w:rsid w:val="00BE3955"/>
    <w:rsid w:val="00BF0145"/>
    <w:rsid w:val="00BF1E55"/>
    <w:rsid w:val="00BF1FC7"/>
    <w:rsid w:val="00BF37AD"/>
    <w:rsid w:val="00BF52B6"/>
    <w:rsid w:val="00BF76EB"/>
    <w:rsid w:val="00BF7F3D"/>
    <w:rsid w:val="00C0010D"/>
    <w:rsid w:val="00C22249"/>
    <w:rsid w:val="00C2633D"/>
    <w:rsid w:val="00C2663F"/>
    <w:rsid w:val="00C326A8"/>
    <w:rsid w:val="00C37D47"/>
    <w:rsid w:val="00C40B6C"/>
    <w:rsid w:val="00C41EEE"/>
    <w:rsid w:val="00C42669"/>
    <w:rsid w:val="00C4573A"/>
    <w:rsid w:val="00C46C55"/>
    <w:rsid w:val="00C473FA"/>
    <w:rsid w:val="00C50F4C"/>
    <w:rsid w:val="00C51D11"/>
    <w:rsid w:val="00C51DE5"/>
    <w:rsid w:val="00C609DC"/>
    <w:rsid w:val="00C620F3"/>
    <w:rsid w:val="00C6326D"/>
    <w:rsid w:val="00C6421A"/>
    <w:rsid w:val="00C67CCD"/>
    <w:rsid w:val="00C71614"/>
    <w:rsid w:val="00C72AD6"/>
    <w:rsid w:val="00C73C34"/>
    <w:rsid w:val="00C73D97"/>
    <w:rsid w:val="00C807E3"/>
    <w:rsid w:val="00C81276"/>
    <w:rsid w:val="00C87073"/>
    <w:rsid w:val="00C92626"/>
    <w:rsid w:val="00C92EAB"/>
    <w:rsid w:val="00CA7026"/>
    <w:rsid w:val="00CA7719"/>
    <w:rsid w:val="00CB19A7"/>
    <w:rsid w:val="00CB310B"/>
    <w:rsid w:val="00CC53DA"/>
    <w:rsid w:val="00CD22E0"/>
    <w:rsid w:val="00CD640E"/>
    <w:rsid w:val="00CD6F78"/>
    <w:rsid w:val="00CE0928"/>
    <w:rsid w:val="00CE2D91"/>
    <w:rsid w:val="00CE44F0"/>
    <w:rsid w:val="00CE4A20"/>
    <w:rsid w:val="00CE66F2"/>
    <w:rsid w:val="00CE709D"/>
    <w:rsid w:val="00CF089B"/>
    <w:rsid w:val="00CF0F78"/>
    <w:rsid w:val="00CF369F"/>
    <w:rsid w:val="00CF5835"/>
    <w:rsid w:val="00CF78BC"/>
    <w:rsid w:val="00D01A3C"/>
    <w:rsid w:val="00D01E18"/>
    <w:rsid w:val="00D07B56"/>
    <w:rsid w:val="00D10AC6"/>
    <w:rsid w:val="00D14CA4"/>
    <w:rsid w:val="00D17D8E"/>
    <w:rsid w:val="00D21146"/>
    <w:rsid w:val="00D235F9"/>
    <w:rsid w:val="00D25E6F"/>
    <w:rsid w:val="00D30917"/>
    <w:rsid w:val="00D44927"/>
    <w:rsid w:val="00D512BC"/>
    <w:rsid w:val="00D54378"/>
    <w:rsid w:val="00D5636E"/>
    <w:rsid w:val="00D65DB9"/>
    <w:rsid w:val="00D70D5E"/>
    <w:rsid w:val="00D71C91"/>
    <w:rsid w:val="00D72996"/>
    <w:rsid w:val="00D75FBC"/>
    <w:rsid w:val="00D77FEC"/>
    <w:rsid w:val="00D84A23"/>
    <w:rsid w:val="00D86459"/>
    <w:rsid w:val="00D87442"/>
    <w:rsid w:val="00D93D53"/>
    <w:rsid w:val="00DA19E2"/>
    <w:rsid w:val="00DA42F3"/>
    <w:rsid w:val="00DA56C8"/>
    <w:rsid w:val="00DB0AF3"/>
    <w:rsid w:val="00DB13EA"/>
    <w:rsid w:val="00DC5610"/>
    <w:rsid w:val="00DC5DEA"/>
    <w:rsid w:val="00DC7316"/>
    <w:rsid w:val="00DD146F"/>
    <w:rsid w:val="00DD3775"/>
    <w:rsid w:val="00DD37C6"/>
    <w:rsid w:val="00DD777F"/>
    <w:rsid w:val="00DE0785"/>
    <w:rsid w:val="00DE0C1D"/>
    <w:rsid w:val="00DE73C7"/>
    <w:rsid w:val="00DF0FE3"/>
    <w:rsid w:val="00DF3169"/>
    <w:rsid w:val="00DF5965"/>
    <w:rsid w:val="00DF755A"/>
    <w:rsid w:val="00E002BD"/>
    <w:rsid w:val="00E01D86"/>
    <w:rsid w:val="00E02F4A"/>
    <w:rsid w:val="00E071CD"/>
    <w:rsid w:val="00E07B7F"/>
    <w:rsid w:val="00E26639"/>
    <w:rsid w:val="00E317D1"/>
    <w:rsid w:val="00E3764B"/>
    <w:rsid w:val="00E42469"/>
    <w:rsid w:val="00E43073"/>
    <w:rsid w:val="00E4684C"/>
    <w:rsid w:val="00E46C14"/>
    <w:rsid w:val="00E54041"/>
    <w:rsid w:val="00E71090"/>
    <w:rsid w:val="00E747C8"/>
    <w:rsid w:val="00E7558C"/>
    <w:rsid w:val="00E75A5E"/>
    <w:rsid w:val="00E83D7D"/>
    <w:rsid w:val="00E84765"/>
    <w:rsid w:val="00E934F6"/>
    <w:rsid w:val="00E9543A"/>
    <w:rsid w:val="00E9637E"/>
    <w:rsid w:val="00E97525"/>
    <w:rsid w:val="00E9790C"/>
    <w:rsid w:val="00EA1C7B"/>
    <w:rsid w:val="00EA63E2"/>
    <w:rsid w:val="00EB3123"/>
    <w:rsid w:val="00EB7268"/>
    <w:rsid w:val="00EC1D17"/>
    <w:rsid w:val="00EC2C0E"/>
    <w:rsid w:val="00ED3FD5"/>
    <w:rsid w:val="00EE5A4E"/>
    <w:rsid w:val="00EF1C25"/>
    <w:rsid w:val="00EF27B8"/>
    <w:rsid w:val="00EF5800"/>
    <w:rsid w:val="00EF6441"/>
    <w:rsid w:val="00F000C2"/>
    <w:rsid w:val="00F01813"/>
    <w:rsid w:val="00F02291"/>
    <w:rsid w:val="00F04453"/>
    <w:rsid w:val="00F055F4"/>
    <w:rsid w:val="00F071C3"/>
    <w:rsid w:val="00F07D92"/>
    <w:rsid w:val="00F155B3"/>
    <w:rsid w:val="00F1717D"/>
    <w:rsid w:val="00F17A3A"/>
    <w:rsid w:val="00F20F14"/>
    <w:rsid w:val="00F22956"/>
    <w:rsid w:val="00F26BCA"/>
    <w:rsid w:val="00F26FD7"/>
    <w:rsid w:val="00F272D9"/>
    <w:rsid w:val="00F3512A"/>
    <w:rsid w:val="00F36BE7"/>
    <w:rsid w:val="00F40720"/>
    <w:rsid w:val="00F43ADF"/>
    <w:rsid w:val="00F45AD2"/>
    <w:rsid w:val="00F52EB4"/>
    <w:rsid w:val="00F5373B"/>
    <w:rsid w:val="00F56121"/>
    <w:rsid w:val="00F65EB2"/>
    <w:rsid w:val="00F702BD"/>
    <w:rsid w:val="00F82518"/>
    <w:rsid w:val="00F958C6"/>
    <w:rsid w:val="00FA7BDB"/>
    <w:rsid w:val="00FB1D75"/>
    <w:rsid w:val="00FB2425"/>
    <w:rsid w:val="00FC24FA"/>
    <w:rsid w:val="00FD1479"/>
    <w:rsid w:val="00FD32B6"/>
    <w:rsid w:val="00FD5503"/>
    <w:rsid w:val="00FD7CE3"/>
    <w:rsid w:val="00FE23B5"/>
    <w:rsid w:val="00FE2AAD"/>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A3"/>
    <w:pPr>
      <w:spacing w:after="0" w:line="240" w:lineRule="auto"/>
    </w:pPr>
    <w:rPr>
      <w:rFonts w:ascii="Arial" w:eastAsia="Times New Roman" w:hAnsi="Arial" w:cs="Times New Roman"/>
      <w:sz w:val="20"/>
      <w:szCs w:val="24"/>
      <w:lang w:val="es-CO"/>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semiHidden/>
    <w:rsid w:val="00AF31A0"/>
    <w:rPr>
      <w:rFonts w:cs="Times New Roman"/>
      <w:sz w:val="16"/>
    </w:rPr>
  </w:style>
  <w:style w:type="paragraph" w:styleId="CommentText">
    <w:name w:val="annotation text"/>
    <w:basedOn w:val="Normal"/>
    <w:link w:val="CommentTextChar"/>
    <w:semiHidden/>
    <w:rsid w:val="00AF31A0"/>
    <w:rPr>
      <w:szCs w:val="20"/>
    </w:rPr>
  </w:style>
  <w:style w:type="character" w:customStyle="1" w:styleId="CommentTextChar">
    <w:name w:val="Comment Text Char"/>
    <w:basedOn w:val="DefaultParagraphFont"/>
    <w:link w:val="CommentText"/>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aliases w:val="Normal (Web) Car Car,Normal (Web) Car Car Car,Normal (Web) Car,Normal (Web) Car Car Car Car Car Car,Normal (Web) Car Car Car Car Car Car Car Car Car"/>
    <w:basedOn w:val="Normal"/>
    <w:link w:val="NormalWebChar"/>
    <w:uiPriority w:val="99"/>
    <w:unhideWhenUsed/>
    <w:rsid w:val="006F6AF0"/>
    <w:pPr>
      <w:spacing w:before="100" w:beforeAutospacing="1" w:after="100" w:afterAutospacing="1"/>
    </w:pPr>
    <w:rPr>
      <w:rFonts w:ascii="Times New Roman" w:hAnsi="Times New Roman"/>
      <w:sz w:val="24"/>
      <w:lang w:eastAsia="es-CO"/>
    </w:rPr>
  </w:style>
  <w:style w:type="character" w:customStyle="1" w:styleId="normaltextrun">
    <w:name w:val="normaltextrun"/>
    <w:basedOn w:val="DefaultParagraphFont"/>
    <w:rsid w:val="001F3FB2"/>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1F3FB2"/>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1F3FB2"/>
    <w:pPr>
      <w:spacing w:after="160" w:line="240" w:lineRule="exact"/>
    </w:pPr>
    <w:rPr>
      <w:rFonts w:asciiTheme="minorHAnsi" w:eastAsiaTheme="minorHAnsi" w:hAnsiTheme="minorHAnsi"/>
      <w:sz w:val="22"/>
      <w:szCs w:val="22"/>
      <w:vertAlign w:val="superscript"/>
    </w:rPr>
  </w:style>
  <w:style w:type="character" w:customStyle="1" w:styleId="Mencinsinresolver2">
    <w:name w:val="Mención sin resolver2"/>
    <w:basedOn w:val="DefaultParagraphFont"/>
    <w:uiPriority w:val="99"/>
    <w:rsid w:val="00CF369F"/>
    <w:rPr>
      <w:color w:val="605E5C"/>
      <w:shd w:val="clear" w:color="auto" w:fill="E1DFDD"/>
    </w:rPr>
  </w:style>
  <w:style w:type="table" w:styleId="TableGrid">
    <w:name w:val="Table Grid"/>
    <w:basedOn w:val="TableNormal"/>
    <w:uiPriority w:val="59"/>
    <w:rsid w:val="0057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Normal (Web) Car Car Char,Normal (Web) Car Car Car Char,Normal (Web) Car Char,Normal (Web) Car Car Car Car Car Car Char,Normal (Web) Car Car Car Car Car Car Car Car Car Char"/>
    <w:link w:val="NormalWeb"/>
    <w:uiPriority w:val="99"/>
    <w:locked/>
    <w:rsid w:val="00855833"/>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B9192B"/>
    <w:rPr>
      <w:b/>
      <w:bCs/>
    </w:rPr>
  </w:style>
  <w:style w:type="paragraph" w:customStyle="1" w:styleId="xmsolistparagraph">
    <w:name w:val="x_msolistparagraph"/>
    <w:basedOn w:val="Normal"/>
    <w:rsid w:val="00475730"/>
    <w:pPr>
      <w:spacing w:before="100" w:beforeAutospacing="1" w:after="100" w:afterAutospacing="1"/>
    </w:pPr>
    <w:rPr>
      <w:rFonts w:ascii="Times New Roman" w:hAnsi="Times New Roman"/>
      <w:sz w:val="24"/>
      <w:lang w:eastAsia="es-CO"/>
    </w:rPr>
  </w:style>
  <w:style w:type="character" w:customStyle="1" w:styleId="xapple-converted-space">
    <w:name w:val="x_apple-converted-space"/>
    <w:basedOn w:val="DefaultParagraphFont"/>
    <w:rsid w:val="00475730"/>
  </w:style>
  <w:style w:type="character" w:styleId="Emphasis">
    <w:name w:val="Emphasis"/>
    <w:basedOn w:val="DefaultParagraphFont"/>
    <w:uiPriority w:val="20"/>
    <w:qFormat/>
    <w:rsid w:val="00475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38349064">
      <w:bodyDiv w:val="1"/>
      <w:marLeft w:val="0"/>
      <w:marRight w:val="0"/>
      <w:marTop w:val="0"/>
      <w:marBottom w:val="0"/>
      <w:divBdr>
        <w:top w:val="none" w:sz="0" w:space="0" w:color="auto"/>
        <w:left w:val="none" w:sz="0" w:space="0" w:color="auto"/>
        <w:bottom w:val="none" w:sz="0" w:space="0" w:color="auto"/>
        <w:right w:val="none" w:sz="0" w:space="0" w:color="auto"/>
      </w:divBdr>
    </w:div>
    <w:div w:id="31198087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05418519">
      <w:bodyDiv w:val="1"/>
      <w:marLeft w:val="0"/>
      <w:marRight w:val="0"/>
      <w:marTop w:val="0"/>
      <w:marBottom w:val="0"/>
      <w:divBdr>
        <w:top w:val="none" w:sz="0" w:space="0" w:color="auto"/>
        <w:left w:val="none" w:sz="0" w:space="0" w:color="auto"/>
        <w:bottom w:val="none" w:sz="0" w:space="0" w:color="auto"/>
        <w:right w:val="none" w:sz="0" w:space="0" w:color="auto"/>
      </w:divBdr>
      <w:divsChild>
        <w:div w:id="199506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58313">
              <w:marLeft w:val="0"/>
              <w:marRight w:val="0"/>
              <w:marTop w:val="0"/>
              <w:marBottom w:val="0"/>
              <w:divBdr>
                <w:top w:val="none" w:sz="0" w:space="0" w:color="auto"/>
                <w:left w:val="none" w:sz="0" w:space="0" w:color="auto"/>
                <w:bottom w:val="none" w:sz="0" w:space="0" w:color="auto"/>
                <w:right w:val="none" w:sz="0" w:space="0" w:color="auto"/>
              </w:divBdr>
              <w:divsChild>
                <w:div w:id="1172180522">
                  <w:marLeft w:val="0"/>
                  <w:marRight w:val="0"/>
                  <w:marTop w:val="0"/>
                  <w:marBottom w:val="0"/>
                  <w:divBdr>
                    <w:top w:val="none" w:sz="0" w:space="0" w:color="auto"/>
                    <w:left w:val="none" w:sz="0" w:space="0" w:color="auto"/>
                    <w:bottom w:val="none" w:sz="0" w:space="0" w:color="auto"/>
                    <w:right w:val="none" w:sz="0" w:space="0" w:color="auto"/>
                  </w:divBdr>
                  <w:divsChild>
                    <w:div w:id="13462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39222292">
      <w:bodyDiv w:val="1"/>
      <w:marLeft w:val="0"/>
      <w:marRight w:val="0"/>
      <w:marTop w:val="0"/>
      <w:marBottom w:val="0"/>
      <w:divBdr>
        <w:top w:val="none" w:sz="0" w:space="0" w:color="auto"/>
        <w:left w:val="none" w:sz="0" w:space="0" w:color="auto"/>
        <w:bottom w:val="none" w:sz="0" w:space="0" w:color="auto"/>
        <w:right w:val="none" w:sz="0" w:space="0" w:color="auto"/>
      </w:divBdr>
    </w:div>
    <w:div w:id="1262909886">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386181921">
      <w:bodyDiv w:val="1"/>
      <w:marLeft w:val="0"/>
      <w:marRight w:val="0"/>
      <w:marTop w:val="0"/>
      <w:marBottom w:val="0"/>
      <w:divBdr>
        <w:top w:val="none" w:sz="0" w:space="0" w:color="auto"/>
        <w:left w:val="none" w:sz="0" w:space="0" w:color="auto"/>
        <w:bottom w:val="none" w:sz="0" w:space="0" w:color="auto"/>
        <w:right w:val="none" w:sz="0" w:space="0" w:color="auto"/>
      </w:divBdr>
      <w:divsChild>
        <w:div w:id="118366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39396">
              <w:marLeft w:val="0"/>
              <w:marRight w:val="0"/>
              <w:marTop w:val="0"/>
              <w:marBottom w:val="0"/>
              <w:divBdr>
                <w:top w:val="none" w:sz="0" w:space="0" w:color="auto"/>
                <w:left w:val="none" w:sz="0" w:space="0" w:color="auto"/>
                <w:bottom w:val="none" w:sz="0" w:space="0" w:color="auto"/>
                <w:right w:val="none" w:sz="0" w:space="0" w:color="auto"/>
              </w:divBdr>
              <w:divsChild>
                <w:div w:id="960187142">
                  <w:marLeft w:val="0"/>
                  <w:marRight w:val="0"/>
                  <w:marTop w:val="0"/>
                  <w:marBottom w:val="0"/>
                  <w:divBdr>
                    <w:top w:val="none" w:sz="0" w:space="0" w:color="auto"/>
                    <w:left w:val="none" w:sz="0" w:space="0" w:color="auto"/>
                    <w:bottom w:val="none" w:sz="0" w:space="0" w:color="auto"/>
                    <w:right w:val="none" w:sz="0" w:space="0" w:color="auto"/>
                  </w:divBdr>
                  <w:divsChild>
                    <w:div w:id="684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52255228">
      <w:bodyDiv w:val="1"/>
      <w:marLeft w:val="0"/>
      <w:marRight w:val="0"/>
      <w:marTop w:val="0"/>
      <w:marBottom w:val="0"/>
      <w:divBdr>
        <w:top w:val="none" w:sz="0" w:space="0" w:color="auto"/>
        <w:left w:val="none" w:sz="0" w:space="0" w:color="auto"/>
        <w:bottom w:val="none" w:sz="0" w:space="0" w:color="auto"/>
        <w:right w:val="none" w:sz="0" w:space="0" w:color="auto"/>
      </w:divBdr>
      <w:divsChild>
        <w:div w:id="214318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5946">
              <w:marLeft w:val="0"/>
              <w:marRight w:val="0"/>
              <w:marTop w:val="0"/>
              <w:marBottom w:val="0"/>
              <w:divBdr>
                <w:top w:val="none" w:sz="0" w:space="0" w:color="auto"/>
                <w:left w:val="none" w:sz="0" w:space="0" w:color="auto"/>
                <w:bottom w:val="none" w:sz="0" w:space="0" w:color="auto"/>
                <w:right w:val="none" w:sz="0" w:space="0" w:color="auto"/>
              </w:divBdr>
              <w:divsChild>
                <w:div w:id="777793187">
                  <w:marLeft w:val="0"/>
                  <w:marRight w:val="0"/>
                  <w:marTop w:val="0"/>
                  <w:marBottom w:val="0"/>
                  <w:divBdr>
                    <w:top w:val="none" w:sz="0" w:space="0" w:color="auto"/>
                    <w:left w:val="none" w:sz="0" w:space="0" w:color="auto"/>
                    <w:bottom w:val="none" w:sz="0" w:space="0" w:color="auto"/>
                    <w:right w:val="none" w:sz="0" w:space="0" w:color="auto"/>
                  </w:divBdr>
                  <w:divsChild>
                    <w:div w:id="621571691">
                      <w:marLeft w:val="0"/>
                      <w:marRight w:val="0"/>
                      <w:marTop w:val="0"/>
                      <w:marBottom w:val="0"/>
                      <w:divBdr>
                        <w:top w:val="none" w:sz="0" w:space="0" w:color="auto"/>
                        <w:left w:val="none" w:sz="0" w:space="0" w:color="auto"/>
                        <w:bottom w:val="none" w:sz="0" w:space="0" w:color="auto"/>
                        <w:right w:val="none" w:sz="0" w:space="0" w:color="auto"/>
                      </w:divBdr>
                      <w:divsChild>
                        <w:div w:id="1634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B65467D57CAC4C88395E0BA3DDED5D" ma:contentTypeVersion="13" ma:contentTypeDescription="Create a new document." ma:contentTypeScope="" ma:versionID="129387d7837190bfc23d9de36f8144ee">
  <xsd:schema xmlns:xsd="http://www.w3.org/2001/XMLSchema" xmlns:xs="http://www.w3.org/2001/XMLSchema" xmlns:p="http://schemas.microsoft.com/office/2006/metadata/properties" xmlns:ns3="072ac571-bba5-42a8-9c5a-21a322541b10" xmlns:ns4="f8708eb6-53a5-43b0-808e-83777367d94d" targetNamespace="http://schemas.microsoft.com/office/2006/metadata/properties" ma:root="true" ma:fieldsID="f380d4552af14f45345246a5f4d60b33" ns3:_="" ns4:_="">
    <xsd:import namespace="072ac571-bba5-42a8-9c5a-21a322541b10"/>
    <xsd:import namespace="f8708eb6-53a5-43b0-808e-83777367d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c571-bba5-42a8-9c5a-21a322541b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8eb6-53a5-43b0-808e-83777367d9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E4BFEBA-462E-4E87-A38E-2CE900993FB9}">
  <ds:schemaRefs>
    <ds:schemaRef ds:uri="http://schemas.openxmlformats.org/officeDocument/2006/bibliography"/>
  </ds:schemaRefs>
</ds:datastoreItem>
</file>

<file path=customXml/itemProps2.xml><?xml version="1.0" encoding="utf-8"?>
<ds:datastoreItem xmlns:ds="http://schemas.openxmlformats.org/officeDocument/2006/customXml" ds:itemID="{2D372A11-939E-45F9-BB05-D7769D14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c571-bba5-42a8-9c5a-21a322541b10"/>
    <ds:schemaRef ds:uri="f8708eb6-53a5-43b0-808e-83777367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4198</Words>
  <Characters>23932</Characters>
  <Application>Microsoft Office Word</Application>
  <DocSecurity>4</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2020-01-30T21:31:00Z</cp:lastPrinted>
  <dcterms:created xsi:type="dcterms:W3CDTF">2021-05-25T19:52:00Z</dcterms:created>
  <dcterms:modified xsi:type="dcterms:W3CDTF">2021-05-25T19:52:00Z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0x010100E4B65467D57CAC4C88395E0BA3DDED5D</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