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9356"/>
      </w:tblGrid>
      <w:tr w:rsidR="002E3335" w:rsidRPr="00955B46" w14:paraId="383F5859" w14:textId="77777777" w:rsidTr="00081037">
        <w:trPr>
          <w:cantSplit/>
          <w:trHeight w:val="679"/>
        </w:trPr>
        <w:tc>
          <w:tcPr>
            <w:tcW w:w="9356" w:type="dxa"/>
            <w:tcBorders>
              <w:top w:val="thinThickSmallGap" w:sz="24" w:space="0" w:color="auto"/>
              <w:bottom w:val="thickThinSmallGap" w:sz="24" w:space="0" w:color="auto"/>
            </w:tcBorders>
            <w:shd w:val="clear" w:color="auto" w:fill="FFFFFF"/>
            <w:vAlign w:val="center"/>
          </w:tcPr>
          <w:p w14:paraId="14A32D3F" w14:textId="1239CABE" w:rsidR="002E3335" w:rsidRPr="00512725" w:rsidRDefault="002E3335" w:rsidP="00955B46">
            <w:pPr>
              <w:ind w:left="708" w:hanging="708"/>
              <w:jc w:val="center"/>
              <w:rPr>
                <w:rFonts w:ascii="Cambria" w:hAnsi="Cambria" w:cs="Arial"/>
                <w:b/>
                <w:sz w:val="22"/>
                <w:szCs w:val="22"/>
                <w:lang w:val="es-CO"/>
              </w:rPr>
            </w:pPr>
            <w:r w:rsidRPr="00512725">
              <w:rPr>
                <w:rFonts w:ascii="Cambria" w:hAnsi="Cambria" w:cs="Arial"/>
                <w:b/>
                <w:sz w:val="22"/>
                <w:szCs w:val="22"/>
                <w:lang w:val="es-CO"/>
              </w:rPr>
              <w:t>Términos de Referencia</w:t>
            </w:r>
          </w:p>
          <w:p w14:paraId="20C81E4E" w14:textId="57418D66" w:rsidR="002E3335" w:rsidRPr="00512725" w:rsidRDefault="002E3335" w:rsidP="00D94481">
            <w:pPr>
              <w:jc w:val="both"/>
              <w:rPr>
                <w:rFonts w:ascii="Cambria" w:hAnsi="Cambria" w:cs="Arial"/>
                <w:sz w:val="22"/>
                <w:szCs w:val="22"/>
                <w:lang w:val="es-CO"/>
              </w:rPr>
            </w:pPr>
          </w:p>
        </w:tc>
      </w:tr>
      <w:tr w:rsidR="00D94481" w:rsidRPr="002D0257" w14:paraId="6C904FF9" w14:textId="77777777" w:rsidTr="00ED3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356" w:type="dxa"/>
            <w:shd w:val="clear" w:color="auto" w:fill="E0E0E0"/>
          </w:tcPr>
          <w:p w14:paraId="712D2924" w14:textId="77777777" w:rsidR="00D94481" w:rsidRPr="00512725" w:rsidRDefault="00D94481" w:rsidP="00ED3503">
            <w:pPr>
              <w:rPr>
                <w:rFonts w:ascii="Cambria" w:hAnsi="Cambria"/>
                <w:b/>
                <w:bCs/>
                <w:sz w:val="22"/>
                <w:szCs w:val="22"/>
                <w:lang w:val="es-CO"/>
              </w:rPr>
            </w:pPr>
            <w:r w:rsidRPr="00512725">
              <w:rPr>
                <w:rFonts w:ascii="Cambria" w:hAnsi="Cambria"/>
                <w:b/>
                <w:bCs/>
                <w:sz w:val="22"/>
                <w:szCs w:val="22"/>
                <w:lang w:val="es-CO"/>
              </w:rPr>
              <w:t>I. Información de la Posición</w:t>
            </w:r>
          </w:p>
        </w:tc>
      </w:tr>
      <w:tr w:rsidR="00D94481" w:rsidRPr="002D0257" w14:paraId="10FD0804" w14:textId="77777777" w:rsidTr="00ED3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55"/>
        </w:trPr>
        <w:tc>
          <w:tcPr>
            <w:tcW w:w="9356" w:type="dxa"/>
          </w:tcPr>
          <w:p w14:paraId="7E9DFB2B" w14:textId="7E237024" w:rsidR="00F5042B" w:rsidRPr="00F5042B" w:rsidRDefault="00D94481" w:rsidP="00F5042B">
            <w:pPr>
              <w:ind w:left="2505" w:hanging="2520"/>
              <w:jc w:val="both"/>
              <w:rPr>
                <w:rFonts w:ascii="Cambria" w:hAnsi="Cambria" w:cs="Arial"/>
                <w:color w:val="000000" w:themeColor="text1"/>
                <w:sz w:val="22"/>
                <w:szCs w:val="22"/>
                <w:lang w:val="es-CO"/>
              </w:rPr>
            </w:pPr>
            <w:r w:rsidRPr="00512725">
              <w:rPr>
                <w:rFonts w:ascii="Cambria" w:hAnsi="Cambria" w:cs="Arial"/>
                <w:b/>
                <w:sz w:val="22"/>
                <w:szCs w:val="22"/>
                <w:lang w:val="es-CO"/>
              </w:rPr>
              <w:t>Título de la Consultoría:</w:t>
            </w:r>
            <w:r w:rsidR="006829E7" w:rsidRPr="00512725">
              <w:rPr>
                <w:rFonts w:ascii="Cambria" w:hAnsi="Cambria" w:cs="Arial"/>
                <w:sz w:val="22"/>
                <w:szCs w:val="22"/>
                <w:lang w:val="es-CO"/>
              </w:rPr>
              <w:t xml:space="preserve"> </w:t>
            </w:r>
            <w:r w:rsidR="002E3335" w:rsidRPr="002D0257">
              <w:rPr>
                <w:rFonts w:ascii="Cambria" w:hAnsi="Cambria" w:cs="Arial"/>
                <w:sz w:val="22"/>
                <w:szCs w:val="22"/>
                <w:lang w:val="es-CO"/>
              </w:rPr>
              <w:t>C</w:t>
            </w:r>
            <w:r w:rsidR="00DE5AD0" w:rsidRPr="002D0257">
              <w:rPr>
                <w:rFonts w:ascii="Cambria" w:hAnsi="Cambria"/>
                <w:sz w:val="22"/>
                <w:szCs w:val="22"/>
                <w:lang w:val="es-CO"/>
              </w:rPr>
              <w:t xml:space="preserve">onsultoría para </w:t>
            </w:r>
            <w:r w:rsidR="008B6EBC" w:rsidRPr="002D0257">
              <w:rPr>
                <w:rFonts w:ascii="Cambria" w:hAnsi="Cambria"/>
                <w:sz w:val="22"/>
                <w:szCs w:val="22"/>
                <w:lang w:val="es-CO"/>
              </w:rPr>
              <w:t>la formulación de un</w:t>
            </w:r>
            <w:r w:rsidR="008B6EBC" w:rsidRPr="002D0257">
              <w:rPr>
                <w:rFonts w:ascii="Cambria" w:hAnsi="Cambria" w:cs="Arial"/>
                <w:sz w:val="22"/>
                <w:szCs w:val="22"/>
                <w:lang w:val="es-CO"/>
              </w:rPr>
              <w:t xml:space="preserve"> proyecto para el </w:t>
            </w:r>
            <w:r w:rsidR="00955B46" w:rsidRPr="002D0257">
              <w:rPr>
                <w:rFonts w:ascii="Cambria" w:hAnsi="Cambria" w:cs="Arial"/>
                <w:sz w:val="22"/>
                <w:szCs w:val="22"/>
                <w:lang w:val="es-CO"/>
              </w:rPr>
              <w:t>Sistema General de Regalías (</w:t>
            </w:r>
            <w:r w:rsidR="008B6EBC" w:rsidRPr="002D0257">
              <w:rPr>
                <w:rFonts w:ascii="Cambria" w:hAnsi="Cambria" w:cs="Arial"/>
                <w:sz w:val="22"/>
                <w:szCs w:val="22"/>
                <w:lang w:val="es-CO"/>
              </w:rPr>
              <w:t>SGR</w:t>
            </w:r>
            <w:r w:rsidR="00955B46" w:rsidRPr="002D0257">
              <w:rPr>
                <w:rFonts w:ascii="Cambria" w:hAnsi="Cambria" w:cs="Arial"/>
                <w:sz w:val="22"/>
                <w:szCs w:val="22"/>
                <w:lang w:val="es-CO"/>
              </w:rPr>
              <w:t>)</w:t>
            </w:r>
            <w:r w:rsidR="008B6EBC" w:rsidRPr="002D0257">
              <w:rPr>
                <w:rFonts w:ascii="Cambria" w:hAnsi="Cambria" w:cs="Arial"/>
                <w:sz w:val="22"/>
                <w:szCs w:val="22"/>
                <w:lang w:val="es-CO"/>
              </w:rPr>
              <w:t xml:space="preserve"> referente al empoderamiento económico de las mujeres </w:t>
            </w:r>
            <w:r w:rsidR="00F5042B" w:rsidRPr="002D0257">
              <w:rPr>
                <w:rFonts w:ascii="Cambria" w:hAnsi="Cambria" w:cs="Arial"/>
                <w:sz w:val="22"/>
                <w:szCs w:val="22"/>
                <w:lang w:val="es-CO"/>
              </w:rPr>
              <w:t xml:space="preserve">en 5 municipios </w:t>
            </w:r>
            <w:r w:rsidR="002D0257" w:rsidRPr="002D0257">
              <w:rPr>
                <w:rFonts w:ascii="Cambria" w:hAnsi="Cambria" w:cs="Arial"/>
                <w:sz w:val="22"/>
                <w:szCs w:val="22"/>
                <w:lang w:val="es-CO"/>
              </w:rPr>
              <w:t xml:space="preserve">incluidos en el </w:t>
            </w:r>
            <w:r w:rsidR="002D0257" w:rsidRPr="002D0257">
              <w:rPr>
                <w:rFonts w:ascii="Cambria" w:hAnsi="Cambria" w:cs="Arial"/>
                <w:sz w:val="22"/>
                <w:szCs w:val="22"/>
                <w:lang w:val="es-CO"/>
              </w:rPr>
              <w:t>Programa de Desarrollo con Enfoque Territorial (</w:t>
            </w:r>
            <w:r w:rsidR="00F5042B" w:rsidRPr="002D0257">
              <w:rPr>
                <w:rFonts w:ascii="Cambria" w:hAnsi="Cambria" w:cs="Arial"/>
                <w:sz w:val="22"/>
                <w:szCs w:val="22"/>
                <w:lang w:val="es-CO"/>
              </w:rPr>
              <w:t>PDET</w:t>
            </w:r>
            <w:r w:rsidR="002D0257" w:rsidRPr="002D0257">
              <w:rPr>
                <w:rFonts w:ascii="Cambria" w:hAnsi="Cambria" w:cs="Arial"/>
                <w:sz w:val="22"/>
                <w:szCs w:val="22"/>
                <w:lang w:val="es-CO"/>
              </w:rPr>
              <w:t>)</w:t>
            </w:r>
            <w:r w:rsidR="00F5042B" w:rsidRPr="002D0257">
              <w:rPr>
                <w:rFonts w:ascii="Cambria" w:hAnsi="Cambria" w:cs="Arial"/>
                <w:sz w:val="22"/>
                <w:szCs w:val="22"/>
                <w:lang w:val="es-CO"/>
              </w:rPr>
              <w:t xml:space="preserve"> del departamento de Nariño.</w:t>
            </w:r>
          </w:p>
          <w:p w14:paraId="0DB9991C" w14:textId="77777777" w:rsidR="00F5042B" w:rsidRPr="00F5042B" w:rsidRDefault="00F5042B" w:rsidP="00F5042B">
            <w:pPr>
              <w:ind w:left="2505" w:hanging="2520"/>
              <w:jc w:val="both"/>
              <w:rPr>
                <w:rFonts w:ascii="Cambria" w:hAnsi="Cambria" w:cs="Arial"/>
                <w:color w:val="000000" w:themeColor="text1"/>
                <w:sz w:val="22"/>
                <w:szCs w:val="22"/>
                <w:lang w:val="es-CO"/>
              </w:rPr>
            </w:pPr>
            <w:r w:rsidRPr="00F5042B">
              <w:rPr>
                <w:rFonts w:ascii="Cambria" w:hAnsi="Cambria" w:cs="Arial"/>
                <w:color w:val="000000" w:themeColor="text1"/>
                <w:sz w:val="22"/>
                <w:szCs w:val="22"/>
                <w:lang w:val="es-CO"/>
              </w:rPr>
              <w:t xml:space="preserve">   </w:t>
            </w:r>
          </w:p>
          <w:p w14:paraId="5920B16A" w14:textId="24337DA6" w:rsidR="00972496" w:rsidRPr="00512725" w:rsidRDefault="00090230" w:rsidP="00245BCC">
            <w:pPr>
              <w:jc w:val="both"/>
              <w:rPr>
                <w:rFonts w:ascii="Cambria" w:hAnsi="Cambria" w:cs="Arial"/>
                <w:sz w:val="22"/>
                <w:szCs w:val="22"/>
                <w:lang w:val="es-CO"/>
              </w:rPr>
            </w:pPr>
            <w:r w:rsidRPr="00512725">
              <w:rPr>
                <w:rFonts w:ascii="Cambria" w:hAnsi="Cambria" w:cs="Arial"/>
                <w:color w:val="000000" w:themeColor="text1"/>
                <w:sz w:val="22"/>
                <w:szCs w:val="22"/>
                <w:lang w:val="es-CO"/>
              </w:rPr>
              <w:t xml:space="preserve">  </w:t>
            </w:r>
            <w:r w:rsidR="00972496" w:rsidRPr="00512725">
              <w:rPr>
                <w:rFonts w:ascii="Cambria" w:hAnsi="Cambria" w:cs="Arial"/>
                <w:color w:val="000000" w:themeColor="text1"/>
                <w:sz w:val="22"/>
                <w:szCs w:val="22"/>
                <w:lang w:val="es-CO"/>
              </w:rPr>
              <w:t xml:space="preserve"> </w:t>
            </w:r>
          </w:p>
          <w:p w14:paraId="2A98570B" w14:textId="34093E44" w:rsidR="00D94481" w:rsidRPr="00512725" w:rsidRDefault="00D94481" w:rsidP="00ED3503">
            <w:pPr>
              <w:rPr>
                <w:rFonts w:ascii="Cambria" w:hAnsi="Cambria" w:cs="Arial"/>
                <w:sz w:val="22"/>
                <w:szCs w:val="22"/>
                <w:lang w:val="es-CO"/>
              </w:rPr>
            </w:pPr>
            <w:r w:rsidRPr="00512725">
              <w:rPr>
                <w:rFonts w:ascii="Cambria" w:hAnsi="Cambria" w:cs="Arial"/>
                <w:bCs/>
                <w:sz w:val="22"/>
                <w:szCs w:val="22"/>
                <w:lang w:val="es-CO"/>
              </w:rPr>
              <w:t>Contrato</w:t>
            </w:r>
            <w:r w:rsidR="00B434D6">
              <w:rPr>
                <w:rFonts w:ascii="Cambria" w:hAnsi="Cambria" w:cs="Arial"/>
                <w:bCs/>
                <w:sz w:val="22"/>
                <w:szCs w:val="22"/>
                <w:lang w:val="es-CO"/>
              </w:rPr>
              <w:t>:</w:t>
            </w:r>
            <w:r w:rsidRPr="00512725">
              <w:rPr>
                <w:rFonts w:ascii="Cambria" w:hAnsi="Cambria" w:cs="Arial"/>
                <w:sz w:val="22"/>
                <w:szCs w:val="22"/>
                <w:lang w:val="es-CO"/>
              </w:rPr>
              <w:tab/>
            </w:r>
            <w:r w:rsidRPr="00512725">
              <w:rPr>
                <w:rFonts w:ascii="Cambria" w:hAnsi="Cambria" w:cs="Arial"/>
                <w:sz w:val="22"/>
                <w:szCs w:val="22"/>
                <w:lang w:val="es-CO"/>
              </w:rPr>
              <w:tab/>
            </w:r>
            <w:r w:rsidRPr="00512725">
              <w:rPr>
                <w:rFonts w:ascii="Cambria" w:hAnsi="Cambria" w:cs="Arial"/>
                <w:sz w:val="22"/>
                <w:szCs w:val="22"/>
                <w:lang w:val="es-CO"/>
              </w:rPr>
              <w:tab/>
              <w:t xml:space="preserve"> </w:t>
            </w:r>
            <w:r w:rsidRPr="00512725">
              <w:rPr>
                <w:rFonts w:ascii="Cambria" w:hAnsi="Cambria" w:cs="Arial"/>
                <w:bCs/>
                <w:sz w:val="22"/>
                <w:szCs w:val="22"/>
                <w:lang w:val="es-CO"/>
              </w:rPr>
              <w:t>SSA</w:t>
            </w:r>
          </w:p>
          <w:p w14:paraId="31500841" w14:textId="61A6739E" w:rsidR="00D94481" w:rsidRPr="00512725" w:rsidRDefault="00D94481" w:rsidP="00ED3503">
            <w:pPr>
              <w:ind w:left="2880" w:hanging="2880"/>
              <w:rPr>
                <w:rFonts w:ascii="Cambria" w:hAnsi="Cambria" w:cs="Arial"/>
                <w:sz w:val="22"/>
                <w:szCs w:val="22"/>
                <w:lang w:val="es-CO"/>
              </w:rPr>
            </w:pPr>
            <w:r w:rsidRPr="00512725">
              <w:rPr>
                <w:rFonts w:ascii="Cambria" w:hAnsi="Cambria" w:cs="Arial"/>
                <w:sz w:val="22"/>
                <w:szCs w:val="22"/>
                <w:lang w:val="es-CO"/>
              </w:rPr>
              <w:t>Lugar:</w:t>
            </w:r>
            <w:r w:rsidRPr="00512725">
              <w:rPr>
                <w:rFonts w:ascii="Cambria" w:hAnsi="Cambria" w:cs="Arial"/>
                <w:sz w:val="22"/>
                <w:szCs w:val="22"/>
                <w:lang w:val="es-CO"/>
              </w:rPr>
              <w:tab/>
            </w:r>
            <w:r w:rsidR="00972496" w:rsidRPr="00512725">
              <w:rPr>
                <w:rFonts w:ascii="Cambria" w:hAnsi="Cambria" w:cs="Arial"/>
                <w:sz w:val="22"/>
                <w:szCs w:val="22"/>
                <w:lang w:val="es-CO"/>
              </w:rPr>
              <w:t xml:space="preserve">Pasto </w:t>
            </w:r>
          </w:p>
          <w:p w14:paraId="6659757C" w14:textId="49AE6816" w:rsidR="00D94481" w:rsidRPr="00512725" w:rsidRDefault="00D94481" w:rsidP="00ED3503">
            <w:pPr>
              <w:ind w:left="2880" w:hanging="2880"/>
              <w:rPr>
                <w:rFonts w:ascii="Cambria" w:hAnsi="Cambria"/>
                <w:sz w:val="22"/>
                <w:szCs w:val="22"/>
                <w:lang w:val="es-CO"/>
              </w:rPr>
            </w:pPr>
            <w:r w:rsidRPr="00512725">
              <w:rPr>
                <w:rFonts w:ascii="Cambria" w:hAnsi="Cambria" w:cs="Arial"/>
                <w:sz w:val="22"/>
                <w:szCs w:val="22"/>
                <w:lang w:val="es-CO"/>
              </w:rPr>
              <w:t>Duración:</w:t>
            </w:r>
            <w:r w:rsidRPr="00512725">
              <w:rPr>
                <w:rFonts w:ascii="Cambria" w:hAnsi="Cambria" w:cs="Arial"/>
                <w:sz w:val="22"/>
                <w:szCs w:val="22"/>
                <w:lang w:val="es-CO"/>
              </w:rPr>
              <w:tab/>
            </w:r>
            <w:r w:rsidR="00056539" w:rsidRPr="00512725">
              <w:rPr>
                <w:rFonts w:ascii="Cambria" w:hAnsi="Cambria" w:cs="Arial"/>
                <w:sz w:val="22"/>
                <w:szCs w:val="22"/>
                <w:lang w:val="es-CO"/>
              </w:rPr>
              <w:t>6</w:t>
            </w:r>
            <w:r w:rsidR="006507E1" w:rsidRPr="00512725">
              <w:rPr>
                <w:rFonts w:ascii="Cambria" w:hAnsi="Cambria" w:cs="Arial"/>
                <w:sz w:val="22"/>
                <w:szCs w:val="22"/>
                <w:lang w:val="es-CO"/>
              </w:rPr>
              <w:t xml:space="preserve"> </w:t>
            </w:r>
            <w:r w:rsidRPr="00512725">
              <w:rPr>
                <w:rFonts w:ascii="Cambria" w:hAnsi="Cambria" w:cs="Arial"/>
                <w:sz w:val="22"/>
                <w:szCs w:val="22"/>
                <w:lang w:val="es-CO"/>
              </w:rPr>
              <w:t>meses</w:t>
            </w:r>
          </w:p>
        </w:tc>
      </w:tr>
      <w:tr w:rsidR="00D94481" w:rsidRPr="00512725" w14:paraId="489D2453" w14:textId="77777777" w:rsidTr="00ED3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shd w:val="clear" w:color="auto" w:fill="E0E0E0"/>
          </w:tcPr>
          <w:p w14:paraId="56293F7E" w14:textId="77777777" w:rsidR="00D94481" w:rsidRPr="00512725" w:rsidRDefault="00D94481" w:rsidP="00ED3503">
            <w:pPr>
              <w:pStyle w:val="Heading1"/>
              <w:rPr>
                <w:rFonts w:ascii="Cambria" w:hAnsi="Cambria" w:cs="Arial"/>
                <w:sz w:val="22"/>
                <w:szCs w:val="22"/>
                <w:lang w:val="es-CO"/>
              </w:rPr>
            </w:pPr>
            <w:r w:rsidRPr="00512725">
              <w:rPr>
                <w:rFonts w:ascii="Cambria" w:hAnsi="Cambria" w:cs="Arial"/>
                <w:sz w:val="22"/>
                <w:szCs w:val="22"/>
                <w:lang w:val="es-CO"/>
              </w:rPr>
              <w:t>I. Contexto Organizacional</w:t>
            </w:r>
          </w:p>
          <w:p w14:paraId="0775ADE7" w14:textId="77777777" w:rsidR="00D94481" w:rsidRPr="00512725" w:rsidRDefault="00D94481" w:rsidP="00ED3503">
            <w:pPr>
              <w:pStyle w:val="Heading1"/>
              <w:rPr>
                <w:rFonts w:ascii="Cambria" w:hAnsi="Cambria" w:cs="Arial"/>
                <w:b w:val="0"/>
                <w:bCs w:val="0"/>
                <w:i/>
                <w:iCs/>
                <w:sz w:val="22"/>
                <w:szCs w:val="22"/>
                <w:lang w:val="es-CO"/>
              </w:rPr>
            </w:pPr>
          </w:p>
        </w:tc>
      </w:tr>
      <w:tr w:rsidR="002D0257" w:rsidRPr="002D0257" w14:paraId="02EE6945" w14:textId="77777777" w:rsidTr="00ED3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Pr>
          <w:p w14:paraId="43BE8696" w14:textId="5C5B47F9" w:rsidR="00955B46" w:rsidRPr="002D0257" w:rsidRDefault="00955B46" w:rsidP="00955B46">
            <w:pPr>
              <w:autoSpaceDE w:val="0"/>
              <w:autoSpaceDN w:val="0"/>
              <w:adjustRightInd w:val="0"/>
              <w:jc w:val="both"/>
              <w:rPr>
                <w:rFonts w:ascii="Cambria" w:hAnsi="Cambria" w:cs="Arial"/>
                <w:sz w:val="22"/>
                <w:szCs w:val="22"/>
                <w:lang w:val="es-CO"/>
              </w:rPr>
            </w:pPr>
            <w:r w:rsidRPr="002D0257">
              <w:rPr>
                <w:rFonts w:ascii="Cambria" w:hAnsi="Cambria" w:cs="Arial"/>
                <w:sz w:val="22"/>
                <w:szCs w:val="22"/>
                <w:lang w:val="es-CO"/>
              </w:rP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7F3DF211" w14:textId="77777777" w:rsidR="00955B46" w:rsidRPr="002D0257" w:rsidRDefault="00955B46" w:rsidP="00955B46">
            <w:pPr>
              <w:autoSpaceDE w:val="0"/>
              <w:autoSpaceDN w:val="0"/>
              <w:adjustRightInd w:val="0"/>
              <w:jc w:val="both"/>
              <w:rPr>
                <w:rFonts w:ascii="Cambria" w:hAnsi="Cambria" w:cs="Arial"/>
                <w:sz w:val="22"/>
                <w:szCs w:val="22"/>
                <w:lang w:val="es-CO"/>
              </w:rPr>
            </w:pPr>
          </w:p>
          <w:p w14:paraId="7B21F583" w14:textId="77777777" w:rsidR="00D94481" w:rsidRPr="002D0257" w:rsidRDefault="00955B46" w:rsidP="00955B46">
            <w:pPr>
              <w:autoSpaceDE w:val="0"/>
              <w:autoSpaceDN w:val="0"/>
              <w:adjustRightInd w:val="0"/>
              <w:jc w:val="both"/>
              <w:rPr>
                <w:rFonts w:ascii="Cambria" w:hAnsi="Cambria" w:cs="Arial"/>
                <w:sz w:val="22"/>
                <w:szCs w:val="22"/>
                <w:lang w:val="es-CO"/>
              </w:rPr>
            </w:pPr>
            <w:r w:rsidRPr="002D0257">
              <w:rPr>
                <w:rFonts w:ascii="Cambria" w:hAnsi="Cambria" w:cs="Arial"/>
                <w:sz w:val="22"/>
                <w:szCs w:val="22"/>
                <w:lang w:val="es-CO"/>
              </w:rPr>
              <w:t>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w:t>
            </w:r>
          </w:p>
          <w:p w14:paraId="2C779726" w14:textId="2B085E9A" w:rsidR="00955B46" w:rsidRPr="002D0257" w:rsidRDefault="00955B46" w:rsidP="00955B46">
            <w:pPr>
              <w:autoSpaceDE w:val="0"/>
              <w:autoSpaceDN w:val="0"/>
              <w:adjustRightInd w:val="0"/>
              <w:jc w:val="both"/>
              <w:rPr>
                <w:rFonts w:ascii="Cambria" w:hAnsi="Cambria" w:cs="Arial"/>
                <w:sz w:val="22"/>
                <w:szCs w:val="22"/>
                <w:lang w:val="es-CO"/>
              </w:rPr>
            </w:pPr>
          </w:p>
        </w:tc>
      </w:tr>
      <w:tr w:rsidR="002D0257" w:rsidRPr="002D0257" w14:paraId="06866F9B" w14:textId="77777777" w:rsidTr="00D94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356" w:type="dxa"/>
            <w:shd w:val="clear" w:color="auto" w:fill="E0E0E0"/>
          </w:tcPr>
          <w:p w14:paraId="0F493517" w14:textId="77777777" w:rsidR="00D94481" w:rsidRPr="002D0257" w:rsidRDefault="00D94481" w:rsidP="00D94481">
            <w:pPr>
              <w:pStyle w:val="Heading1"/>
              <w:rPr>
                <w:rFonts w:ascii="Cambria" w:hAnsi="Cambria" w:cs="Arial"/>
                <w:b w:val="0"/>
                <w:bCs w:val="0"/>
                <w:i/>
                <w:iCs/>
                <w:sz w:val="22"/>
                <w:szCs w:val="22"/>
                <w:lang w:val="es-CO"/>
              </w:rPr>
            </w:pPr>
            <w:bookmarkStart w:id="0" w:name="_Hlk526778526"/>
            <w:r w:rsidRPr="002D0257">
              <w:rPr>
                <w:rFonts w:ascii="Cambria" w:hAnsi="Cambria" w:cs="Arial"/>
                <w:sz w:val="22"/>
                <w:szCs w:val="22"/>
                <w:lang w:val="es-CO"/>
              </w:rPr>
              <w:t>II. Antecedentes</w:t>
            </w:r>
            <w:r w:rsidR="00ED3503" w:rsidRPr="002D0257">
              <w:rPr>
                <w:rFonts w:ascii="Cambria" w:hAnsi="Cambria" w:cs="Arial"/>
                <w:sz w:val="22"/>
                <w:szCs w:val="22"/>
                <w:lang w:val="es-CO"/>
              </w:rPr>
              <w:t xml:space="preserve">    </w:t>
            </w:r>
          </w:p>
        </w:tc>
      </w:tr>
      <w:bookmarkEnd w:id="0"/>
      <w:tr w:rsidR="002D0257" w:rsidRPr="002D0257" w14:paraId="53576C40" w14:textId="77777777" w:rsidTr="00ED3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Pr>
          <w:p w14:paraId="78EEBAEE" w14:textId="77777777" w:rsidR="0063326A" w:rsidRPr="002D0257" w:rsidRDefault="0063326A" w:rsidP="0063326A">
            <w:pPr>
              <w:autoSpaceDE w:val="0"/>
              <w:autoSpaceDN w:val="0"/>
              <w:adjustRightInd w:val="0"/>
              <w:jc w:val="both"/>
              <w:rPr>
                <w:rFonts w:ascii="Cambria" w:hAnsi="Cambria" w:cs="Arial"/>
                <w:sz w:val="22"/>
                <w:szCs w:val="22"/>
                <w:lang w:val="es-CO"/>
              </w:rPr>
            </w:pPr>
          </w:p>
          <w:p w14:paraId="79862A28" w14:textId="7F6DF14F" w:rsidR="0063326A" w:rsidRPr="002D0257" w:rsidRDefault="0063326A" w:rsidP="0063326A">
            <w:pPr>
              <w:jc w:val="both"/>
              <w:rPr>
                <w:rFonts w:ascii="Cambria" w:hAnsi="Cambria" w:cs="Arial"/>
                <w:sz w:val="22"/>
                <w:szCs w:val="22"/>
                <w:lang w:val="es-CO"/>
              </w:rPr>
            </w:pPr>
            <w:r w:rsidRPr="002D0257">
              <w:rPr>
                <w:rFonts w:ascii="Cambria" w:hAnsi="Cambria" w:cs="Arial"/>
                <w:sz w:val="22"/>
                <w:szCs w:val="22"/>
                <w:lang w:val="es-CO"/>
              </w:rPr>
              <w:t xml:space="preserve">Los programas de ONU Mujeres en Colombia se enmarcan en la propuesta de acción estratégica de ONU Mujeres en los niveles global y regional, integrando los elementos particulares que se consideran necesarios para un mayor nivel de efectividad de acuerdo con las prioridades nacionales del Estado colombiano. En línea con las políticas nacionales para la equidad de género, ONU Mujeres Colombia se ha propuesto en los Elementos del Marco de Cooperación en Colombia </w:t>
            </w:r>
            <w:r w:rsidRPr="002D0257">
              <w:rPr>
                <w:rFonts w:ascii="Cambria" w:hAnsi="Cambria" w:cs="Arial"/>
                <w:sz w:val="22"/>
                <w:szCs w:val="22"/>
                <w:lang w:val="es-CO"/>
              </w:rPr>
              <w:lastRenderedPageBreak/>
              <w:t>2015 – 2019</w:t>
            </w:r>
            <w:r w:rsidRPr="002D0257">
              <w:rPr>
                <w:rFonts w:ascii="Cambria" w:hAnsi="Cambria"/>
                <w:sz w:val="22"/>
                <w:szCs w:val="22"/>
                <w:vertAlign w:val="superscript"/>
                <w:lang w:val="es-CO"/>
              </w:rPr>
              <w:footnoteReference w:id="1"/>
            </w:r>
            <w:r w:rsidRPr="002D0257">
              <w:rPr>
                <w:rFonts w:ascii="Cambria" w:hAnsi="Cambria" w:cs="Arial"/>
                <w:sz w:val="22"/>
                <w:szCs w:val="22"/>
                <w:lang w:val="es-CO"/>
              </w:rPr>
              <w:t>, contribuir a fortalecer el empoderamiento político y económico de las mujeres y su derecho a una vida libre de violencia, tanto en el contexto del conflicto, así como en la vida cotidiana, como bases para una paz estable y sostenible de tal forma que no solo se restituyan los derechos de las víctimas, sino que se contribuya también a transformar estructuralmente la dinámica de la exclusión y patriarcado en la sociedad, para que las mujeres sean beneficiarias y actor</w:t>
            </w:r>
            <w:r w:rsidR="00F82D50" w:rsidRPr="002D0257">
              <w:rPr>
                <w:rFonts w:ascii="Cambria" w:hAnsi="Cambria" w:cs="Arial"/>
                <w:sz w:val="22"/>
                <w:szCs w:val="22"/>
                <w:lang w:val="es-CO"/>
              </w:rPr>
              <w:t>a</w:t>
            </w:r>
            <w:r w:rsidRPr="002D0257">
              <w:rPr>
                <w:rFonts w:ascii="Cambria" w:hAnsi="Cambria" w:cs="Arial"/>
                <w:sz w:val="22"/>
                <w:szCs w:val="22"/>
                <w:lang w:val="es-CO"/>
              </w:rPr>
              <w:t>s principales en el desarrollo y construcción de la paz, la democracia y la seguridad en Colombia.</w:t>
            </w:r>
          </w:p>
          <w:p w14:paraId="2B0C2E74" w14:textId="77777777" w:rsidR="0063326A" w:rsidRPr="002D0257" w:rsidRDefault="0063326A" w:rsidP="0063326A">
            <w:pPr>
              <w:jc w:val="both"/>
              <w:rPr>
                <w:rFonts w:ascii="Cambria" w:hAnsi="Cambria" w:cs="Arial"/>
                <w:sz w:val="22"/>
                <w:szCs w:val="22"/>
                <w:lang w:val="es-CO"/>
              </w:rPr>
            </w:pPr>
          </w:p>
          <w:p w14:paraId="0D5EDD9A" w14:textId="1DDBEAE4" w:rsidR="0063326A" w:rsidRPr="002D0257" w:rsidRDefault="0063326A" w:rsidP="0063326A">
            <w:pPr>
              <w:widowControl w:val="0"/>
              <w:autoSpaceDE w:val="0"/>
              <w:autoSpaceDN w:val="0"/>
              <w:adjustRightInd w:val="0"/>
              <w:jc w:val="both"/>
              <w:rPr>
                <w:rFonts w:ascii="Cambria" w:hAnsi="Cambria" w:cs="Arial"/>
                <w:sz w:val="22"/>
                <w:szCs w:val="22"/>
                <w:lang w:val="es-CO"/>
              </w:rPr>
            </w:pPr>
            <w:r w:rsidRPr="002D0257">
              <w:rPr>
                <w:rFonts w:ascii="Cambria" w:hAnsi="Cambria" w:cs="Arial"/>
                <w:sz w:val="22"/>
                <w:szCs w:val="22"/>
                <w:lang w:val="es-CO"/>
              </w:rPr>
              <w:t>Dentro de la Nota Estratégica de ONU Mujeres en Colombia se ha establecido un área de impacto comprometida con contribuir a que “las mujeres participen en la toma de decisiones a todo nivel” de la mano de otra área en la que “colombianas tengan ingresos, trabajo decente y autonomía económica”, como condición esencial de su empoderamiento y la igualdad de género. Para ello</w:t>
            </w:r>
            <w:r w:rsidR="002E3335" w:rsidRPr="002D0257">
              <w:rPr>
                <w:rFonts w:ascii="Cambria" w:hAnsi="Cambria" w:cs="Arial"/>
                <w:sz w:val="22"/>
                <w:szCs w:val="22"/>
                <w:lang w:val="es-CO"/>
              </w:rPr>
              <w:t>,</w:t>
            </w:r>
            <w:r w:rsidRPr="002D0257">
              <w:rPr>
                <w:rFonts w:ascii="Cambria" w:hAnsi="Cambria" w:cs="Arial"/>
                <w:sz w:val="22"/>
                <w:szCs w:val="22"/>
                <w:lang w:val="es-CO"/>
              </w:rPr>
              <w:t xml:space="preserve"> ONU Mujeres se ha propuesto trabajar de la mano con instituciones del orden </w:t>
            </w:r>
            <w:r w:rsidR="00820772" w:rsidRPr="002D0257">
              <w:rPr>
                <w:rFonts w:ascii="Cambria" w:hAnsi="Cambria" w:cs="Arial"/>
                <w:sz w:val="22"/>
                <w:szCs w:val="22"/>
                <w:lang w:val="es-CO"/>
              </w:rPr>
              <w:t>local</w:t>
            </w:r>
            <w:r w:rsidR="002E3335" w:rsidRPr="002D0257">
              <w:rPr>
                <w:rFonts w:ascii="Cambria" w:hAnsi="Cambria" w:cs="Arial"/>
                <w:sz w:val="22"/>
                <w:szCs w:val="22"/>
                <w:lang w:val="es-CO"/>
              </w:rPr>
              <w:t xml:space="preserve"> y </w:t>
            </w:r>
            <w:r w:rsidR="006829E7" w:rsidRPr="002D0257">
              <w:rPr>
                <w:rFonts w:ascii="Cambria" w:hAnsi="Cambria" w:cs="Arial"/>
                <w:sz w:val="22"/>
                <w:szCs w:val="22"/>
                <w:lang w:val="es-CO"/>
              </w:rPr>
              <w:t>regional</w:t>
            </w:r>
            <w:r w:rsidRPr="002D0257">
              <w:rPr>
                <w:rFonts w:ascii="Cambria" w:hAnsi="Cambria" w:cs="Arial"/>
                <w:sz w:val="22"/>
                <w:szCs w:val="22"/>
                <w:lang w:val="es-CO"/>
              </w:rPr>
              <w:t xml:space="preserve">, entre </w:t>
            </w:r>
            <w:r w:rsidR="00E306F0" w:rsidRPr="002D0257">
              <w:rPr>
                <w:rFonts w:ascii="Cambria" w:hAnsi="Cambria" w:cs="Arial"/>
                <w:sz w:val="22"/>
                <w:szCs w:val="22"/>
                <w:lang w:val="es-CO"/>
              </w:rPr>
              <w:t>ellas, la</w:t>
            </w:r>
            <w:r w:rsidRPr="002D0257">
              <w:rPr>
                <w:rFonts w:ascii="Cambria" w:hAnsi="Cambria" w:cs="Arial"/>
                <w:sz w:val="22"/>
                <w:szCs w:val="22"/>
                <w:lang w:val="es-CO"/>
              </w:rPr>
              <w:t xml:space="preserve"> </w:t>
            </w:r>
            <w:r w:rsidR="00820772" w:rsidRPr="002D0257">
              <w:rPr>
                <w:rFonts w:ascii="Cambria" w:hAnsi="Cambria" w:cs="Arial"/>
                <w:sz w:val="22"/>
                <w:szCs w:val="22"/>
                <w:lang w:val="es-CO"/>
              </w:rPr>
              <w:t>Gobernación de Nariño</w:t>
            </w:r>
            <w:r w:rsidR="00382412" w:rsidRPr="002D0257">
              <w:rPr>
                <w:rFonts w:ascii="Cambria" w:hAnsi="Cambria" w:cs="Arial"/>
                <w:sz w:val="22"/>
                <w:szCs w:val="22"/>
                <w:lang w:val="es-CO"/>
              </w:rPr>
              <w:t>.</w:t>
            </w:r>
          </w:p>
          <w:p w14:paraId="18CEE27B" w14:textId="77777777" w:rsidR="00F5042B" w:rsidRPr="002D0257" w:rsidRDefault="00F5042B" w:rsidP="0063326A">
            <w:pPr>
              <w:widowControl w:val="0"/>
              <w:autoSpaceDE w:val="0"/>
              <w:autoSpaceDN w:val="0"/>
              <w:adjustRightInd w:val="0"/>
              <w:jc w:val="both"/>
              <w:rPr>
                <w:rFonts w:ascii="Cambria" w:hAnsi="Cambria" w:cs="Arial"/>
                <w:sz w:val="22"/>
                <w:szCs w:val="22"/>
                <w:lang w:val="es-CO"/>
              </w:rPr>
            </w:pPr>
          </w:p>
          <w:p w14:paraId="2A1DCDDE" w14:textId="3017BAB2" w:rsidR="00F5042B" w:rsidRPr="002D0257" w:rsidRDefault="00F5042B" w:rsidP="00F5042B">
            <w:pPr>
              <w:widowControl w:val="0"/>
              <w:autoSpaceDE w:val="0"/>
              <w:autoSpaceDN w:val="0"/>
              <w:adjustRightInd w:val="0"/>
              <w:jc w:val="both"/>
              <w:rPr>
                <w:rFonts w:ascii="Cambria" w:hAnsi="Cambria" w:cs="Arial"/>
                <w:sz w:val="22"/>
                <w:szCs w:val="22"/>
                <w:lang w:val="es-CO"/>
              </w:rPr>
            </w:pPr>
            <w:r w:rsidRPr="002D0257">
              <w:rPr>
                <w:rFonts w:ascii="Cambria" w:hAnsi="Cambria" w:cs="Arial"/>
                <w:sz w:val="22"/>
                <w:szCs w:val="22"/>
                <w:lang w:val="es-CO"/>
              </w:rPr>
              <w:t xml:space="preserve">Antes del año 2012 las regalías en Colombia eran invertidas en proyectos a ejecutarse en regiones donde se llevaba a cabo la explotación de recursos no renovables, asociados al sector minero-energético. Sin embargo, la Ley 1530 de 2012 le dio vida al Sistema General de Regalías para procurar una mejor distribución de estos recursos logrando una redistribución que beneficiara a otras regiones del país no productoras y que respondiera a criterios de </w:t>
            </w:r>
            <w:r w:rsidRPr="002D0257">
              <w:rPr>
                <w:rFonts w:ascii="Cambria" w:hAnsi="Cambria" w:cs="Arial"/>
                <w:sz w:val="22"/>
                <w:szCs w:val="22"/>
                <w:shd w:val="clear" w:color="auto" w:fill="FFFFFF"/>
                <w:lang w:val="es-CO"/>
              </w:rPr>
              <w:t xml:space="preserve">equidad social y regional. </w:t>
            </w:r>
          </w:p>
          <w:p w14:paraId="546F99F6" w14:textId="77777777" w:rsidR="00F5042B" w:rsidRPr="002D0257" w:rsidRDefault="00F5042B" w:rsidP="00F5042B">
            <w:pPr>
              <w:widowControl w:val="0"/>
              <w:autoSpaceDE w:val="0"/>
              <w:autoSpaceDN w:val="0"/>
              <w:adjustRightInd w:val="0"/>
              <w:jc w:val="both"/>
              <w:rPr>
                <w:rFonts w:ascii="Cambria" w:hAnsi="Cambria" w:cs="Arial"/>
                <w:sz w:val="22"/>
                <w:szCs w:val="22"/>
                <w:lang w:val="es-CO"/>
              </w:rPr>
            </w:pPr>
          </w:p>
          <w:p w14:paraId="587243D0" w14:textId="77777777" w:rsidR="00F5042B" w:rsidRPr="002D0257" w:rsidRDefault="00F5042B" w:rsidP="00F5042B">
            <w:pPr>
              <w:widowControl w:val="0"/>
              <w:autoSpaceDE w:val="0"/>
              <w:autoSpaceDN w:val="0"/>
              <w:adjustRightInd w:val="0"/>
              <w:jc w:val="both"/>
              <w:rPr>
                <w:rFonts w:ascii="Cambria" w:hAnsi="Cambria" w:cs="Arial"/>
                <w:sz w:val="22"/>
                <w:szCs w:val="22"/>
                <w:lang w:val="es-CO"/>
              </w:rPr>
            </w:pPr>
            <w:r w:rsidRPr="002D0257">
              <w:rPr>
                <w:rFonts w:ascii="Cambria" w:hAnsi="Cambria"/>
                <w:sz w:val="22"/>
                <w:szCs w:val="22"/>
                <w:lang w:val="es-CO"/>
              </w:rPr>
              <w:t>En ese entendido, “el </w:t>
            </w:r>
            <w:r w:rsidRPr="002D0257">
              <w:rPr>
                <w:rFonts w:ascii="Cambria" w:hAnsi="Cambria"/>
                <w:b/>
                <w:bCs/>
                <w:sz w:val="22"/>
                <w:szCs w:val="22"/>
                <w:lang w:val="es-CO"/>
              </w:rPr>
              <w:t>S</w:t>
            </w:r>
            <w:r w:rsidRPr="002D0257">
              <w:rPr>
                <w:rFonts w:ascii="Cambria" w:hAnsi="Cambria"/>
                <w:sz w:val="22"/>
                <w:szCs w:val="22"/>
                <w:lang w:val="es-CO"/>
              </w:rPr>
              <w:t>istema </w:t>
            </w:r>
            <w:r w:rsidRPr="002D0257">
              <w:rPr>
                <w:rFonts w:ascii="Cambria" w:hAnsi="Cambria"/>
                <w:b/>
                <w:bCs/>
                <w:sz w:val="22"/>
                <w:szCs w:val="22"/>
                <w:lang w:val="es-CO"/>
              </w:rPr>
              <w:t>G</w:t>
            </w:r>
            <w:r w:rsidRPr="002D0257">
              <w:rPr>
                <w:rFonts w:ascii="Cambria" w:hAnsi="Cambria"/>
                <w:sz w:val="22"/>
                <w:szCs w:val="22"/>
                <w:lang w:val="es-CO"/>
              </w:rPr>
              <w:t>eneral de </w:t>
            </w:r>
            <w:r w:rsidRPr="002D0257">
              <w:rPr>
                <w:rFonts w:ascii="Cambria" w:hAnsi="Cambria"/>
                <w:b/>
                <w:bCs/>
                <w:sz w:val="22"/>
                <w:szCs w:val="22"/>
                <w:lang w:val="es-CO"/>
              </w:rPr>
              <w:t>R</w:t>
            </w:r>
            <w:r w:rsidRPr="002D0257">
              <w:rPr>
                <w:rFonts w:ascii="Cambria" w:hAnsi="Cambria"/>
                <w:sz w:val="22"/>
                <w:szCs w:val="22"/>
                <w:lang w:val="es-CO"/>
              </w:rPr>
              <w:t>egalías SGR es un esquema de coordinación entre las entidades territoriales y el gobierno nacional a través del cual se determina la distribución, objetivos, fines, administración, ejecución, control, el uso eficiente y destinación de los ingresos provenientes de la explotación de los recursos naturales no renovables precisando las condiciones de participación de sus beneficiarios”</w:t>
            </w:r>
            <w:r w:rsidRPr="002D0257">
              <w:rPr>
                <w:rStyle w:val="FootnoteReference"/>
                <w:rFonts w:ascii="Cambria" w:hAnsi="Cambria"/>
                <w:sz w:val="22"/>
                <w:szCs w:val="22"/>
                <w:lang w:val="es-CO"/>
              </w:rPr>
              <w:footnoteReference w:id="2"/>
            </w:r>
          </w:p>
          <w:p w14:paraId="32A06D69" w14:textId="77777777" w:rsidR="00F5042B" w:rsidRPr="002D0257" w:rsidRDefault="00F5042B" w:rsidP="00F5042B">
            <w:pPr>
              <w:widowControl w:val="0"/>
              <w:autoSpaceDE w:val="0"/>
              <w:autoSpaceDN w:val="0"/>
              <w:adjustRightInd w:val="0"/>
              <w:jc w:val="both"/>
              <w:rPr>
                <w:rFonts w:ascii="Cambria" w:hAnsi="Cambria" w:cs="Arial"/>
                <w:sz w:val="22"/>
                <w:szCs w:val="22"/>
                <w:lang w:val="es-CO"/>
              </w:rPr>
            </w:pPr>
          </w:p>
          <w:p w14:paraId="4F922FBB" w14:textId="77777777" w:rsidR="00F5042B" w:rsidRPr="002D0257" w:rsidRDefault="00F5042B" w:rsidP="00F5042B">
            <w:pPr>
              <w:widowControl w:val="0"/>
              <w:autoSpaceDE w:val="0"/>
              <w:autoSpaceDN w:val="0"/>
              <w:adjustRightInd w:val="0"/>
              <w:jc w:val="both"/>
              <w:rPr>
                <w:rFonts w:ascii="Cambria" w:hAnsi="Cambria" w:cs="Arial"/>
                <w:sz w:val="22"/>
                <w:szCs w:val="22"/>
                <w:shd w:val="clear" w:color="auto" w:fill="FFFFFF"/>
                <w:lang w:val="es-CO"/>
              </w:rPr>
            </w:pPr>
            <w:r w:rsidRPr="002D0257">
              <w:rPr>
                <w:rFonts w:ascii="Cambria" w:hAnsi="Cambria" w:cs="Arial"/>
                <w:sz w:val="22"/>
                <w:szCs w:val="22"/>
                <w:lang w:val="es-CO"/>
              </w:rPr>
              <w:t>Para la implementación del SGR fueron creados l</w:t>
            </w:r>
            <w:r w:rsidRPr="002D0257">
              <w:rPr>
                <w:rFonts w:ascii="Cambria" w:hAnsi="Cambria" w:cs="Arial"/>
                <w:sz w:val="22"/>
                <w:szCs w:val="22"/>
                <w:shd w:val="clear" w:color="auto" w:fill="FFFFFF"/>
                <w:lang w:val="es-CO"/>
              </w:rPr>
              <w:t>os Órganos Colegiados de Administración y Decisión (OCAD), que “son los responsables de definir los proyectos de inversión sometidos a su consideración que se financiarán con recursos del SGR, así como evaluar, viabilizar, aprobar y priorizar la conveniencia y oportunidad de financiarlos y designar su ejecutor”</w:t>
            </w:r>
            <w:r w:rsidRPr="002D0257">
              <w:rPr>
                <w:rStyle w:val="FootnoteReference"/>
                <w:rFonts w:ascii="Cambria" w:hAnsi="Cambria"/>
                <w:sz w:val="22"/>
                <w:szCs w:val="22"/>
                <w:shd w:val="clear" w:color="auto" w:fill="FFFFFF"/>
                <w:lang w:val="es-CO"/>
              </w:rPr>
              <w:footnoteReference w:id="3"/>
            </w:r>
            <w:r w:rsidRPr="002D0257">
              <w:rPr>
                <w:rFonts w:ascii="Cambria" w:hAnsi="Cambria" w:cs="Arial"/>
                <w:sz w:val="22"/>
                <w:szCs w:val="22"/>
                <w:shd w:val="clear" w:color="auto" w:fill="FFFFFF"/>
                <w:lang w:val="es-CO"/>
              </w:rPr>
              <w:t>. Los proyectos postulados por Nariño deberán ser estudiados en el seno, bien sea del OCAD Pacífico que también incluye a Cauca, Chocó y Valle del Cauca, o del OCAD Paz, considerando que el 7% de los recursos de regalías son destinados a la implementación de los PDET a través del OCAD Paz, lo cual sería definido conjuntamente con la Gobernación de Nariño.</w:t>
            </w:r>
          </w:p>
          <w:p w14:paraId="363E09ED" w14:textId="77777777" w:rsidR="00F5042B" w:rsidRPr="002D0257" w:rsidRDefault="00F5042B" w:rsidP="00F5042B">
            <w:pPr>
              <w:widowControl w:val="0"/>
              <w:autoSpaceDE w:val="0"/>
              <w:autoSpaceDN w:val="0"/>
              <w:adjustRightInd w:val="0"/>
              <w:jc w:val="both"/>
              <w:rPr>
                <w:rFonts w:ascii="Cambria" w:hAnsi="Cambria" w:cs="Arial"/>
                <w:sz w:val="22"/>
                <w:szCs w:val="22"/>
                <w:shd w:val="clear" w:color="auto" w:fill="FFFFFF"/>
                <w:lang w:val="es-CO"/>
              </w:rPr>
            </w:pPr>
          </w:p>
          <w:p w14:paraId="3DBE9498" w14:textId="53D33E42" w:rsidR="0063326A" w:rsidRPr="002D0257" w:rsidRDefault="00F5042B" w:rsidP="00F5042B">
            <w:pPr>
              <w:widowControl w:val="0"/>
              <w:autoSpaceDE w:val="0"/>
              <w:autoSpaceDN w:val="0"/>
              <w:adjustRightInd w:val="0"/>
              <w:jc w:val="both"/>
              <w:rPr>
                <w:rFonts w:ascii="Cambria" w:hAnsi="Cambria" w:cs="Arial"/>
                <w:sz w:val="22"/>
                <w:szCs w:val="22"/>
                <w:lang w:val="es-CO"/>
              </w:rPr>
            </w:pPr>
            <w:r w:rsidRPr="002D0257">
              <w:rPr>
                <w:rFonts w:ascii="Cambria" w:hAnsi="Cambria" w:cs="Arial"/>
                <w:sz w:val="22"/>
                <w:szCs w:val="22"/>
                <w:shd w:val="clear" w:color="auto" w:fill="FFFFFF"/>
                <w:lang w:val="es-CO"/>
              </w:rPr>
              <w:t xml:space="preserve">Teniendo en cuenta la oportunidad que representa el SGR para la financiación de proyectos que tengan como fin último la igualdad entre los géneros, </w:t>
            </w:r>
            <w:r w:rsidRPr="002D0257">
              <w:rPr>
                <w:rFonts w:ascii="Cambria" w:hAnsi="Cambria" w:cs="Arial"/>
                <w:sz w:val="22"/>
                <w:szCs w:val="22"/>
                <w:lang w:val="es-CO"/>
              </w:rPr>
              <w:t>ONU Mujeres se propone apoyar a la Secretaría de Equidad de Género e Inclusión Social de la Gobernación de Nariño para la incorporación del enfoque de género en los procesos de estructuración de proyectos para ser presentados al OCAD Pacífico del Sistema General de Regalías, cuyo objetivo sea el empoderamiento económico de las mujeres en los municipios PDET del Departamento de Nariño.</w:t>
            </w:r>
          </w:p>
        </w:tc>
      </w:tr>
      <w:tr w:rsidR="002D0257" w:rsidRPr="002D0257" w14:paraId="585F7A5E" w14:textId="77777777" w:rsidTr="00ED3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shd w:val="clear" w:color="auto" w:fill="E0E0E0"/>
          </w:tcPr>
          <w:p w14:paraId="5BE0C12B" w14:textId="77777777" w:rsidR="0063326A" w:rsidRPr="002D0257" w:rsidRDefault="0063326A" w:rsidP="0063326A">
            <w:pPr>
              <w:pStyle w:val="Heading1"/>
              <w:rPr>
                <w:rFonts w:ascii="Cambria" w:hAnsi="Cambria" w:cs="Arial"/>
                <w:b w:val="0"/>
                <w:bCs w:val="0"/>
                <w:i/>
                <w:iCs/>
                <w:sz w:val="22"/>
                <w:szCs w:val="22"/>
                <w:lang w:val="es-CO"/>
              </w:rPr>
            </w:pPr>
            <w:r w:rsidRPr="002D0257">
              <w:rPr>
                <w:rFonts w:ascii="Cambria" w:hAnsi="Cambria" w:cs="Arial"/>
                <w:sz w:val="22"/>
                <w:szCs w:val="22"/>
                <w:lang w:val="es-CO"/>
              </w:rPr>
              <w:t xml:space="preserve">III. Objetivo de la Consultoría    </w:t>
            </w:r>
          </w:p>
        </w:tc>
      </w:tr>
      <w:tr w:rsidR="002D0257" w:rsidRPr="002D0257" w14:paraId="5AA38B64" w14:textId="77777777" w:rsidTr="00ED3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Pr>
          <w:p w14:paraId="72FE0D86" w14:textId="77777777" w:rsidR="0063326A" w:rsidRPr="002D0257" w:rsidRDefault="00673F11" w:rsidP="0063326A">
            <w:pPr>
              <w:autoSpaceDE w:val="0"/>
              <w:autoSpaceDN w:val="0"/>
              <w:adjustRightInd w:val="0"/>
              <w:jc w:val="both"/>
              <w:rPr>
                <w:rFonts w:ascii="Cambria" w:hAnsi="Cambria" w:cs="Arial"/>
                <w:sz w:val="22"/>
                <w:szCs w:val="22"/>
                <w:lang w:val="es-CO"/>
              </w:rPr>
            </w:pPr>
            <w:r w:rsidRPr="002D0257">
              <w:rPr>
                <w:rFonts w:ascii="Cambria" w:hAnsi="Cambria" w:cs="Arial"/>
                <w:sz w:val="22"/>
                <w:szCs w:val="22"/>
                <w:lang w:val="es-CO"/>
              </w:rPr>
              <w:t xml:space="preserve">Formular un proyecto para el SGR referente al empoderamiento económico de las mujeres en 5 municipios PDET del departamento de Nariño, en coordinación constante con la </w:t>
            </w:r>
            <w:r w:rsidR="002E3335" w:rsidRPr="002D0257">
              <w:rPr>
                <w:rFonts w:ascii="Cambria" w:hAnsi="Cambria" w:cs="Arial"/>
                <w:sz w:val="22"/>
                <w:szCs w:val="22"/>
                <w:lang w:val="es-CO"/>
              </w:rPr>
              <w:t>Secretaría de Equidad de Género e Inclusión Socia</w:t>
            </w:r>
            <w:r w:rsidRPr="002D0257">
              <w:rPr>
                <w:rFonts w:ascii="Cambria" w:hAnsi="Cambria" w:cs="Arial"/>
                <w:sz w:val="22"/>
                <w:szCs w:val="22"/>
                <w:lang w:val="es-CO"/>
              </w:rPr>
              <w:t>l</w:t>
            </w:r>
            <w:r w:rsidR="008B6EBC" w:rsidRPr="002D0257">
              <w:rPr>
                <w:rFonts w:ascii="Cambria" w:hAnsi="Cambria" w:cs="Arial"/>
                <w:sz w:val="22"/>
                <w:szCs w:val="22"/>
                <w:lang w:val="es-CO"/>
              </w:rPr>
              <w:t xml:space="preserve"> de la Gobernación de Nariño</w:t>
            </w:r>
            <w:r w:rsidRPr="002D0257">
              <w:rPr>
                <w:rFonts w:ascii="Cambria" w:hAnsi="Cambria" w:cs="Arial"/>
                <w:sz w:val="22"/>
                <w:szCs w:val="22"/>
                <w:lang w:val="es-CO"/>
              </w:rPr>
              <w:t xml:space="preserve">. La consultoría incluye el proceso de formulación, presentación a OCAD y viabilización del proyecto. </w:t>
            </w:r>
          </w:p>
          <w:p w14:paraId="61E649A1" w14:textId="4252867C" w:rsidR="00226337" w:rsidRPr="002D0257" w:rsidRDefault="00226337" w:rsidP="0063326A">
            <w:pPr>
              <w:autoSpaceDE w:val="0"/>
              <w:autoSpaceDN w:val="0"/>
              <w:adjustRightInd w:val="0"/>
              <w:jc w:val="both"/>
              <w:rPr>
                <w:rFonts w:ascii="Cambria" w:hAnsi="Cambria" w:cs="Arial"/>
                <w:sz w:val="22"/>
                <w:szCs w:val="22"/>
                <w:lang w:val="es-CO"/>
              </w:rPr>
            </w:pPr>
          </w:p>
        </w:tc>
      </w:tr>
      <w:tr w:rsidR="002D0257" w:rsidRPr="002D0257" w14:paraId="3329223A" w14:textId="77777777" w:rsidTr="00D94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9356" w:type="dxa"/>
            <w:shd w:val="clear" w:color="auto" w:fill="E0E0E0"/>
          </w:tcPr>
          <w:p w14:paraId="4F27565E" w14:textId="77777777" w:rsidR="0063326A" w:rsidRPr="002D0257" w:rsidRDefault="0063326A" w:rsidP="0063326A">
            <w:pPr>
              <w:pStyle w:val="Heading1"/>
              <w:rPr>
                <w:rFonts w:ascii="Cambria" w:hAnsi="Cambria" w:cs="Arial"/>
                <w:i/>
                <w:iCs/>
                <w:sz w:val="22"/>
                <w:szCs w:val="22"/>
                <w:lang w:val="es-CO"/>
              </w:rPr>
            </w:pPr>
            <w:r w:rsidRPr="002D0257">
              <w:rPr>
                <w:rFonts w:ascii="Cambria" w:hAnsi="Cambria" w:cs="Arial"/>
                <w:sz w:val="22"/>
                <w:szCs w:val="22"/>
                <w:lang w:val="es-CO"/>
              </w:rPr>
              <w:t>IV.  Actividades y Responsabilidades esperadas</w:t>
            </w:r>
          </w:p>
        </w:tc>
      </w:tr>
      <w:tr w:rsidR="002D0257" w:rsidRPr="002D0257" w14:paraId="3400511B" w14:textId="77777777" w:rsidTr="00ED3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Pr>
          <w:p w14:paraId="4C12C8E3" w14:textId="6A0B8F73" w:rsidR="0063326A" w:rsidRPr="002D0257" w:rsidRDefault="0063326A" w:rsidP="00512725">
            <w:pPr>
              <w:pStyle w:val="BodyText"/>
              <w:spacing w:after="0"/>
              <w:ind w:right="20"/>
              <w:jc w:val="both"/>
              <w:rPr>
                <w:rStyle w:val="BodyTextChar1"/>
                <w:rFonts w:ascii="Cambria" w:hAnsi="Cambria" w:cs="Arial"/>
                <w:sz w:val="22"/>
                <w:szCs w:val="22"/>
                <w:lang w:val="es-CO"/>
              </w:rPr>
            </w:pPr>
            <w:r w:rsidRPr="002D0257">
              <w:rPr>
                <w:rStyle w:val="BodyTextChar1"/>
                <w:rFonts w:ascii="Cambria" w:hAnsi="Cambria" w:cs="Arial"/>
                <w:sz w:val="22"/>
                <w:szCs w:val="22"/>
                <w:lang w:val="es-CO"/>
              </w:rPr>
              <w:t xml:space="preserve">El/la consultor/a es responsable de: </w:t>
            </w:r>
          </w:p>
          <w:p w14:paraId="588B1427" w14:textId="6A911327" w:rsidR="00673F11" w:rsidRPr="002D0257" w:rsidRDefault="00673F11" w:rsidP="00B67E99">
            <w:pPr>
              <w:pStyle w:val="BodyText"/>
              <w:spacing w:after="0"/>
              <w:ind w:right="20"/>
              <w:jc w:val="both"/>
              <w:rPr>
                <w:rStyle w:val="BodyTextChar1"/>
                <w:lang w:val="es-CO"/>
              </w:rPr>
            </w:pPr>
          </w:p>
          <w:p w14:paraId="786BA8E6" w14:textId="11435037" w:rsidR="00673F11" w:rsidRPr="002D0257" w:rsidRDefault="00673F11" w:rsidP="00B30380">
            <w:pPr>
              <w:pStyle w:val="BodyText"/>
              <w:numPr>
                <w:ilvl w:val="0"/>
                <w:numId w:val="23"/>
              </w:numPr>
              <w:ind w:right="20"/>
              <w:jc w:val="both"/>
              <w:rPr>
                <w:rFonts w:ascii="Cambria" w:hAnsi="Cambria"/>
                <w:spacing w:val="2"/>
                <w:sz w:val="22"/>
                <w:szCs w:val="22"/>
                <w:lang w:val="es-CO"/>
              </w:rPr>
            </w:pPr>
            <w:r w:rsidRPr="002D0257">
              <w:rPr>
                <w:rFonts w:ascii="Cambria" w:hAnsi="Cambria"/>
                <w:spacing w:val="2"/>
                <w:sz w:val="22"/>
                <w:szCs w:val="22"/>
                <w:lang w:val="es-CO"/>
              </w:rPr>
              <w:t>Elaborar un cronograma de trabajo teniendo en cuenta el proceso para la formulación</w:t>
            </w:r>
            <w:r w:rsidR="00483CB6" w:rsidRPr="002D0257">
              <w:rPr>
                <w:rFonts w:ascii="Cambria" w:hAnsi="Cambria"/>
                <w:spacing w:val="2"/>
                <w:sz w:val="22"/>
                <w:szCs w:val="22"/>
                <w:lang w:val="es-CO"/>
              </w:rPr>
              <w:t>, presentación y viabilización de proyectos ante el SGR.</w:t>
            </w:r>
            <w:r w:rsidRPr="002D0257">
              <w:rPr>
                <w:rFonts w:ascii="Cambria" w:hAnsi="Cambria"/>
                <w:spacing w:val="2"/>
                <w:sz w:val="22"/>
                <w:szCs w:val="22"/>
                <w:lang w:val="es-CO"/>
              </w:rPr>
              <w:t xml:space="preserve"> </w:t>
            </w:r>
          </w:p>
          <w:p w14:paraId="553B8A65" w14:textId="6C861439" w:rsidR="00673F11" w:rsidRPr="002D0257" w:rsidRDefault="00483CB6" w:rsidP="00B30380">
            <w:pPr>
              <w:pStyle w:val="BodyText"/>
              <w:numPr>
                <w:ilvl w:val="0"/>
                <w:numId w:val="23"/>
              </w:numPr>
              <w:ind w:right="20"/>
              <w:jc w:val="both"/>
              <w:rPr>
                <w:rFonts w:ascii="Cambria" w:hAnsi="Cambria"/>
                <w:spacing w:val="2"/>
                <w:sz w:val="22"/>
                <w:szCs w:val="22"/>
                <w:lang w:val="es-CO"/>
              </w:rPr>
            </w:pPr>
            <w:r w:rsidRPr="002D0257">
              <w:rPr>
                <w:rFonts w:ascii="Cambria" w:hAnsi="Cambria"/>
                <w:spacing w:val="2"/>
                <w:sz w:val="22"/>
                <w:szCs w:val="22"/>
                <w:lang w:val="es-CO"/>
              </w:rPr>
              <w:t>Elaborar un diagnóstico</w:t>
            </w:r>
            <w:r w:rsidR="00673F11" w:rsidRPr="002D0257">
              <w:rPr>
                <w:rFonts w:ascii="Cambria" w:hAnsi="Cambria"/>
                <w:spacing w:val="2"/>
                <w:sz w:val="22"/>
                <w:szCs w:val="22"/>
                <w:lang w:val="es-CO"/>
              </w:rPr>
              <w:t xml:space="preserve"> </w:t>
            </w:r>
            <w:r w:rsidRPr="002D0257">
              <w:rPr>
                <w:rFonts w:ascii="Cambria" w:hAnsi="Cambria"/>
                <w:spacing w:val="2"/>
                <w:sz w:val="22"/>
                <w:szCs w:val="22"/>
                <w:lang w:val="es-CO"/>
              </w:rPr>
              <w:t>t</w:t>
            </w:r>
            <w:r w:rsidR="00673F11" w:rsidRPr="002D0257">
              <w:rPr>
                <w:rFonts w:ascii="Cambria" w:hAnsi="Cambria"/>
                <w:spacing w:val="2"/>
                <w:sz w:val="22"/>
                <w:szCs w:val="22"/>
                <w:lang w:val="es-CO"/>
              </w:rPr>
              <w:t xml:space="preserve">écnico, </w:t>
            </w:r>
            <w:r w:rsidR="00226337" w:rsidRPr="002D0257">
              <w:rPr>
                <w:rFonts w:ascii="Cambria" w:hAnsi="Cambria"/>
                <w:spacing w:val="2"/>
                <w:sz w:val="22"/>
                <w:szCs w:val="22"/>
                <w:lang w:val="es-CO"/>
              </w:rPr>
              <w:t xml:space="preserve">organizativo, </w:t>
            </w:r>
            <w:r w:rsidRPr="002D0257">
              <w:rPr>
                <w:rFonts w:ascii="Cambria" w:hAnsi="Cambria"/>
                <w:spacing w:val="2"/>
                <w:sz w:val="22"/>
                <w:szCs w:val="22"/>
                <w:lang w:val="es-CO"/>
              </w:rPr>
              <w:t>p</w:t>
            </w:r>
            <w:r w:rsidR="00673F11" w:rsidRPr="002D0257">
              <w:rPr>
                <w:rFonts w:ascii="Cambria" w:hAnsi="Cambria"/>
                <w:spacing w:val="2"/>
                <w:sz w:val="22"/>
                <w:szCs w:val="22"/>
                <w:lang w:val="es-CO"/>
              </w:rPr>
              <w:t xml:space="preserve">roductivo y </w:t>
            </w:r>
            <w:r w:rsidRPr="002D0257">
              <w:rPr>
                <w:rFonts w:ascii="Cambria" w:hAnsi="Cambria"/>
                <w:spacing w:val="2"/>
                <w:sz w:val="22"/>
                <w:szCs w:val="22"/>
                <w:lang w:val="es-CO"/>
              </w:rPr>
              <w:t>s</w:t>
            </w:r>
            <w:r w:rsidR="00673F11" w:rsidRPr="002D0257">
              <w:rPr>
                <w:rFonts w:ascii="Cambria" w:hAnsi="Cambria"/>
                <w:spacing w:val="2"/>
                <w:sz w:val="22"/>
                <w:szCs w:val="22"/>
                <w:lang w:val="es-CO"/>
              </w:rPr>
              <w:t xml:space="preserve">ocioeconómico en los municipios a intervenir </w:t>
            </w:r>
          </w:p>
          <w:p w14:paraId="75ADB289" w14:textId="6DF75C9B" w:rsidR="00673F11" w:rsidRPr="002D0257" w:rsidRDefault="00483CB6" w:rsidP="00B30380">
            <w:pPr>
              <w:pStyle w:val="BodyText"/>
              <w:numPr>
                <w:ilvl w:val="0"/>
                <w:numId w:val="23"/>
              </w:numPr>
              <w:spacing w:after="0"/>
              <w:ind w:right="20"/>
              <w:jc w:val="both"/>
              <w:rPr>
                <w:rFonts w:ascii="Cambria" w:hAnsi="Cambria"/>
                <w:spacing w:val="2"/>
                <w:sz w:val="22"/>
                <w:szCs w:val="22"/>
                <w:lang w:val="es-CO"/>
              </w:rPr>
            </w:pPr>
            <w:r w:rsidRPr="002D0257">
              <w:rPr>
                <w:rFonts w:ascii="Cambria" w:hAnsi="Cambria"/>
                <w:spacing w:val="2"/>
                <w:sz w:val="22"/>
                <w:szCs w:val="22"/>
                <w:lang w:val="es-CO"/>
              </w:rPr>
              <w:t>Elaborar un d</w:t>
            </w:r>
            <w:r w:rsidR="00673F11" w:rsidRPr="002D0257">
              <w:rPr>
                <w:rFonts w:ascii="Cambria" w:hAnsi="Cambria"/>
                <w:spacing w:val="2"/>
                <w:sz w:val="22"/>
                <w:szCs w:val="22"/>
                <w:lang w:val="es-CO"/>
              </w:rPr>
              <w:t>iagnóstico de líneas productivas y económicas con potencial de sostenibilidad y crecimiento en l</w:t>
            </w:r>
            <w:r w:rsidRPr="002D0257">
              <w:rPr>
                <w:rFonts w:ascii="Cambria" w:hAnsi="Cambria"/>
                <w:spacing w:val="2"/>
                <w:sz w:val="22"/>
                <w:szCs w:val="22"/>
                <w:lang w:val="es-CO"/>
              </w:rPr>
              <w:t>os municipios priorizados</w:t>
            </w:r>
            <w:r w:rsidR="006E392C" w:rsidRPr="002D0257">
              <w:rPr>
                <w:rFonts w:ascii="Cambria" w:hAnsi="Cambria"/>
                <w:spacing w:val="2"/>
                <w:sz w:val="22"/>
                <w:szCs w:val="22"/>
                <w:lang w:val="es-CO"/>
              </w:rPr>
              <w:t>, considerando los insumos existentes, en especial la hoja de ruta de la zona PDET en la cual se implementará el proyecto</w:t>
            </w:r>
            <w:r w:rsidR="00B30380" w:rsidRPr="002D0257">
              <w:rPr>
                <w:rFonts w:ascii="Cambria" w:hAnsi="Cambria"/>
                <w:spacing w:val="2"/>
                <w:sz w:val="22"/>
                <w:szCs w:val="22"/>
                <w:lang w:val="es-CO"/>
              </w:rPr>
              <w:t>, el cual incluya:</w:t>
            </w:r>
          </w:p>
          <w:p w14:paraId="601270C1" w14:textId="4ABB3FBE" w:rsidR="00673F11" w:rsidRPr="002D0257" w:rsidRDefault="00673F11" w:rsidP="00B30380">
            <w:pPr>
              <w:pStyle w:val="BodyText"/>
              <w:numPr>
                <w:ilvl w:val="1"/>
                <w:numId w:val="18"/>
              </w:numPr>
              <w:spacing w:after="0"/>
              <w:ind w:right="20"/>
              <w:jc w:val="both"/>
              <w:rPr>
                <w:rFonts w:ascii="Cambria" w:hAnsi="Cambria"/>
                <w:spacing w:val="2"/>
                <w:sz w:val="22"/>
                <w:szCs w:val="22"/>
                <w:lang w:val="es-CO"/>
              </w:rPr>
            </w:pPr>
            <w:r w:rsidRPr="002D0257">
              <w:rPr>
                <w:rFonts w:ascii="Cambria" w:hAnsi="Cambria"/>
                <w:spacing w:val="2"/>
                <w:sz w:val="22"/>
                <w:szCs w:val="22"/>
                <w:lang w:val="es-CO"/>
              </w:rPr>
              <w:t xml:space="preserve">Elaboración de estudio técnico productivo. </w:t>
            </w:r>
          </w:p>
          <w:p w14:paraId="3E7C8790" w14:textId="0C8937AA" w:rsidR="00673F11" w:rsidRPr="002D0257" w:rsidRDefault="00673F11" w:rsidP="00B30380">
            <w:pPr>
              <w:pStyle w:val="BodyText"/>
              <w:numPr>
                <w:ilvl w:val="1"/>
                <w:numId w:val="18"/>
              </w:numPr>
              <w:spacing w:after="0"/>
              <w:ind w:right="20"/>
              <w:jc w:val="both"/>
              <w:rPr>
                <w:rFonts w:ascii="Cambria" w:hAnsi="Cambria"/>
                <w:spacing w:val="2"/>
                <w:sz w:val="22"/>
                <w:szCs w:val="22"/>
                <w:lang w:val="es-CO"/>
              </w:rPr>
            </w:pPr>
            <w:r w:rsidRPr="002D0257">
              <w:rPr>
                <w:rFonts w:ascii="Cambria" w:hAnsi="Cambria"/>
                <w:spacing w:val="2"/>
                <w:sz w:val="22"/>
                <w:szCs w:val="22"/>
                <w:lang w:val="es-CO"/>
              </w:rPr>
              <w:t xml:space="preserve">Elaboración de estudio socioeconómico de los municipios de influencia. </w:t>
            </w:r>
          </w:p>
          <w:p w14:paraId="4A6964EC" w14:textId="3DFD7F7C" w:rsidR="00673F11" w:rsidRPr="002D0257" w:rsidRDefault="00673F11" w:rsidP="00B30380">
            <w:pPr>
              <w:pStyle w:val="BodyText"/>
              <w:numPr>
                <w:ilvl w:val="1"/>
                <w:numId w:val="18"/>
              </w:numPr>
              <w:spacing w:after="0"/>
              <w:ind w:right="20"/>
              <w:jc w:val="both"/>
              <w:rPr>
                <w:rFonts w:ascii="Cambria" w:hAnsi="Cambria"/>
                <w:spacing w:val="2"/>
                <w:sz w:val="22"/>
                <w:szCs w:val="22"/>
                <w:lang w:val="es-CO"/>
              </w:rPr>
            </w:pPr>
            <w:r w:rsidRPr="002D0257">
              <w:rPr>
                <w:rFonts w:ascii="Cambria" w:hAnsi="Cambria"/>
                <w:spacing w:val="2"/>
                <w:sz w:val="22"/>
                <w:szCs w:val="22"/>
                <w:lang w:val="es-CO"/>
              </w:rPr>
              <w:t xml:space="preserve">Estudio de mercados y definición alianzas comerciales por medio de cartas de intención, que garanticen el proceso comercial de los productos definidos. </w:t>
            </w:r>
          </w:p>
          <w:p w14:paraId="411082FA" w14:textId="77777777" w:rsidR="00B30380" w:rsidRPr="002D0257" w:rsidRDefault="00B30380" w:rsidP="00B30380">
            <w:pPr>
              <w:pStyle w:val="BodyText"/>
              <w:spacing w:after="0"/>
              <w:ind w:left="1440" w:right="20"/>
              <w:jc w:val="both"/>
              <w:rPr>
                <w:rFonts w:ascii="Cambria" w:hAnsi="Cambria"/>
                <w:spacing w:val="2"/>
                <w:sz w:val="22"/>
                <w:szCs w:val="22"/>
                <w:lang w:val="es-CO"/>
              </w:rPr>
            </w:pPr>
          </w:p>
          <w:p w14:paraId="485181C2" w14:textId="51D0EDC5" w:rsidR="00673F11" w:rsidRPr="002D0257" w:rsidRDefault="00673F11" w:rsidP="00B30380">
            <w:pPr>
              <w:pStyle w:val="BodyText"/>
              <w:numPr>
                <w:ilvl w:val="0"/>
                <w:numId w:val="23"/>
              </w:numPr>
              <w:ind w:right="20"/>
              <w:jc w:val="both"/>
              <w:rPr>
                <w:rFonts w:ascii="Cambria" w:hAnsi="Cambria"/>
                <w:spacing w:val="2"/>
                <w:sz w:val="22"/>
                <w:szCs w:val="22"/>
                <w:lang w:val="es-CO"/>
              </w:rPr>
            </w:pPr>
            <w:r w:rsidRPr="002D0257">
              <w:rPr>
                <w:rFonts w:ascii="Cambria" w:hAnsi="Cambria"/>
                <w:spacing w:val="2"/>
                <w:sz w:val="22"/>
                <w:szCs w:val="22"/>
                <w:lang w:val="es-CO"/>
              </w:rPr>
              <w:t xml:space="preserve">Elaboración del Plan de riesgos del proyecto </w:t>
            </w:r>
          </w:p>
          <w:p w14:paraId="4B15EA78" w14:textId="573E75C8" w:rsidR="00B67E99" w:rsidRPr="002D0257" w:rsidRDefault="00673F11" w:rsidP="00B30380">
            <w:pPr>
              <w:pStyle w:val="BodyText"/>
              <w:numPr>
                <w:ilvl w:val="0"/>
                <w:numId w:val="23"/>
              </w:numPr>
              <w:ind w:right="20"/>
              <w:jc w:val="both"/>
              <w:rPr>
                <w:rFonts w:ascii="Cambria" w:hAnsi="Cambria"/>
                <w:spacing w:val="2"/>
                <w:sz w:val="22"/>
                <w:szCs w:val="22"/>
                <w:lang w:val="es-CO"/>
              </w:rPr>
            </w:pPr>
            <w:r w:rsidRPr="002D0257">
              <w:rPr>
                <w:rFonts w:ascii="Cambria" w:hAnsi="Cambria"/>
                <w:spacing w:val="2"/>
                <w:sz w:val="22"/>
                <w:szCs w:val="22"/>
                <w:lang w:val="es-CO"/>
              </w:rPr>
              <w:t xml:space="preserve">Elaboración de árbol de problemas, árbol de objetivos, descripción del problema, antecedentes, justificación, marco lógico, descripción de metodología en base al marco lógico, presupuesto general, presupuesto específico, análisis de precios unitarios, cotizaciones, cronograma de actividades. </w:t>
            </w:r>
          </w:p>
          <w:p w14:paraId="2CD57850" w14:textId="123963FC" w:rsidR="00673F11" w:rsidRPr="002D0257" w:rsidRDefault="00673F11" w:rsidP="00B30380">
            <w:pPr>
              <w:pStyle w:val="BodyText"/>
              <w:numPr>
                <w:ilvl w:val="0"/>
                <w:numId w:val="23"/>
              </w:numPr>
              <w:ind w:right="20"/>
              <w:jc w:val="both"/>
              <w:rPr>
                <w:rFonts w:ascii="Cambria" w:hAnsi="Cambria"/>
                <w:spacing w:val="2"/>
                <w:sz w:val="22"/>
                <w:szCs w:val="22"/>
                <w:lang w:val="es-CO"/>
              </w:rPr>
            </w:pPr>
            <w:r w:rsidRPr="002D0257">
              <w:rPr>
                <w:rFonts w:ascii="Cambria" w:hAnsi="Cambria"/>
                <w:spacing w:val="2"/>
                <w:sz w:val="22"/>
                <w:szCs w:val="22"/>
                <w:lang w:val="es-CO"/>
              </w:rPr>
              <w:t xml:space="preserve">Estudio Financiero del proyecto, proyección financiera, indicadores financieros y análisis. </w:t>
            </w:r>
          </w:p>
          <w:p w14:paraId="14754F70" w14:textId="23E4B764" w:rsidR="00673F11" w:rsidRPr="002D0257" w:rsidRDefault="00B30380" w:rsidP="00B30380">
            <w:pPr>
              <w:pStyle w:val="BodyText"/>
              <w:numPr>
                <w:ilvl w:val="0"/>
                <w:numId w:val="23"/>
              </w:numPr>
              <w:ind w:right="20"/>
              <w:jc w:val="both"/>
              <w:rPr>
                <w:rFonts w:ascii="Cambria" w:hAnsi="Cambria"/>
                <w:spacing w:val="2"/>
                <w:sz w:val="22"/>
                <w:szCs w:val="22"/>
                <w:lang w:val="es-CO"/>
              </w:rPr>
            </w:pPr>
            <w:r w:rsidRPr="002D0257">
              <w:rPr>
                <w:rFonts w:ascii="Cambria" w:hAnsi="Cambria"/>
                <w:spacing w:val="2"/>
                <w:sz w:val="22"/>
                <w:szCs w:val="22"/>
                <w:lang w:val="es-CO"/>
              </w:rPr>
              <w:t>Seguimiento a la e</w:t>
            </w:r>
            <w:r w:rsidR="00673F11" w:rsidRPr="002D0257">
              <w:rPr>
                <w:rFonts w:ascii="Cambria" w:hAnsi="Cambria"/>
                <w:spacing w:val="2"/>
                <w:sz w:val="22"/>
                <w:szCs w:val="22"/>
                <w:lang w:val="es-CO"/>
              </w:rPr>
              <w:t xml:space="preserve">laboración de certificaciones departamentales, municipales y organizacionales. </w:t>
            </w:r>
          </w:p>
          <w:p w14:paraId="73752768" w14:textId="5FD1CF57" w:rsidR="00673F11" w:rsidRPr="002D0257" w:rsidRDefault="00673F11" w:rsidP="00B30380">
            <w:pPr>
              <w:pStyle w:val="BodyText"/>
              <w:numPr>
                <w:ilvl w:val="0"/>
                <w:numId w:val="23"/>
              </w:numPr>
              <w:ind w:right="20"/>
              <w:jc w:val="both"/>
              <w:rPr>
                <w:rFonts w:ascii="Cambria" w:hAnsi="Cambria"/>
                <w:spacing w:val="2"/>
                <w:sz w:val="22"/>
                <w:szCs w:val="22"/>
                <w:lang w:val="es-CO"/>
              </w:rPr>
            </w:pPr>
            <w:r w:rsidRPr="002D0257">
              <w:rPr>
                <w:rFonts w:ascii="Cambria" w:hAnsi="Cambria"/>
                <w:spacing w:val="2"/>
                <w:sz w:val="22"/>
                <w:szCs w:val="22"/>
                <w:lang w:val="es-CO"/>
              </w:rPr>
              <w:t xml:space="preserve">Elaboración de Matriz general Ajustada – MGA </w:t>
            </w:r>
          </w:p>
          <w:p w14:paraId="0DE8B8A5" w14:textId="65076168" w:rsidR="0063326A" w:rsidRPr="002D0257" w:rsidRDefault="00673F11" w:rsidP="00226337">
            <w:pPr>
              <w:pStyle w:val="BodyText"/>
              <w:numPr>
                <w:ilvl w:val="0"/>
                <w:numId w:val="23"/>
              </w:numPr>
              <w:ind w:right="20"/>
              <w:jc w:val="both"/>
              <w:rPr>
                <w:rFonts w:ascii="Cambria" w:hAnsi="Cambria"/>
                <w:spacing w:val="2"/>
                <w:sz w:val="22"/>
                <w:szCs w:val="22"/>
                <w:lang w:val="es-CO"/>
              </w:rPr>
            </w:pPr>
            <w:r w:rsidRPr="002D0257">
              <w:rPr>
                <w:rFonts w:ascii="Cambria" w:hAnsi="Cambria"/>
                <w:spacing w:val="2"/>
                <w:sz w:val="22"/>
                <w:szCs w:val="22"/>
                <w:lang w:val="es-CO"/>
              </w:rPr>
              <w:t xml:space="preserve">Desarrollo de subsanaciones, participación en mesas técnicas virtuales, gestiones ante </w:t>
            </w:r>
            <w:r w:rsidR="006E392C" w:rsidRPr="002D0257">
              <w:rPr>
                <w:rFonts w:ascii="Cambria" w:hAnsi="Cambria"/>
                <w:spacing w:val="2"/>
                <w:sz w:val="22"/>
                <w:szCs w:val="22"/>
                <w:lang w:val="es-CO"/>
              </w:rPr>
              <w:t xml:space="preserve">las entidades competentes del </w:t>
            </w:r>
            <w:r w:rsidRPr="002D0257">
              <w:rPr>
                <w:rFonts w:ascii="Cambria" w:hAnsi="Cambria"/>
                <w:spacing w:val="2"/>
                <w:sz w:val="22"/>
                <w:szCs w:val="22"/>
                <w:lang w:val="es-CO"/>
              </w:rPr>
              <w:t xml:space="preserve">SGR </w:t>
            </w:r>
            <w:r w:rsidR="006E392C" w:rsidRPr="002D0257">
              <w:rPr>
                <w:rFonts w:ascii="Cambria" w:hAnsi="Cambria"/>
                <w:spacing w:val="2"/>
                <w:sz w:val="22"/>
                <w:szCs w:val="22"/>
                <w:lang w:val="es-CO"/>
              </w:rPr>
              <w:t>(</w:t>
            </w:r>
            <w:r w:rsidRPr="002D0257">
              <w:rPr>
                <w:rFonts w:ascii="Cambria" w:hAnsi="Cambria"/>
                <w:spacing w:val="2"/>
                <w:sz w:val="22"/>
                <w:szCs w:val="22"/>
                <w:lang w:val="es-CO"/>
              </w:rPr>
              <w:t>Ministerio de Agricultura, DNP, Ministerio de Hacienda</w:t>
            </w:r>
            <w:r w:rsidR="006E392C" w:rsidRPr="002D0257">
              <w:rPr>
                <w:rFonts w:ascii="Cambria" w:hAnsi="Cambria"/>
                <w:spacing w:val="2"/>
                <w:sz w:val="22"/>
                <w:szCs w:val="22"/>
                <w:lang w:val="es-CO"/>
              </w:rPr>
              <w:t>)</w:t>
            </w:r>
            <w:r w:rsidRPr="002D0257">
              <w:rPr>
                <w:rFonts w:ascii="Cambria" w:hAnsi="Cambria"/>
                <w:spacing w:val="2"/>
                <w:sz w:val="22"/>
                <w:szCs w:val="22"/>
                <w:lang w:val="es-CO"/>
              </w:rPr>
              <w:t xml:space="preserve">. </w:t>
            </w:r>
          </w:p>
        </w:tc>
      </w:tr>
    </w:tbl>
    <w:p w14:paraId="0B34575F" w14:textId="77777777" w:rsidR="00D94481" w:rsidRPr="002D0257" w:rsidRDefault="00D94481" w:rsidP="00D94481">
      <w:pPr>
        <w:rPr>
          <w:rFonts w:ascii="Cambria" w:hAnsi="Cambria" w:cs="Arial"/>
          <w:sz w:val="22"/>
          <w:szCs w:val="22"/>
          <w:lang w:val="es-C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7"/>
        <w:gridCol w:w="6424"/>
      </w:tblGrid>
      <w:tr w:rsidR="002D0257" w:rsidRPr="002D0257" w14:paraId="4E1C0E52" w14:textId="77777777" w:rsidTr="00ED3503">
        <w:trPr>
          <w:trHeight w:val="412"/>
        </w:trPr>
        <w:tc>
          <w:tcPr>
            <w:tcW w:w="9351" w:type="dxa"/>
            <w:gridSpan w:val="2"/>
            <w:shd w:val="clear" w:color="auto" w:fill="E0E0E0"/>
          </w:tcPr>
          <w:p w14:paraId="720893D4" w14:textId="77777777" w:rsidR="00D94481" w:rsidRPr="002D0257" w:rsidRDefault="00D94481" w:rsidP="00ED3503">
            <w:pPr>
              <w:pStyle w:val="Heading1"/>
              <w:rPr>
                <w:rFonts w:ascii="Cambria" w:hAnsi="Cambria" w:cs="Arial"/>
                <w:i/>
                <w:iCs/>
                <w:sz w:val="22"/>
                <w:szCs w:val="22"/>
                <w:lang w:val="es-CO"/>
              </w:rPr>
            </w:pPr>
            <w:r w:rsidRPr="002D0257">
              <w:rPr>
                <w:rFonts w:ascii="Cambria" w:hAnsi="Cambria" w:cs="Arial"/>
                <w:sz w:val="22"/>
                <w:szCs w:val="22"/>
                <w:lang w:val="es-CO"/>
              </w:rPr>
              <w:t>V.</w:t>
            </w:r>
            <w:r w:rsidR="00ED3503" w:rsidRPr="002D0257">
              <w:rPr>
                <w:rFonts w:ascii="Cambria" w:hAnsi="Cambria" w:cs="Arial"/>
                <w:sz w:val="22"/>
                <w:szCs w:val="22"/>
                <w:lang w:val="es-CO"/>
              </w:rPr>
              <w:t xml:space="preserve">  </w:t>
            </w:r>
            <w:r w:rsidRPr="002D0257">
              <w:rPr>
                <w:rFonts w:ascii="Cambria" w:hAnsi="Cambria" w:cs="Arial"/>
                <w:sz w:val="22"/>
                <w:szCs w:val="22"/>
                <w:lang w:val="es-CO"/>
              </w:rPr>
              <w:t>Productos Esperados</w:t>
            </w:r>
          </w:p>
        </w:tc>
      </w:tr>
      <w:tr w:rsidR="002D0257" w:rsidRPr="002D0257" w14:paraId="2D07415C" w14:textId="77777777" w:rsidTr="00ED3503">
        <w:trPr>
          <w:trHeight w:val="779"/>
        </w:trPr>
        <w:tc>
          <w:tcPr>
            <w:tcW w:w="9351" w:type="dxa"/>
            <w:gridSpan w:val="2"/>
          </w:tcPr>
          <w:p w14:paraId="255E459E" w14:textId="77777777" w:rsidR="00D94481" w:rsidRPr="002D0257" w:rsidRDefault="00D94481" w:rsidP="00ED3503">
            <w:pPr>
              <w:pStyle w:val="NoSpacing"/>
              <w:jc w:val="both"/>
              <w:rPr>
                <w:rFonts w:ascii="Cambria" w:hAnsi="Cambria"/>
                <w:b/>
              </w:rPr>
            </w:pPr>
          </w:p>
          <w:p w14:paraId="53AC0AA3" w14:textId="313F94A0" w:rsidR="00355B80" w:rsidRPr="002D0257" w:rsidRDefault="00D94481" w:rsidP="002B3DEF">
            <w:pPr>
              <w:jc w:val="both"/>
              <w:rPr>
                <w:rFonts w:ascii="Cambria" w:hAnsi="Cambria"/>
                <w:bCs/>
                <w:sz w:val="22"/>
                <w:szCs w:val="22"/>
                <w:lang w:val="es-CO"/>
              </w:rPr>
            </w:pPr>
            <w:r w:rsidRPr="002D0257">
              <w:rPr>
                <w:rFonts w:ascii="Cambria" w:hAnsi="Cambria"/>
                <w:b/>
                <w:sz w:val="22"/>
                <w:szCs w:val="22"/>
                <w:lang w:val="es-CO"/>
              </w:rPr>
              <w:t>Producto No. 1.</w:t>
            </w:r>
            <w:r w:rsidR="00355B80" w:rsidRPr="002D0257">
              <w:rPr>
                <w:rFonts w:ascii="Cambria" w:hAnsi="Cambria"/>
                <w:b/>
                <w:sz w:val="22"/>
                <w:szCs w:val="22"/>
                <w:lang w:val="es-CO"/>
              </w:rPr>
              <w:t xml:space="preserve"> </w:t>
            </w:r>
            <w:r w:rsidR="00355B80" w:rsidRPr="002D0257">
              <w:rPr>
                <w:rFonts w:ascii="Cambria" w:hAnsi="Cambria"/>
                <w:bCs/>
                <w:sz w:val="22"/>
                <w:szCs w:val="22"/>
                <w:lang w:val="es-CO"/>
              </w:rPr>
              <w:t xml:space="preserve">Plan de trabajo a desarrollar durante la consultoría. </w:t>
            </w:r>
          </w:p>
          <w:p w14:paraId="6F358FB8" w14:textId="74D77EA0" w:rsidR="00355B80" w:rsidRPr="002D0257" w:rsidRDefault="00355B80" w:rsidP="002B3DEF">
            <w:pPr>
              <w:jc w:val="both"/>
              <w:rPr>
                <w:rFonts w:ascii="Cambria" w:hAnsi="Cambria"/>
                <w:bCs/>
                <w:sz w:val="22"/>
                <w:szCs w:val="22"/>
                <w:lang w:val="es-CO"/>
              </w:rPr>
            </w:pPr>
          </w:p>
          <w:p w14:paraId="496F4430" w14:textId="5AA4B9F5" w:rsidR="00D94481" w:rsidRPr="002D0257" w:rsidRDefault="00D94481" w:rsidP="00ED3503">
            <w:pPr>
              <w:jc w:val="both"/>
              <w:rPr>
                <w:rFonts w:ascii="Cambria" w:hAnsi="Cambria"/>
                <w:sz w:val="22"/>
                <w:szCs w:val="22"/>
                <w:lang w:val="es-CO"/>
              </w:rPr>
            </w:pPr>
            <w:r w:rsidRPr="002D0257">
              <w:rPr>
                <w:rFonts w:ascii="Cambria" w:hAnsi="Cambria"/>
                <w:sz w:val="22"/>
                <w:szCs w:val="22"/>
                <w:lang w:val="es-CO"/>
              </w:rPr>
              <w:t>Tiempo de entrega</w:t>
            </w:r>
            <w:r w:rsidR="00367D9E" w:rsidRPr="002D0257">
              <w:rPr>
                <w:rFonts w:ascii="Cambria" w:hAnsi="Cambria"/>
                <w:sz w:val="22"/>
                <w:szCs w:val="22"/>
                <w:lang w:val="es-CO"/>
              </w:rPr>
              <w:t xml:space="preserve"> </w:t>
            </w:r>
            <w:r w:rsidRPr="002D0257">
              <w:rPr>
                <w:rFonts w:ascii="Cambria" w:hAnsi="Cambria"/>
                <w:sz w:val="22"/>
                <w:szCs w:val="22"/>
                <w:lang w:val="es-CO"/>
              </w:rPr>
              <w:t xml:space="preserve">después de firmado el contrato: </w:t>
            </w:r>
            <w:r w:rsidR="00355B80" w:rsidRPr="002D0257">
              <w:rPr>
                <w:rFonts w:ascii="Cambria" w:hAnsi="Cambria"/>
                <w:sz w:val="22"/>
                <w:szCs w:val="22"/>
                <w:lang w:val="es-CO"/>
              </w:rPr>
              <w:t xml:space="preserve">8 días. </w:t>
            </w:r>
          </w:p>
          <w:p w14:paraId="7C7ED460" w14:textId="28A6680E" w:rsidR="00355B80" w:rsidRPr="002D0257" w:rsidRDefault="00355B80" w:rsidP="00ED3503">
            <w:pPr>
              <w:jc w:val="both"/>
              <w:rPr>
                <w:rFonts w:ascii="Cambria" w:hAnsi="Cambria"/>
                <w:sz w:val="22"/>
                <w:szCs w:val="22"/>
                <w:lang w:val="es-CO"/>
              </w:rPr>
            </w:pPr>
          </w:p>
          <w:p w14:paraId="0014A029" w14:textId="00DDAAC5" w:rsidR="00355B80" w:rsidRPr="002D0257" w:rsidRDefault="00355B80" w:rsidP="00355B80">
            <w:pPr>
              <w:jc w:val="both"/>
              <w:rPr>
                <w:rFonts w:ascii="Cambria" w:hAnsi="Cambria"/>
                <w:sz w:val="22"/>
                <w:szCs w:val="22"/>
                <w:lang w:val="es-CO"/>
              </w:rPr>
            </w:pPr>
            <w:r w:rsidRPr="002D0257">
              <w:rPr>
                <w:rFonts w:ascii="Cambria" w:hAnsi="Cambria"/>
                <w:sz w:val="22"/>
                <w:szCs w:val="22"/>
                <w:lang w:val="es-CO"/>
              </w:rPr>
              <w:t xml:space="preserve">Porcentaje de pago: 10%. </w:t>
            </w:r>
          </w:p>
          <w:p w14:paraId="12F29A42" w14:textId="77777777" w:rsidR="00355B80" w:rsidRPr="002D0257" w:rsidRDefault="00355B80" w:rsidP="00ED3503">
            <w:pPr>
              <w:jc w:val="both"/>
              <w:rPr>
                <w:rFonts w:ascii="Cambria" w:hAnsi="Cambria"/>
                <w:sz w:val="22"/>
                <w:szCs w:val="22"/>
                <w:lang w:val="es-CO"/>
              </w:rPr>
            </w:pPr>
          </w:p>
          <w:p w14:paraId="0D4AC5D3" w14:textId="0893F590" w:rsidR="00355B80" w:rsidRPr="002D0257" w:rsidRDefault="00355B80" w:rsidP="00ED3503">
            <w:pPr>
              <w:jc w:val="both"/>
              <w:rPr>
                <w:rFonts w:ascii="Cambria" w:hAnsi="Cambria"/>
                <w:sz w:val="22"/>
                <w:szCs w:val="22"/>
                <w:lang w:val="es-CO"/>
              </w:rPr>
            </w:pPr>
          </w:p>
          <w:p w14:paraId="0CA1F86A" w14:textId="19E356E7" w:rsidR="00355B80" w:rsidRPr="002D0257" w:rsidRDefault="00355B80" w:rsidP="00355B80">
            <w:pPr>
              <w:jc w:val="both"/>
              <w:rPr>
                <w:rFonts w:ascii="Cambria" w:hAnsi="Cambria"/>
                <w:sz w:val="22"/>
                <w:szCs w:val="22"/>
                <w:lang w:val="es-CO"/>
              </w:rPr>
            </w:pPr>
            <w:r w:rsidRPr="002D0257">
              <w:rPr>
                <w:rFonts w:ascii="Cambria" w:hAnsi="Cambria"/>
                <w:b/>
                <w:bCs/>
                <w:sz w:val="22"/>
                <w:szCs w:val="22"/>
                <w:lang w:val="es-CO"/>
              </w:rPr>
              <w:t>Producto 2</w:t>
            </w:r>
            <w:r w:rsidR="00AC49B9" w:rsidRPr="002D0257">
              <w:rPr>
                <w:rFonts w:ascii="Cambria" w:hAnsi="Cambria"/>
                <w:b/>
                <w:bCs/>
                <w:sz w:val="22"/>
                <w:szCs w:val="22"/>
                <w:lang w:val="es-CO"/>
              </w:rPr>
              <w:t>.</w:t>
            </w:r>
            <w:r w:rsidR="00A3089D" w:rsidRPr="002D0257">
              <w:rPr>
                <w:lang w:val="es-CO"/>
              </w:rPr>
              <w:t xml:space="preserve"> </w:t>
            </w:r>
            <w:r w:rsidR="00B67E99" w:rsidRPr="002D0257">
              <w:rPr>
                <w:rFonts w:ascii="Cambria" w:hAnsi="Cambria"/>
                <w:sz w:val="22"/>
                <w:szCs w:val="22"/>
                <w:lang w:val="es-CO"/>
              </w:rPr>
              <w:t xml:space="preserve">Documento que contenga los </w:t>
            </w:r>
            <w:r w:rsidR="00226337" w:rsidRPr="002D0257">
              <w:rPr>
                <w:rFonts w:ascii="Cambria" w:hAnsi="Cambria"/>
                <w:sz w:val="22"/>
                <w:szCs w:val="22"/>
                <w:lang w:val="es-CO"/>
              </w:rPr>
              <w:t>diagnósticos técnicos</w:t>
            </w:r>
            <w:r w:rsidR="00B67E99" w:rsidRPr="002D0257">
              <w:rPr>
                <w:rFonts w:ascii="Cambria" w:hAnsi="Cambria"/>
                <w:sz w:val="22"/>
                <w:szCs w:val="22"/>
                <w:lang w:val="es-CO"/>
              </w:rPr>
              <w:t>, productivo</w:t>
            </w:r>
            <w:r w:rsidR="00226337" w:rsidRPr="002D0257">
              <w:rPr>
                <w:rFonts w:ascii="Cambria" w:hAnsi="Cambria"/>
                <w:sz w:val="22"/>
                <w:szCs w:val="22"/>
                <w:lang w:val="es-CO"/>
              </w:rPr>
              <w:t>s</w:t>
            </w:r>
            <w:r w:rsidR="00B67E99" w:rsidRPr="002D0257">
              <w:rPr>
                <w:rFonts w:ascii="Cambria" w:hAnsi="Cambria"/>
                <w:sz w:val="22"/>
                <w:szCs w:val="22"/>
                <w:lang w:val="es-CO"/>
              </w:rPr>
              <w:t>, organizativo</w:t>
            </w:r>
            <w:r w:rsidR="00226337" w:rsidRPr="002D0257">
              <w:rPr>
                <w:rFonts w:ascii="Cambria" w:hAnsi="Cambria"/>
                <w:sz w:val="22"/>
                <w:szCs w:val="22"/>
                <w:lang w:val="es-CO"/>
              </w:rPr>
              <w:t>s</w:t>
            </w:r>
            <w:r w:rsidR="00B67E99" w:rsidRPr="002D0257">
              <w:rPr>
                <w:rFonts w:ascii="Cambria" w:hAnsi="Cambria"/>
                <w:sz w:val="22"/>
                <w:szCs w:val="22"/>
                <w:lang w:val="es-CO"/>
              </w:rPr>
              <w:t xml:space="preserve"> y líneas productivas a intervenir </w:t>
            </w:r>
          </w:p>
          <w:p w14:paraId="1F71646C" w14:textId="661028F3" w:rsidR="00355B80" w:rsidRPr="002D0257" w:rsidRDefault="00355B80" w:rsidP="00355B80">
            <w:pPr>
              <w:jc w:val="both"/>
              <w:rPr>
                <w:rFonts w:ascii="Cambria" w:hAnsi="Cambria"/>
                <w:sz w:val="22"/>
                <w:szCs w:val="22"/>
                <w:lang w:val="es-CO"/>
              </w:rPr>
            </w:pPr>
          </w:p>
          <w:p w14:paraId="38E6B74A" w14:textId="0AB96DFB" w:rsidR="00355B80" w:rsidRPr="002D0257" w:rsidRDefault="00355B80" w:rsidP="00355B80">
            <w:pPr>
              <w:jc w:val="both"/>
              <w:rPr>
                <w:rFonts w:ascii="Cambria" w:hAnsi="Cambria"/>
                <w:sz w:val="22"/>
                <w:szCs w:val="22"/>
                <w:lang w:val="es-CO"/>
              </w:rPr>
            </w:pPr>
            <w:r w:rsidRPr="002D0257">
              <w:rPr>
                <w:rFonts w:ascii="Cambria" w:hAnsi="Cambria"/>
                <w:sz w:val="22"/>
                <w:szCs w:val="22"/>
                <w:lang w:val="es-CO"/>
              </w:rPr>
              <w:t xml:space="preserve">Tiempo de entrega después de firmado el contrato: </w:t>
            </w:r>
            <w:r w:rsidR="005D21CD" w:rsidRPr="002D0257">
              <w:rPr>
                <w:rFonts w:ascii="Cambria" w:hAnsi="Cambria"/>
                <w:sz w:val="22"/>
                <w:szCs w:val="22"/>
                <w:lang w:val="es-CO"/>
              </w:rPr>
              <w:t xml:space="preserve">45 días </w:t>
            </w:r>
          </w:p>
          <w:p w14:paraId="4B5F30B5" w14:textId="1DDC7176" w:rsidR="00355B80" w:rsidRPr="002D0257" w:rsidRDefault="00355B80" w:rsidP="00355B80">
            <w:pPr>
              <w:jc w:val="both"/>
              <w:rPr>
                <w:rFonts w:ascii="Cambria" w:hAnsi="Cambria"/>
                <w:sz w:val="22"/>
                <w:szCs w:val="22"/>
                <w:lang w:val="es-CO"/>
              </w:rPr>
            </w:pPr>
          </w:p>
          <w:p w14:paraId="7D221BBC" w14:textId="402E1CF4" w:rsidR="00355B80" w:rsidRPr="002D0257" w:rsidRDefault="00355B80" w:rsidP="00355B80">
            <w:pPr>
              <w:jc w:val="both"/>
              <w:rPr>
                <w:rFonts w:ascii="Cambria" w:hAnsi="Cambria"/>
                <w:sz w:val="22"/>
                <w:szCs w:val="22"/>
                <w:lang w:val="es-CO"/>
              </w:rPr>
            </w:pPr>
            <w:r w:rsidRPr="002D0257">
              <w:rPr>
                <w:rFonts w:ascii="Cambria" w:hAnsi="Cambria"/>
                <w:sz w:val="22"/>
                <w:szCs w:val="22"/>
                <w:lang w:val="es-CO"/>
              </w:rPr>
              <w:t>Porcentaje de pago: 2</w:t>
            </w:r>
            <w:r w:rsidR="00C0672E" w:rsidRPr="002D0257">
              <w:rPr>
                <w:rFonts w:ascii="Cambria" w:hAnsi="Cambria"/>
                <w:sz w:val="22"/>
                <w:szCs w:val="22"/>
                <w:lang w:val="es-CO"/>
              </w:rPr>
              <w:t>5</w:t>
            </w:r>
            <w:r w:rsidRPr="002D0257">
              <w:rPr>
                <w:rFonts w:ascii="Cambria" w:hAnsi="Cambria"/>
                <w:sz w:val="22"/>
                <w:szCs w:val="22"/>
                <w:lang w:val="es-CO"/>
              </w:rPr>
              <w:t xml:space="preserve">%. </w:t>
            </w:r>
          </w:p>
          <w:p w14:paraId="0A7691AF" w14:textId="77777777" w:rsidR="00D94481" w:rsidRPr="002D0257" w:rsidRDefault="00D94481" w:rsidP="00ED3503">
            <w:pPr>
              <w:jc w:val="both"/>
              <w:rPr>
                <w:rFonts w:ascii="Cambria" w:hAnsi="Cambria"/>
                <w:sz w:val="22"/>
                <w:szCs w:val="22"/>
                <w:lang w:val="es-CO"/>
              </w:rPr>
            </w:pPr>
          </w:p>
          <w:p w14:paraId="7D99BC7F" w14:textId="77777777" w:rsidR="00AB671E" w:rsidRPr="002D0257" w:rsidRDefault="00D94481" w:rsidP="00AB671E">
            <w:pPr>
              <w:pStyle w:val="Default"/>
              <w:rPr>
                <w:rFonts w:ascii="Cambria" w:eastAsiaTheme="minorHAnsi" w:hAnsi="Cambria" w:cs="Cambria"/>
                <w:color w:val="auto"/>
                <w:lang w:val="es-CO"/>
              </w:rPr>
            </w:pPr>
            <w:r w:rsidRPr="002D0257">
              <w:rPr>
                <w:rFonts w:ascii="Cambria" w:hAnsi="Cambria" w:cs="Arial"/>
                <w:b/>
                <w:color w:val="auto"/>
                <w:sz w:val="22"/>
                <w:szCs w:val="22"/>
                <w:lang w:val="es-CO"/>
              </w:rPr>
              <w:t>Producto No.</w:t>
            </w:r>
            <w:r w:rsidR="00355B80" w:rsidRPr="002D0257">
              <w:rPr>
                <w:rFonts w:ascii="Cambria" w:hAnsi="Cambria" w:cs="Arial"/>
                <w:b/>
                <w:color w:val="auto"/>
                <w:sz w:val="22"/>
                <w:szCs w:val="22"/>
                <w:lang w:val="es-CO"/>
              </w:rPr>
              <w:t>3</w:t>
            </w:r>
            <w:r w:rsidRPr="002D0257">
              <w:rPr>
                <w:rFonts w:ascii="Cambria" w:hAnsi="Cambria" w:cs="Arial"/>
                <w:b/>
                <w:color w:val="auto"/>
                <w:sz w:val="22"/>
                <w:szCs w:val="22"/>
                <w:lang w:val="es-CO"/>
              </w:rPr>
              <w:t>.</w:t>
            </w:r>
            <w:r w:rsidRPr="002D0257">
              <w:rPr>
                <w:rFonts w:ascii="Cambria" w:hAnsi="Cambria" w:cs="Arial"/>
                <w:color w:val="auto"/>
                <w:sz w:val="22"/>
                <w:szCs w:val="22"/>
                <w:lang w:val="es-CO"/>
              </w:rPr>
              <w:t xml:space="preserve"> </w:t>
            </w:r>
          </w:p>
          <w:p w14:paraId="1A41EA5A" w14:textId="083B11A8" w:rsidR="00AB671E" w:rsidRPr="002D0257" w:rsidRDefault="00AB671E" w:rsidP="00AB671E">
            <w:pPr>
              <w:numPr>
                <w:ilvl w:val="0"/>
                <w:numId w:val="16"/>
              </w:numPr>
              <w:autoSpaceDE w:val="0"/>
              <w:autoSpaceDN w:val="0"/>
              <w:adjustRightInd w:val="0"/>
              <w:spacing w:after="10"/>
              <w:rPr>
                <w:rFonts w:ascii="Cambria" w:eastAsiaTheme="minorHAnsi" w:hAnsi="Cambria" w:cs="Cambria"/>
                <w:sz w:val="22"/>
                <w:szCs w:val="22"/>
                <w:lang w:val="es-CO"/>
              </w:rPr>
            </w:pPr>
            <w:r w:rsidRPr="002D0257">
              <w:rPr>
                <w:rFonts w:ascii="Cambria" w:eastAsiaTheme="minorHAnsi" w:hAnsi="Cambria" w:cs="Cambria"/>
                <w:sz w:val="22"/>
                <w:szCs w:val="22"/>
                <w:lang w:val="es-CO"/>
              </w:rPr>
              <w:t xml:space="preserve">Documento </w:t>
            </w:r>
            <w:r w:rsidR="00B67E99" w:rsidRPr="002D0257">
              <w:rPr>
                <w:rFonts w:ascii="Cambria" w:eastAsiaTheme="minorHAnsi" w:hAnsi="Cambria" w:cs="Cambria"/>
                <w:sz w:val="22"/>
                <w:szCs w:val="22"/>
                <w:lang w:val="es-CO"/>
              </w:rPr>
              <w:t>que contenga estudios socioeconómicos y de mercado en los municipios a intervenir</w:t>
            </w:r>
            <w:r w:rsidR="00B434D6" w:rsidRPr="002D0257">
              <w:rPr>
                <w:rFonts w:ascii="Cambria" w:eastAsiaTheme="minorHAnsi" w:hAnsi="Cambria" w:cs="Cambria"/>
                <w:sz w:val="22"/>
                <w:szCs w:val="22"/>
                <w:lang w:val="es-CO"/>
              </w:rPr>
              <w:t xml:space="preserve"> y plan de riesgos del proyecto.</w:t>
            </w:r>
            <w:r w:rsidR="00B67E99" w:rsidRPr="002D0257">
              <w:rPr>
                <w:rFonts w:ascii="Cambria" w:eastAsiaTheme="minorHAnsi" w:hAnsi="Cambria" w:cs="Cambria"/>
                <w:sz w:val="22"/>
                <w:szCs w:val="22"/>
                <w:lang w:val="es-CO"/>
              </w:rPr>
              <w:t xml:space="preserve"> </w:t>
            </w:r>
            <w:r w:rsidRPr="002D0257">
              <w:rPr>
                <w:rFonts w:ascii="Cambria" w:eastAsiaTheme="minorHAnsi" w:hAnsi="Cambria" w:cs="Cambria"/>
                <w:sz w:val="22"/>
                <w:szCs w:val="22"/>
                <w:lang w:val="es-CO"/>
              </w:rPr>
              <w:t xml:space="preserve"> </w:t>
            </w:r>
          </w:p>
          <w:p w14:paraId="01BFAA63" w14:textId="6DC82C19" w:rsidR="00D94481" w:rsidRPr="002D0257" w:rsidRDefault="00D94481" w:rsidP="00ED3503">
            <w:pPr>
              <w:jc w:val="both"/>
              <w:rPr>
                <w:rFonts w:ascii="Cambria" w:hAnsi="Cambria" w:cs="Arial"/>
                <w:sz w:val="22"/>
                <w:szCs w:val="22"/>
                <w:lang w:val="es-CO"/>
              </w:rPr>
            </w:pPr>
          </w:p>
          <w:p w14:paraId="42A9463F" w14:textId="658207B7" w:rsidR="00D94481" w:rsidRPr="002D0257" w:rsidRDefault="00D94481" w:rsidP="00ED3503">
            <w:pPr>
              <w:jc w:val="both"/>
              <w:rPr>
                <w:rFonts w:ascii="Cambria" w:hAnsi="Cambria"/>
                <w:sz w:val="22"/>
                <w:szCs w:val="22"/>
                <w:lang w:val="es-CO"/>
              </w:rPr>
            </w:pPr>
            <w:r w:rsidRPr="002D0257">
              <w:rPr>
                <w:rFonts w:ascii="Cambria" w:hAnsi="Cambria"/>
                <w:sz w:val="22"/>
                <w:szCs w:val="22"/>
                <w:lang w:val="es-CO"/>
              </w:rPr>
              <w:t xml:space="preserve">Tiempo de entrega después de firmado el contrato: </w:t>
            </w:r>
            <w:r w:rsidR="0043584E" w:rsidRPr="002D0257">
              <w:rPr>
                <w:rFonts w:ascii="Cambria" w:hAnsi="Cambria"/>
                <w:sz w:val="22"/>
                <w:szCs w:val="22"/>
                <w:lang w:val="es-CO"/>
              </w:rPr>
              <w:t xml:space="preserve">2 </w:t>
            </w:r>
            <w:r w:rsidR="00355B80" w:rsidRPr="002D0257">
              <w:rPr>
                <w:rFonts w:ascii="Cambria" w:hAnsi="Cambria"/>
                <w:sz w:val="22"/>
                <w:szCs w:val="22"/>
                <w:lang w:val="es-CO"/>
              </w:rPr>
              <w:t xml:space="preserve">meses. </w:t>
            </w:r>
          </w:p>
          <w:p w14:paraId="72F8C90F" w14:textId="77777777" w:rsidR="00D94481" w:rsidRPr="002D0257" w:rsidRDefault="00D94481" w:rsidP="00ED3503">
            <w:pPr>
              <w:jc w:val="both"/>
              <w:rPr>
                <w:rFonts w:ascii="Cambria" w:hAnsi="Cambria"/>
                <w:sz w:val="22"/>
                <w:szCs w:val="22"/>
                <w:lang w:val="es-CO"/>
              </w:rPr>
            </w:pPr>
          </w:p>
          <w:p w14:paraId="4D462D0C" w14:textId="16106626" w:rsidR="00D94481" w:rsidRPr="002D0257" w:rsidRDefault="00D94481" w:rsidP="00ED3503">
            <w:pPr>
              <w:jc w:val="both"/>
              <w:rPr>
                <w:rFonts w:ascii="Cambria" w:hAnsi="Cambria"/>
                <w:sz w:val="22"/>
                <w:szCs w:val="22"/>
                <w:lang w:val="es-CO"/>
              </w:rPr>
            </w:pPr>
            <w:r w:rsidRPr="002D0257">
              <w:rPr>
                <w:rFonts w:ascii="Cambria" w:hAnsi="Cambria"/>
                <w:sz w:val="22"/>
                <w:szCs w:val="22"/>
                <w:lang w:val="es-CO"/>
              </w:rPr>
              <w:t xml:space="preserve">Porcentaje de pago: </w:t>
            </w:r>
            <w:r w:rsidR="003C2439" w:rsidRPr="002D0257">
              <w:rPr>
                <w:rFonts w:ascii="Cambria" w:hAnsi="Cambria"/>
                <w:sz w:val="22"/>
                <w:szCs w:val="22"/>
                <w:lang w:val="es-CO"/>
              </w:rPr>
              <w:t>20</w:t>
            </w:r>
            <w:r w:rsidRPr="002D0257">
              <w:rPr>
                <w:rFonts w:ascii="Cambria" w:hAnsi="Cambria"/>
                <w:sz w:val="22"/>
                <w:szCs w:val="22"/>
                <w:lang w:val="es-CO"/>
              </w:rPr>
              <w:t>%</w:t>
            </w:r>
          </w:p>
          <w:p w14:paraId="183B1515" w14:textId="77777777" w:rsidR="00D94481" w:rsidRPr="002D0257" w:rsidRDefault="00D94481" w:rsidP="00ED3503">
            <w:pPr>
              <w:jc w:val="both"/>
              <w:rPr>
                <w:rFonts w:ascii="Cambria" w:hAnsi="Cambria"/>
                <w:sz w:val="22"/>
                <w:szCs w:val="22"/>
                <w:lang w:val="es-CO"/>
              </w:rPr>
            </w:pPr>
          </w:p>
          <w:p w14:paraId="7299FA98" w14:textId="323C24A8" w:rsidR="00B67E99" w:rsidRPr="002D0257" w:rsidRDefault="00D94481" w:rsidP="00B67E99">
            <w:pPr>
              <w:pStyle w:val="BodyText"/>
              <w:ind w:right="20"/>
              <w:jc w:val="both"/>
              <w:rPr>
                <w:rFonts w:ascii="Cambria" w:eastAsiaTheme="minorHAnsi" w:hAnsi="Cambria" w:cs="Calibri"/>
                <w:sz w:val="22"/>
                <w:szCs w:val="22"/>
                <w:lang w:val="es-CO"/>
              </w:rPr>
            </w:pPr>
            <w:r w:rsidRPr="002D0257">
              <w:rPr>
                <w:rFonts w:ascii="Cambria" w:hAnsi="Cambria"/>
                <w:b/>
                <w:sz w:val="22"/>
                <w:szCs w:val="22"/>
                <w:lang w:val="es-CO"/>
              </w:rPr>
              <w:t>Producto No.</w:t>
            </w:r>
            <w:r w:rsidR="00355B80" w:rsidRPr="002D0257">
              <w:rPr>
                <w:rFonts w:ascii="Cambria" w:hAnsi="Cambria"/>
                <w:b/>
                <w:sz w:val="22"/>
                <w:szCs w:val="22"/>
                <w:lang w:val="es-CO"/>
              </w:rPr>
              <w:t>4</w:t>
            </w:r>
            <w:r w:rsidR="00B67E99" w:rsidRPr="002D0257">
              <w:rPr>
                <w:rFonts w:ascii="Cambria" w:hAnsi="Cambria"/>
                <w:bCs/>
                <w:sz w:val="22"/>
                <w:szCs w:val="22"/>
                <w:lang w:val="es-CO"/>
              </w:rPr>
              <w:t xml:space="preserve">: </w:t>
            </w:r>
            <w:r w:rsidR="00B67E99" w:rsidRPr="002D0257">
              <w:rPr>
                <w:rFonts w:eastAsiaTheme="minorHAnsi"/>
                <w:lang w:val="es-CO"/>
              </w:rPr>
              <w:t xml:space="preserve">Documentos de proyecto que contengan </w:t>
            </w:r>
            <w:r w:rsidR="00B67E99" w:rsidRPr="002D0257">
              <w:rPr>
                <w:rFonts w:ascii="Cambria" w:hAnsi="Cambria"/>
                <w:spacing w:val="2"/>
                <w:sz w:val="22"/>
                <w:szCs w:val="22"/>
                <w:lang w:val="es-CO"/>
              </w:rPr>
              <w:t xml:space="preserve">árbol de problemas, árbol de objetivos, descripción del problema, antecedentes, justificación, marco lógico, descripción de metodología en base al marco </w:t>
            </w:r>
            <w:r w:rsidR="00B67E99" w:rsidRPr="002D0257">
              <w:rPr>
                <w:rFonts w:ascii="Cambria" w:eastAsiaTheme="minorHAnsi" w:hAnsi="Cambria" w:cs="Calibri"/>
                <w:sz w:val="22"/>
                <w:szCs w:val="22"/>
                <w:lang w:val="es-CO"/>
              </w:rPr>
              <w:t xml:space="preserve">lógico, presupuesto general, presupuesto específico, análisis de precios unitarios, cotizaciones, cronograma de actividades, así como Estudio Financiero del proyecto, proyección financiera, indicadores financieros y análisis de precios unitarios, cotizaciones, cronograma de actividades. </w:t>
            </w:r>
          </w:p>
          <w:p w14:paraId="518E5D51" w14:textId="40101F54" w:rsidR="00355B80" w:rsidRPr="002D0257" w:rsidRDefault="00355B80" w:rsidP="002B3DEF">
            <w:pPr>
              <w:tabs>
                <w:tab w:val="left" w:pos="0"/>
              </w:tabs>
              <w:jc w:val="both"/>
              <w:rPr>
                <w:rFonts w:ascii="Cambria" w:hAnsi="Cambria"/>
                <w:bCs/>
                <w:sz w:val="22"/>
                <w:szCs w:val="22"/>
                <w:lang w:val="es-CO"/>
              </w:rPr>
            </w:pPr>
          </w:p>
          <w:p w14:paraId="1EDE337D" w14:textId="52BEC4B9" w:rsidR="00355B80" w:rsidRPr="002D0257" w:rsidRDefault="00355B80" w:rsidP="00355B80">
            <w:pPr>
              <w:jc w:val="both"/>
              <w:rPr>
                <w:rFonts w:ascii="Cambria" w:hAnsi="Cambria"/>
                <w:sz w:val="22"/>
                <w:szCs w:val="22"/>
                <w:lang w:val="es-CO"/>
              </w:rPr>
            </w:pPr>
            <w:r w:rsidRPr="002D0257">
              <w:rPr>
                <w:rFonts w:ascii="Cambria" w:hAnsi="Cambria"/>
                <w:sz w:val="22"/>
                <w:szCs w:val="22"/>
                <w:lang w:val="es-CO"/>
              </w:rPr>
              <w:t xml:space="preserve">Tiempo de entrega después de firmado el contrato: </w:t>
            </w:r>
            <w:r w:rsidR="00B67E99" w:rsidRPr="002D0257">
              <w:rPr>
                <w:rFonts w:ascii="Cambria" w:hAnsi="Cambria"/>
                <w:sz w:val="22"/>
                <w:szCs w:val="22"/>
                <w:lang w:val="es-CO"/>
              </w:rPr>
              <w:t>4</w:t>
            </w:r>
            <w:r w:rsidRPr="002D0257">
              <w:rPr>
                <w:rFonts w:ascii="Cambria" w:hAnsi="Cambria"/>
                <w:sz w:val="22"/>
                <w:szCs w:val="22"/>
                <w:lang w:val="es-CO"/>
              </w:rPr>
              <w:t xml:space="preserve"> meses. </w:t>
            </w:r>
          </w:p>
          <w:p w14:paraId="4D6A01A6" w14:textId="77777777" w:rsidR="00355B80" w:rsidRPr="002D0257" w:rsidRDefault="00355B80" w:rsidP="00355B80">
            <w:pPr>
              <w:jc w:val="both"/>
              <w:rPr>
                <w:rFonts w:ascii="Cambria" w:hAnsi="Cambria"/>
                <w:sz w:val="22"/>
                <w:szCs w:val="22"/>
                <w:lang w:val="es-CO"/>
              </w:rPr>
            </w:pPr>
          </w:p>
          <w:p w14:paraId="76CE22D4" w14:textId="182E8569" w:rsidR="00355B80" w:rsidRPr="002D0257" w:rsidRDefault="00355B80" w:rsidP="00355B80">
            <w:pPr>
              <w:jc w:val="both"/>
              <w:rPr>
                <w:rFonts w:ascii="Cambria" w:hAnsi="Cambria"/>
                <w:sz w:val="22"/>
                <w:szCs w:val="22"/>
                <w:lang w:val="es-CO"/>
              </w:rPr>
            </w:pPr>
            <w:r w:rsidRPr="002D0257">
              <w:rPr>
                <w:rFonts w:ascii="Cambria" w:hAnsi="Cambria"/>
                <w:sz w:val="22"/>
                <w:szCs w:val="22"/>
                <w:lang w:val="es-CO"/>
              </w:rPr>
              <w:t xml:space="preserve">Porcentaje de pago: </w:t>
            </w:r>
            <w:r w:rsidR="00C0672E" w:rsidRPr="002D0257">
              <w:rPr>
                <w:rFonts w:ascii="Cambria" w:hAnsi="Cambria"/>
                <w:sz w:val="22"/>
                <w:szCs w:val="22"/>
                <w:lang w:val="es-CO"/>
              </w:rPr>
              <w:t>30</w:t>
            </w:r>
            <w:r w:rsidRPr="002D0257">
              <w:rPr>
                <w:rFonts w:ascii="Cambria" w:hAnsi="Cambria"/>
                <w:sz w:val="22"/>
                <w:szCs w:val="22"/>
                <w:lang w:val="es-CO"/>
              </w:rPr>
              <w:t>%</w:t>
            </w:r>
          </w:p>
          <w:p w14:paraId="2E62994D" w14:textId="77777777" w:rsidR="00355B80" w:rsidRPr="002D0257" w:rsidRDefault="00355B80" w:rsidP="002B3DEF">
            <w:pPr>
              <w:tabs>
                <w:tab w:val="left" w:pos="0"/>
              </w:tabs>
              <w:jc w:val="both"/>
              <w:rPr>
                <w:rFonts w:ascii="Cambria" w:hAnsi="Cambria"/>
                <w:b/>
                <w:sz w:val="22"/>
                <w:szCs w:val="22"/>
                <w:lang w:val="es-CO"/>
              </w:rPr>
            </w:pPr>
          </w:p>
          <w:p w14:paraId="4D7CC2E9" w14:textId="4C0AA6F7" w:rsidR="00B67E99" w:rsidRPr="002D0257" w:rsidRDefault="0043584E" w:rsidP="003E7EA3">
            <w:pPr>
              <w:autoSpaceDE w:val="0"/>
              <w:autoSpaceDN w:val="0"/>
              <w:adjustRightInd w:val="0"/>
              <w:spacing w:after="22"/>
              <w:jc w:val="both"/>
              <w:rPr>
                <w:rFonts w:ascii="Cambria" w:eastAsiaTheme="minorHAnsi" w:hAnsi="Cambria" w:cs="Calibri"/>
                <w:sz w:val="22"/>
                <w:szCs w:val="22"/>
                <w:lang w:val="es-CO"/>
              </w:rPr>
            </w:pPr>
            <w:r w:rsidRPr="002D0257">
              <w:rPr>
                <w:rFonts w:ascii="Cambria" w:hAnsi="Cambria"/>
                <w:b/>
                <w:sz w:val="22"/>
                <w:szCs w:val="22"/>
                <w:lang w:val="es-CO"/>
              </w:rPr>
              <w:t xml:space="preserve">Producto No.5. </w:t>
            </w:r>
            <w:r w:rsidR="003E7EA3" w:rsidRPr="002D0257">
              <w:rPr>
                <w:rFonts w:ascii="Cambria" w:eastAsiaTheme="minorHAnsi" w:hAnsi="Cambria" w:cs="Calibri"/>
                <w:sz w:val="22"/>
                <w:szCs w:val="22"/>
                <w:lang w:val="es-CO"/>
              </w:rPr>
              <w:t>Documento que contenga</w:t>
            </w:r>
            <w:r w:rsidR="00B67E99" w:rsidRPr="002D0257">
              <w:rPr>
                <w:rFonts w:ascii="Cambria" w:eastAsiaTheme="minorHAnsi" w:hAnsi="Cambria" w:cs="Calibri"/>
                <w:sz w:val="22"/>
                <w:szCs w:val="22"/>
                <w:lang w:val="es-CO"/>
              </w:rPr>
              <w:t xml:space="preserve"> Matriz general Ajustada – MGA</w:t>
            </w:r>
            <w:r w:rsidR="003E7EA3" w:rsidRPr="002D0257">
              <w:rPr>
                <w:rFonts w:ascii="Cambria" w:eastAsiaTheme="minorHAnsi" w:hAnsi="Cambria" w:cs="Calibri"/>
                <w:sz w:val="22"/>
                <w:szCs w:val="22"/>
                <w:lang w:val="es-CO"/>
              </w:rPr>
              <w:t xml:space="preserve"> e informe de </w:t>
            </w:r>
            <w:r w:rsidR="00B67E99" w:rsidRPr="002D0257">
              <w:rPr>
                <w:rFonts w:ascii="Cambria" w:eastAsiaTheme="minorHAnsi" w:hAnsi="Cambria" w:cs="Calibri"/>
                <w:sz w:val="22"/>
                <w:szCs w:val="22"/>
                <w:lang w:val="es-CO"/>
              </w:rPr>
              <w:t xml:space="preserve">subsanaciones, participación en mesas técnicas virtuales, gestiones ante SGR, Ministerio de Agricultura, DNP, Ministerio de Hacienda. </w:t>
            </w:r>
          </w:p>
          <w:p w14:paraId="4A33C16B" w14:textId="4D48F999" w:rsidR="0043584E" w:rsidRPr="002D0257" w:rsidRDefault="0043584E" w:rsidP="002B3DEF">
            <w:pPr>
              <w:tabs>
                <w:tab w:val="left" w:pos="0"/>
              </w:tabs>
              <w:jc w:val="both"/>
              <w:rPr>
                <w:rFonts w:ascii="Cambria" w:hAnsi="Cambria"/>
                <w:b/>
                <w:sz w:val="22"/>
                <w:szCs w:val="22"/>
                <w:lang w:val="es-CO"/>
              </w:rPr>
            </w:pPr>
          </w:p>
          <w:p w14:paraId="0AEC6C67" w14:textId="6F88AA05" w:rsidR="0043584E" w:rsidRPr="002D0257" w:rsidRDefault="0043584E" w:rsidP="0043584E">
            <w:pPr>
              <w:jc w:val="both"/>
              <w:rPr>
                <w:rFonts w:ascii="Cambria" w:hAnsi="Cambria"/>
                <w:sz w:val="22"/>
                <w:szCs w:val="22"/>
                <w:lang w:val="es-CO"/>
              </w:rPr>
            </w:pPr>
            <w:r w:rsidRPr="002D0257">
              <w:rPr>
                <w:rFonts w:ascii="Cambria" w:hAnsi="Cambria"/>
                <w:sz w:val="22"/>
                <w:szCs w:val="22"/>
                <w:lang w:val="es-CO"/>
              </w:rPr>
              <w:t xml:space="preserve">Tiempo de entrega después de firmado el contrato: </w:t>
            </w:r>
            <w:r w:rsidR="00B576D9" w:rsidRPr="002D0257">
              <w:rPr>
                <w:rFonts w:ascii="Cambria" w:hAnsi="Cambria"/>
                <w:sz w:val="22"/>
                <w:szCs w:val="22"/>
                <w:lang w:val="es-CO"/>
              </w:rPr>
              <w:t>6</w:t>
            </w:r>
            <w:r w:rsidRPr="002D0257">
              <w:rPr>
                <w:rFonts w:ascii="Cambria" w:hAnsi="Cambria"/>
                <w:sz w:val="22"/>
                <w:szCs w:val="22"/>
                <w:lang w:val="es-CO"/>
              </w:rPr>
              <w:t xml:space="preserve"> meses. </w:t>
            </w:r>
          </w:p>
          <w:p w14:paraId="2B076856" w14:textId="77777777" w:rsidR="0043584E" w:rsidRPr="002D0257" w:rsidRDefault="0043584E" w:rsidP="0043584E">
            <w:pPr>
              <w:jc w:val="both"/>
              <w:rPr>
                <w:rFonts w:ascii="Cambria" w:hAnsi="Cambria"/>
                <w:sz w:val="22"/>
                <w:szCs w:val="22"/>
                <w:lang w:val="es-CO"/>
              </w:rPr>
            </w:pPr>
          </w:p>
          <w:p w14:paraId="1619917B" w14:textId="4189990F" w:rsidR="00D94481" w:rsidRPr="002D0257" w:rsidRDefault="0043584E" w:rsidP="00ED3503">
            <w:pPr>
              <w:jc w:val="both"/>
              <w:rPr>
                <w:rFonts w:ascii="Cambria" w:hAnsi="Cambria"/>
                <w:sz w:val="22"/>
                <w:szCs w:val="22"/>
                <w:lang w:val="es-CO"/>
              </w:rPr>
            </w:pPr>
            <w:r w:rsidRPr="002D0257">
              <w:rPr>
                <w:rFonts w:ascii="Cambria" w:hAnsi="Cambria"/>
                <w:sz w:val="22"/>
                <w:szCs w:val="22"/>
                <w:lang w:val="es-CO"/>
              </w:rPr>
              <w:t xml:space="preserve">Porcentaje de pago: </w:t>
            </w:r>
            <w:r w:rsidR="003C2439" w:rsidRPr="002D0257">
              <w:rPr>
                <w:rFonts w:ascii="Cambria" w:hAnsi="Cambria"/>
                <w:sz w:val="22"/>
                <w:szCs w:val="22"/>
                <w:lang w:val="es-CO"/>
              </w:rPr>
              <w:t>15</w:t>
            </w:r>
            <w:r w:rsidRPr="002D0257">
              <w:rPr>
                <w:rFonts w:ascii="Cambria" w:hAnsi="Cambria"/>
                <w:sz w:val="22"/>
                <w:szCs w:val="22"/>
                <w:lang w:val="es-CO"/>
              </w:rPr>
              <w:t>%</w:t>
            </w:r>
          </w:p>
          <w:p w14:paraId="68D4211D" w14:textId="525BC088" w:rsidR="00D94481" w:rsidRPr="002D0257" w:rsidRDefault="00D94481" w:rsidP="00401620">
            <w:pPr>
              <w:jc w:val="both"/>
              <w:rPr>
                <w:rFonts w:ascii="Cambria" w:hAnsi="Cambria"/>
                <w:b/>
                <w:sz w:val="22"/>
                <w:szCs w:val="22"/>
                <w:lang w:val="es-CO"/>
              </w:rPr>
            </w:pPr>
          </w:p>
        </w:tc>
      </w:tr>
      <w:tr w:rsidR="002D0257" w:rsidRPr="002D0257" w14:paraId="1915E503" w14:textId="77777777" w:rsidTr="00ED3503">
        <w:tc>
          <w:tcPr>
            <w:tcW w:w="9351" w:type="dxa"/>
            <w:gridSpan w:val="2"/>
            <w:shd w:val="clear" w:color="auto" w:fill="E0E0E0"/>
          </w:tcPr>
          <w:p w14:paraId="0A632883" w14:textId="77777777" w:rsidR="00D94481" w:rsidRPr="002D0257" w:rsidRDefault="00D94481" w:rsidP="00ED3503">
            <w:pPr>
              <w:pStyle w:val="Heading1"/>
              <w:rPr>
                <w:rFonts w:ascii="Cambria" w:hAnsi="Cambria" w:cs="Arial"/>
                <w:b w:val="0"/>
                <w:bCs w:val="0"/>
                <w:iCs/>
                <w:sz w:val="22"/>
                <w:szCs w:val="22"/>
                <w:lang w:val="es-CO"/>
              </w:rPr>
            </w:pPr>
            <w:r w:rsidRPr="002D0257">
              <w:rPr>
                <w:rFonts w:ascii="Cambria" w:hAnsi="Cambria" w:cs="Arial"/>
                <w:sz w:val="22"/>
                <w:szCs w:val="22"/>
                <w:lang w:val="es-CO"/>
              </w:rPr>
              <w:t>VI. Remuneración y Forma de Pago</w:t>
            </w:r>
          </w:p>
        </w:tc>
      </w:tr>
      <w:tr w:rsidR="002D0257" w:rsidRPr="002D0257" w14:paraId="424C4F7B" w14:textId="77777777" w:rsidTr="00ED3503">
        <w:tc>
          <w:tcPr>
            <w:tcW w:w="9351" w:type="dxa"/>
            <w:gridSpan w:val="2"/>
          </w:tcPr>
          <w:p w14:paraId="77FF5923" w14:textId="688089C1" w:rsidR="00D94481" w:rsidRPr="002D0257" w:rsidRDefault="00D94481" w:rsidP="00ED3503">
            <w:pPr>
              <w:widowControl w:val="0"/>
              <w:overflowPunct w:val="0"/>
              <w:adjustRightInd w:val="0"/>
              <w:contextualSpacing/>
              <w:jc w:val="both"/>
              <w:rPr>
                <w:rFonts w:ascii="Cambria" w:hAnsi="Cambria" w:cs="Arial"/>
                <w:sz w:val="22"/>
                <w:szCs w:val="22"/>
                <w:lang w:val="es-CO"/>
              </w:rPr>
            </w:pPr>
            <w:r w:rsidRPr="002D0257">
              <w:rPr>
                <w:rFonts w:ascii="Cambria" w:hAnsi="Cambria" w:cs="Arial"/>
                <w:sz w:val="22"/>
                <w:szCs w:val="22"/>
                <w:lang w:val="es-CO"/>
              </w:rPr>
              <w:t xml:space="preserve">El (a) consultor/a seleccionado/a recibirá una oferta, en moneda local, por el valor estimado </w:t>
            </w:r>
            <w:r w:rsidR="00303CBF" w:rsidRPr="002D0257">
              <w:rPr>
                <w:rFonts w:ascii="Cambria" w:hAnsi="Cambria" w:cs="Arial"/>
                <w:sz w:val="22"/>
                <w:szCs w:val="22"/>
                <w:lang w:val="es-CO"/>
              </w:rPr>
              <w:t>de acuerdo con</w:t>
            </w:r>
            <w:r w:rsidRPr="002D0257">
              <w:rPr>
                <w:rFonts w:ascii="Cambria" w:hAnsi="Cambria" w:cs="Arial"/>
                <w:sz w:val="22"/>
                <w:szCs w:val="22"/>
                <w:lang w:val="es-CO"/>
              </w:rPr>
              <w:t xml:space="preserve"> la experiencia y cumplimiento del perfil requerido, en </w:t>
            </w:r>
            <w:r w:rsidR="00573922" w:rsidRPr="002D0257">
              <w:rPr>
                <w:rFonts w:ascii="Cambria" w:hAnsi="Cambria" w:cs="Arial"/>
                <w:sz w:val="22"/>
                <w:szCs w:val="22"/>
                <w:lang w:val="es-CO"/>
              </w:rPr>
              <w:t>comparación con</w:t>
            </w:r>
            <w:r w:rsidRPr="002D0257">
              <w:rPr>
                <w:rFonts w:ascii="Cambria" w:hAnsi="Cambria" w:cs="Arial"/>
                <w:sz w:val="22"/>
                <w:szCs w:val="22"/>
                <w:lang w:val="es-CO"/>
              </w:rPr>
              <w:t xml:space="preserve"> la tabla de honorarios </w:t>
            </w:r>
            <w:r w:rsidR="00226337" w:rsidRPr="002D0257">
              <w:rPr>
                <w:rFonts w:ascii="Cambria" w:hAnsi="Cambria" w:cs="Arial"/>
                <w:sz w:val="22"/>
                <w:szCs w:val="22"/>
                <w:lang w:val="es-CO"/>
              </w:rPr>
              <w:t>de</w:t>
            </w:r>
            <w:r w:rsidRPr="002D0257">
              <w:rPr>
                <w:rFonts w:ascii="Cambria" w:hAnsi="Cambria" w:cs="Arial"/>
                <w:sz w:val="22"/>
                <w:szCs w:val="22"/>
                <w:lang w:val="es-CO"/>
              </w:rPr>
              <w:t xml:space="preserve"> ONU Mujeres.</w:t>
            </w:r>
          </w:p>
          <w:p w14:paraId="1A0B84A2" w14:textId="77777777" w:rsidR="00D94481" w:rsidRPr="002D0257" w:rsidRDefault="00D94481" w:rsidP="00ED3503">
            <w:pPr>
              <w:widowControl w:val="0"/>
              <w:overflowPunct w:val="0"/>
              <w:adjustRightInd w:val="0"/>
              <w:contextualSpacing/>
              <w:jc w:val="both"/>
              <w:rPr>
                <w:rFonts w:ascii="Cambria" w:hAnsi="Cambria" w:cs="Arial"/>
                <w:sz w:val="22"/>
                <w:szCs w:val="22"/>
                <w:lang w:val="es-CO"/>
              </w:rPr>
            </w:pPr>
          </w:p>
          <w:p w14:paraId="46EC0A80" w14:textId="77777777" w:rsidR="00D94481" w:rsidRPr="002D0257" w:rsidRDefault="00D94481" w:rsidP="00ED3503">
            <w:pPr>
              <w:widowControl w:val="0"/>
              <w:overflowPunct w:val="0"/>
              <w:adjustRightInd w:val="0"/>
              <w:contextualSpacing/>
              <w:jc w:val="both"/>
              <w:rPr>
                <w:rFonts w:ascii="Cambria" w:hAnsi="Cambria" w:cs="Arial"/>
                <w:sz w:val="22"/>
                <w:szCs w:val="22"/>
                <w:lang w:val="es-CO"/>
              </w:rPr>
            </w:pPr>
            <w:r w:rsidRPr="002D0257">
              <w:rPr>
                <w:rFonts w:ascii="Cambria" w:hAnsi="Cambria" w:cs="Arial"/>
                <w:sz w:val="22"/>
                <w:szCs w:val="22"/>
                <w:lang w:val="es-CO"/>
              </w:rPr>
              <w:t>100% del porcentaje establecido para cada producto después de recibido a satisfacción, cumplidos los requisitos para iniciar trámite de pago, el cual no tomará más de 30 días.</w:t>
            </w:r>
          </w:p>
          <w:p w14:paraId="685BAD8F" w14:textId="77777777" w:rsidR="00D94481" w:rsidRPr="002D0257" w:rsidRDefault="00D94481" w:rsidP="00ED3503">
            <w:pPr>
              <w:widowControl w:val="0"/>
              <w:overflowPunct w:val="0"/>
              <w:adjustRightInd w:val="0"/>
              <w:contextualSpacing/>
              <w:jc w:val="both"/>
              <w:rPr>
                <w:rFonts w:ascii="Cambria" w:hAnsi="Cambria" w:cs="Arial"/>
                <w:sz w:val="22"/>
                <w:szCs w:val="22"/>
                <w:lang w:val="es-CO"/>
              </w:rPr>
            </w:pPr>
          </w:p>
          <w:p w14:paraId="201E37B8" w14:textId="77777777" w:rsidR="00D94481" w:rsidRPr="002D0257" w:rsidRDefault="00D94481" w:rsidP="00ED3503">
            <w:pPr>
              <w:widowControl w:val="0"/>
              <w:overflowPunct w:val="0"/>
              <w:adjustRightInd w:val="0"/>
              <w:contextualSpacing/>
              <w:jc w:val="both"/>
              <w:rPr>
                <w:rFonts w:ascii="Cambria" w:hAnsi="Cambria" w:cs="Arial"/>
                <w:sz w:val="22"/>
                <w:szCs w:val="22"/>
                <w:lang w:val="es-CO"/>
              </w:rPr>
            </w:pPr>
            <w:r w:rsidRPr="002D0257">
              <w:rPr>
                <w:rFonts w:ascii="Cambria" w:hAnsi="Cambria" w:cs="Arial"/>
                <w:sz w:val="22"/>
                <w:szCs w:val="22"/>
                <w:lang w:val="es-CO"/>
              </w:rPr>
              <w:t>ONU Mujeres no otorga anticipos.</w:t>
            </w:r>
          </w:p>
        </w:tc>
      </w:tr>
      <w:tr w:rsidR="002D0257" w:rsidRPr="002D0257" w14:paraId="70178D97" w14:textId="77777777" w:rsidTr="00ED3503">
        <w:tc>
          <w:tcPr>
            <w:tcW w:w="9351" w:type="dxa"/>
            <w:gridSpan w:val="2"/>
            <w:shd w:val="clear" w:color="auto" w:fill="E0E0E0"/>
          </w:tcPr>
          <w:p w14:paraId="04920006" w14:textId="77777777" w:rsidR="00D94481" w:rsidRPr="002D0257" w:rsidRDefault="00D94481" w:rsidP="00ED3503">
            <w:pPr>
              <w:pStyle w:val="Heading1"/>
              <w:rPr>
                <w:rFonts w:ascii="Cambria" w:hAnsi="Cambria" w:cs="Arial"/>
                <w:b w:val="0"/>
                <w:bCs w:val="0"/>
                <w:iCs/>
                <w:sz w:val="22"/>
                <w:szCs w:val="22"/>
                <w:lang w:val="es-CO"/>
              </w:rPr>
            </w:pPr>
            <w:r w:rsidRPr="002D0257">
              <w:rPr>
                <w:rFonts w:ascii="Cambria" w:hAnsi="Cambria" w:cs="Arial"/>
                <w:sz w:val="22"/>
                <w:szCs w:val="22"/>
                <w:lang w:val="es-CO"/>
              </w:rPr>
              <w:t xml:space="preserve">VII. Supervisión de la </w:t>
            </w:r>
            <w:r w:rsidR="00573922" w:rsidRPr="002D0257">
              <w:rPr>
                <w:rFonts w:ascii="Cambria" w:hAnsi="Cambria" w:cs="Arial"/>
                <w:sz w:val="22"/>
                <w:szCs w:val="22"/>
                <w:lang w:val="es-CO"/>
              </w:rPr>
              <w:t>Consultoría y</w:t>
            </w:r>
            <w:r w:rsidRPr="002D0257">
              <w:rPr>
                <w:rFonts w:ascii="Cambria" w:hAnsi="Cambria" w:cs="Arial"/>
                <w:sz w:val="22"/>
                <w:szCs w:val="22"/>
                <w:lang w:val="es-CO"/>
              </w:rPr>
              <w:t xml:space="preserve"> Otros acuerdos</w:t>
            </w:r>
          </w:p>
        </w:tc>
      </w:tr>
      <w:tr w:rsidR="002D0257" w:rsidRPr="002D0257" w14:paraId="392E02BD" w14:textId="77777777" w:rsidTr="00ED3503">
        <w:tc>
          <w:tcPr>
            <w:tcW w:w="9351" w:type="dxa"/>
            <w:gridSpan w:val="2"/>
          </w:tcPr>
          <w:p w14:paraId="3123FF5A" w14:textId="58950747" w:rsidR="002E3335" w:rsidRPr="002D0257" w:rsidRDefault="002E3335" w:rsidP="002E3335">
            <w:pPr>
              <w:jc w:val="both"/>
              <w:rPr>
                <w:rFonts w:ascii="Cambria" w:hAnsi="Cambria" w:cs="Arial"/>
                <w:sz w:val="22"/>
                <w:szCs w:val="22"/>
                <w:lang w:val="es-CO"/>
              </w:rPr>
            </w:pPr>
            <w:r w:rsidRPr="002D0257">
              <w:rPr>
                <w:rFonts w:ascii="Cambria" w:hAnsi="Cambria" w:cs="Arial"/>
                <w:sz w:val="22"/>
                <w:szCs w:val="22"/>
                <w:lang w:val="es-CO"/>
              </w:rPr>
              <w:t xml:space="preserve">Los servicios deberán realizarse en coordinación y bajo la supervisión </w:t>
            </w:r>
            <w:r w:rsidR="00226337" w:rsidRPr="002D0257">
              <w:rPr>
                <w:rFonts w:ascii="Cambria" w:hAnsi="Cambria" w:cs="Arial"/>
                <w:sz w:val="22"/>
                <w:szCs w:val="22"/>
                <w:lang w:val="es-CO"/>
              </w:rPr>
              <w:t>de</w:t>
            </w:r>
            <w:r w:rsidRPr="002D0257">
              <w:rPr>
                <w:rFonts w:ascii="Cambria" w:hAnsi="Cambria" w:cs="Arial"/>
                <w:sz w:val="22"/>
                <w:szCs w:val="22"/>
                <w:lang w:val="es-CO"/>
              </w:rPr>
              <w:t xml:space="preserve"> la Oficial</w:t>
            </w:r>
            <w:r w:rsidR="00530044" w:rsidRPr="002D0257">
              <w:rPr>
                <w:rFonts w:ascii="Cambria" w:hAnsi="Cambria" w:cs="Arial"/>
                <w:sz w:val="22"/>
                <w:szCs w:val="22"/>
                <w:lang w:val="es-CO"/>
              </w:rPr>
              <w:t xml:space="preserve"> </w:t>
            </w:r>
            <w:r w:rsidRPr="002D0257">
              <w:rPr>
                <w:rFonts w:ascii="Cambria" w:hAnsi="Cambria" w:cs="Arial"/>
                <w:sz w:val="22"/>
                <w:szCs w:val="22"/>
                <w:lang w:val="es-CO"/>
              </w:rPr>
              <w:t xml:space="preserve">de la </w:t>
            </w:r>
            <w:proofErr w:type="spellStart"/>
            <w:r w:rsidRPr="002D0257">
              <w:rPr>
                <w:rFonts w:ascii="Cambria" w:hAnsi="Cambria" w:cs="Arial"/>
                <w:sz w:val="22"/>
                <w:szCs w:val="22"/>
                <w:lang w:val="es-CO"/>
              </w:rPr>
              <w:t>Suboficina</w:t>
            </w:r>
            <w:proofErr w:type="spellEnd"/>
            <w:r w:rsidRPr="002D0257">
              <w:rPr>
                <w:rFonts w:ascii="Cambria" w:hAnsi="Cambria" w:cs="Arial"/>
                <w:sz w:val="22"/>
                <w:szCs w:val="22"/>
                <w:lang w:val="es-CO"/>
              </w:rPr>
              <w:t xml:space="preserve"> de Nariño y siguiendo los lineamientos del área de participación política de ONU Mujeres.</w:t>
            </w:r>
          </w:p>
          <w:p w14:paraId="324C3898" w14:textId="77777777" w:rsidR="002E3335" w:rsidRPr="002D0257" w:rsidRDefault="002E3335" w:rsidP="00ED3503">
            <w:pPr>
              <w:jc w:val="both"/>
              <w:rPr>
                <w:rFonts w:ascii="Cambria" w:hAnsi="Cambria" w:cs="Arial"/>
                <w:sz w:val="22"/>
                <w:szCs w:val="22"/>
                <w:lang w:val="es-CO"/>
              </w:rPr>
            </w:pPr>
          </w:p>
          <w:p w14:paraId="529FC886" w14:textId="685486D0" w:rsidR="00D94481" w:rsidRPr="002D0257" w:rsidRDefault="00D94481" w:rsidP="00ED3503">
            <w:pPr>
              <w:jc w:val="both"/>
              <w:rPr>
                <w:rFonts w:ascii="Cambria" w:hAnsi="Cambria" w:cs="Arial"/>
                <w:sz w:val="22"/>
                <w:szCs w:val="22"/>
                <w:lang w:val="es-CO"/>
              </w:rPr>
            </w:pPr>
            <w:r w:rsidRPr="002D0257">
              <w:rPr>
                <w:rFonts w:ascii="Cambria" w:hAnsi="Cambria" w:cs="Arial"/>
                <w:sz w:val="22"/>
                <w:szCs w:val="22"/>
                <w:lang w:val="es-CO"/>
              </w:rPr>
              <w:t>Para el buen desarrollo de la consultoría ONU Mujeres presentará a</w:t>
            </w:r>
            <w:r w:rsidR="00226337" w:rsidRPr="002D0257">
              <w:rPr>
                <w:rFonts w:ascii="Cambria" w:hAnsi="Cambria" w:cs="Arial"/>
                <w:sz w:val="22"/>
                <w:szCs w:val="22"/>
                <w:lang w:val="es-CO"/>
              </w:rPr>
              <w:t xml:space="preserve"> El</w:t>
            </w:r>
            <w:r w:rsidRPr="002D0257">
              <w:rPr>
                <w:rFonts w:ascii="Cambria" w:hAnsi="Cambria" w:cs="Arial"/>
                <w:sz w:val="22"/>
                <w:szCs w:val="22"/>
                <w:lang w:val="es-CO"/>
              </w:rPr>
              <w:t>/</w:t>
            </w:r>
            <w:r w:rsidR="00226337" w:rsidRPr="002D0257">
              <w:rPr>
                <w:rFonts w:ascii="Cambria" w:hAnsi="Cambria" w:cs="Arial"/>
                <w:sz w:val="22"/>
                <w:szCs w:val="22"/>
                <w:lang w:val="es-CO"/>
              </w:rPr>
              <w:t>L</w:t>
            </w:r>
            <w:r w:rsidRPr="002D0257">
              <w:rPr>
                <w:rFonts w:ascii="Cambria" w:hAnsi="Cambria" w:cs="Arial"/>
                <w:sz w:val="22"/>
                <w:szCs w:val="22"/>
                <w:lang w:val="es-CO"/>
              </w:rPr>
              <w:t xml:space="preserve">a Consultor/a los insumos relevantes necesarios y toda la información que facilite el contexto de </w:t>
            </w:r>
            <w:r w:rsidR="00573922" w:rsidRPr="002D0257">
              <w:rPr>
                <w:rFonts w:ascii="Cambria" w:hAnsi="Cambria" w:cs="Arial"/>
                <w:sz w:val="22"/>
                <w:szCs w:val="22"/>
                <w:lang w:val="es-CO"/>
              </w:rPr>
              <w:t>la consultoría</w:t>
            </w:r>
            <w:r w:rsidRPr="002D0257">
              <w:rPr>
                <w:rFonts w:ascii="Cambria" w:hAnsi="Cambria" w:cs="Arial"/>
                <w:sz w:val="22"/>
                <w:szCs w:val="22"/>
                <w:lang w:val="es-CO"/>
              </w:rPr>
              <w:t>.</w:t>
            </w:r>
          </w:p>
          <w:p w14:paraId="56DCA175" w14:textId="77777777" w:rsidR="00C937E9" w:rsidRPr="002D0257" w:rsidRDefault="00C937E9" w:rsidP="00ED3503">
            <w:pPr>
              <w:jc w:val="both"/>
              <w:rPr>
                <w:rFonts w:ascii="Cambria" w:hAnsi="Cambria" w:cs="Arial"/>
                <w:sz w:val="22"/>
                <w:szCs w:val="22"/>
                <w:lang w:val="es-CO"/>
              </w:rPr>
            </w:pPr>
          </w:p>
          <w:p w14:paraId="7508737B" w14:textId="68451092" w:rsidR="00226337" w:rsidRPr="002D0257" w:rsidRDefault="00226337" w:rsidP="00226337">
            <w:pPr>
              <w:tabs>
                <w:tab w:val="left" w:pos="851"/>
              </w:tabs>
              <w:jc w:val="both"/>
              <w:rPr>
                <w:rFonts w:ascii="Cambria" w:hAnsi="Cambria" w:cs="Arial"/>
                <w:sz w:val="22"/>
                <w:szCs w:val="22"/>
                <w:lang w:val="es-CO"/>
              </w:rPr>
            </w:pPr>
            <w:r w:rsidRPr="002D0257">
              <w:rPr>
                <w:rFonts w:ascii="Cambria" w:hAnsi="Cambria" w:cs="Arial"/>
                <w:sz w:val="22"/>
                <w:szCs w:val="22"/>
                <w:lang w:val="es-CO"/>
              </w:rPr>
              <w:t>Para el desarrollo de la consultoría eventualmente se prevén desplazamientos a los 5 municipios (PDET) que se definan por parte de la Gobernación de Nariño.</w:t>
            </w:r>
          </w:p>
          <w:p w14:paraId="60432A45" w14:textId="77777777" w:rsidR="00226337" w:rsidRPr="002D0257" w:rsidRDefault="00226337" w:rsidP="00226337">
            <w:pPr>
              <w:tabs>
                <w:tab w:val="left" w:pos="851"/>
              </w:tabs>
              <w:jc w:val="both"/>
              <w:rPr>
                <w:rFonts w:ascii="Cambria" w:hAnsi="Cambria" w:cs="Arial"/>
                <w:sz w:val="22"/>
                <w:szCs w:val="22"/>
                <w:lang w:val="es-CO"/>
              </w:rPr>
            </w:pPr>
          </w:p>
          <w:p w14:paraId="48B86AC6" w14:textId="69C556A3" w:rsidR="00226337" w:rsidRPr="002D0257" w:rsidRDefault="00226337" w:rsidP="00226337">
            <w:pPr>
              <w:tabs>
                <w:tab w:val="left" w:pos="851"/>
              </w:tabs>
              <w:jc w:val="both"/>
              <w:rPr>
                <w:rFonts w:ascii="Cambria" w:hAnsi="Cambria" w:cs="Arial"/>
                <w:sz w:val="22"/>
                <w:szCs w:val="22"/>
                <w:lang w:val="es-CO"/>
              </w:rPr>
            </w:pPr>
            <w:r w:rsidRPr="002D0257">
              <w:rPr>
                <w:rFonts w:ascii="Cambria" w:hAnsi="Cambria" w:cs="Arial"/>
                <w:sz w:val="22"/>
                <w:szCs w:val="22"/>
                <w:lang w:val="es-CO"/>
              </w:rPr>
              <w:t xml:space="preserve">Las noches de DSA y </w:t>
            </w:r>
            <w:proofErr w:type="gramStart"/>
            <w:r w:rsidRPr="002D0257">
              <w:rPr>
                <w:rFonts w:ascii="Cambria" w:hAnsi="Cambria" w:cs="Arial"/>
                <w:sz w:val="22"/>
                <w:szCs w:val="22"/>
                <w:lang w:val="es-CO"/>
              </w:rPr>
              <w:t>los terminal</w:t>
            </w:r>
            <w:proofErr w:type="gramEnd"/>
            <w:r w:rsidRPr="002D0257">
              <w:rPr>
                <w:rFonts w:ascii="Cambria" w:hAnsi="Cambria" w:cs="Arial"/>
                <w:sz w:val="22"/>
                <w:szCs w:val="22"/>
                <w:lang w:val="es-CO"/>
              </w:rPr>
              <w:t xml:space="preserve"> expenses serán pagadas de acuerdo a la tabla de DSA del Sistema de Naciones Unidas, estos serán definidos de acuerdo con el plan de trabajo establecido con el/la consultor/a seleccionado/a para esta consultoría. </w:t>
            </w:r>
          </w:p>
          <w:p w14:paraId="65E5066B" w14:textId="77777777" w:rsidR="00226337" w:rsidRPr="002D0257" w:rsidRDefault="00226337" w:rsidP="00226337">
            <w:pPr>
              <w:tabs>
                <w:tab w:val="left" w:pos="851"/>
              </w:tabs>
              <w:jc w:val="both"/>
              <w:rPr>
                <w:rFonts w:ascii="Cambria" w:hAnsi="Cambria" w:cs="Arial"/>
                <w:sz w:val="22"/>
                <w:szCs w:val="22"/>
                <w:lang w:val="es-CO"/>
              </w:rPr>
            </w:pPr>
          </w:p>
          <w:p w14:paraId="1E342492" w14:textId="77777777" w:rsidR="00226337" w:rsidRPr="002D0257" w:rsidRDefault="00226337" w:rsidP="00226337">
            <w:pPr>
              <w:tabs>
                <w:tab w:val="left" w:pos="851"/>
              </w:tabs>
              <w:jc w:val="both"/>
              <w:rPr>
                <w:rFonts w:ascii="Cambria" w:hAnsi="Cambria" w:cs="Arial"/>
                <w:sz w:val="22"/>
                <w:szCs w:val="22"/>
                <w:lang w:val="es-CO"/>
              </w:rPr>
            </w:pPr>
            <w:r w:rsidRPr="002D0257">
              <w:rPr>
                <w:rFonts w:ascii="Cambria" w:hAnsi="Cambria" w:cs="Arial"/>
                <w:sz w:val="22"/>
                <w:szCs w:val="22"/>
                <w:lang w:val="es-CO"/>
              </w:rPr>
              <w:t>Nota: Dichas visitas quedarán condicionadas al avance de la contingencia actual dada por el COVID 19, de acuerdo con los lineamientos de ONU Mujeres.</w:t>
            </w:r>
          </w:p>
          <w:p w14:paraId="37A8540B" w14:textId="77777777" w:rsidR="00CF39A2" w:rsidRPr="002D0257" w:rsidRDefault="00CF39A2" w:rsidP="00ED3503">
            <w:pPr>
              <w:jc w:val="both"/>
              <w:rPr>
                <w:rFonts w:ascii="Cambria" w:hAnsi="Cambria" w:cs="Arial"/>
                <w:sz w:val="22"/>
                <w:szCs w:val="22"/>
                <w:lang w:val="es-CO"/>
              </w:rPr>
            </w:pPr>
          </w:p>
          <w:p w14:paraId="4FAD0136" w14:textId="77777777" w:rsidR="00D94481" w:rsidRPr="002D0257" w:rsidRDefault="00D94481" w:rsidP="00ED3503">
            <w:pPr>
              <w:jc w:val="both"/>
              <w:rPr>
                <w:rFonts w:ascii="Cambria" w:hAnsi="Cambria" w:cs="Arial"/>
                <w:sz w:val="22"/>
                <w:szCs w:val="22"/>
                <w:lang w:val="es-CO"/>
              </w:rPr>
            </w:pPr>
            <w:r w:rsidRPr="002D0257">
              <w:rPr>
                <w:rFonts w:ascii="Cambria" w:hAnsi="Cambria" w:cs="Arial"/>
                <w:sz w:val="22"/>
                <w:szCs w:val="22"/>
                <w:lang w:val="es-CO"/>
              </w:rPr>
              <w:t xml:space="preserve">La presentación de </w:t>
            </w:r>
            <w:r w:rsidR="00303CBF" w:rsidRPr="002D0257">
              <w:rPr>
                <w:rFonts w:ascii="Cambria" w:hAnsi="Cambria" w:cs="Arial"/>
                <w:sz w:val="22"/>
                <w:szCs w:val="22"/>
                <w:lang w:val="es-CO"/>
              </w:rPr>
              <w:t>informes</w:t>
            </w:r>
            <w:r w:rsidRPr="002D0257">
              <w:rPr>
                <w:rFonts w:ascii="Cambria" w:hAnsi="Cambria" w:cs="Arial"/>
                <w:sz w:val="22"/>
                <w:szCs w:val="22"/>
                <w:lang w:val="es-CO"/>
              </w:rPr>
              <w:t xml:space="preserve"> deberá sujetarse a las especificaciones y requerimientos establecidos en los presentes términos de referencia. </w:t>
            </w:r>
          </w:p>
          <w:p w14:paraId="3B145EF1" w14:textId="77777777" w:rsidR="00D94481" w:rsidRPr="002D0257" w:rsidRDefault="00D94481" w:rsidP="00ED3503">
            <w:pPr>
              <w:jc w:val="both"/>
              <w:rPr>
                <w:rFonts w:ascii="Cambria" w:hAnsi="Cambria" w:cs="Arial"/>
                <w:sz w:val="22"/>
                <w:szCs w:val="22"/>
                <w:lang w:val="es-CO"/>
              </w:rPr>
            </w:pPr>
          </w:p>
          <w:p w14:paraId="178B13BA" w14:textId="1BE23823" w:rsidR="00D94481" w:rsidRPr="002D0257" w:rsidRDefault="00D94481" w:rsidP="00ED3503">
            <w:pPr>
              <w:tabs>
                <w:tab w:val="left" w:pos="851"/>
              </w:tabs>
              <w:jc w:val="both"/>
              <w:rPr>
                <w:rFonts w:ascii="Cambria" w:hAnsi="Cambria" w:cs="Arial"/>
                <w:sz w:val="22"/>
                <w:szCs w:val="22"/>
                <w:lang w:val="es-CO"/>
              </w:rPr>
            </w:pPr>
            <w:r w:rsidRPr="002D0257">
              <w:rPr>
                <w:rFonts w:ascii="Cambria" w:hAnsi="Cambria" w:cs="Arial"/>
                <w:sz w:val="22"/>
                <w:szCs w:val="22"/>
                <w:lang w:val="es-CO"/>
              </w:rPr>
              <w:t>La consultoría se desarrollará sobre la base de suma alzada, y contempla todos los costos asociados al desarrollo de el/</w:t>
            </w:r>
            <w:r w:rsidR="00355C63" w:rsidRPr="002D0257">
              <w:rPr>
                <w:rFonts w:ascii="Cambria" w:hAnsi="Cambria" w:cs="Arial"/>
                <w:sz w:val="22"/>
                <w:szCs w:val="22"/>
                <w:lang w:val="es-CO"/>
              </w:rPr>
              <w:t>los productos</w:t>
            </w:r>
            <w:r w:rsidRPr="002D0257">
              <w:rPr>
                <w:rFonts w:ascii="Cambria" w:hAnsi="Cambria" w:cs="Arial"/>
                <w:sz w:val="22"/>
                <w:szCs w:val="22"/>
                <w:lang w:val="es-CO"/>
              </w:rPr>
              <w:t>/ establecidos.</w:t>
            </w:r>
          </w:p>
          <w:p w14:paraId="4D8087AF" w14:textId="77777777" w:rsidR="00D94481" w:rsidRPr="002D0257" w:rsidRDefault="00ED3503" w:rsidP="00ED3503">
            <w:pPr>
              <w:tabs>
                <w:tab w:val="left" w:pos="851"/>
              </w:tabs>
              <w:jc w:val="both"/>
              <w:rPr>
                <w:rFonts w:ascii="Cambria" w:hAnsi="Cambria" w:cs="Arial"/>
                <w:sz w:val="22"/>
                <w:szCs w:val="22"/>
                <w:lang w:val="es-CO"/>
              </w:rPr>
            </w:pPr>
            <w:r w:rsidRPr="002D0257">
              <w:rPr>
                <w:rFonts w:ascii="Cambria" w:hAnsi="Cambria" w:cs="Arial"/>
                <w:sz w:val="22"/>
                <w:szCs w:val="22"/>
                <w:lang w:val="es-CO"/>
              </w:rPr>
              <w:t xml:space="preserve">    </w:t>
            </w:r>
          </w:p>
          <w:p w14:paraId="56E2187E" w14:textId="0DC4C683" w:rsidR="00D94481" w:rsidRPr="002D0257" w:rsidRDefault="00D94481" w:rsidP="00ED3503">
            <w:pPr>
              <w:tabs>
                <w:tab w:val="left" w:pos="851"/>
              </w:tabs>
              <w:jc w:val="both"/>
              <w:rPr>
                <w:rFonts w:ascii="Cambria" w:hAnsi="Cambria" w:cs="Arial"/>
                <w:sz w:val="22"/>
                <w:szCs w:val="22"/>
                <w:lang w:val="es-CO"/>
              </w:rPr>
            </w:pPr>
            <w:r w:rsidRPr="002D0257">
              <w:rPr>
                <w:rFonts w:ascii="Cambria" w:hAnsi="Cambria" w:cs="Arial"/>
                <w:sz w:val="22"/>
                <w:szCs w:val="22"/>
                <w:lang w:val="es-CO"/>
              </w:rPr>
              <w:t xml:space="preserve">El consultor/a debe </w:t>
            </w:r>
            <w:r w:rsidR="00573922" w:rsidRPr="002D0257">
              <w:rPr>
                <w:rFonts w:ascii="Cambria" w:hAnsi="Cambria" w:cs="Arial"/>
                <w:sz w:val="22"/>
                <w:szCs w:val="22"/>
                <w:lang w:val="es-CO"/>
              </w:rPr>
              <w:t>estar</w:t>
            </w:r>
            <w:r w:rsidRPr="002D0257">
              <w:rPr>
                <w:rFonts w:ascii="Cambria" w:hAnsi="Cambria" w:cs="Arial"/>
                <w:sz w:val="22"/>
                <w:szCs w:val="22"/>
                <w:lang w:val="es-CO"/>
              </w:rPr>
              <w:t xml:space="preserve"> disponible para las reuniones </w:t>
            </w:r>
            <w:r w:rsidR="00ED3503" w:rsidRPr="002D0257">
              <w:rPr>
                <w:rFonts w:ascii="Cambria" w:hAnsi="Cambria" w:cs="Arial"/>
                <w:sz w:val="22"/>
                <w:szCs w:val="22"/>
                <w:lang w:val="es-CO"/>
              </w:rPr>
              <w:t>establecidas en</w:t>
            </w:r>
            <w:r w:rsidRPr="002D0257">
              <w:rPr>
                <w:rFonts w:ascii="Cambria" w:hAnsi="Cambria" w:cs="Arial"/>
                <w:sz w:val="22"/>
                <w:szCs w:val="22"/>
                <w:lang w:val="es-CO"/>
              </w:rPr>
              <w:t xml:space="preserve"> el marco de la consultoría.</w:t>
            </w:r>
          </w:p>
          <w:p w14:paraId="5100471C" w14:textId="77777777" w:rsidR="00226337" w:rsidRPr="002D0257" w:rsidRDefault="00226337" w:rsidP="00ED3503">
            <w:pPr>
              <w:tabs>
                <w:tab w:val="left" w:pos="851"/>
              </w:tabs>
              <w:jc w:val="both"/>
              <w:rPr>
                <w:rFonts w:ascii="Cambria" w:hAnsi="Cambria" w:cs="Arial"/>
                <w:sz w:val="22"/>
                <w:szCs w:val="22"/>
                <w:lang w:val="es-CO"/>
              </w:rPr>
            </w:pPr>
          </w:p>
          <w:p w14:paraId="751645E2" w14:textId="77777777" w:rsidR="00226337" w:rsidRPr="002D0257" w:rsidRDefault="00226337" w:rsidP="00226337">
            <w:pPr>
              <w:tabs>
                <w:tab w:val="left" w:pos="851"/>
              </w:tabs>
              <w:jc w:val="both"/>
              <w:rPr>
                <w:rFonts w:ascii="Cambria" w:hAnsi="Cambria" w:cs="Arial"/>
                <w:sz w:val="22"/>
                <w:szCs w:val="22"/>
                <w:lang w:val="es-CO"/>
              </w:rPr>
            </w:pPr>
            <w:r w:rsidRPr="002D0257">
              <w:rPr>
                <w:rFonts w:ascii="Cambria" w:hAnsi="Cambria" w:cs="Arial"/>
                <w:sz w:val="22"/>
                <w:szCs w:val="22"/>
                <w:lang w:val="es-CO"/>
              </w:rPr>
              <w:t>La persona seleccionada deberá cumplir con los Protocolos de Seguridad y Cursos Mandatorios de ONU Mujeres.</w:t>
            </w:r>
          </w:p>
          <w:p w14:paraId="7283E004" w14:textId="77777777" w:rsidR="00226337" w:rsidRPr="002D0257" w:rsidRDefault="00226337" w:rsidP="00226337">
            <w:pPr>
              <w:tabs>
                <w:tab w:val="left" w:pos="851"/>
              </w:tabs>
              <w:jc w:val="both"/>
              <w:rPr>
                <w:rFonts w:ascii="Cambria" w:hAnsi="Cambria" w:cs="Arial"/>
                <w:sz w:val="22"/>
                <w:szCs w:val="22"/>
                <w:lang w:val="es-CO"/>
              </w:rPr>
            </w:pPr>
          </w:p>
          <w:p w14:paraId="4835EF77" w14:textId="77777777" w:rsidR="00226337" w:rsidRPr="002D0257" w:rsidRDefault="00226337" w:rsidP="00226337">
            <w:pPr>
              <w:tabs>
                <w:tab w:val="left" w:pos="851"/>
              </w:tabs>
              <w:jc w:val="both"/>
              <w:rPr>
                <w:rFonts w:ascii="Cambria" w:hAnsi="Cambria" w:cs="Arial"/>
                <w:sz w:val="22"/>
                <w:szCs w:val="22"/>
                <w:lang w:val="es-CO"/>
              </w:rPr>
            </w:pPr>
            <w:r w:rsidRPr="002D0257">
              <w:rPr>
                <w:rFonts w:ascii="Cambria" w:hAnsi="Cambria" w:cs="Arial"/>
                <w:sz w:val="22"/>
                <w:szCs w:val="22"/>
                <w:lang w:val="es-CO"/>
              </w:rPr>
              <w:t xml:space="preserve">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  </w:t>
            </w:r>
          </w:p>
          <w:p w14:paraId="5830855D" w14:textId="77777777" w:rsidR="00226337" w:rsidRPr="002D0257" w:rsidRDefault="00226337" w:rsidP="00226337">
            <w:pPr>
              <w:tabs>
                <w:tab w:val="left" w:pos="851"/>
              </w:tabs>
              <w:jc w:val="both"/>
              <w:rPr>
                <w:rFonts w:ascii="Cambria" w:hAnsi="Cambria" w:cs="Arial"/>
                <w:sz w:val="22"/>
                <w:szCs w:val="22"/>
                <w:lang w:val="es-CO"/>
              </w:rPr>
            </w:pPr>
          </w:p>
          <w:p w14:paraId="12B19EE0" w14:textId="77777777" w:rsidR="00D94481" w:rsidRPr="002D0257" w:rsidRDefault="00226337" w:rsidP="00226337">
            <w:pPr>
              <w:tabs>
                <w:tab w:val="left" w:pos="851"/>
              </w:tabs>
              <w:jc w:val="both"/>
              <w:rPr>
                <w:rFonts w:ascii="Cambria" w:hAnsi="Cambria" w:cs="Arial"/>
                <w:sz w:val="22"/>
                <w:szCs w:val="22"/>
                <w:lang w:val="es-CO"/>
              </w:rPr>
            </w:pPr>
            <w:r w:rsidRPr="002D0257">
              <w:rPr>
                <w:rFonts w:ascii="Cambria" w:hAnsi="Cambria" w:cs="Arial"/>
                <w:sz w:val="22"/>
                <w:szCs w:val="22"/>
                <w:lang w:val="es-CO"/>
              </w:rPr>
              <w:t>De ser seleccionado/a para esta vacante, se requerirá presentar prueba de cobertura médica.</w:t>
            </w:r>
          </w:p>
          <w:p w14:paraId="3AD28466" w14:textId="3D7A2A32" w:rsidR="00226337" w:rsidRPr="002D0257" w:rsidRDefault="00226337" w:rsidP="00226337">
            <w:pPr>
              <w:tabs>
                <w:tab w:val="left" w:pos="851"/>
              </w:tabs>
              <w:jc w:val="both"/>
              <w:rPr>
                <w:rFonts w:ascii="Cambria" w:hAnsi="Cambria" w:cs="Arial"/>
                <w:sz w:val="22"/>
                <w:szCs w:val="22"/>
                <w:lang w:val="es-CO"/>
              </w:rPr>
            </w:pPr>
          </w:p>
        </w:tc>
      </w:tr>
      <w:tr w:rsidR="002D0257" w:rsidRPr="002D0257" w14:paraId="6FC95315" w14:textId="77777777" w:rsidTr="00ED3503">
        <w:tc>
          <w:tcPr>
            <w:tcW w:w="9351" w:type="dxa"/>
            <w:gridSpan w:val="2"/>
            <w:shd w:val="clear" w:color="auto" w:fill="E0E0E0"/>
          </w:tcPr>
          <w:p w14:paraId="352BE3A7" w14:textId="77777777" w:rsidR="00D94481" w:rsidRPr="002D0257" w:rsidRDefault="00D94481" w:rsidP="00ED3503">
            <w:pPr>
              <w:pStyle w:val="Heading1"/>
              <w:rPr>
                <w:rFonts w:ascii="Cambria" w:hAnsi="Cambria" w:cs="Arial"/>
                <w:b w:val="0"/>
                <w:bCs w:val="0"/>
                <w:iCs/>
                <w:sz w:val="22"/>
                <w:szCs w:val="22"/>
                <w:lang w:val="es-CO"/>
              </w:rPr>
            </w:pPr>
            <w:r w:rsidRPr="002D0257">
              <w:rPr>
                <w:rFonts w:ascii="Cambria" w:hAnsi="Cambria" w:cs="Arial"/>
                <w:sz w:val="22"/>
                <w:szCs w:val="22"/>
                <w:lang w:val="es-CO"/>
              </w:rPr>
              <w:t>VIII. Competencias</w:t>
            </w:r>
            <w:r w:rsidRPr="002D0257">
              <w:rPr>
                <w:rFonts w:ascii="Cambria" w:hAnsi="Cambria" w:cs="Arial"/>
                <w:b w:val="0"/>
                <w:bCs w:val="0"/>
                <w:i/>
                <w:iCs/>
                <w:sz w:val="22"/>
                <w:szCs w:val="22"/>
                <w:lang w:val="es-CO"/>
              </w:rPr>
              <w:t xml:space="preserve"> </w:t>
            </w:r>
          </w:p>
        </w:tc>
      </w:tr>
      <w:tr w:rsidR="002D0257" w:rsidRPr="002D0257" w14:paraId="29D3AE54" w14:textId="77777777" w:rsidTr="00ED3503">
        <w:tc>
          <w:tcPr>
            <w:tcW w:w="9351" w:type="dxa"/>
            <w:gridSpan w:val="2"/>
          </w:tcPr>
          <w:p w14:paraId="19854F88" w14:textId="77777777" w:rsidR="00D94481" w:rsidRPr="002D0257" w:rsidRDefault="00D94481" w:rsidP="00ED3503">
            <w:pPr>
              <w:rPr>
                <w:rFonts w:ascii="Cambria" w:hAnsi="Cambria" w:cs="Arial"/>
                <w:b/>
                <w:sz w:val="22"/>
                <w:szCs w:val="22"/>
                <w:lang w:val="es-CO"/>
              </w:rPr>
            </w:pPr>
          </w:p>
          <w:p w14:paraId="2A48D479" w14:textId="77777777" w:rsidR="00D94481" w:rsidRPr="002D0257" w:rsidRDefault="00573922" w:rsidP="00ED3503">
            <w:pPr>
              <w:rPr>
                <w:rFonts w:ascii="Cambria" w:hAnsi="Cambria" w:cs="Arial"/>
                <w:sz w:val="22"/>
                <w:szCs w:val="22"/>
                <w:lang w:val="es-CO"/>
              </w:rPr>
            </w:pPr>
            <w:r w:rsidRPr="002D0257">
              <w:rPr>
                <w:rFonts w:ascii="Cambria" w:hAnsi="Cambria" w:cs="Arial"/>
                <w:b/>
                <w:sz w:val="22"/>
                <w:szCs w:val="22"/>
                <w:lang w:val="es-CO"/>
              </w:rPr>
              <w:t>Valores y</w:t>
            </w:r>
            <w:r w:rsidR="00D94481" w:rsidRPr="002D0257">
              <w:rPr>
                <w:rFonts w:ascii="Cambria" w:hAnsi="Cambria" w:cs="Arial"/>
                <w:b/>
                <w:sz w:val="22"/>
                <w:szCs w:val="22"/>
                <w:lang w:val="es-CO"/>
              </w:rPr>
              <w:t xml:space="preserve"> Principios Corporativos:</w:t>
            </w:r>
          </w:p>
          <w:p w14:paraId="470BE50C" w14:textId="77777777" w:rsidR="00D94481" w:rsidRPr="002D0257" w:rsidRDefault="00D94481" w:rsidP="00ED3503">
            <w:pPr>
              <w:pStyle w:val="NoSpacing"/>
              <w:rPr>
                <w:rFonts w:ascii="Cambria" w:hAnsi="Cambria"/>
              </w:rPr>
            </w:pPr>
          </w:p>
          <w:p w14:paraId="2E5ED4F4" w14:textId="77777777" w:rsidR="00D94481" w:rsidRPr="002D0257" w:rsidRDefault="00D94481" w:rsidP="00D94481">
            <w:pPr>
              <w:pStyle w:val="NoSpacing"/>
              <w:numPr>
                <w:ilvl w:val="0"/>
                <w:numId w:val="1"/>
              </w:numPr>
              <w:rPr>
                <w:rFonts w:ascii="Cambria" w:hAnsi="Cambria" w:cs="Arial"/>
              </w:rPr>
            </w:pPr>
            <w:r w:rsidRPr="002D0257">
              <w:rPr>
                <w:rFonts w:ascii="Cambria" w:hAnsi="Cambria" w:cs="Arial"/>
              </w:rPr>
              <w:t>Integridad: Demostrar coherencia en la defensa y promoción de los valores de ONU Mujeres en acciones y decisiones, en línea con el Código de Conducta de las Naciones Unidas.</w:t>
            </w:r>
          </w:p>
          <w:p w14:paraId="071C5515" w14:textId="77777777" w:rsidR="00D94481" w:rsidRPr="002D0257" w:rsidRDefault="00D94481" w:rsidP="00ED3503">
            <w:pPr>
              <w:pStyle w:val="NoSpacing"/>
              <w:rPr>
                <w:rFonts w:ascii="Cambria" w:hAnsi="Cambria" w:cs="Arial"/>
              </w:rPr>
            </w:pPr>
          </w:p>
          <w:p w14:paraId="64F8C232" w14:textId="77777777" w:rsidR="00D94481" w:rsidRPr="002D0257" w:rsidRDefault="00D94481" w:rsidP="00D94481">
            <w:pPr>
              <w:pStyle w:val="NoSpacing"/>
              <w:numPr>
                <w:ilvl w:val="0"/>
                <w:numId w:val="1"/>
              </w:numPr>
              <w:rPr>
                <w:rFonts w:ascii="Cambria" w:hAnsi="Cambria" w:cs="Arial"/>
              </w:rPr>
            </w:pPr>
            <w:r w:rsidRPr="002D0257">
              <w:rPr>
                <w:rFonts w:ascii="Cambria" w:hAnsi="Cambria" w:cs="Arial"/>
              </w:rPr>
              <w:t>Profesionalismo: Demostrar capacidad profesional y conocimiento experto de las áreas sustantivas de trabajo.</w:t>
            </w:r>
          </w:p>
          <w:p w14:paraId="363EE184" w14:textId="77777777" w:rsidR="00D94481" w:rsidRPr="002D0257" w:rsidRDefault="00D94481" w:rsidP="00ED3503">
            <w:pPr>
              <w:pStyle w:val="NoSpacing"/>
              <w:rPr>
                <w:rFonts w:ascii="Cambria" w:hAnsi="Cambria" w:cs="Arial"/>
              </w:rPr>
            </w:pPr>
          </w:p>
          <w:p w14:paraId="255E4744" w14:textId="77777777" w:rsidR="00D94481" w:rsidRPr="002D0257" w:rsidRDefault="00D94481" w:rsidP="00D94481">
            <w:pPr>
              <w:pStyle w:val="NoSpacing"/>
              <w:numPr>
                <w:ilvl w:val="0"/>
                <w:numId w:val="1"/>
              </w:numPr>
              <w:rPr>
                <w:rFonts w:ascii="Cambria" w:hAnsi="Cambria" w:cs="Arial"/>
              </w:rPr>
            </w:pPr>
            <w:r w:rsidRPr="002D0257">
              <w:rPr>
                <w:rFonts w:ascii="Cambria" w:hAnsi="Cambria" w:cs="Arial"/>
              </w:rPr>
              <w:t>Respeto por la diversidad: Demuestra una apreciación de la naturaleza multicultural de la organización y la diversidad de su personal.</w:t>
            </w:r>
          </w:p>
          <w:p w14:paraId="2CE0CC07" w14:textId="77777777" w:rsidR="00D94481" w:rsidRPr="002D0257" w:rsidRDefault="00D94481" w:rsidP="00ED3503">
            <w:pPr>
              <w:pStyle w:val="NoSpacing"/>
              <w:rPr>
                <w:rFonts w:ascii="Cambria" w:hAnsi="Cambria" w:cs="Arial"/>
              </w:rPr>
            </w:pPr>
          </w:p>
          <w:p w14:paraId="46FFF798" w14:textId="77777777" w:rsidR="00D94481" w:rsidRPr="002D0257" w:rsidRDefault="00D94481" w:rsidP="00ED3503">
            <w:pPr>
              <w:rPr>
                <w:rFonts w:ascii="Cambria" w:hAnsi="Cambria" w:cs="Arial"/>
                <w:b/>
                <w:bCs/>
                <w:sz w:val="22"/>
                <w:szCs w:val="22"/>
                <w:lang w:val="es-CO"/>
              </w:rPr>
            </w:pPr>
            <w:r w:rsidRPr="002D0257">
              <w:rPr>
                <w:rFonts w:ascii="Cambria" w:hAnsi="Cambria" w:cs="Arial"/>
                <w:b/>
                <w:bCs/>
                <w:sz w:val="22"/>
                <w:szCs w:val="22"/>
                <w:u w:val="single"/>
                <w:lang w:val="es-CO"/>
              </w:rPr>
              <w:t>Competencias Corporativas</w:t>
            </w:r>
          </w:p>
          <w:p w14:paraId="64CA4DE5" w14:textId="77777777" w:rsidR="00D94481" w:rsidRPr="002D0257" w:rsidRDefault="00D94481" w:rsidP="00ED3503">
            <w:pPr>
              <w:rPr>
                <w:rFonts w:ascii="Cambria" w:hAnsi="Cambria" w:cs="Arial"/>
                <w:bCs/>
                <w:sz w:val="22"/>
                <w:szCs w:val="22"/>
                <w:lang w:val="es-CO"/>
              </w:rPr>
            </w:pPr>
          </w:p>
          <w:p w14:paraId="401B3590" w14:textId="77777777" w:rsidR="00D94481" w:rsidRPr="002D0257" w:rsidRDefault="00D94481" w:rsidP="00D94481">
            <w:pPr>
              <w:pStyle w:val="ListParagraph"/>
              <w:numPr>
                <w:ilvl w:val="0"/>
                <w:numId w:val="1"/>
              </w:numPr>
              <w:rPr>
                <w:rFonts w:ascii="Cambria" w:hAnsi="Cambria"/>
                <w:sz w:val="22"/>
                <w:szCs w:val="22"/>
                <w:lang w:val="es-CO"/>
              </w:rPr>
            </w:pPr>
            <w:r w:rsidRPr="002D0257">
              <w:rPr>
                <w:rFonts w:ascii="Cambria" w:hAnsi="Cambria"/>
                <w:sz w:val="22"/>
                <w:szCs w:val="22"/>
                <w:lang w:val="es-CO"/>
              </w:rPr>
              <w:t>Conciencia y sensibilidad con respecto a cuestiones de género</w:t>
            </w:r>
          </w:p>
          <w:p w14:paraId="6EE2BA50" w14:textId="77777777" w:rsidR="00D94481" w:rsidRPr="002D0257" w:rsidRDefault="00D94481" w:rsidP="00D94481">
            <w:pPr>
              <w:pStyle w:val="ListParagraph"/>
              <w:numPr>
                <w:ilvl w:val="0"/>
                <w:numId w:val="1"/>
              </w:numPr>
              <w:rPr>
                <w:rFonts w:ascii="Cambria" w:hAnsi="Cambria"/>
                <w:sz w:val="22"/>
                <w:szCs w:val="22"/>
                <w:lang w:val="es-CO"/>
              </w:rPr>
            </w:pPr>
            <w:r w:rsidRPr="002D0257">
              <w:rPr>
                <w:rFonts w:ascii="Cambria" w:hAnsi="Cambria"/>
                <w:sz w:val="22"/>
                <w:szCs w:val="22"/>
                <w:lang w:val="es-CO"/>
              </w:rPr>
              <w:t>Responsabilidad</w:t>
            </w:r>
          </w:p>
          <w:p w14:paraId="0B128993" w14:textId="77777777" w:rsidR="00D94481" w:rsidRPr="002D0257" w:rsidRDefault="00D94481" w:rsidP="00D94481">
            <w:pPr>
              <w:pStyle w:val="ListParagraph"/>
              <w:numPr>
                <w:ilvl w:val="0"/>
                <w:numId w:val="1"/>
              </w:numPr>
              <w:rPr>
                <w:rFonts w:ascii="Cambria" w:hAnsi="Cambria"/>
                <w:sz w:val="22"/>
                <w:szCs w:val="22"/>
                <w:lang w:val="es-CO"/>
              </w:rPr>
            </w:pPr>
            <w:r w:rsidRPr="002D0257">
              <w:rPr>
                <w:rFonts w:ascii="Cambria" w:hAnsi="Cambria"/>
                <w:sz w:val="22"/>
                <w:szCs w:val="22"/>
                <w:lang w:val="es-CO"/>
              </w:rPr>
              <w:t>Solución creativa de problemas</w:t>
            </w:r>
          </w:p>
          <w:p w14:paraId="61347F47" w14:textId="77777777" w:rsidR="00D94481" w:rsidRPr="002D0257" w:rsidRDefault="00D94481" w:rsidP="00D94481">
            <w:pPr>
              <w:pStyle w:val="ListParagraph"/>
              <w:numPr>
                <w:ilvl w:val="0"/>
                <w:numId w:val="1"/>
              </w:numPr>
              <w:rPr>
                <w:rFonts w:ascii="Cambria" w:hAnsi="Cambria"/>
                <w:sz w:val="22"/>
                <w:szCs w:val="22"/>
                <w:lang w:val="es-CO"/>
              </w:rPr>
            </w:pPr>
            <w:r w:rsidRPr="002D0257">
              <w:rPr>
                <w:rFonts w:ascii="Cambria" w:hAnsi="Cambria"/>
                <w:sz w:val="22"/>
                <w:szCs w:val="22"/>
                <w:lang w:val="es-CO"/>
              </w:rPr>
              <w:t>Comunicación efectiva</w:t>
            </w:r>
          </w:p>
          <w:p w14:paraId="3603AD72" w14:textId="77777777" w:rsidR="00D94481" w:rsidRPr="002D0257" w:rsidRDefault="00D94481" w:rsidP="00D94481">
            <w:pPr>
              <w:pStyle w:val="ListParagraph"/>
              <w:numPr>
                <w:ilvl w:val="0"/>
                <w:numId w:val="1"/>
              </w:numPr>
              <w:rPr>
                <w:rFonts w:ascii="Cambria" w:hAnsi="Cambria"/>
                <w:sz w:val="22"/>
                <w:szCs w:val="22"/>
                <w:lang w:val="es-CO"/>
              </w:rPr>
            </w:pPr>
            <w:r w:rsidRPr="002D0257">
              <w:rPr>
                <w:rFonts w:ascii="Cambria" w:hAnsi="Cambria"/>
                <w:sz w:val="22"/>
                <w:szCs w:val="22"/>
                <w:lang w:val="es-CO"/>
              </w:rPr>
              <w:t>Colaboración incluyente</w:t>
            </w:r>
          </w:p>
          <w:p w14:paraId="4621C269" w14:textId="77777777" w:rsidR="00D94481" w:rsidRPr="002D0257" w:rsidRDefault="00D94481" w:rsidP="00D94481">
            <w:pPr>
              <w:pStyle w:val="ListParagraph"/>
              <w:numPr>
                <w:ilvl w:val="0"/>
                <w:numId w:val="1"/>
              </w:numPr>
              <w:rPr>
                <w:rFonts w:ascii="Cambria" w:hAnsi="Cambria"/>
                <w:sz w:val="22"/>
                <w:szCs w:val="22"/>
                <w:lang w:val="es-CO"/>
              </w:rPr>
            </w:pPr>
            <w:r w:rsidRPr="002D0257">
              <w:rPr>
                <w:rFonts w:ascii="Cambria" w:hAnsi="Cambria"/>
                <w:sz w:val="22"/>
                <w:szCs w:val="22"/>
                <w:lang w:val="es-CO"/>
              </w:rPr>
              <w:t>Compromiso con Contrapartes</w:t>
            </w:r>
          </w:p>
          <w:p w14:paraId="182C0160" w14:textId="77777777" w:rsidR="00D94481" w:rsidRPr="002D0257" w:rsidRDefault="00D94481" w:rsidP="00D94481">
            <w:pPr>
              <w:pStyle w:val="ListParagraph"/>
              <w:numPr>
                <w:ilvl w:val="0"/>
                <w:numId w:val="1"/>
              </w:numPr>
              <w:rPr>
                <w:rFonts w:ascii="Cambria" w:hAnsi="Cambria" w:cs="Arial"/>
                <w:sz w:val="22"/>
                <w:szCs w:val="22"/>
                <w:lang w:val="es-CO"/>
              </w:rPr>
            </w:pPr>
            <w:r w:rsidRPr="002D0257">
              <w:rPr>
                <w:rFonts w:ascii="Cambria" w:hAnsi="Cambria"/>
                <w:sz w:val="22"/>
                <w:szCs w:val="22"/>
                <w:lang w:val="es-CO"/>
              </w:rPr>
              <w:t>Liderazgo y ejemplo.</w:t>
            </w:r>
          </w:p>
          <w:p w14:paraId="6B3D816F" w14:textId="77777777" w:rsidR="00D94481" w:rsidRPr="002D0257" w:rsidRDefault="00D94481" w:rsidP="00ED3503">
            <w:pPr>
              <w:rPr>
                <w:rFonts w:ascii="Cambria" w:hAnsi="Cambria" w:cs="Arial"/>
                <w:sz w:val="22"/>
                <w:szCs w:val="22"/>
                <w:lang w:val="es-CO"/>
              </w:rPr>
            </w:pPr>
          </w:p>
          <w:p w14:paraId="319B7D0E" w14:textId="3B221601" w:rsidR="00D94481" w:rsidRPr="002D0257" w:rsidRDefault="00D94481" w:rsidP="00ED3503">
            <w:pPr>
              <w:spacing w:line="276" w:lineRule="auto"/>
              <w:rPr>
                <w:rFonts w:ascii="Cambria" w:eastAsia="Calibri" w:hAnsi="Cambria" w:cs="Arial"/>
                <w:sz w:val="22"/>
                <w:szCs w:val="22"/>
                <w:lang w:val="es-CO"/>
              </w:rPr>
            </w:pPr>
            <w:r w:rsidRPr="002D0257">
              <w:rPr>
                <w:rFonts w:ascii="Cambria" w:eastAsia="Calibri" w:hAnsi="Cambria" w:cs="Arial"/>
                <w:sz w:val="22"/>
                <w:szCs w:val="22"/>
                <w:lang w:val="es-CO"/>
              </w:rPr>
              <w:t xml:space="preserve">Visitar el siguiente </w:t>
            </w:r>
            <w:r w:rsidR="00512725" w:rsidRPr="002D0257">
              <w:rPr>
                <w:rFonts w:ascii="Cambria" w:eastAsia="Calibri" w:hAnsi="Cambria" w:cs="Arial"/>
                <w:sz w:val="22"/>
                <w:szCs w:val="22"/>
                <w:lang w:val="es-CO"/>
              </w:rPr>
              <w:t>enlace</w:t>
            </w:r>
            <w:r w:rsidRPr="002D0257">
              <w:rPr>
                <w:rFonts w:ascii="Cambria" w:eastAsia="Calibri" w:hAnsi="Cambria" w:cs="Arial"/>
                <w:sz w:val="22"/>
                <w:szCs w:val="22"/>
                <w:lang w:val="es-CO"/>
              </w:rPr>
              <w:t xml:space="preserve"> para más información sobre las Competencias de la ONU Mujeres:</w:t>
            </w:r>
          </w:p>
          <w:p w14:paraId="35195422" w14:textId="77777777" w:rsidR="00D94481" w:rsidRPr="002D0257" w:rsidRDefault="00092E96" w:rsidP="00ED3503">
            <w:pPr>
              <w:rPr>
                <w:rStyle w:val="Hyperlink"/>
                <w:rFonts w:ascii="Cambria" w:hAnsi="Cambria" w:cs="Arial"/>
                <w:i/>
                <w:color w:val="auto"/>
                <w:sz w:val="22"/>
                <w:szCs w:val="22"/>
                <w:lang w:val="es-CO"/>
              </w:rPr>
            </w:pPr>
            <w:hyperlink r:id="rId11" w:history="1">
              <w:r w:rsidR="00D94481" w:rsidRPr="002D0257">
                <w:rPr>
                  <w:rStyle w:val="Hyperlink"/>
                  <w:rFonts w:ascii="Cambria" w:hAnsi="Cambria" w:cs="Arial"/>
                  <w:i/>
                  <w:color w:val="auto"/>
                  <w:sz w:val="22"/>
                  <w:szCs w:val="22"/>
                  <w:lang w:val="es-CO"/>
                </w:rPr>
                <w:t>http://www.unwomen.org/-media/headquarters/attachments/sections/about%20us/employment/un-women-employment-values-and-competencies-definitions-en.pdf</w:t>
              </w:r>
            </w:hyperlink>
          </w:p>
          <w:p w14:paraId="27BD7239" w14:textId="77777777" w:rsidR="00D94481" w:rsidRPr="002D0257" w:rsidRDefault="00D94481" w:rsidP="00ED3503">
            <w:pPr>
              <w:rPr>
                <w:rFonts w:ascii="Cambria" w:hAnsi="Cambria" w:cs="Arial"/>
                <w:sz w:val="22"/>
                <w:szCs w:val="22"/>
                <w:lang w:val="es-CO"/>
              </w:rPr>
            </w:pPr>
          </w:p>
        </w:tc>
      </w:tr>
      <w:tr w:rsidR="002D0257" w:rsidRPr="002D0257" w14:paraId="28CD37D0" w14:textId="77777777" w:rsidTr="00ED3503">
        <w:tc>
          <w:tcPr>
            <w:tcW w:w="9351" w:type="dxa"/>
            <w:gridSpan w:val="2"/>
            <w:shd w:val="clear" w:color="auto" w:fill="E0E0E0"/>
          </w:tcPr>
          <w:p w14:paraId="38D39A24" w14:textId="77777777" w:rsidR="00D94481" w:rsidRPr="002D0257" w:rsidRDefault="00D94481" w:rsidP="00ED3503">
            <w:pPr>
              <w:rPr>
                <w:rFonts w:ascii="Cambria" w:hAnsi="Cambria"/>
                <w:b/>
                <w:bCs/>
                <w:sz w:val="22"/>
                <w:szCs w:val="22"/>
                <w:lang w:val="es-CO"/>
              </w:rPr>
            </w:pPr>
            <w:r w:rsidRPr="002D0257">
              <w:rPr>
                <w:rFonts w:ascii="Cambria" w:hAnsi="Cambria" w:cs="Arial"/>
                <w:b/>
                <w:bCs/>
                <w:sz w:val="22"/>
                <w:szCs w:val="22"/>
                <w:lang w:val="es-CO"/>
              </w:rPr>
              <w:t>IX. Requerimientos</w:t>
            </w:r>
          </w:p>
        </w:tc>
      </w:tr>
      <w:tr w:rsidR="002D0257" w:rsidRPr="002D0257" w14:paraId="75849AD7" w14:textId="77777777" w:rsidTr="000D05AE">
        <w:trPr>
          <w:trHeight w:val="567"/>
        </w:trPr>
        <w:tc>
          <w:tcPr>
            <w:tcW w:w="2927" w:type="dxa"/>
          </w:tcPr>
          <w:p w14:paraId="63E2ED25" w14:textId="77777777" w:rsidR="00D94481" w:rsidRPr="002D0257" w:rsidRDefault="00D94481" w:rsidP="00ED3503">
            <w:pPr>
              <w:rPr>
                <w:rFonts w:ascii="Cambria" w:hAnsi="Cambria"/>
                <w:b/>
                <w:sz w:val="22"/>
                <w:szCs w:val="22"/>
                <w:lang w:val="es-CO"/>
              </w:rPr>
            </w:pPr>
            <w:r w:rsidRPr="002D0257">
              <w:rPr>
                <w:rFonts w:ascii="Cambria" w:hAnsi="Cambria"/>
                <w:b/>
                <w:sz w:val="22"/>
                <w:szCs w:val="22"/>
                <w:lang w:val="es-CO"/>
              </w:rPr>
              <w:t>Educación:</w:t>
            </w:r>
          </w:p>
        </w:tc>
        <w:tc>
          <w:tcPr>
            <w:tcW w:w="6424" w:type="dxa"/>
          </w:tcPr>
          <w:p w14:paraId="13B08254" w14:textId="445BEE46" w:rsidR="00B366F5" w:rsidRPr="002D0257" w:rsidRDefault="00CF39A2" w:rsidP="00512725">
            <w:pPr>
              <w:spacing w:before="120" w:after="120"/>
              <w:jc w:val="both"/>
              <w:rPr>
                <w:rFonts w:ascii="Cambria" w:hAnsi="Cambria" w:cs="Arial"/>
                <w:sz w:val="22"/>
                <w:szCs w:val="22"/>
                <w:lang w:val="es-CO"/>
              </w:rPr>
            </w:pPr>
            <w:r w:rsidRPr="002D0257">
              <w:rPr>
                <w:rFonts w:ascii="Cambria" w:hAnsi="Cambria" w:cs="Arial"/>
                <w:sz w:val="22"/>
                <w:szCs w:val="22"/>
                <w:lang w:val="es-CO"/>
              </w:rPr>
              <w:t xml:space="preserve">Título profesional en </w:t>
            </w:r>
            <w:r w:rsidR="005D21CD" w:rsidRPr="002D0257">
              <w:rPr>
                <w:rFonts w:ascii="Cambria" w:hAnsi="Cambria" w:cs="Arial"/>
                <w:sz w:val="22"/>
                <w:szCs w:val="22"/>
                <w:lang w:val="es-CO"/>
              </w:rPr>
              <w:t>c</w:t>
            </w:r>
            <w:r w:rsidRPr="002D0257">
              <w:rPr>
                <w:rFonts w:ascii="Cambria" w:hAnsi="Cambria" w:cs="Arial"/>
                <w:sz w:val="22"/>
                <w:szCs w:val="22"/>
                <w:lang w:val="es-CO"/>
              </w:rPr>
              <w:t>iencias sociales, humanas</w:t>
            </w:r>
            <w:r w:rsidR="005D21CD" w:rsidRPr="002D0257">
              <w:rPr>
                <w:rFonts w:ascii="Cambria" w:hAnsi="Cambria" w:cs="Arial"/>
                <w:sz w:val="22"/>
                <w:szCs w:val="22"/>
                <w:lang w:val="es-CO"/>
              </w:rPr>
              <w:t xml:space="preserve">, </w:t>
            </w:r>
            <w:r w:rsidR="00F157C8" w:rsidRPr="002D0257">
              <w:rPr>
                <w:rFonts w:ascii="Cambria" w:hAnsi="Cambria" w:cs="Arial"/>
                <w:sz w:val="22"/>
                <w:szCs w:val="22"/>
                <w:lang w:val="es-CO"/>
              </w:rPr>
              <w:t>agrarias</w:t>
            </w:r>
            <w:r w:rsidR="00BD3B88" w:rsidRPr="002D0257">
              <w:rPr>
                <w:rFonts w:ascii="Cambria" w:hAnsi="Cambria" w:cs="Arial"/>
                <w:sz w:val="22"/>
                <w:szCs w:val="22"/>
                <w:lang w:val="es-CO"/>
              </w:rPr>
              <w:t xml:space="preserve">,  económicas </w:t>
            </w:r>
            <w:r w:rsidR="005D21CD" w:rsidRPr="002D0257">
              <w:rPr>
                <w:rFonts w:ascii="Cambria" w:hAnsi="Cambria" w:cs="Arial"/>
                <w:sz w:val="22"/>
                <w:szCs w:val="22"/>
                <w:lang w:val="es-CO"/>
              </w:rPr>
              <w:t>o</w:t>
            </w:r>
            <w:r w:rsidR="00BD3B88" w:rsidRPr="002D0257">
              <w:rPr>
                <w:rFonts w:ascii="Cambria" w:hAnsi="Cambria" w:cs="Arial"/>
                <w:sz w:val="22"/>
                <w:szCs w:val="22"/>
                <w:lang w:val="es-CO"/>
              </w:rPr>
              <w:t xml:space="preserve"> administrativas </w:t>
            </w:r>
            <w:r w:rsidR="00226337" w:rsidRPr="002D0257">
              <w:rPr>
                <w:rFonts w:ascii="Cambria" w:hAnsi="Cambria" w:cs="Arial"/>
                <w:sz w:val="22"/>
                <w:szCs w:val="22"/>
                <w:lang w:val="es-CO"/>
              </w:rPr>
              <w:t xml:space="preserve">con estudios de </w:t>
            </w:r>
            <w:r w:rsidR="00B366F5" w:rsidRPr="002D0257">
              <w:rPr>
                <w:rFonts w:ascii="Cambria" w:hAnsi="Cambria" w:cs="Arial"/>
                <w:sz w:val="22"/>
                <w:szCs w:val="22"/>
                <w:lang w:val="es-CO"/>
              </w:rPr>
              <w:t>Postgrado</w:t>
            </w:r>
            <w:r w:rsidR="00226337" w:rsidRPr="002D0257">
              <w:rPr>
                <w:rFonts w:ascii="Cambria" w:hAnsi="Cambria" w:cs="Arial"/>
                <w:sz w:val="22"/>
                <w:szCs w:val="22"/>
                <w:lang w:val="es-CO"/>
              </w:rPr>
              <w:t>,</w:t>
            </w:r>
            <w:r w:rsidR="00B366F5" w:rsidRPr="002D0257">
              <w:rPr>
                <w:rFonts w:ascii="Cambria" w:hAnsi="Cambria" w:cs="Arial"/>
                <w:sz w:val="22"/>
                <w:szCs w:val="22"/>
                <w:lang w:val="es-CO"/>
              </w:rPr>
              <w:t xml:space="preserve"> especialización o maestría</w:t>
            </w:r>
            <w:r w:rsidR="005D21CD" w:rsidRPr="002D0257">
              <w:rPr>
                <w:rFonts w:ascii="Cambria" w:hAnsi="Cambria" w:cs="Arial"/>
                <w:sz w:val="22"/>
                <w:szCs w:val="22"/>
                <w:lang w:val="es-CO"/>
              </w:rPr>
              <w:t xml:space="preserve"> en áreas afines, preferiblemente en</w:t>
            </w:r>
            <w:r w:rsidR="00BD3B88" w:rsidRPr="002D0257">
              <w:rPr>
                <w:rFonts w:ascii="Cambria" w:hAnsi="Cambria" w:cs="Arial"/>
                <w:sz w:val="22"/>
                <w:szCs w:val="22"/>
                <w:lang w:val="es-CO"/>
              </w:rPr>
              <w:t xml:space="preserve"> </w:t>
            </w:r>
            <w:r w:rsidR="005D21CD" w:rsidRPr="002D0257">
              <w:rPr>
                <w:rFonts w:ascii="Cambria" w:hAnsi="Cambria" w:cs="Arial"/>
                <w:sz w:val="22"/>
                <w:szCs w:val="22"/>
                <w:lang w:val="es-CO"/>
              </w:rPr>
              <w:t>gerencia, gestión, formulación y /o administración de proyectos</w:t>
            </w:r>
          </w:p>
        </w:tc>
      </w:tr>
      <w:tr w:rsidR="002D0257" w:rsidRPr="002D0257" w14:paraId="05492460" w14:textId="77777777" w:rsidTr="000D05AE">
        <w:trPr>
          <w:trHeight w:val="624"/>
        </w:trPr>
        <w:tc>
          <w:tcPr>
            <w:tcW w:w="2927" w:type="dxa"/>
          </w:tcPr>
          <w:p w14:paraId="7B35317F" w14:textId="77777777" w:rsidR="00D94481" w:rsidRPr="002D0257" w:rsidRDefault="00D94481" w:rsidP="00ED3503">
            <w:pPr>
              <w:rPr>
                <w:rFonts w:ascii="Cambria" w:hAnsi="Cambria"/>
                <w:b/>
                <w:sz w:val="22"/>
                <w:szCs w:val="22"/>
                <w:lang w:val="es-CO"/>
              </w:rPr>
            </w:pPr>
          </w:p>
          <w:p w14:paraId="42B8DE08" w14:textId="77777777" w:rsidR="00D94481" w:rsidRPr="002D0257" w:rsidRDefault="00D94481" w:rsidP="00ED3503">
            <w:pPr>
              <w:rPr>
                <w:rFonts w:ascii="Cambria" w:hAnsi="Cambria"/>
                <w:b/>
                <w:sz w:val="22"/>
                <w:szCs w:val="22"/>
                <w:lang w:val="es-CO"/>
              </w:rPr>
            </w:pPr>
            <w:r w:rsidRPr="002D0257">
              <w:rPr>
                <w:rFonts w:ascii="Cambria" w:hAnsi="Cambria"/>
                <w:b/>
                <w:sz w:val="22"/>
                <w:szCs w:val="22"/>
                <w:lang w:val="es-CO"/>
              </w:rPr>
              <w:t>Experiencia:</w:t>
            </w:r>
          </w:p>
        </w:tc>
        <w:tc>
          <w:tcPr>
            <w:tcW w:w="6424" w:type="dxa"/>
          </w:tcPr>
          <w:p w14:paraId="492AAD5A" w14:textId="7BC206E7" w:rsidR="00D94481" w:rsidRPr="002D0257" w:rsidRDefault="00CF39A2" w:rsidP="00534850">
            <w:pPr>
              <w:spacing w:before="120" w:after="120"/>
              <w:jc w:val="both"/>
              <w:rPr>
                <w:rFonts w:ascii="Cambria" w:hAnsi="Cambria" w:cs="Arial"/>
                <w:sz w:val="22"/>
                <w:szCs w:val="22"/>
                <w:lang w:val="es-CO"/>
              </w:rPr>
            </w:pPr>
            <w:r w:rsidRPr="002D0257">
              <w:rPr>
                <w:rFonts w:ascii="Cambria" w:hAnsi="Cambria" w:cs="Arial"/>
                <w:sz w:val="22"/>
                <w:szCs w:val="22"/>
                <w:lang w:val="es-CO"/>
              </w:rPr>
              <w:t xml:space="preserve">Experiencia </w:t>
            </w:r>
            <w:r w:rsidR="00512725" w:rsidRPr="002D0257">
              <w:rPr>
                <w:rFonts w:ascii="Cambria" w:hAnsi="Cambria" w:cs="Arial"/>
                <w:sz w:val="22"/>
                <w:szCs w:val="22"/>
                <w:lang w:val="es-CO"/>
              </w:rPr>
              <w:t xml:space="preserve">mínima </w:t>
            </w:r>
            <w:r w:rsidRPr="002D0257">
              <w:rPr>
                <w:rFonts w:ascii="Cambria" w:hAnsi="Cambria" w:cs="Arial"/>
                <w:sz w:val="22"/>
                <w:szCs w:val="22"/>
                <w:lang w:val="es-CO"/>
              </w:rPr>
              <w:t>de</w:t>
            </w:r>
            <w:r w:rsidR="00B366F5" w:rsidRPr="002D0257">
              <w:rPr>
                <w:rFonts w:ascii="Cambria" w:hAnsi="Cambria" w:cs="Arial"/>
                <w:sz w:val="22"/>
                <w:szCs w:val="22"/>
                <w:lang w:val="es-CO"/>
              </w:rPr>
              <w:t xml:space="preserve"> </w:t>
            </w:r>
            <w:r w:rsidR="00226337" w:rsidRPr="002D0257">
              <w:rPr>
                <w:rFonts w:ascii="Cambria" w:hAnsi="Cambria" w:cs="Arial"/>
                <w:sz w:val="22"/>
                <w:szCs w:val="22"/>
                <w:lang w:val="es-CO"/>
              </w:rPr>
              <w:t>seis</w:t>
            </w:r>
            <w:r w:rsidR="00B366F5" w:rsidRPr="002D0257">
              <w:rPr>
                <w:rFonts w:ascii="Cambria" w:hAnsi="Cambria" w:cs="Arial"/>
                <w:sz w:val="22"/>
                <w:szCs w:val="22"/>
                <w:lang w:val="es-CO"/>
              </w:rPr>
              <w:t xml:space="preserve"> </w:t>
            </w:r>
            <w:r w:rsidRPr="002D0257">
              <w:rPr>
                <w:rFonts w:ascii="Cambria" w:hAnsi="Cambria" w:cs="Arial"/>
                <w:sz w:val="22"/>
                <w:szCs w:val="22"/>
                <w:lang w:val="es-CO"/>
              </w:rPr>
              <w:t>(</w:t>
            </w:r>
            <w:r w:rsidR="00226337" w:rsidRPr="002D0257">
              <w:rPr>
                <w:rFonts w:ascii="Cambria" w:hAnsi="Cambria" w:cs="Arial"/>
                <w:sz w:val="22"/>
                <w:szCs w:val="22"/>
                <w:lang w:val="es-CO"/>
              </w:rPr>
              <w:t>6</w:t>
            </w:r>
            <w:r w:rsidRPr="002D0257">
              <w:rPr>
                <w:rFonts w:ascii="Cambria" w:hAnsi="Cambria" w:cs="Arial"/>
                <w:sz w:val="22"/>
                <w:szCs w:val="22"/>
                <w:lang w:val="es-CO"/>
              </w:rPr>
              <w:t xml:space="preserve">) años en </w:t>
            </w:r>
            <w:r w:rsidR="0043584E" w:rsidRPr="002D0257">
              <w:rPr>
                <w:rFonts w:ascii="Cambria" w:hAnsi="Cambria" w:cs="Arial"/>
                <w:sz w:val="22"/>
                <w:szCs w:val="22"/>
                <w:lang w:val="es-CO"/>
              </w:rPr>
              <w:t>procesos de</w:t>
            </w:r>
            <w:r w:rsidR="00B366F5" w:rsidRPr="002D0257">
              <w:rPr>
                <w:rFonts w:ascii="Cambria" w:hAnsi="Cambria" w:cs="Arial"/>
                <w:sz w:val="22"/>
                <w:szCs w:val="22"/>
                <w:lang w:val="es-CO"/>
              </w:rPr>
              <w:t xml:space="preserve"> formulación</w:t>
            </w:r>
            <w:r w:rsidR="005D21CD" w:rsidRPr="002D0257">
              <w:rPr>
                <w:rFonts w:ascii="Cambria" w:hAnsi="Cambria" w:cs="Arial"/>
                <w:sz w:val="22"/>
                <w:szCs w:val="22"/>
                <w:lang w:val="es-CO"/>
              </w:rPr>
              <w:t xml:space="preserve"> y/o coordinación de </w:t>
            </w:r>
            <w:r w:rsidR="00FA434A" w:rsidRPr="002D0257">
              <w:rPr>
                <w:rFonts w:ascii="Cambria" w:hAnsi="Cambria" w:cs="Arial"/>
                <w:sz w:val="22"/>
                <w:szCs w:val="22"/>
                <w:lang w:val="es-CO"/>
              </w:rPr>
              <w:t>proyectos</w:t>
            </w:r>
            <w:r w:rsidR="00512725" w:rsidRPr="002D0257">
              <w:rPr>
                <w:rFonts w:ascii="Cambria" w:hAnsi="Cambria" w:cs="Arial"/>
                <w:sz w:val="22"/>
                <w:szCs w:val="22"/>
                <w:lang w:val="es-CO"/>
              </w:rPr>
              <w:t xml:space="preserve">, preferiblemente de carácter </w:t>
            </w:r>
            <w:r w:rsidR="005D21CD" w:rsidRPr="002D0257">
              <w:rPr>
                <w:rFonts w:ascii="Cambria" w:hAnsi="Cambria" w:cs="Arial"/>
                <w:sz w:val="22"/>
                <w:szCs w:val="22"/>
                <w:lang w:val="es-CO"/>
              </w:rPr>
              <w:t>productivo y de desarrollo rural,</w:t>
            </w:r>
            <w:r w:rsidR="00512725" w:rsidRPr="002D0257">
              <w:rPr>
                <w:rFonts w:ascii="Cambria" w:hAnsi="Cambria" w:cs="Arial"/>
                <w:sz w:val="22"/>
                <w:szCs w:val="22"/>
                <w:lang w:val="es-CO"/>
              </w:rPr>
              <w:t xml:space="preserve"> con incorporación de enfoques diferenciales. </w:t>
            </w:r>
            <w:r w:rsidR="00226337" w:rsidRPr="002D0257">
              <w:rPr>
                <w:rFonts w:ascii="Cambria" w:hAnsi="Cambria" w:cs="Arial"/>
                <w:sz w:val="22"/>
                <w:szCs w:val="22"/>
                <w:lang w:val="es-CO"/>
              </w:rPr>
              <w:t>De los cuales deberá tener al menos dos (2) años de e</w:t>
            </w:r>
            <w:r w:rsidR="00512725" w:rsidRPr="002D0257">
              <w:rPr>
                <w:rFonts w:ascii="Cambria" w:hAnsi="Cambria" w:cs="Arial"/>
                <w:sz w:val="22"/>
                <w:szCs w:val="22"/>
                <w:lang w:val="es-CO"/>
              </w:rPr>
              <w:t>xperiencia específica en formulación</w:t>
            </w:r>
            <w:r w:rsidR="005D21CD" w:rsidRPr="002D0257">
              <w:rPr>
                <w:rFonts w:ascii="Cambria" w:hAnsi="Cambria" w:cs="Arial"/>
                <w:sz w:val="22"/>
                <w:szCs w:val="22"/>
                <w:lang w:val="es-CO"/>
              </w:rPr>
              <w:t xml:space="preserve"> y/o coordinación </w:t>
            </w:r>
            <w:r w:rsidR="00512725" w:rsidRPr="002D0257">
              <w:rPr>
                <w:rFonts w:ascii="Cambria" w:hAnsi="Cambria" w:cs="Arial"/>
                <w:sz w:val="22"/>
                <w:szCs w:val="22"/>
                <w:lang w:val="es-CO"/>
              </w:rPr>
              <w:t xml:space="preserve">de proyectos </w:t>
            </w:r>
            <w:r w:rsidR="00FA434A" w:rsidRPr="002D0257">
              <w:rPr>
                <w:rFonts w:ascii="Cambria" w:hAnsi="Cambria" w:cs="Arial"/>
                <w:sz w:val="22"/>
                <w:szCs w:val="22"/>
                <w:lang w:val="es-CO"/>
              </w:rPr>
              <w:t>presentados al Sistema General de Regalías</w:t>
            </w:r>
            <w:r w:rsidR="005D21CD" w:rsidRPr="002D0257">
              <w:rPr>
                <w:rFonts w:ascii="Cambria" w:hAnsi="Cambria" w:cs="Arial"/>
                <w:sz w:val="22"/>
                <w:szCs w:val="22"/>
                <w:lang w:val="es-CO"/>
              </w:rPr>
              <w:t xml:space="preserve"> o al Ministerio de Agricultura o entidades afines, </w:t>
            </w:r>
            <w:r w:rsidR="00B366F5" w:rsidRPr="002D0257">
              <w:rPr>
                <w:rFonts w:ascii="Cambria" w:hAnsi="Cambria" w:cs="Arial"/>
                <w:sz w:val="22"/>
                <w:szCs w:val="22"/>
                <w:lang w:val="es-CO"/>
              </w:rPr>
              <w:t>capacidad de análisis de las condiciones locales para la formulación e implementación</w:t>
            </w:r>
            <w:r w:rsidR="00FA434A" w:rsidRPr="002D0257">
              <w:rPr>
                <w:rFonts w:ascii="Cambria" w:hAnsi="Cambria" w:cs="Arial"/>
                <w:sz w:val="22"/>
                <w:szCs w:val="22"/>
                <w:lang w:val="es-CO"/>
              </w:rPr>
              <w:t xml:space="preserve"> de</w:t>
            </w:r>
            <w:r w:rsidR="0070306E" w:rsidRPr="002D0257">
              <w:rPr>
                <w:rFonts w:ascii="Cambria" w:hAnsi="Cambria" w:cs="Arial"/>
                <w:sz w:val="22"/>
                <w:szCs w:val="22"/>
                <w:lang w:val="es-CO"/>
              </w:rPr>
              <w:t xml:space="preserve"> </w:t>
            </w:r>
            <w:r w:rsidR="00FA434A" w:rsidRPr="002D0257">
              <w:rPr>
                <w:rFonts w:ascii="Cambria" w:hAnsi="Cambria" w:cs="Arial"/>
                <w:sz w:val="22"/>
                <w:szCs w:val="22"/>
                <w:lang w:val="es-CO"/>
              </w:rPr>
              <w:t>proyectos</w:t>
            </w:r>
            <w:r w:rsidR="0070306E" w:rsidRPr="002D0257">
              <w:rPr>
                <w:rFonts w:ascii="Cambria" w:hAnsi="Cambria" w:cs="Arial"/>
                <w:sz w:val="22"/>
                <w:szCs w:val="22"/>
                <w:lang w:val="es-CO"/>
              </w:rPr>
              <w:t>, manejo y conocimiento de la metodología general aplicada MGA</w:t>
            </w:r>
            <w:r w:rsidR="00512725" w:rsidRPr="002D0257">
              <w:rPr>
                <w:rFonts w:ascii="Cambria" w:hAnsi="Cambria" w:cs="Arial"/>
                <w:sz w:val="22"/>
                <w:szCs w:val="22"/>
                <w:lang w:val="es-CO"/>
              </w:rPr>
              <w:t>.</w:t>
            </w:r>
          </w:p>
        </w:tc>
      </w:tr>
      <w:tr w:rsidR="00D94481" w:rsidRPr="002D0257" w14:paraId="1536E2A5" w14:textId="77777777" w:rsidTr="00226337">
        <w:trPr>
          <w:trHeight w:val="548"/>
        </w:trPr>
        <w:tc>
          <w:tcPr>
            <w:tcW w:w="2927" w:type="dxa"/>
            <w:vAlign w:val="center"/>
          </w:tcPr>
          <w:p w14:paraId="799E62BA" w14:textId="77777777" w:rsidR="00D94481" w:rsidRPr="002D0257" w:rsidRDefault="00D94481" w:rsidP="00226337">
            <w:pPr>
              <w:rPr>
                <w:rFonts w:ascii="Cambria" w:hAnsi="Cambria"/>
                <w:b/>
                <w:sz w:val="22"/>
                <w:szCs w:val="22"/>
                <w:lang w:val="es-CO"/>
              </w:rPr>
            </w:pPr>
            <w:r w:rsidRPr="002D0257">
              <w:rPr>
                <w:rFonts w:ascii="Cambria" w:hAnsi="Cambria"/>
                <w:b/>
                <w:sz w:val="22"/>
                <w:szCs w:val="22"/>
                <w:lang w:val="es-CO"/>
              </w:rPr>
              <w:t>Lenguaje Requerido:</w:t>
            </w:r>
          </w:p>
        </w:tc>
        <w:tc>
          <w:tcPr>
            <w:tcW w:w="6424" w:type="dxa"/>
          </w:tcPr>
          <w:p w14:paraId="4C3E8310" w14:textId="3776D7EC" w:rsidR="00D94481" w:rsidRPr="002D0257" w:rsidRDefault="00D94481" w:rsidP="00ED3503">
            <w:pPr>
              <w:spacing w:before="120" w:after="120"/>
              <w:rPr>
                <w:rFonts w:ascii="Cambria" w:hAnsi="Cambria" w:cs="Arial"/>
                <w:sz w:val="22"/>
                <w:szCs w:val="22"/>
                <w:lang w:val="es-CO"/>
              </w:rPr>
            </w:pPr>
            <w:r w:rsidRPr="002D0257">
              <w:rPr>
                <w:rFonts w:ascii="Cambria" w:hAnsi="Cambria" w:cs="Arial"/>
                <w:sz w:val="22"/>
                <w:szCs w:val="22"/>
                <w:lang w:val="es-CO"/>
              </w:rPr>
              <w:t>Español</w:t>
            </w:r>
            <w:r w:rsidR="00226337" w:rsidRPr="002D0257">
              <w:rPr>
                <w:rFonts w:ascii="Cambria" w:hAnsi="Cambria" w:cs="Arial"/>
                <w:sz w:val="22"/>
                <w:szCs w:val="22"/>
                <w:lang w:val="es-CO"/>
              </w:rPr>
              <w:t xml:space="preserve">, </w:t>
            </w:r>
            <w:r w:rsidR="0043584E" w:rsidRPr="002D0257">
              <w:rPr>
                <w:rFonts w:ascii="Cambria" w:hAnsi="Cambria" w:cs="Arial"/>
                <w:sz w:val="22"/>
                <w:szCs w:val="22"/>
                <w:lang w:val="es-CO"/>
              </w:rPr>
              <w:t xml:space="preserve"> inglés </w:t>
            </w:r>
            <w:r w:rsidR="002E3335" w:rsidRPr="002D0257">
              <w:rPr>
                <w:rFonts w:ascii="Cambria" w:hAnsi="Cambria" w:cs="Arial"/>
                <w:sz w:val="22"/>
                <w:szCs w:val="22"/>
                <w:lang w:val="es-CO"/>
              </w:rPr>
              <w:t>(</w:t>
            </w:r>
            <w:r w:rsidR="0043584E" w:rsidRPr="002D0257">
              <w:rPr>
                <w:rFonts w:ascii="Cambria" w:hAnsi="Cambria" w:cs="Arial"/>
                <w:sz w:val="22"/>
                <w:szCs w:val="22"/>
                <w:lang w:val="es-CO"/>
              </w:rPr>
              <w:t>deseable</w:t>
            </w:r>
            <w:r w:rsidR="002E3335" w:rsidRPr="002D0257">
              <w:rPr>
                <w:rFonts w:ascii="Cambria" w:hAnsi="Cambria" w:cs="Arial"/>
                <w:sz w:val="22"/>
                <w:szCs w:val="22"/>
                <w:lang w:val="es-CO"/>
              </w:rPr>
              <w:t>).</w:t>
            </w:r>
            <w:r w:rsidR="0043584E" w:rsidRPr="002D0257">
              <w:rPr>
                <w:rFonts w:ascii="Cambria" w:hAnsi="Cambria" w:cs="Arial"/>
                <w:sz w:val="22"/>
                <w:szCs w:val="22"/>
                <w:lang w:val="es-CO"/>
              </w:rPr>
              <w:t xml:space="preserve"> </w:t>
            </w:r>
          </w:p>
        </w:tc>
      </w:tr>
    </w:tbl>
    <w:p w14:paraId="65464A7B" w14:textId="54A4310A" w:rsidR="00226337" w:rsidRPr="002D0257" w:rsidRDefault="00226337"/>
    <w:p w14:paraId="39FA3D1A" w14:textId="5D8FB4D1" w:rsidR="00226337" w:rsidRPr="002D0257" w:rsidRDefault="00226337"/>
    <w:p w14:paraId="6D189B27" w14:textId="64051037" w:rsidR="00226337" w:rsidRPr="002D0257" w:rsidRDefault="00226337"/>
    <w:p w14:paraId="314C014C" w14:textId="4BDA88FD" w:rsidR="00226337" w:rsidRPr="002D0257" w:rsidRDefault="00226337"/>
    <w:p w14:paraId="19C63D96" w14:textId="653557A4" w:rsidR="00226337" w:rsidRPr="002D0257" w:rsidRDefault="00226337"/>
    <w:p w14:paraId="4A70189A" w14:textId="496CA69C" w:rsidR="00226337" w:rsidRPr="002D0257" w:rsidRDefault="00226337"/>
    <w:p w14:paraId="68408044" w14:textId="0D85A97E" w:rsidR="00226337" w:rsidRPr="002D0257" w:rsidRDefault="00226337"/>
    <w:p w14:paraId="5BC3F2C1" w14:textId="0744C7DC" w:rsidR="00226337" w:rsidRPr="002D0257" w:rsidRDefault="00226337"/>
    <w:p w14:paraId="74B3EC0E" w14:textId="77777777" w:rsidR="00226337" w:rsidRPr="002D0257" w:rsidRDefault="002263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2D0257" w:rsidRPr="002D0257" w14:paraId="4FF78F80" w14:textId="77777777" w:rsidTr="00ED3503">
        <w:trPr>
          <w:trHeight w:val="425"/>
        </w:trPr>
        <w:tc>
          <w:tcPr>
            <w:tcW w:w="9351" w:type="dxa"/>
            <w:shd w:val="clear" w:color="auto" w:fill="E0E0E0"/>
          </w:tcPr>
          <w:p w14:paraId="75A181A5" w14:textId="77777777" w:rsidR="00D94481" w:rsidRPr="002D0257" w:rsidRDefault="00D94481" w:rsidP="00ED3503">
            <w:pPr>
              <w:ind w:right="926"/>
              <w:rPr>
                <w:rFonts w:ascii="Cambria" w:hAnsi="Cambria" w:cs="Arial"/>
                <w:b/>
                <w:bCs/>
                <w:iCs/>
                <w:sz w:val="22"/>
                <w:szCs w:val="22"/>
                <w:lang w:val="es-CO"/>
              </w:rPr>
            </w:pPr>
            <w:r w:rsidRPr="002D0257">
              <w:rPr>
                <w:rFonts w:ascii="Cambria" w:hAnsi="Cambria" w:cs="Arial"/>
                <w:b/>
                <w:bCs/>
                <w:sz w:val="22"/>
                <w:szCs w:val="22"/>
                <w:lang w:val="es-CO"/>
              </w:rPr>
              <w:t>X. Metodología de evaluación</w:t>
            </w:r>
          </w:p>
        </w:tc>
      </w:tr>
      <w:tr w:rsidR="00D94481" w:rsidRPr="002D0257" w14:paraId="116F6326" w14:textId="77777777" w:rsidTr="00ED3503">
        <w:trPr>
          <w:trHeight w:val="2698"/>
        </w:trPr>
        <w:tc>
          <w:tcPr>
            <w:tcW w:w="9351" w:type="dxa"/>
          </w:tcPr>
          <w:p w14:paraId="67490561" w14:textId="251D8E4D" w:rsidR="00D94481" w:rsidRPr="002D0257" w:rsidRDefault="00D94481" w:rsidP="00ED3503">
            <w:pPr>
              <w:rPr>
                <w:rFonts w:ascii="Cambria" w:hAnsi="Cambria" w:cs="Arial"/>
                <w:sz w:val="22"/>
                <w:szCs w:val="22"/>
                <w:lang w:val="es-CO"/>
              </w:rPr>
            </w:pPr>
            <w:r w:rsidRPr="002D0257">
              <w:rPr>
                <w:rFonts w:ascii="Cambria" w:hAnsi="Cambria" w:cs="Arial"/>
                <w:sz w:val="22"/>
                <w:szCs w:val="22"/>
                <w:lang w:val="es-CO"/>
              </w:rPr>
              <w:t xml:space="preserve">Los/as interesados/as deben llenar su </w:t>
            </w:r>
            <w:r w:rsidR="00CF39A2" w:rsidRPr="002D0257">
              <w:rPr>
                <w:rFonts w:ascii="Cambria" w:hAnsi="Cambria" w:cs="Arial"/>
                <w:sz w:val="22"/>
                <w:szCs w:val="22"/>
                <w:lang w:val="es-CO"/>
              </w:rPr>
              <w:t>aplicación y</w:t>
            </w:r>
            <w:r w:rsidRPr="002D0257">
              <w:rPr>
                <w:rFonts w:ascii="Cambria" w:hAnsi="Cambria" w:cs="Arial"/>
                <w:sz w:val="22"/>
                <w:szCs w:val="22"/>
                <w:lang w:val="es-CO"/>
              </w:rPr>
              <w:t xml:space="preserve"> </w:t>
            </w:r>
            <w:r w:rsidR="00303CBF" w:rsidRPr="002D0257">
              <w:rPr>
                <w:rFonts w:ascii="Cambria" w:hAnsi="Cambria" w:cs="Arial"/>
                <w:sz w:val="22"/>
                <w:szCs w:val="22"/>
                <w:lang w:val="es-CO"/>
              </w:rPr>
              <w:t>enviarla al</w:t>
            </w:r>
            <w:r w:rsidRPr="002D0257">
              <w:rPr>
                <w:rFonts w:ascii="Cambria" w:hAnsi="Cambria" w:cs="Arial"/>
                <w:sz w:val="22"/>
                <w:szCs w:val="22"/>
                <w:lang w:val="es-CO"/>
              </w:rPr>
              <w:t xml:space="preserve"> correo: </w:t>
            </w:r>
            <w:r w:rsidR="00226337" w:rsidRPr="002D0257">
              <w:rPr>
                <w:rFonts w:ascii="Cambria" w:hAnsi="Cambria" w:cs="Arial"/>
                <w:sz w:val="22"/>
                <w:szCs w:val="22"/>
                <w:lang w:val="es-CO"/>
              </w:rPr>
              <w:t>RRHH.colombia@unwomen.org</w:t>
            </w:r>
          </w:p>
          <w:p w14:paraId="776038F2" w14:textId="77777777" w:rsidR="00D94481" w:rsidRPr="002D0257" w:rsidRDefault="00D94481" w:rsidP="00ED3503">
            <w:pPr>
              <w:rPr>
                <w:rFonts w:ascii="Cambria" w:hAnsi="Cambria" w:cs="Arial"/>
                <w:sz w:val="22"/>
                <w:szCs w:val="22"/>
                <w:lang w:val="es-CO"/>
              </w:rPr>
            </w:pPr>
          </w:p>
          <w:p w14:paraId="41758C88" w14:textId="77777777" w:rsidR="00D94481" w:rsidRPr="002D0257" w:rsidRDefault="00D94481" w:rsidP="00ED3503">
            <w:pPr>
              <w:jc w:val="both"/>
              <w:rPr>
                <w:rFonts w:ascii="Cambria" w:hAnsi="Cambria" w:cs="Arial"/>
                <w:sz w:val="22"/>
                <w:szCs w:val="22"/>
                <w:lang w:val="es-CO"/>
              </w:rPr>
            </w:pPr>
            <w:r w:rsidRPr="002D0257">
              <w:rPr>
                <w:rFonts w:ascii="Cambria" w:hAnsi="Cambria" w:cs="Arial"/>
                <w:sz w:val="22"/>
                <w:szCs w:val="22"/>
                <w:lang w:val="es-CO"/>
              </w:rPr>
              <w:t xml:space="preserve"> La cual consiste en:</w:t>
            </w:r>
          </w:p>
          <w:p w14:paraId="559D178B" w14:textId="77777777" w:rsidR="00D94481" w:rsidRPr="002D0257" w:rsidRDefault="00D94481" w:rsidP="00ED3503">
            <w:pPr>
              <w:jc w:val="both"/>
              <w:rPr>
                <w:rFonts w:ascii="Cambria" w:hAnsi="Cambria" w:cs="Arial"/>
                <w:sz w:val="22"/>
                <w:szCs w:val="22"/>
                <w:lang w:val="es-CO"/>
              </w:rPr>
            </w:pPr>
          </w:p>
          <w:p w14:paraId="069D1D0C" w14:textId="77777777" w:rsidR="00D94481" w:rsidRPr="002D0257" w:rsidRDefault="00D94481" w:rsidP="00D94481">
            <w:pPr>
              <w:pStyle w:val="ListParagraph"/>
              <w:numPr>
                <w:ilvl w:val="0"/>
                <w:numId w:val="5"/>
              </w:numPr>
              <w:jc w:val="both"/>
              <w:rPr>
                <w:rFonts w:ascii="Cambria" w:hAnsi="Cambria" w:cs="Arial"/>
                <w:sz w:val="22"/>
                <w:szCs w:val="22"/>
                <w:lang w:val="es-CO"/>
              </w:rPr>
            </w:pPr>
            <w:r w:rsidRPr="002D0257">
              <w:rPr>
                <w:rFonts w:ascii="Cambria" w:hAnsi="Cambria" w:cs="Arial"/>
                <w:sz w:val="22"/>
                <w:szCs w:val="22"/>
                <w:lang w:val="es-CO"/>
              </w:rPr>
              <w:t>Carta de Presentación debidamente firmada;</w:t>
            </w:r>
          </w:p>
          <w:p w14:paraId="1E9A4057" w14:textId="2D0135B6" w:rsidR="00512725" w:rsidRPr="002D0257" w:rsidRDefault="00D94481" w:rsidP="00512725">
            <w:pPr>
              <w:pStyle w:val="ListParagraph"/>
              <w:numPr>
                <w:ilvl w:val="0"/>
                <w:numId w:val="4"/>
              </w:numPr>
              <w:jc w:val="both"/>
              <w:rPr>
                <w:rFonts w:ascii="Cambria" w:hAnsi="Cambria" w:cs="Arial"/>
                <w:sz w:val="22"/>
                <w:szCs w:val="22"/>
                <w:lang w:val="es-CO"/>
              </w:rPr>
            </w:pPr>
            <w:r w:rsidRPr="002D0257">
              <w:rPr>
                <w:rFonts w:ascii="Cambria" w:hAnsi="Cambria" w:cs="Arial"/>
                <w:sz w:val="22"/>
                <w:szCs w:val="22"/>
                <w:lang w:val="es-CO"/>
              </w:rPr>
              <w:t xml:space="preserve">Formulario P-11 debidamente diligenciado </w:t>
            </w:r>
            <w:r w:rsidR="00CF39A2" w:rsidRPr="002D0257">
              <w:rPr>
                <w:rFonts w:ascii="Cambria" w:hAnsi="Cambria" w:cs="Arial"/>
                <w:sz w:val="22"/>
                <w:szCs w:val="22"/>
                <w:lang w:val="es-CO"/>
              </w:rPr>
              <w:t>y firmado</w:t>
            </w:r>
            <w:r w:rsidR="00512725" w:rsidRPr="002D0257">
              <w:rPr>
                <w:rFonts w:ascii="Cambria" w:hAnsi="Cambria" w:cs="Arial"/>
                <w:sz w:val="22"/>
                <w:szCs w:val="22"/>
                <w:lang w:val="es-CO"/>
              </w:rPr>
              <w:t xml:space="preserve">. </w:t>
            </w:r>
            <w:r w:rsidRPr="002D0257">
              <w:rPr>
                <w:rFonts w:ascii="Cambria" w:hAnsi="Cambria" w:cs="Arial"/>
                <w:sz w:val="22"/>
                <w:szCs w:val="22"/>
                <w:lang w:val="es-CO"/>
              </w:rPr>
              <w:t xml:space="preserve">El formulario P-11 puede ser encontrado en el siguiente </w:t>
            </w:r>
            <w:r w:rsidR="00512725" w:rsidRPr="002D0257">
              <w:rPr>
                <w:rFonts w:ascii="Cambria" w:hAnsi="Cambria" w:cs="Arial"/>
                <w:sz w:val="22"/>
                <w:szCs w:val="22"/>
                <w:lang w:val="es-CO"/>
              </w:rPr>
              <w:t>enlace</w:t>
            </w:r>
            <w:r w:rsidRPr="002D0257">
              <w:rPr>
                <w:rFonts w:ascii="Cambria" w:hAnsi="Cambria" w:cs="Arial"/>
                <w:sz w:val="22"/>
                <w:szCs w:val="22"/>
                <w:lang w:val="es-CO"/>
              </w:rPr>
              <w:t xml:space="preserve">: </w:t>
            </w:r>
            <w:hyperlink r:id="rId12" w:history="1">
              <w:r w:rsidRPr="002D0257">
                <w:rPr>
                  <w:rFonts w:ascii="Cambria" w:hAnsi="Cambria" w:cs="Arial"/>
                  <w:sz w:val="22"/>
                  <w:szCs w:val="22"/>
                  <w:lang w:val="es-CO"/>
                </w:rPr>
                <w:t>http://www.unwomen.org/en/about-us/employment</w:t>
              </w:r>
            </w:hyperlink>
            <w:r w:rsidRPr="002D0257">
              <w:rPr>
                <w:rFonts w:ascii="Cambria" w:hAnsi="Cambria" w:cs="Arial"/>
                <w:sz w:val="22"/>
                <w:szCs w:val="22"/>
                <w:lang w:val="es-CO"/>
              </w:rPr>
              <w:t>.</w:t>
            </w:r>
          </w:p>
          <w:p w14:paraId="22764755" w14:textId="7DF0BEF3" w:rsidR="00226337" w:rsidRPr="002D0257" w:rsidRDefault="00226337" w:rsidP="00226337">
            <w:pPr>
              <w:pStyle w:val="ListParagraph"/>
              <w:numPr>
                <w:ilvl w:val="0"/>
                <w:numId w:val="5"/>
              </w:numPr>
              <w:jc w:val="both"/>
              <w:rPr>
                <w:rFonts w:ascii="Cambria" w:hAnsi="Cambria" w:cs="Arial"/>
                <w:sz w:val="22"/>
                <w:szCs w:val="22"/>
                <w:lang w:val="es-CO"/>
              </w:rPr>
            </w:pPr>
            <w:r w:rsidRPr="002D0257">
              <w:rPr>
                <w:rFonts w:ascii="Cambria" w:hAnsi="Cambria" w:cs="Arial"/>
                <w:sz w:val="22"/>
                <w:szCs w:val="22"/>
                <w:lang w:val="es-CO"/>
              </w:rPr>
              <w:t>Propuesta Metodológica debidamente firmada;</w:t>
            </w:r>
          </w:p>
          <w:p w14:paraId="43D1FF9C" w14:textId="77777777" w:rsidR="00D94481" w:rsidRPr="002D0257" w:rsidRDefault="00D94481" w:rsidP="00ED3503">
            <w:pPr>
              <w:jc w:val="both"/>
              <w:rPr>
                <w:rFonts w:ascii="Cambria" w:hAnsi="Cambria" w:cs="Arial"/>
                <w:sz w:val="22"/>
                <w:szCs w:val="22"/>
                <w:lang w:val="es-CO"/>
              </w:rPr>
            </w:pPr>
          </w:p>
          <w:p w14:paraId="6A47C9F4" w14:textId="77777777" w:rsidR="00D94481" w:rsidRPr="002D0257" w:rsidRDefault="00D94481" w:rsidP="00ED3503">
            <w:pPr>
              <w:jc w:val="both"/>
              <w:rPr>
                <w:rFonts w:ascii="Cambria" w:hAnsi="Cambria" w:cs="Arial"/>
                <w:sz w:val="22"/>
                <w:szCs w:val="22"/>
                <w:lang w:val="es-CO"/>
              </w:rPr>
            </w:pPr>
            <w:r w:rsidRPr="002D0257">
              <w:rPr>
                <w:rFonts w:ascii="Cambria" w:hAnsi="Cambria" w:cs="Arial"/>
                <w:sz w:val="22"/>
                <w:szCs w:val="22"/>
                <w:lang w:val="es-CO"/>
              </w:rPr>
              <w:t>Si es requerido se realizará entrevista o se solicitará metodología/propuesta técnica y será notificado previamente a las/os participantes</w:t>
            </w:r>
          </w:p>
          <w:p w14:paraId="5F1B7E04" w14:textId="77777777" w:rsidR="00D94481" w:rsidRPr="002D0257" w:rsidRDefault="00D94481" w:rsidP="00ED3503">
            <w:pPr>
              <w:jc w:val="both"/>
              <w:rPr>
                <w:rFonts w:ascii="Cambria" w:hAnsi="Cambria" w:cs="Arial"/>
                <w:sz w:val="22"/>
                <w:szCs w:val="22"/>
                <w:lang w:val="es-CO"/>
              </w:rPr>
            </w:pPr>
          </w:p>
          <w:p w14:paraId="3CBE3A44" w14:textId="77777777" w:rsidR="00D94481" w:rsidRPr="002D0257" w:rsidRDefault="00D94481" w:rsidP="00ED3503">
            <w:pPr>
              <w:jc w:val="both"/>
              <w:rPr>
                <w:rFonts w:ascii="Cambria" w:hAnsi="Cambria" w:cs="Arial"/>
                <w:sz w:val="22"/>
                <w:szCs w:val="22"/>
                <w:lang w:val="es-CO"/>
              </w:rPr>
            </w:pPr>
            <w:r w:rsidRPr="002D0257">
              <w:rPr>
                <w:rFonts w:ascii="Cambria" w:hAnsi="Cambria" w:cs="Arial"/>
                <w:sz w:val="22"/>
                <w:szCs w:val="22"/>
                <w:lang w:val="es-CO"/>
              </w:rPr>
              <w:t>Se elegirá el/la consultor/a que cumpla con cada uno de los requisitos solicitados en el punto IX. Requerimientos y que haya superado cada una de las etapas de evaluación y obtenga el mayor puntaje total acumulado de acuerdo con los siguientes criterios de evaluación:</w:t>
            </w:r>
          </w:p>
          <w:p w14:paraId="68CE223C" w14:textId="77777777" w:rsidR="00D94481" w:rsidRPr="002D0257" w:rsidRDefault="00D94481" w:rsidP="00ED3503">
            <w:pPr>
              <w:rPr>
                <w:rFonts w:ascii="Cambria" w:hAnsi="Cambria" w:cs="Arial"/>
                <w:sz w:val="22"/>
                <w:szCs w:val="22"/>
                <w:lang w:val="es-CO"/>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39"/>
              <w:gridCol w:w="2144"/>
            </w:tblGrid>
            <w:tr w:rsidR="002D0257" w:rsidRPr="002D0257" w14:paraId="6DB931B9" w14:textId="77777777" w:rsidTr="00ED3503">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44857" w14:textId="77777777" w:rsidR="00D94481" w:rsidRPr="002D0257" w:rsidRDefault="00D94481" w:rsidP="00ED3503">
                  <w:pPr>
                    <w:pBdr>
                      <w:top w:val="nil"/>
                      <w:left w:val="nil"/>
                      <w:bottom w:val="nil"/>
                      <w:right w:val="nil"/>
                      <w:between w:val="nil"/>
                      <w:bar w:val="nil"/>
                    </w:pBdr>
                    <w:spacing w:line="276" w:lineRule="auto"/>
                    <w:jc w:val="center"/>
                    <w:rPr>
                      <w:rFonts w:ascii="Cambria" w:eastAsia="Arial Unicode MS" w:hAnsi="Cambria"/>
                      <w:b/>
                      <w:sz w:val="22"/>
                      <w:szCs w:val="22"/>
                      <w:u w:color="000000"/>
                      <w:bdr w:val="nil"/>
                      <w:lang w:val="es-CO" w:eastAsia="es-MX"/>
                    </w:rPr>
                  </w:pPr>
                  <w:r w:rsidRPr="002D0257">
                    <w:rPr>
                      <w:rFonts w:ascii="Cambria" w:eastAsia="Arial Unicode MS" w:hAnsi="Cambria"/>
                      <w:b/>
                      <w:sz w:val="22"/>
                      <w:szCs w:val="22"/>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804B4" w14:textId="77777777" w:rsidR="00D94481" w:rsidRPr="002D0257" w:rsidRDefault="00D94481" w:rsidP="00ED3503">
                  <w:pPr>
                    <w:pBdr>
                      <w:top w:val="nil"/>
                      <w:left w:val="nil"/>
                      <w:bottom w:val="nil"/>
                      <w:right w:val="nil"/>
                      <w:between w:val="nil"/>
                      <w:bar w:val="nil"/>
                    </w:pBdr>
                    <w:spacing w:line="276" w:lineRule="auto"/>
                    <w:jc w:val="center"/>
                    <w:rPr>
                      <w:rFonts w:ascii="Cambria" w:eastAsia="Arial Unicode MS" w:hAnsi="Cambria"/>
                      <w:sz w:val="22"/>
                      <w:szCs w:val="22"/>
                      <w:u w:color="000000"/>
                      <w:bdr w:val="nil"/>
                      <w:lang w:val="es-CO" w:eastAsia="es-MX"/>
                    </w:rPr>
                  </w:pPr>
                  <w:r w:rsidRPr="002D0257">
                    <w:rPr>
                      <w:rFonts w:ascii="Cambria" w:eastAsia="Arial Unicode MS" w:hAnsi="Cambria"/>
                      <w:b/>
                      <w:bCs/>
                      <w:sz w:val="22"/>
                      <w:szCs w:val="22"/>
                      <w:u w:color="000000"/>
                      <w:bdr w:val="nil"/>
                      <w:lang w:val="es-CO" w:eastAsia="es-MX"/>
                    </w:rPr>
                    <w:t>%</w:t>
                  </w:r>
                </w:p>
              </w:tc>
            </w:tr>
            <w:tr w:rsidR="002D0257" w:rsidRPr="002D0257" w14:paraId="0187AD82" w14:textId="77777777" w:rsidTr="00ED3503">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57938" w14:textId="77777777" w:rsidR="00D94481" w:rsidRPr="002D0257" w:rsidRDefault="00D94481" w:rsidP="00ED3503">
                  <w:pPr>
                    <w:pBdr>
                      <w:top w:val="nil"/>
                      <w:left w:val="nil"/>
                      <w:bottom w:val="nil"/>
                      <w:right w:val="nil"/>
                      <w:between w:val="nil"/>
                      <w:bar w:val="nil"/>
                    </w:pBdr>
                    <w:spacing w:line="276" w:lineRule="auto"/>
                    <w:rPr>
                      <w:rFonts w:ascii="Cambria" w:hAnsi="Cambria" w:cs="Arial"/>
                      <w:sz w:val="22"/>
                      <w:szCs w:val="22"/>
                      <w:lang w:val="es-CO"/>
                    </w:rPr>
                  </w:pPr>
                  <w:r w:rsidRPr="002D0257">
                    <w:rPr>
                      <w:rFonts w:ascii="Cambria" w:hAnsi="Cambria" w:cs="Arial"/>
                      <w:sz w:val="22"/>
                      <w:szCs w:val="22"/>
                      <w:lang w:val="es-CO"/>
                    </w:rPr>
                    <w:t>Formato P11/experiencia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852A6" w14:textId="31A532D1" w:rsidR="00D94481" w:rsidRPr="002D0257" w:rsidRDefault="0019283B" w:rsidP="00ED3503">
                  <w:pPr>
                    <w:pBdr>
                      <w:top w:val="nil"/>
                      <w:left w:val="nil"/>
                      <w:bottom w:val="nil"/>
                      <w:right w:val="nil"/>
                      <w:between w:val="nil"/>
                      <w:bar w:val="nil"/>
                    </w:pBdr>
                    <w:spacing w:line="276" w:lineRule="auto"/>
                    <w:jc w:val="center"/>
                    <w:rPr>
                      <w:rFonts w:ascii="Cambria" w:hAnsi="Cambria" w:cs="Arial"/>
                      <w:sz w:val="22"/>
                      <w:szCs w:val="22"/>
                      <w:lang w:val="es-CO"/>
                    </w:rPr>
                  </w:pPr>
                  <w:r w:rsidRPr="002D0257">
                    <w:rPr>
                      <w:rFonts w:ascii="Cambria" w:hAnsi="Cambria" w:cs="Arial"/>
                      <w:sz w:val="22"/>
                      <w:szCs w:val="22"/>
                      <w:lang w:val="es-CO"/>
                    </w:rPr>
                    <w:t>40</w:t>
                  </w:r>
                  <w:r w:rsidR="00D94481" w:rsidRPr="002D0257">
                    <w:rPr>
                      <w:rFonts w:ascii="Cambria" w:hAnsi="Cambria" w:cs="Arial"/>
                      <w:sz w:val="22"/>
                      <w:szCs w:val="22"/>
                      <w:lang w:val="es-CO"/>
                    </w:rPr>
                    <w:t xml:space="preserve">% </w:t>
                  </w:r>
                </w:p>
              </w:tc>
            </w:tr>
            <w:tr w:rsidR="002D0257" w:rsidRPr="002D0257" w14:paraId="6E621D9A" w14:textId="77777777" w:rsidTr="00ED3503">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809CD" w14:textId="2CFE25E9" w:rsidR="00D94481" w:rsidRPr="002D0257" w:rsidRDefault="00226337" w:rsidP="00ED3503">
                  <w:pPr>
                    <w:pBdr>
                      <w:top w:val="nil"/>
                      <w:left w:val="nil"/>
                      <w:bottom w:val="nil"/>
                      <w:right w:val="nil"/>
                      <w:between w:val="nil"/>
                      <w:bar w:val="nil"/>
                    </w:pBdr>
                    <w:spacing w:line="276" w:lineRule="auto"/>
                    <w:jc w:val="both"/>
                    <w:rPr>
                      <w:rFonts w:ascii="Cambria" w:hAnsi="Cambria" w:cs="Arial"/>
                      <w:sz w:val="22"/>
                      <w:szCs w:val="22"/>
                      <w:lang w:val="es-CO"/>
                    </w:rPr>
                  </w:pPr>
                  <w:r w:rsidRPr="002D0257">
                    <w:rPr>
                      <w:rFonts w:ascii="Cambria" w:hAnsi="Cambria" w:cs="Arial"/>
                      <w:sz w:val="22"/>
                      <w:szCs w:val="22"/>
                      <w:lang w:val="es-CO"/>
                    </w:rPr>
                    <w:t xml:space="preserve">Propuesta Metodológica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CD272" w14:textId="42DDA3ED" w:rsidR="00D94481" w:rsidRPr="002D0257" w:rsidRDefault="0019283B" w:rsidP="00ED3503">
                  <w:pPr>
                    <w:pBdr>
                      <w:top w:val="nil"/>
                      <w:left w:val="nil"/>
                      <w:bottom w:val="nil"/>
                      <w:right w:val="nil"/>
                      <w:between w:val="nil"/>
                      <w:bar w:val="nil"/>
                    </w:pBdr>
                    <w:spacing w:line="276" w:lineRule="auto"/>
                    <w:jc w:val="center"/>
                    <w:rPr>
                      <w:rFonts w:ascii="Cambria" w:hAnsi="Cambria" w:cs="Arial"/>
                      <w:sz w:val="22"/>
                      <w:szCs w:val="22"/>
                      <w:lang w:val="es-CO"/>
                    </w:rPr>
                  </w:pPr>
                  <w:r w:rsidRPr="002D0257">
                    <w:rPr>
                      <w:rFonts w:ascii="Cambria" w:hAnsi="Cambria" w:cs="Arial"/>
                      <w:sz w:val="22"/>
                      <w:szCs w:val="22"/>
                      <w:lang w:val="es-CO"/>
                    </w:rPr>
                    <w:t>6</w:t>
                  </w:r>
                  <w:r w:rsidR="00D94481" w:rsidRPr="002D0257">
                    <w:rPr>
                      <w:rFonts w:ascii="Cambria" w:hAnsi="Cambria" w:cs="Arial"/>
                      <w:sz w:val="22"/>
                      <w:szCs w:val="22"/>
                      <w:lang w:val="es-CO"/>
                    </w:rPr>
                    <w:t>0%</w:t>
                  </w:r>
                </w:p>
              </w:tc>
            </w:tr>
            <w:tr w:rsidR="002D0257" w:rsidRPr="002D0257" w14:paraId="366966EC" w14:textId="77777777" w:rsidTr="00ED3503">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69402" w14:textId="77777777" w:rsidR="00D94481" w:rsidRPr="002D0257" w:rsidRDefault="00D94481" w:rsidP="00ED3503">
                  <w:pPr>
                    <w:pBdr>
                      <w:top w:val="nil"/>
                      <w:left w:val="nil"/>
                      <w:bottom w:val="nil"/>
                      <w:right w:val="nil"/>
                      <w:between w:val="nil"/>
                      <w:bar w:val="nil"/>
                    </w:pBdr>
                    <w:spacing w:line="276" w:lineRule="auto"/>
                    <w:jc w:val="both"/>
                    <w:rPr>
                      <w:rFonts w:ascii="Cambria" w:hAnsi="Cambria" w:cs="Arial"/>
                      <w:sz w:val="22"/>
                      <w:szCs w:val="22"/>
                      <w:lang w:val="es-CO"/>
                    </w:rPr>
                  </w:pPr>
                  <w:r w:rsidRPr="002D0257">
                    <w:rPr>
                      <w:rFonts w:ascii="Cambria" w:hAnsi="Cambria" w:cs="Arial"/>
                      <w:sz w:val="22"/>
                      <w:szCs w:val="22"/>
                      <w:lang w:val="es-CO"/>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8DC55" w14:textId="77777777" w:rsidR="00D94481" w:rsidRPr="002D0257" w:rsidRDefault="00D94481" w:rsidP="00ED3503">
                  <w:pPr>
                    <w:pBdr>
                      <w:top w:val="nil"/>
                      <w:left w:val="nil"/>
                      <w:bottom w:val="nil"/>
                      <w:right w:val="nil"/>
                      <w:between w:val="nil"/>
                      <w:bar w:val="nil"/>
                    </w:pBdr>
                    <w:spacing w:line="276" w:lineRule="auto"/>
                    <w:jc w:val="center"/>
                    <w:rPr>
                      <w:rFonts w:ascii="Cambria" w:hAnsi="Cambria" w:cs="Arial"/>
                      <w:sz w:val="22"/>
                      <w:szCs w:val="22"/>
                      <w:lang w:val="es-CO"/>
                    </w:rPr>
                  </w:pPr>
                  <w:r w:rsidRPr="002D0257">
                    <w:rPr>
                      <w:rFonts w:ascii="Cambria" w:hAnsi="Cambria" w:cs="Arial"/>
                      <w:sz w:val="22"/>
                      <w:szCs w:val="22"/>
                      <w:lang w:val="es-CO"/>
                    </w:rPr>
                    <w:t>100%</w:t>
                  </w:r>
                </w:p>
              </w:tc>
            </w:tr>
          </w:tbl>
          <w:p w14:paraId="049E2E80" w14:textId="77777777" w:rsidR="00D94481" w:rsidRPr="002D0257" w:rsidRDefault="00D94481" w:rsidP="00ED3503">
            <w:pPr>
              <w:rPr>
                <w:rFonts w:ascii="Cambria" w:hAnsi="Cambria"/>
                <w:bCs/>
                <w:sz w:val="22"/>
                <w:szCs w:val="22"/>
                <w:lang w:val="es-CO" w:eastAsia="it-IT"/>
              </w:rPr>
            </w:pPr>
          </w:p>
          <w:p w14:paraId="436A91E8" w14:textId="01F2157E" w:rsidR="00D94481" w:rsidRPr="002D0257" w:rsidRDefault="00D94481" w:rsidP="00ED3503">
            <w:pPr>
              <w:rPr>
                <w:rFonts w:ascii="Cambria" w:hAnsi="Cambria"/>
                <w:bCs/>
                <w:sz w:val="22"/>
                <w:szCs w:val="22"/>
                <w:lang w:val="es-CO" w:eastAsia="it-IT"/>
              </w:rPr>
            </w:pPr>
            <w:r w:rsidRPr="002D0257">
              <w:rPr>
                <w:rFonts w:ascii="Cambria" w:hAnsi="Cambria"/>
                <w:bCs/>
                <w:sz w:val="22"/>
                <w:szCs w:val="22"/>
                <w:lang w:val="es-CO" w:eastAsia="it-IT"/>
              </w:rPr>
              <w:t>Los criterios de calificación deben ser detallados.</w:t>
            </w:r>
          </w:p>
          <w:p w14:paraId="6A6C4DF7" w14:textId="77777777" w:rsidR="00D94481" w:rsidRPr="002D0257" w:rsidRDefault="00D94481" w:rsidP="00ED3503">
            <w:pPr>
              <w:rPr>
                <w:rFonts w:ascii="Cambria" w:hAnsi="Cambria"/>
                <w:bCs/>
                <w:sz w:val="22"/>
                <w:szCs w:val="22"/>
                <w:lang w:val="es-CO" w:eastAsia="it-IT"/>
              </w:rPr>
            </w:pPr>
          </w:p>
          <w:tbl>
            <w:tblPr>
              <w:tblW w:w="9235" w:type="dxa"/>
              <w:tblLayout w:type="fixed"/>
              <w:tblCellMar>
                <w:left w:w="70" w:type="dxa"/>
                <w:right w:w="70" w:type="dxa"/>
              </w:tblCellMar>
              <w:tblLook w:val="04A0" w:firstRow="1" w:lastRow="0" w:firstColumn="1" w:lastColumn="0" w:noHBand="0" w:noVBand="1"/>
            </w:tblPr>
            <w:tblGrid>
              <w:gridCol w:w="1501"/>
              <w:gridCol w:w="1332"/>
              <w:gridCol w:w="277"/>
              <w:gridCol w:w="3149"/>
              <w:gridCol w:w="2976"/>
            </w:tblGrid>
            <w:tr w:rsidR="002D0257" w:rsidRPr="002D0257" w14:paraId="6C371407" w14:textId="77777777" w:rsidTr="00B434D6">
              <w:trPr>
                <w:trHeight w:val="745"/>
              </w:trPr>
              <w:tc>
                <w:tcPr>
                  <w:tcW w:w="813" w:type="pct"/>
                  <w:tcBorders>
                    <w:top w:val="single" w:sz="8" w:space="0" w:color="auto"/>
                    <w:left w:val="single" w:sz="8" w:space="0" w:color="auto"/>
                    <w:bottom w:val="single" w:sz="4" w:space="0" w:color="auto"/>
                    <w:right w:val="single" w:sz="4" w:space="0" w:color="auto"/>
                  </w:tcBorders>
                  <w:shd w:val="clear" w:color="000000" w:fill="E7E6E6"/>
                  <w:vAlign w:val="center"/>
                  <w:hideMark/>
                </w:tcPr>
                <w:p w14:paraId="57F7F105" w14:textId="77777777" w:rsidR="00D94481" w:rsidRPr="002D0257" w:rsidRDefault="00D94481" w:rsidP="00ED3503">
                  <w:pPr>
                    <w:jc w:val="both"/>
                    <w:rPr>
                      <w:rFonts w:ascii="Cambria" w:hAnsi="Cambria"/>
                      <w:b/>
                      <w:bCs/>
                      <w:sz w:val="22"/>
                      <w:szCs w:val="22"/>
                      <w:lang w:val="es-CO" w:eastAsia="es-MX"/>
                    </w:rPr>
                  </w:pPr>
                  <w:r w:rsidRPr="002D0257">
                    <w:rPr>
                      <w:rFonts w:ascii="Cambria" w:eastAsia="Batang" w:hAnsi="Cambria"/>
                      <w:b/>
                      <w:bCs/>
                      <w:sz w:val="22"/>
                      <w:szCs w:val="22"/>
                      <w:lang w:val="es-CO" w:eastAsia="ko-KR"/>
                    </w:rPr>
                    <w:t>ETAPA 1</w:t>
                  </w:r>
                </w:p>
              </w:tc>
              <w:tc>
                <w:tcPr>
                  <w:tcW w:w="871" w:type="pct"/>
                  <w:gridSpan w:val="2"/>
                  <w:tcBorders>
                    <w:top w:val="single" w:sz="8" w:space="0" w:color="auto"/>
                    <w:left w:val="nil"/>
                    <w:bottom w:val="single" w:sz="4" w:space="0" w:color="auto"/>
                    <w:right w:val="single" w:sz="4" w:space="0" w:color="auto"/>
                  </w:tcBorders>
                  <w:shd w:val="clear" w:color="000000" w:fill="E7E6E6"/>
                  <w:vAlign w:val="center"/>
                  <w:hideMark/>
                </w:tcPr>
                <w:p w14:paraId="5DE6230F" w14:textId="77777777" w:rsidR="00D94481" w:rsidRPr="002D0257" w:rsidRDefault="00D94481" w:rsidP="00ED3503">
                  <w:pPr>
                    <w:rPr>
                      <w:rFonts w:ascii="Cambria" w:hAnsi="Cambria"/>
                      <w:b/>
                      <w:bCs/>
                      <w:sz w:val="22"/>
                      <w:szCs w:val="22"/>
                      <w:lang w:val="es-CO" w:eastAsia="es-MX"/>
                    </w:rPr>
                  </w:pPr>
                  <w:r w:rsidRPr="002D0257">
                    <w:rPr>
                      <w:rFonts w:ascii="Cambria" w:eastAsia="Batang" w:hAnsi="Cambria"/>
                      <w:b/>
                      <w:bCs/>
                      <w:sz w:val="22"/>
                      <w:szCs w:val="22"/>
                      <w:lang w:val="es-CO" w:eastAsia="ko-KR"/>
                    </w:rPr>
                    <w:t>Evaluación de Formato P11 “Experiencia”</w:t>
                  </w:r>
                </w:p>
              </w:tc>
              <w:tc>
                <w:tcPr>
                  <w:tcW w:w="3316" w:type="pct"/>
                  <w:gridSpan w:val="2"/>
                  <w:tcBorders>
                    <w:top w:val="single" w:sz="8" w:space="0" w:color="auto"/>
                    <w:left w:val="nil"/>
                    <w:bottom w:val="single" w:sz="4" w:space="0" w:color="auto"/>
                    <w:right w:val="single" w:sz="8" w:space="0" w:color="000000"/>
                  </w:tcBorders>
                  <w:shd w:val="clear" w:color="000000" w:fill="E7E6E6"/>
                  <w:vAlign w:val="center"/>
                  <w:hideMark/>
                </w:tcPr>
                <w:p w14:paraId="60DBD2E9" w14:textId="5DB800E1" w:rsidR="00D94481" w:rsidRPr="002D0257" w:rsidRDefault="00D94481" w:rsidP="00ED3503">
                  <w:pPr>
                    <w:jc w:val="center"/>
                    <w:rPr>
                      <w:rFonts w:ascii="Cambria" w:hAnsi="Cambria"/>
                      <w:sz w:val="22"/>
                      <w:szCs w:val="22"/>
                      <w:lang w:val="es-CO" w:eastAsia="es-MX"/>
                    </w:rPr>
                  </w:pPr>
                  <w:r w:rsidRPr="002D0257">
                    <w:rPr>
                      <w:rFonts w:ascii="Cambria" w:hAnsi="Cambria"/>
                      <w:sz w:val="22"/>
                      <w:szCs w:val="22"/>
                      <w:lang w:val="es-CO" w:eastAsia="es-MX"/>
                    </w:rPr>
                    <w:t xml:space="preserve">En esta etapa se evaluará y ponderará la información presentada en el P11 conforme a </w:t>
                  </w:r>
                  <w:r w:rsidRPr="002D0257">
                    <w:rPr>
                      <w:rFonts w:ascii="Cambria" w:hAnsi="Cambria"/>
                      <w:b/>
                      <w:bCs/>
                      <w:sz w:val="22"/>
                      <w:szCs w:val="22"/>
                      <w:u w:val="single"/>
                      <w:lang w:val="es-CO" w:eastAsia="es-MX"/>
                    </w:rPr>
                    <w:t>CALIFICACIONES Y REQUISITOS</w:t>
                  </w:r>
                </w:p>
              </w:tc>
            </w:tr>
            <w:tr w:rsidR="002D0257" w:rsidRPr="002D0257" w14:paraId="2AD49307" w14:textId="77777777" w:rsidTr="00ED3503">
              <w:trPr>
                <w:trHeight w:val="530"/>
              </w:trPr>
              <w:tc>
                <w:tcPr>
                  <w:tcW w:w="5000" w:type="pct"/>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18083327" w14:textId="77777777" w:rsidR="00D94481" w:rsidRPr="002D0257" w:rsidRDefault="00D94481" w:rsidP="00ED3503">
                  <w:pPr>
                    <w:jc w:val="both"/>
                    <w:rPr>
                      <w:rFonts w:ascii="Cambria" w:hAnsi="Cambria" w:cs="Arial"/>
                      <w:sz w:val="22"/>
                      <w:szCs w:val="22"/>
                      <w:lang w:val="es-CO"/>
                    </w:rPr>
                  </w:pPr>
                  <w:r w:rsidRPr="002D0257">
                    <w:rPr>
                      <w:rFonts w:ascii="Cambria" w:hAnsi="Cambria" w:cs="Arial"/>
                      <w:sz w:val="22"/>
                      <w:szCs w:val="22"/>
                      <w:lang w:val="es-CO"/>
                    </w:rPr>
                    <w:t>En caso de no cumplir con el requisito indispensable de Educación: Título de Pregrado o áreas relacionadas su aplicación no será considerada y no podrá continuar dentro del proceso de selección.</w:t>
                  </w:r>
                </w:p>
                <w:p w14:paraId="0D9F1425" w14:textId="77777777" w:rsidR="00D94481" w:rsidRPr="002D0257" w:rsidRDefault="00D94481" w:rsidP="00ED3503">
                  <w:pPr>
                    <w:rPr>
                      <w:rFonts w:ascii="Cambria" w:hAnsi="Cambria"/>
                      <w:i/>
                      <w:iCs/>
                      <w:sz w:val="22"/>
                      <w:szCs w:val="22"/>
                      <w:lang w:val="es-CO" w:eastAsia="es-MX"/>
                    </w:rPr>
                  </w:pPr>
                </w:p>
              </w:tc>
            </w:tr>
            <w:tr w:rsidR="002D0257" w:rsidRPr="002D0257" w14:paraId="6363BDC8" w14:textId="77777777" w:rsidTr="00ED3503">
              <w:trPr>
                <w:trHeight w:val="300"/>
              </w:trPr>
              <w:tc>
                <w:tcPr>
                  <w:tcW w:w="3389" w:type="pct"/>
                  <w:gridSpan w:val="4"/>
                  <w:tcBorders>
                    <w:top w:val="single" w:sz="4" w:space="0" w:color="auto"/>
                    <w:left w:val="single" w:sz="8" w:space="0" w:color="auto"/>
                    <w:bottom w:val="single" w:sz="4" w:space="0" w:color="auto"/>
                    <w:right w:val="single" w:sz="4" w:space="0" w:color="auto"/>
                  </w:tcBorders>
                  <w:shd w:val="clear" w:color="000000" w:fill="E7E6E6"/>
                  <w:vAlign w:val="center"/>
                  <w:hideMark/>
                </w:tcPr>
                <w:p w14:paraId="3819473D" w14:textId="77777777" w:rsidR="00D94481" w:rsidRPr="002D0257" w:rsidRDefault="00D94481" w:rsidP="00ED3503">
                  <w:pPr>
                    <w:jc w:val="center"/>
                    <w:rPr>
                      <w:rFonts w:ascii="Cambria" w:hAnsi="Cambria"/>
                      <w:b/>
                      <w:bCs/>
                      <w:sz w:val="22"/>
                      <w:szCs w:val="22"/>
                      <w:lang w:val="es-CO" w:eastAsia="es-MX"/>
                    </w:rPr>
                  </w:pPr>
                  <w:r w:rsidRPr="002D0257">
                    <w:rPr>
                      <w:rFonts w:ascii="Cambria" w:eastAsia="BatangChe" w:hAnsi="Cambria"/>
                      <w:b/>
                      <w:bCs/>
                      <w:sz w:val="22"/>
                      <w:szCs w:val="22"/>
                      <w:lang w:val="es-CO" w:eastAsia="ko-KR"/>
                    </w:rPr>
                    <w:t>REQUERIMIENTO</w:t>
                  </w:r>
                </w:p>
              </w:tc>
              <w:tc>
                <w:tcPr>
                  <w:tcW w:w="1611" w:type="pct"/>
                  <w:tcBorders>
                    <w:top w:val="nil"/>
                    <w:left w:val="nil"/>
                    <w:bottom w:val="single" w:sz="4" w:space="0" w:color="auto"/>
                    <w:right w:val="single" w:sz="8" w:space="0" w:color="auto"/>
                  </w:tcBorders>
                  <w:shd w:val="clear" w:color="000000" w:fill="E7E6E6"/>
                  <w:vAlign w:val="center"/>
                  <w:hideMark/>
                </w:tcPr>
                <w:p w14:paraId="3CCEC4E1" w14:textId="77777777" w:rsidR="00D94481" w:rsidRPr="002D0257" w:rsidRDefault="00D94481" w:rsidP="00ED3503">
                  <w:pPr>
                    <w:jc w:val="center"/>
                    <w:rPr>
                      <w:rFonts w:ascii="Cambria" w:hAnsi="Cambria"/>
                      <w:b/>
                      <w:bCs/>
                      <w:sz w:val="22"/>
                      <w:szCs w:val="22"/>
                      <w:lang w:val="es-CO" w:eastAsia="es-MX"/>
                    </w:rPr>
                  </w:pPr>
                  <w:r w:rsidRPr="002D0257">
                    <w:rPr>
                      <w:rFonts w:ascii="Cambria" w:eastAsia="BatangChe" w:hAnsi="Cambria"/>
                      <w:b/>
                      <w:bCs/>
                      <w:sz w:val="22"/>
                      <w:szCs w:val="22"/>
                      <w:lang w:val="es-CO" w:eastAsia="ko-KR"/>
                    </w:rPr>
                    <w:t>PUNTAJE</w:t>
                  </w:r>
                </w:p>
              </w:tc>
            </w:tr>
            <w:tr w:rsidR="002D0257" w:rsidRPr="002D0257" w14:paraId="146FAA27" w14:textId="77777777" w:rsidTr="00226337">
              <w:trPr>
                <w:trHeight w:val="287"/>
              </w:trPr>
              <w:tc>
                <w:tcPr>
                  <w:tcW w:w="813" w:type="pct"/>
                  <w:tcBorders>
                    <w:top w:val="nil"/>
                    <w:left w:val="single" w:sz="8" w:space="0" w:color="auto"/>
                    <w:bottom w:val="single" w:sz="4" w:space="0" w:color="auto"/>
                    <w:right w:val="single" w:sz="4" w:space="0" w:color="auto"/>
                  </w:tcBorders>
                  <w:shd w:val="clear" w:color="auto" w:fill="auto"/>
                  <w:vAlign w:val="center"/>
                  <w:hideMark/>
                </w:tcPr>
                <w:p w14:paraId="04749DE4" w14:textId="77777777" w:rsidR="00D94481" w:rsidRPr="002D0257" w:rsidRDefault="00D94481" w:rsidP="00ED3503">
                  <w:pPr>
                    <w:jc w:val="both"/>
                    <w:rPr>
                      <w:rFonts w:ascii="Cambria" w:hAnsi="Cambria"/>
                      <w:b/>
                      <w:bCs/>
                      <w:sz w:val="22"/>
                      <w:szCs w:val="22"/>
                      <w:lang w:val="es-CO" w:eastAsia="es-MX"/>
                    </w:rPr>
                  </w:pPr>
                  <w:r w:rsidRPr="002D0257">
                    <w:rPr>
                      <w:rFonts w:ascii="Cambria" w:eastAsia="Batang" w:hAnsi="Cambria"/>
                      <w:b/>
                      <w:bCs/>
                      <w:sz w:val="22"/>
                      <w:szCs w:val="22"/>
                      <w:lang w:val="es-CO" w:eastAsia="ko-KR"/>
                    </w:rPr>
                    <w:t>Educación:</w:t>
                  </w:r>
                </w:p>
              </w:tc>
              <w:tc>
                <w:tcPr>
                  <w:tcW w:w="2576"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8D9ED74" w14:textId="59B68EFD" w:rsidR="00B366F5" w:rsidRPr="002D0257" w:rsidRDefault="00226337" w:rsidP="00226337">
                  <w:pPr>
                    <w:spacing w:before="120" w:after="120"/>
                    <w:jc w:val="both"/>
                    <w:rPr>
                      <w:rFonts w:ascii="Cambria" w:hAnsi="Cambria" w:cs="Arial"/>
                      <w:sz w:val="22"/>
                      <w:szCs w:val="22"/>
                      <w:highlight w:val="yellow"/>
                      <w:lang w:val="es-CO"/>
                    </w:rPr>
                  </w:pPr>
                  <w:r w:rsidRPr="002D0257">
                    <w:rPr>
                      <w:rFonts w:ascii="Cambria" w:hAnsi="Cambria" w:cs="Arial"/>
                      <w:sz w:val="22"/>
                      <w:szCs w:val="22"/>
                      <w:lang w:val="es-CO"/>
                    </w:rPr>
                    <w:t>Título profesional en ciencias sociales, humanas, agrarias,  económicas o administrativas con estudios de Postgrado, especialización o maestría en áreas afines, preferiblemente en gerencia, gestión, formulación y /o administración de proyectos</w:t>
                  </w:r>
                </w:p>
              </w:tc>
              <w:tc>
                <w:tcPr>
                  <w:tcW w:w="1611" w:type="pct"/>
                  <w:tcBorders>
                    <w:top w:val="nil"/>
                    <w:left w:val="nil"/>
                    <w:bottom w:val="single" w:sz="4" w:space="0" w:color="auto"/>
                    <w:right w:val="single" w:sz="8" w:space="0" w:color="auto"/>
                  </w:tcBorders>
                  <w:shd w:val="clear" w:color="auto" w:fill="auto"/>
                  <w:vAlign w:val="center"/>
                  <w:hideMark/>
                </w:tcPr>
                <w:p w14:paraId="2B772268" w14:textId="7272E7C6" w:rsidR="00D94481" w:rsidRPr="002D0257" w:rsidRDefault="0019283B" w:rsidP="00ED3503">
                  <w:pPr>
                    <w:jc w:val="center"/>
                    <w:rPr>
                      <w:rFonts w:ascii="Cambria" w:hAnsi="Cambria"/>
                      <w:sz w:val="22"/>
                      <w:szCs w:val="22"/>
                      <w:lang w:val="es-CO" w:eastAsia="es-MX"/>
                    </w:rPr>
                  </w:pPr>
                  <w:r w:rsidRPr="002D0257">
                    <w:rPr>
                      <w:rFonts w:ascii="Cambria" w:eastAsia="BatangChe" w:hAnsi="Cambria"/>
                      <w:b/>
                      <w:sz w:val="22"/>
                      <w:szCs w:val="22"/>
                      <w:lang w:val="es-CO" w:eastAsia="ko-KR"/>
                    </w:rPr>
                    <w:t>2</w:t>
                  </w:r>
                  <w:r w:rsidR="00D94481" w:rsidRPr="002D0257">
                    <w:rPr>
                      <w:rFonts w:ascii="Cambria" w:eastAsia="BatangChe" w:hAnsi="Cambria"/>
                      <w:b/>
                      <w:sz w:val="22"/>
                      <w:szCs w:val="22"/>
                      <w:lang w:val="es-CO" w:eastAsia="ko-KR"/>
                    </w:rPr>
                    <w:t xml:space="preserve">0 </w:t>
                  </w:r>
                  <w:proofErr w:type="spellStart"/>
                  <w:r w:rsidR="00D94481" w:rsidRPr="002D0257">
                    <w:rPr>
                      <w:rFonts w:ascii="Cambria" w:eastAsia="BatangChe" w:hAnsi="Cambria"/>
                      <w:b/>
                      <w:sz w:val="22"/>
                      <w:szCs w:val="22"/>
                      <w:lang w:val="es-CO" w:eastAsia="ko-KR"/>
                    </w:rPr>
                    <w:t>pts</w:t>
                  </w:r>
                  <w:proofErr w:type="spellEnd"/>
                </w:p>
              </w:tc>
            </w:tr>
            <w:tr w:rsidR="002D0257" w:rsidRPr="002D0257" w14:paraId="02369C81" w14:textId="77777777" w:rsidTr="00081037">
              <w:trPr>
                <w:trHeight w:val="1150"/>
              </w:trPr>
              <w:tc>
                <w:tcPr>
                  <w:tcW w:w="813" w:type="pct"/>
                  <w:tcBorders>
                    <w:top w:val="nil"/>
                    <w:left w:val="single" w:sz="8" w:space="0" w:color="auto"/>
                    <w:bottom w:val="single" w:sz="4" w:space="0" w:color="auto"/>
                    <w:right w:val="single" w:sz="4" w:space="0" w:color="auto"/>
                  </w:tcBorders>
                  <w:shd w:val="clear" w:color="auto" w:fill="auto"/>
                  <w:vAlign w:val="center"/>
                  <w:hideMark/>
                </w:tcPr>
                <w:p w14:paraId="1ADF60C1" w14:textId="77777777" w:rsidR="00B434D6" w:rsidRPr="002D0257" w:rsidRDefault="00B434D6" w:rsidP="00B434D6">
                  <w:pPr>
                    <w:rPr>
                      <w:rFonts w:ascii="Cambria" w:hAnsi="Cambria"/>
                      <w:b/>
                      <w:bCs/>
                      <w:sz w:val="22"/>
                      <w:szCs w:val="22"/>
                      <w:lang w:val="es-CO" w:eastAsia="es-MX"/>
                    </w:rPr>
                  </w:pPr>
                  <w:r w:rsidRPr="002D0257">
                    <w:rPr>
                      <w:rFonts w:ascii="Cambria" w:hAnsi="Cambria"/>
                      <w:b/>
                      <w:bCs/>
                      <w:sz w:val="22"/>
                      <w:szCs w:val="22"/>
                      <w:lang w:val="es-CO" w:eastAsia="es-MX"/>
                    </w:rPr>
                    <w:t>Experiencia:</w:t>
                  </w:r>
                </w:p>
              </w:tc>
              <w:tc>
                <w:tcPr>
                  <w:tcW w:w="2576" w:type="pct"/>
                  <w:gridSpan w:val="3"/>
                  <w:tcBorders>
                    <w:top w:val="single" w:sz="4" w:space="0" w:color="auto"/>
                    <w:left w:val="single" w:sz="4" w:space="0" w:color="auto"/>
                    <w:bottom w:val="single" w:sz="4" w:space="0" w:color="auto"/>
                    <w:right w:val="single" w:sz="4" w:space="0" w:color="auto"/>
                  </w:tcBorders>
                  <w:shd w:val="clear" w:color="auto" w:fill="auto"/>
                  <w:hideMark/>
                </w:tcPr>
                <w:p w14:paraId="068F83A4" w14:textId="341F83EB" w:rsidR="00B434D6" w:rsidRPr="002D0257" w:rsidRDefault="00226337" w:rsidP="000D5D34">
                  <w:pPr>
                    <w:jc w:val="both"/>
                    <w:rPr>
                      <w:rFonts w:ascii="Cambria" w:hAnsi="Cambria"/>
                      <w:sz w:val="22"/>
                      <w:szCs w:val="22"/>
                      <w:highlight w:val="yellow"/>
                      <w:lang w:val="es-CO" w:eastAsia="es-MX"/>
                    </w:rPr>
                  </w:pPr>
                  <w:r w:rsidRPr="002D0257">
                    <w:rPr>
                      <w:rFonts w:ascii="Cambria" w:hAnsi="Cambria" w:cs="Arial"/>
                      <w:sz w:val="22"/>
                      <w:szCs w:val="22"/>
                      <w:lang w:val="es-CO"/>
                    </w:rPr>
                    <w:t>Experiencia mínima de seis (6) años en procesos de formulación y/o coordinación de proyectos, preferiblemente de carácter productivo y de desarrollo rural, con incorporación de enfoques diferenciales. De los cuales deberá tener al menos dos (2) años de experiencia específica en formulación y/o coordinación de proyectos presentados al Sistema General de Regalías o al Ministerio de Agricultura o entidades afines, capacidad de análisis de las condiciones locales para la formulación e implementación de proyectos, manejo y conocimiento de la metodología general aplicada MGA.</w:t>
                  </w:r>
                </w:p>
              </w:tc>
              <w:tc>
                <w:tcPr>
                  <w:tcW w:w="1611" w:type="pct"/>
                  <w:tcBorders>
                    <w:top w:val="single" w:sz="4" w:space="0" w:color="auto"/>
                    <w:left w:val="single" w:sz="4" w:space="0" w:color="auto"/>
                    <w:right w:val="single" w:sz="4" w:space="0" w:color="auto"/>
                  </w:tcBorders>
                  <w:shd w:val="clear" w:color="000000" w:fill="FFFFFF"/>
                  <w:vAlign w:val="center"/>
                  <w:hideMark/>
                </w:tcPr>
                <w:p w14:paraId="4AB9CE8B" w14:textId="55DA67C2" w:rsidR="00B434D6" w:rsidRPr="002D0257" w:rsidRDefault="00B434D6" w:rsidP="00B434D6">
                  <w:pPr>
                    <w:jc w:val="center"/>
                    <w:rPr>
                      <w:rFonts w:ascii="Cambria" w:eastAsia="BatangChe" w:hAnsi="Cambria"/>
                      <w:b/>
                      <w:bCs/>
                      <w:sz w:val="22"/>
                      <w:szCs w:val="22"/>
                      <w:lang w:val="es-CO" w:eastAsia="ko-KR"/>
                    </w:rPr>
                  </w:pPr>
                  <w:r w:rsidRPr="002D0257">
                    <w:rPr>
                      <w:rFonts w:ascii="Cambria" w:eastAsia="BatangChe" w:hAnsi="Cambria"/>
                      <w:b/>
                      <w:bCs/>
                      <w:sz w:val="22"/>
                      <w:szCs w:val="22"/>
                      <w:lang w:val="es-CO" w:eastAsia="ko-KR"/>
                    </w:rPr>
                    <w:t xml:space="preserve">20 </w:t>
                  </w:r>
                  <w:proofErr w:type="spellStart"/>
                  <w:r w:rsidRPr="002D0257">
                    <w:rPr>
                      <w:rFonts w:ascii="Cambria" w:eastAsia="BatangChe" w:hAnsi="Cambria"/>
                      <w:b/>
                      <w:bCs/>
                      <w:sz w:val="22"/>
                      <w:szCs w:val="22"/>
                      <w:lang w:val="es-CO" w:eastAsia="ko-KR"/>
                    </w:rPr>
                    <w:t>Pts</w:t>
                  </w:r>
                  <w:proofErr w:type="spellEnd"/>
                </w:p>
                <w:p w14:paraId="55358B87" w14:textId="77777777" w:rsidR="00B434D6" w:rsidRPr="002D0257" w:rsidRDefault="00B434D6" w:rsidP="00B434D6">
                  <w:pPr>
                    <w:jc w:val="center"/>
                    <w:rPr>
                      <w:rFonts w:ascii="Cambria" w:hAnsi="Cambria"/>
                      <w:b/>
                      <w:bCs/>
                      <w:sz w:val="22"/>
                      <w:szCs w:val="22"/>
                      <w:lang w:val="es-CO" w:eastAsia="es-MX"/>
                    </w:rPr>
                  </w:pPr>
                </w:p>
              </w:tc>
            </w:tr>
            <w:tr w:rsidR="002D0257" w:rsidRPr="002D0257" w14:paraId="7B54CD53" w14:textId="77777777" w:rsidTr="00303CBF">
              <w:trPr>
                <w:trHeight w:val="300"/>
              </w:trPr>
              <w:tc>
                <w:tcPr>
                  <w:tcW w:w="3389" w:type="pct"/>
                  <w:gridSpan w:val="4"/>
                  <w:tcBorders>
                    <w:top w:val="single" w:sz="4" w:space="0" w:color="auto"/>
                    <w:left w:val="single" w:sz="8" w:space="0" w:color="auto"/>
                    <w:bottom w:val="single" w:sz="4" w:space="0" w:color="auto"/>
                    <w:right w:val="single" w:sz="4" w:space="0" w:color="auto"/>
                  </w:tcBorders>
                  <w:shd w:val="clear" w:color="000000" w:fill="F2F2F2"/>
                  <w:vAlign w:val="center"/>
                  <w:hideMark/>
                </w:tcPr>
                <w:p w14:paraId="041EA7E8" w14:textId="77777777" w:rsidR="00D94481" w:rsidRPr="002D0257" w:rsidRDefault="00D94481" w:rsidP="00ED3503">
                  <w:pPr>
                    <w:jc w:val="right"/>
                    <w:rPr>
                      <w:rFonts w:ascii="Cambria" w:hAnsi="Cambria"/>
                      <w:b/>
                      <w:bCs/>
                      <w:sz w:val="22"/>
                      <w:szCs w:val="22"/>
                      <w:lang w:val="es-CO" w:eastAsia="es-MX"/>
                    </w:rPr>
                  </w:pPr>
                  <w:r w:rsidRPr="002D0257">
                    <w:rPr>
                      <w:rFonts w:ascii="Cambria" w:eastAsia="Batang" w:hAnsi="Cambria"/>
                      <w:b/>
                      <w:bCs/>
                      <w:sz w:val="22"/>
                      <w:szCs w:val="22"/>
                      <w:lang w:val="es-CO" w:eastAsia="ko-KR"/>
                    </w:rPr>
                    <w:t>TOTAL, DE PUNTOS MÁXIMOS POSIBLES</w:t>
                  </w:r>
                </w:p>
              </w:tc>
              <w:tc>
                <w:tcPr>
                  <w:tcW w:w="1611" w:type="pct"/>
                  <w:tcBorders>
                    <w:top w:val="single" w:sz="4" w:space="0" w:color="auto"/>
                    <w:left w:val="nil"/>
                    <w:bottom w:val="single" w:sz="4" w:space="0" w:color="auto"/>
                    <w:right w:val="single" w:sz="4" w:space="0" w:color="auto"/>
                  </w:tcBorders>
                  <w:shd w:val="clear" w:color="000000" w:fill="F2F2F2"/>
                  <w:vAlign w:val="center"/>
                  <w:hideMark/>
                </w:tcPr>
                <w:p w14:paraId="271C14C0" w14:textId="6565C9F5" w:rsidR="00D94481" w:rsidRPr="002D0257" w:rsidRDefault="0019283B" w:rsidP="00ED3503">
                  <w:pPr>
                    <w:jc w:val="center"/>
                    <w:rPr>
                      <w:rFonts w:ascii="Cambria" w:hAnsi="Cambria"/>
                      <w:b/>
                      <w:bCs/>
                      <w:sz w:val="22"/>
                      <w:szCs w:val="22"/>
                      <w:lang w:val="es-CO" w:eastAsia="es-MX"/>
                    </w:rPr>
                  </w:pPr>
                  <w:r w:rsidRPr="002D0257">
                    <w:rPr>
                      <w:rFonts w:ascii="Cambria" w:eastAsia="Batang" w:hAnsi="Cambria"/>
                      <w:b/>
                      <w:bCs/>
                      <w:sz w:val="22"/>
                      <w:szCs w:val="22"/>
                      <w:lang w:val="es-CO" w:eastAsia="ko-KR"/>
                    </w:rPr>
                    <w:t>4</w:t>
                  </w:r>
                  <w:r w:rsidR="00D94481" w:rsidRPr="002D0257">
                    <w:rPr>
                      <w:rFonts w:ascii="Cambria" w:eastAsia="Batang" w:hAnsi="Cambria"/>
                      <w:b/>
                      <w:bCs/>
                      <w:sz w:val="22"/>
                      <w:szCs w:val="22"/>
                      <w:lang w:val="es-CO" w:eastAsia="ko-KR"/>
                    </w:rPr>
                    <w:t xml:space="preserve">0 </w:t>
                  </w:r>
                  <w:r w:rsidR="00303CBF" w:rsidRPr="002D0257">
                    <w:rPr>
                      <w:rFonts w:ascii="Cambria" w:eastAsia="Batang" w:hAnsi="Cambria"/>
                      <w:b/>
                      <w:bCs/>
                      <w:sz w:val="22"/>
                      <w:szCs w:val="22"/>
                      <w:lang w:val="es-CO" w:eastAsia="ko-KR"/>
                    </w:rPr>
                    <w:t>P</w:t>
                  </w:r>
                  <w:r w:rsidR="00D94481" w:rsidRPr="002D0257">
                    <w:rPr>
                      <w:rFonts w:ascii="Cambria" w:eastAsia="Batang" w:hAnsi="Cambria"/>
                      <w:b/>
                      <w:bCs/>
                      <w:sz w:val="22"/>
                      <w:szCs w:val="22"/>
                      <w:lang w:val="es-CO" w:eastAsia="ko-KR"/>
                    </w:rPr>
                    <w:t>TS</w:t>
                  </w:r>
                </w:p>
              </w:tc>
            </w:tr>
            <w:tr w:rsidR="002D0257" w:rsidRPr="002D0257" w14:paraId="23F04C8D" w14:textId="77777777" w:rsidTr="00ED3503">
              <w:trPr>
                <w:trHeight w:val="300"/>
              </w:trPr>
              <w:tc>
                <w:tcPr>
                  <w:tcW w:w="3389" w:type="pct"/>
                  <w:gridSpan w:val="4"/>
                  <w:tcBorders>
                    <w:top w:val="single" w:sz="4" w:space="0" w:color="auto"/>
                    <w:left w:val="single" w:sz="8" w:space="0" w:color="auto"/>
                    <w:bottom w:val="single" w:sz="4" w:space="0" w:color="auto"/>
                    <w:right w:val="single" w:sz="4" w:space="0" w:color="auto"/>
                  </w:tcBorders>
                  <w:shd w:val="clear" w:color="000000" w:fill="F2F2F2"/>
                  <w:vAlign w:val="center"/>
                  <w:hideMark/>
                </w:tcPr>
                <w:p w14:paraId="7F55D3F6" w14:textId="77777777" w:rsidR="00D94481" w:rsidRPr="002D0257" w:rsidRDefault="00D94481" w:rsidP="00ED3503">
                  <w:pPr>
                    <w:jc w:val="right"/>
                    <w:rPr>
                      <w:rFonts w:ascii="Cambria" w:hAnsi="Cambria"/>
                      <w:i/>
                      <w:iCs/>
                      <w:sz w:val="22"/>
                      <w:szCs w:val="22"/>
                      <w:lang w:val="es-CO" w:eastAsia="es-MX"/>
                    </w:rPr>
                  </w:pPr>
                  <w:r w:rsidRPr="002D0257">
                    <w:rPr>
                      <w:rFonts w:ascii="Cambria" w:eastAsia="Batang" w:hAnsi="Cambria"/>
                      <w:i/>
                      <w:iCs/>
                      <w:sz w:val="22"/>
                      <w:szCs w:val="22"/>
                      <w:lang w:val="es-CO" w:eastAsia="ko-KR"/>
                    </w:rPr>
                    <w:t>MÍNIMO PARA PASAR A LA EVALUACIÓN TÉCNICA</w:t>
                  </w:r>
                </w:p>
              </w:tc>
              <w:tc>
                <w:tcPr>
                  <w:tcW w:w="1611" w:type="pct"/>
                  <w:tcBorders>
                    <w:top w:val="nil"/>
                    <w:left w:val="nil"/>
                    <w:bottom w:val="single" w:sz="4" w:space="0" w:color="auto"/>
                    <w:right w:val="single" w:sz="8" w:space="0" w:color="auto"/>
                  </w:tcBorders>
                  <w:shd w:val="clear" w:color="000000" w:fill="F2F2F2"/>
                  <w:vAlign w:val="center"/>
                  <w:hideMark/>
                </w:tcPr>
                <w:p w14:paraId="1AB16EB1" w14:textId="066F6136" w:rsidR="00D94481" w:rsidRPr="002D0257" w:rsidRDefault="00226337" w:rsidP="00ED3503">
                  <w:pPr>
                    <w:jc w:val="center"/>
                    <w:rPr>
                      <w:rFonts w:ascii="Cambria" w:hAnsi="Cambria"/>
                      <w:i/>
                      <w:iCs/>
                      <w:sz w:val="22"/>
                      <w:szCs w:val="22"/>
                      <w:lang w:val="es-CO" w:eastAsia="es-MX"/>
                    </w:rPr>
                  </w:pPr>
                  <w:r w:rsidRPr="002D0257">
                    <w:rPr>
                      <w:rFonts w:ascii="Cambria" w:hAnsi="Cambria"/>
                      <w:i/>
                      <w:iCs/>
                      <w:sz w:val="22"/>
                      <w:szCs w:val="22"/>
                      <w:lang w:val="es-CO" w:eastAsia="es-MX"/>
                    </w:rPr>
                    <w:t>28</w:t>
                  </w:r>
                  <w:r w:rsidR="00D94481" w:rsidRPr="002D0257">
                    <w:rPr>
                      <w:rFonts w:ascii="Cambria" w:hAnsi="Cambria"/>
                      <w:i/>
                      <w:iCs/>
                      <w:sz w:val="22"/>
                      <w:szCs w:val="22"/>
                      <w:lang w:val="es-CO" w:eastAsia="es-MX"/>
                    </w:rPr>
                    <w:t xml:space="preserve"> PTS</w:t>
                  </w:r>
                </w:p>
              </w:tc>
            </w:tr>
            <w:tr w:rsidR="002D0257" w:rsidRPr="002D0257" w14:paraId="52C7D122" w14:textId="77777777" w:rsidTr="00ED3503">
              <w:trPr>
                <w:trHeight w:val="350"/>
              </w:trPr>
              <w:tc>
                <w:tcPr>
                  <w:tcW w:w="5000" w:type="pct"/>
                  <w:gridSpan w:val="5"/>
                  <w:tcBorders>
                    <w:top w:val="single" w:sz="4" w:space="0" w:color="auto"/>
                    <w:left w:val="single" w:sz="8" w:space="0" w:color="auto"/>
                    <w:bottom w:val="single" w:sz="8" w:space="0" w:color="auto"/>
                    <w:right w:val="single" w:sz="8" w:space="0" w:color="000000"/>
                  </w:tcBorders>
                  <w:shd w:val="clear" w:color="auto" w:fill="auto"/>
                  <w:vAlign w:val="center"/>
                  <w:hideMark/>
                </w:tcPr>
                <w:p w14:paraId="54B5854E" w14:textId="77777777" w:rsidR="00D94481" w:rsidRPr="002D0257" w:rsidRDefault="00D94481" w:rsidP="00ED3503">
                  <w:pPr>
                    <w:jc w:val="center"/>
                    <w:rPr>
                      <w:rFonts w:ascii="Cambria" w:hAnsi="Cambria"/>
                      <w:i/>
                      <w:iCs/>
                      <w:sz w:val="22"/>
                      <w:szCs w:val="22"/>
                      <w:lang w:val="es-CO" w:eastAsia="es-MX"/>
                    </w:rPr>
                  </w:pPr>
                  <w:r w:rsidRPr="002D0257">
                    <w:rPr>
                      <w:rFonts w:ascii="Cambria" w:hAnsi="Cambria"/>
                      <w:i/>
                      <w:iCs/>
                      <w:sz w:val="22"/>
                      <w:szCs w:val="22"/>
                      <w:lang w:val="es-CO" w:eastAsia="es-MX"/>
                    </w:rPr>
                    <w:t xml:space="preserve">Para pasar a la siguiente etapa al menos deberá obtener </w:t>
                  </w:r>
                  <w:r w:rsidRPr="002D0257">
                    <w:rPr>
                      <w:rFonts w:ascii="Cambria" w:hAnsi="Cambria"/>
                      <w:b/>
                      <w:bCs/>
                      <w:i/>
                      <w:iCs/>
                      <w:sz w:val="22"/>
                      <w:szCs w:val="22"/>
                      <w:lang w:val="es-CO" w:eastAsia="es-MX"/>
                    </w:rPr>
                    <w:t>mínimo el 70%</w:t>
                  </w:r>
                  <w:r w:rsidRPr="002D0257">
                    <w:rPr>
                      <w:rFonts w:ascii="Cambria" w:hAnsi="Cambria"/>
                      <w:i/>
                      <w:iCs/>
                      <w:sz w:val="22"/>
                      <w:szCs w:val="22"/>
                      <w:lang w:val="es-CO" w:eastAsia="es-MX"/>
                    </w:rPr>
                    <w:t xml:space="preserve"> del total de puntos máximos posibles de la ETAPA 1</w:t>
                  </w:r>
                </w:p>
              </w:tc>
            </w:tr>
            <w:tr w:rsidR="002D0257" w:rsidRPr="002D0257" w14:paraId="5A9C9DFD" w14:textId="77777777" w:rsidTr="00ED3503">
              <w:trPr>
                <w:trHeight w:val="790"/>
              </w:trPr>
              <w:tc>
                <w:tcPr>
                  <w:tcW w:w="813" w:type="pct"/>
                  <w:tcBorders>
                    <w:top w:val="nil"/>
                    <w:left w:val="single" w:sz="8" w:space="0" w:color="auto"/>
                    <w:bottom w:val="single" w:sz="4" w:space="0" w:color="auto"/>
                    <w:right w:val="single" w:sz="4" w:space="0" w:color="auto"/>
                  </w:tcBorders>
                  <w:shd w:val="clear" w:color="000000" w:fill="E7E6E6"/>
                  <w:vAlign w:val="center"/>
                  <w:hideMark/>
                </w:tcPr>
                <w:p w14:paraId="56AEF059" w14:textId="77777777" w:rsidR="00D94481" w:rsidRPr="002D0257" w:rsidRDefault="00D94481" w:rsidP="00ED3503">
                  <w:pPr>
                    <w:jc w:val="both"/>
                    <w:rPr>
                      <w:rFonts w:ascii="Cambria" w:hAnsi="Cambria"/>
                      <w:b/>
                      <w:bCs/>
                      <w:sz w:val="22"/>
                      <w:szCs w:val="22"/>
                      <w:lang w:val="es-CO" w:eastAsia="es-MX"/>
                    </w:rPr>
                  </w:pPr>
                  <w:r w:rsidRPr="002D0257">
                    <w:rPr>
                      <w:rFonts w:ascii="Cambria" w:eastAsia="Batang" w:hAnsi="Cambria"/>
                      <w:b/>
                      <w:bCs/>
                      <w:sz w:val="22"/>
                      <w:szCs w:val="22"/>
                      <w:lang w:val="es-CO" w:eastAsia="ko-KR"/>
                    </w:rPr>
                    <w:t>ETAPA 2</w:t>
                  </w:r>
                </w:p>
              </w:tc>
              <w:tc>
                <w:tcPr>
                  <w:tcW w:w="721" w:type="pct"/>
                  <w:tcBorders>
                    <w:top w:val="nil"/>
                    <w:left w:val="nil"/>
                    <w:bottom w:val="single" w:sz="4" w:space="0" w:color="auto"/>
                    <w:right w:val="single" w:sz="4" w:space="0" w:color="auto"/>
                  </w:tcBorders>
                  <w:shd w:val="clear" w:color="000000" w:fill="E7E6E6"/>
                  <w:vAlign w:val="center"/>
                  <w:hideMark/>
                </w:tcPr>
                <w:p w14:paraId="10476EDC" w14:textId="675136E0" w:rsidR="00D94481" w:rsidRPr="002D0257" w:rsidRDefault="00B576D9" w:rsidP="00ED3503">
                  <w:pPr>
                    <w:jc w:val="both"/>
                    <w:rPr>
                      <w:rFonts w:ascii="Cambria" w:hAnsi="Cambria"/>
                      <w:b/>
                      <w:bCs/>
                      <w:sz w:val="22"/>
                      <w:szCs w:val="22"/>
                      <w:lang w:val="es-CO" w:eastAsia="es-MX"/>
                    </w:rPr>
                  </w:pPr>
                  <w:r w:rsidRPr="002D0257">
                    <w:rPr>
                      <w:rFonts w:ascii="Cambria" w:eastAsia="Batang" w:hAnsi="Cambria"/>
                      <w:b/>
                      <w:bCs/>
                      <w:sz w:val="22"/>
                      <w:szCs w:val="22"/>
                      <w:lang w:val="es-CO" w:eastAsia="ko-KR"/>
                    </w:rPr>
                    <w:t xml:space="preserve">Propuesta técnica </w:t>
                  </w:r>
                </w:p>
              </w:tc>
              <w:tc>
                <w:tcPr>
                  <w:tcW w:w="3466" w:type="pct"/>
                  <w:gridSpan w:val="3"/>
                  <w:tcBorders>
                    <w:top w:val="single" w:sz="8" w:space="0" w:color="auto"/>
                    <w:left w:val="nil"/>
                    <w:bottom w:val="single" w:sz="4" w:space="0" w:color="auto"/>
                    <w:right w:val="single" w:sz="8" w:space="0" w:color="000000"/>
                  </w:tcBorders>
                  <w:shd w:val="clear" w:color="000000" w:fill="E7E6E6"/>
                  <w:vAlign w:val="center"/>
                  <w:hideMark/>
                </w:tcPr>
                <w:p w14:paraId="1F74B050" w14:textId="39EC5890" w:rsidR="00D94481" w:rsidRPr="002D0257" w:rsidRDefault="00D94481" w:rsidP="00ED3503">
                  <w:pPr>
                    <w:jc w:val="center"/>
                    <w:rPr>
                      <w:rFonts w:ascii="Cambria" w:hAnsi="Cambria"/>
                      <w:sz w:val="22"/>
                      <w:szCs w:val="22"/>
                      <w:lang w:val="es-CO" w:eastAsia="es-MX"/>
                    </w:rPr>
                  </w:pPr>
                  <w:r w:rsidRPr="002D0257">
                    <w:rPr>
                      <w:rFonts w:ascii="Cambria" w:hAnsi="Cambria"/>
                      <w:sz w:val="22"/>
                      <w:szCs w:val="22"/>
                      <w:lang w:val="es-CO" w:eastAsia="es-MX"/>
                    </w:rPr>
                    <w:t xml:space="preserve">En esta etapa se evaluará y ponderará la información presentada en </w:t>
                  </w:r>
                  <w:r w:rsidR="00B434D6" w:rsidRPr="002D0257">
                    <w:rPr>
                      <w:rFonts w:ascii="Cambria" w:hAnsi="Cambria"/>
                      <w:sz w:val="22"/>
                      <w:szCs w:val="22"/>
                      <w:lang w:val="es-CO" w:eastAsia="es-MX"/>
                    </w:rPr>
                    <w:t>el P11</w:t>
                  </w:r>
                </w:p>
              </w:tc>
            </w:tr>
            <w:tr w:rsidR="002D0257" w:rsidRPr="002D0257" w14:paraId="52438767" w14:textId="77777777" w:rsidTr="00ED3503">
              <w:trPr>
                <w:trHeight w:val="170"/>
              </w:trPr>
              <w:tc>
                <w:tcPr>
                  <w:tcW w:w="3389" w:type="pct"/>
                  <w:gridSpan w:val="4"/>
                  <w:tcBorders>
                    <w:top w:val="single" w:sz="4" w:space="0" w:color="auto"/>
                    <w:left w:val="single" w:sz="8" w:space="0" w:color="auto"/>
                    <w:bottom w:val="single" w:sz="4" w:space="0" w:color="auto"/>
                    <w:right w:val="single" w:sz="4" w:space="0" w:color="auto"/>
                  </w:tcBorders>
                  <w:shd w:val="clear" w:color="000000" w:fill="E7E6E6"/>
                  <w:vAlign w:val="center"/>
                  <w:hideMark/>
                </w:tcPr>
                <w:p w14:paraId="4565E434" w14:textId="77777777" w:rsidR="00D94481" w:rsidRPr="002D0257" w:rsidRDefault="00D94481" w:rsidP="00ED3503">
                  <w:pPr>
                    <w:jc w:val="center"/>
                    <w:rPr>
                      <w:rFonts w:ascii="Cambria" w:hAnsi="Cambria"/>
                      <w:b/>
                      <w:bCs/>
                      <w:sz w:val="22"/>
                      <w:szCs w:val="22"/>
                      <w:lang w:val="es-CO" w:eastAsia="es-MX"/>
                    </w:rPr>
                  </w:pPr>
                  <w:r w:rsidRPr="002D0257">
                    <w:rPr>
                      <w:rFonts w:ascii="Cambria" w:eastAsia="BatangChe" w:hAnsi="Cambria"/>
                      <w:b/>
                      <w:bCs/>
                      <w:sz w:val="22"/>
                      <w:szCs w:val="22"/>
                      <w:lang w:val="es-CO" w:eastAsia="ko-KR"/>
                    </w:rPr>
                    <w:t>REQUERIMIENTO</w:t>
                  </w:r>
                </w:p>
              </w:tc>
              <w:tc>
                <w:tcPr>
                  <w:tcW w:w="1611" w:type="pct"/>
                  <w:tcBorders>
                    <w:top w:val="nil"/>
                    <w:left w:val="nil"/>
                    <w:bottom w:val="single" w:sz="4" w:space="0" w:color="auto"/>
                    <w:right w:val="single" w:sz="8" w:space="0" w:color="auto"/>
                  </w:tcBorders>
                  <w:shd w:val="clear" w:color="000000" w:fill="E7E6E6"/>
                  <w:vAlign w:val="center"/>
                  <w:hideMark/>
                </w:tcPr>
                <w:p w14:paraId="70F06AF1" w14:textId="77777777" w:rsidR="00D94481" w:rsidRPr="002D0257" w:rsidRDefault="00D94481" w:rsidP="00ED3503">
                  <w:pPr>
                    <w:jc w:val="center"/>
                    <w:rPr>
                      <w:rFonts w:ascii="Cambria" w:hAnsi="Cambria"/>
                      <w:b/>
                      <w:bCs/>
                      <w:sz w:val="22"/>
                      <w:szCs w:val="22"/>
                      <w:lang w:val="es-CO" w:eastAsia="es-MX"/>
                    </w:rPr>
                  </w:pPr>
                  <w:r w:rsidRPr="002D0257">
                    <w:rPr>
                      <w:rFonts w:ascii="Cambria" w:eastAsia="BatangChe" w:hAnsi="Cambria"/>
                      <w:b/>
                      <w:bCs/>
                      <w:sz w:val="22"/>
                      <w:szCs w:val="22"/>
                      <w:lang w:val="es-CO" w:eastAsia="ko-KR"/>
                    </w:rPr>
                    <w:t>PUNTAJE</w:t>
                  </w:r>
                </w:p>
              </w:tc>
            </w:tr>
            <w:tr w:rsidR="002D0257" w:rsidRPr="002D0257" w14:paraId="40F405B5" w14:textId="77777777" w:rsidTr="00ED3503">
              <w:trPr>
                <w:trHeight w:val="300"/>
              </w:trPr>
              <w:tc>
                <w:tcPr>
                  <w:tcW w:w="3389"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14:paraId="2E3092F8" w14:textId="190E10AD" w:rsidR="00D94481" w:rsidRPr="002D0257" w:rsidRDefault="00B576D9" w:rsidP="00B576D9">
                  <w:pPr>
                    <w:jc w:val="both"/>
                    <w:rPr>
                      <w:rFonts w:ascii="Cambria" w:hAnsi="Cambria" w:cs="Arial"/>
                      <w:sz w:val="22"/>
                      <w:szCs w:val="22"/>
                      <w:lang w:val="es-CO"/>
                    </w:rPr>
                  </w:pPr>
                  <w:r w:rsidRPr="002D0257">
                    <w:rPr>
                      <w:rFonts w:ascii="Cambria" w:hAnsi="Cambria" w:cs="Arial"/>
                      <w:sz w:val="22"/>
                      <w:szCs w:val="22"/>
                      <w:lang w:val="es-CO"/>
                    </w:rPr>
                    <w:t xml:space="preserve">Propuesta </w:t>
                  </w:r>
                  <w:r w:rsidR="00226337" w:rsidRPr="002D0257">
                    <w:rPr>
                      <w:rFonts w:ascii="Cambria" w:hAnsi="Cambria" w:cs="Arial"/>
                      <w:sz w:val="22"/>
                      <w:szCs w:val="22"/>
                      <w:lang w:val="es-CO"/>
                    </w:rPr>
                    <w:t>metodológica</w:t>
                  </w:r>
                  <w:r w:rsidRPr="002D0257">
                    <w:rPr>
                      <w:rFonts w:ascii="Cambria" w:hAnsi="Cambria" w:cs="Arial"/>
                      <w:sz w:val="22"/>
                      <w:szCs w:val="22"/>
                      <w:lang w:val="es-CO"/>
                    </w:rPr>
                    <w:t xml:space="preserve"> que incluya </w:t>
                  </w:r>
                  <w:r w:rsidR="00226337" w:rsidRPr="002D0257">
                    <w:rPr>
                      <w:rFonts w:ascii="Cambria" w:hAnsi="Cambria" w:cs="Arial"/>
                      <w:sz w:val="22"/>
                      <w:szCs w:val="22"/>
                      <w:lang w:val="es-CO"/>
                    </w:rPr>
                    <w:t>las</w:t>
                  </w:r>
                  <w:r w:rsidRPr="002D0257">
                    <w:rPr>
                      <w:rFonts w:ascii="Cambria" w:hAnsi="Cambria" w:cs="Arial"/>
                      <w:sz w:val="22"/>
                      <w:szCs w:val="22"/>
                      <w:lang w:val="es-CO"/>
                    </w:rPr>
                    <w:t xml:space="preserve"> actividades requeridas para alcanzar</w:t>
                  </w:r>
                  <w:r w:rsidR="00226337" w:rsidRPr="002D0257">
                    <w:rPr>
                      <w:rFonts w:ascii="Cambria" w:hAnsi="Cambria" w:cs="Arial"/>
                      <w:sz w:val="22"/>
                      <w:szCs w:val="22"/>
                      <w:lang w:val="es-CO"/>
                    </w:rPr>
                    <w:t xml:space="preserve"> los productos requeridos en esta consultoría y</w:t>
                  </w:r>
                  <w:r w:rsidRPr="002D0257">
                    <w:rPr>
                      <w:rFonts w:ascii="Cambria" w:hAnsi="Cambria" w:cs="Arial"/>
                      <w:sz w:val="22"/>
                      <w:szCs w:val="22"/>
                      <w:lang w:val="es-CO"/>
                    </w:rPr>
                    <w:t xml:space="preserve"> que permita evidenciar </w:t>
                  </w:r>
                  <w:r w:rsidRPr="002D0257">
                    <w:rPr>
                      <w:rFonts w:ascii="Cambria" w:hAnsi="Cambria" w:cs="Arial"/>
                      <w:sz w:val="22"/>
                      <w:szCs w:val="22"/>
                      <w:lang w:val="es-CO" w:eastAsia="es-MX"/>
                    </w:rPr>
                    <w:t>la e</w:t>
                  </w:r>
                  <w:r w:rsidR="00D94481" w:rsidRPr="002D0257">
                    <w:rPr>
                      <w:rFonts w:ascii="Cambria" w:hAnsi="Cambria" w:cs="Arial"/>
                      <w:sz w:val="22"/>
                      <w:szCs w:val="22"/>
                      <w:lang w:val="es-CO" w:eastAsia="es-MX"/>
                    </w:rPr>
                    <w:t xml:space="preserve">xperticia </w:t>
                  </w:r>
                  <w:r w:rsidR="001441B8" w:rsidRPr="002D0257">
                    <w:rPr>
                      <w:rFonts w:ascii="Cambria" w:hAnsi="Cambria" w:cs="Arial"/>
                      <w:sz w:val="22"/>
                      <w:szCs w:val="22"/>
                      <w:lang w:val="es-CO"/>
                    </w:rPr>
                    <w:t>en materia de acompañamiento e implementación de accion</w:t>
                  </w:r>
                  <w:r w:rsidR="003B06AA" w:rsidRPr="002D0257">
                    <w:rPr>
                      <w:rFonts w:ascii="Cambria" w:hAnsi="Cambria" w:cs="Arial"/>
                      <w:sz w:val="22"/>
                      <w:szCs w:val="22"/>
                      <w:lang w:val="es-CO"/>
                    </w:rPr>
                    <w:t xml:space="preserve">es en procesos de formulación, planeación y </w:t>
                  </w:r>
                  <w:r w:rsidR="006335C8" w:rsidRPr="002D0257">
                    <w:rPr>
                      <w:rFonts w:ascii="Cambria" w:hAnsi="Cambria" w:cs="Arial"/>
                      <w:sz w:val="22"/>
                      <w:szCs w:val="22"/>
                      <w:lang w:val="es-CO"/>
                    </w:rPr>
                    <w:t>gestión de proyectos</w:t>
                  </w:r>
                  <w:r w:rsidR="00B655F4" w:rsidRPr="002D0257">
                    <w:rPr>
                      <w:rFonts w:ascii="Cambria" w:hAnsi="Cambria" w:cs="Arial"/>
                      <w:sz w:val="22"/>
                      <w:szCs w:val="22"/>
                      <w:lang w:val="es-CO"/>
                    </w:rPr>
                    <w:t xml:space="preserve"> ante el Sistema General de Regalías</w:t>
                  </w:r>
                  <w:r w:rsidRPr="002D0257">
                    <w:rPr>
                      <w:rFonts w:ascii="Cambria" w:hAnsi="Cambria" w:cs="Arial"/>
                      <w:sz w:val="22"/>
                      <w:szCs w:val="22"/>
                      <w:lang w:val="es-CO"/>
                    </w:rPr>
                    <w:t>, la c</w:t>
                  </w:r>
                  <w:r w:rsidR="001441B8" w:rsidRPr="002D0257">
                    <w:rPr>
                      <w:rFonts w:ascii="Cambria" w:hAnsi="Cambria" w:cs="Arial"/>
                      <w:sz w:val="22"/>
                      <w:szCs w:val="22"/>
                      <w:lang w:val="es-CO"/>
                    </w:rPr>
                    <w:t>omprensión de la perspectiva de género en la</w:t>
                  </w:r>
                  <w:r w:rsidR="00321CE2" w:rsidRPr="002D0257">
                    <w:rPr>
                      <w:rFonts w:ascii="Cambria" w:hAnsi="Cambria" w:cs="Arial"/>
                      <w:sz w:val="22"/>
                      <w:szCs w:val="22"/>
                      <w:lang w:val="es-CO"/>
                    </w:rPr>
                    <w:t xml:space="preserve"> </w:t>
                  </w:r>
                  <w:r w:rsidR="00F66BCC" w:rsidRPr="002D0257">
                    <w:rPr>
                      <w:rFonts w:ascii="Cambria" w:hAnsi="Cambria" w:cs="Arial"/>
                      <w:sz w:val="22"/>
                      <w:szCs w:val="22"/>
                      <w:lang w:val="es-CO"/>
                    </w:rPr>
                    <w:t xml:space="preserve">formulación de proyectos </w:t>
                  </w:r>
                  <w:r w:rsidR="00724C02" w:rsidRPr="002D0257">
                    <w:rPr>
                      <w:rFonts w:ascii="Cambria" w:hAnsi="Cambria" w:cs="Arial"/>
                      <w:sz w:val="22"/>
                      <w:szCs w:val="22"/>
                      <w:lang w:val="es-CO"/>
                    </w:rPr>
                    <w:t xml:space="preserve">ante el Sistema General de Regalías. </w:t>
                  </w:r>
                </w:p>
                <w:p w14:paraId="75D745B6" w14:textId="77777777" w:rsidR="00226337" w:rsidRPr="002D0257" w:rsidRDefault="00226337" w:rsidP="00B576D9">
                  <w:pPr>
                    <w:jc w:val="both"/>
                    <w:rPr>
                      <w:rFonts w:ascii="Cambria" w:hAnsi="Cambria" w:cs="Arial"/>
                      <w:sz w:val="22"/>
                      <w:szCs w:val="22"/>
                      <w:lang w:val="es-CO"/>
                    </w:rPr>
                  </w:pPr>
                </w:p>
                <w:p w14:paraId="0BD797C0" w14:textId="76B9E8CB" w:rsidR="00226337" w:rsidRPr="002D0257" w:rsidRDefault="00226337" w:rsidP="00B576D9">
                  <w:pPr>
                    <w:jc w:val="both"/>
                    <w:rPr>
                      <w:rFonts w:ascii="Cambria" w:hAnsi="Cambria" w:cs="Arial"/>
                      <w:sz w:val="22"/>
                      <w:szCs w:val="22"/>
                      <w:lang w:val="es-CO"/>
                    </w:rPr>
                  </w:pPr>
                  <w:r w:rsidRPr="002D0257">
                    <w:rPr>
                      <w:rFonts w:ascii="Cambria" w:hAnsi="Cambria" w:cs="Arial"/>
                      <w:sz w:val="22"/>
                      <w:szCs w:val="22"/>
                      <w:lang w:val="es-CO"/>
                    </w:rPr>
                    <w:t>Conocimientos en enfoque de género y de derechos humanos de las mujeres, conocimiento del sector público y su articulación con el sector privado, implementación de planes de acompañamiento a las administraciones municipales y a organizaciones de sociedad civil en la formulación de proyectos ante el Sistema General de Regalías</w:t>
                  </w:r>
                </w:p>
              </w:tc>
              <w:tc>
                <w:tcPr>
                  <w:tcW w:w="1611" w:type="pct"/>
                  <w:tcBorders>
                    <w:top w:val="nil"/>
                    <w:left w:val="nil"/>
                    <w:bottom w:val="single" w:sz="4" w:space="0" w:color="auto"/>
                    <w:right w:val="single" w:sz="8" w:space="0" w:color="auto"/>
                  </w:tcBorders>
                  <w:shd w:val="clear" w:color="auto" w:fill="auto"/>
                  <w:vAlign w:val="center"/>
                  <w:hideMark/>
                </w:tcPr>
                <w:p w14:paraId="68E554D3" w14:textId="519F5C86" w:rsidR="00D94481" w:rsidRPr="002D0257" w:rsidRDefault="0019283B" w:rsidP="00ED3503">
                  <w:pPr>
                    <w:jc w:val="center"/>
                    <w:rPr>
                      <w:rFonts w:ascii="Cambria" w:hAnsi="Cambria"/>
                      <w:sz w:val="22"/>
                      <w:szCs w:val="22"/>
                      <w:lang w:val="es-CO" w:eastAsia="es-MX"/>
                    </w:rPr>
                  </w:pPr>
                  <w:r w:rsidRPr="002D0257">
                    <w:rPr>
                      <w:rFonts w:ascii="Cambria" w:hAnsi="Cambria"/>
                      <w:sz w:val="22"/>
                      <w:szCs w:val="22"/>
                      <w:lang w:val="es-CO" w:eastAsia="es-MX"/>
                    </w:rPr>
                    <w:t xml:space="preserve">40 </w:t>
                  </w:r>
                  <w:proofErr w:type="spellStart"/>
                  <w:r w:rsidR="00D94481" w:rsidRPr="002D0257">
                    <w:rPr>
                      <w:rFonts w:ascii="Cambria" w:hAnsi="Cambria"/>
                      <w:sz w:val="22"/>
                      <w:szCs w:val="22"/>
                      <w:lang w:val="es-CO" w:eastAsia="es-MX"/>
                    </w:rPr>
                    <w:t>pts</w:t>
                  </w:r>
                  <w:proofErr w:type="spellEnd"/>
                </w:p>
              </w:tc>
            </w:tr>
            <w:tr w:rsidR="002D0257" w:rsidRPr="002D0257" w14:paraId="51B82300" w14:textId="77777777" w:rsidTr="00226337">
              <w:trPr>
                <w:trHeight w:val="300"/>
              </w:trPr>
              <w:tc>
                <w:tcPr>
                  <w:tcW w:w="3389" w:type="pct"/>
                  <w:gridSpan w:val="4"/>
                  <w:tcBorders>
                    <w:top w:val="single" w:sz="4" w:space="0" w:color="auto"/>
                    <w:left w:val="single" w:sz="8" w:space="0" w:color="auto"/>
                    <w:bottom w:val="single" w:sz="4" w:space="0" w:color="auto"/>
                    <w:right w:val="single" w:sz="4" w:space="0" w:color="auto"/>
                  </w:tcBorders>
                  <w:shd w:val="clear" w:color="000000" w:fill="F2F2F2"/>
                  <w:vAlign w:val="center"/>
                  <w:hideMark/>
                </w:tcPr>
                <w:p w14:paraId="6C8BCF89" w14:textId="77777777" w:rsidR="00D94481" w:rsidRPr="002D0257" w:rsidRDefault="00D94481" w:rsidP="00ED3503">
                  <w:pPr>
                    <w:rPr>
                      <w:rFonts w:ascii="Cambria" w:hAnsi="Cambria"/>
                      <w:b/>
                      <w:bCs/>
                      <w:sz w:val="22"/>
                      <w:szCs w:val="22"/>
                      <w:lang w:val="es-CO" w:eastAsia="es-MX"/>
                    </w:rPr>
                  </w:pPr>
                  <w:r w:rsidRPr="002D0257">
                    <w:rPr>
                      <w:rFonts w:ascii="Cambria" w:eastAsia="Batang" w:hAnsi="Cambria"/>
                      <w:b/>
                      <w:bCs/>
                      <w:sz w:val="22"/>
                      <w:szCs w:val="22"/>
                      <w:lang w:val="es-CO" w:eastAsia="ko-KR"/>
                    </w:rPr>
                    <w:t>TOTAL, DE PUNTOS MÁXIMOS POSIBLES</w:t>
                  </w:r>
                </w:p>
              </w:tc>
              <w:tc>
                <w:tcPr>
                  <w:tcW w:w="1611" w:type="pct"/>
                  <w:tcBorders>
                    <w:top w:val="nil"/>
                    <w:left w:val="nil"/>
                    <w:bottom w:val="single" w:sz="4" w:space="0" w:color="auto"/>
                    <w:right w:val="single" w:sz="8" w:space="0" w:color="auto"/>
                  </w:tcBorders>
                  <w:shd w:val="clear" w:color="000000" w:fill="F2F2F2"/>
                  <w:vAlign w:val="center"/>
                  <w:hideMark/>
                </w:tcPr>
                <w:p w14:paraId="4AA5B25B" w14:textId="0B2A79FF" w:rsidR="00D94481" w:rsidRPr="002D0257" w:rsidRDefault="0019283B" w:rsidP="00ED3503">
                  <w:pPr>
                    <w:jc w:val="center"/>
                    <w:rPr>
                      <w:rFonts w:ascii="Cambria" w:hAnsi="Cambria"/>
                      <w:b/>
                      <w:bCs/>
                      <w:sz w:val="22"/>
                      <w:szCs w:val="22"/>
                      <w:lang w:val="es-CO" w:eastAsia="es-MX"/>
                    </w:rPr>
                  </w:pPr>
                  <w:r w:rsidRPr="002D0257">
                    <w:rPr>
                      <w:rFonts w:ascii="Cambria" w:eastAsia="Batang" w:hAnsi="Cambria"/>
                      <w:b/>
                      <w:bCs/>
                      <w:sz w:val="22"/>
                      <w:szCs w:val="22"/>
                      <w:lang w:val="es-CO" w:eastAsia="ko-KR"/>
                    </w:rPr>
                    <w:t xml:space="preserve">40 </w:t>
                  </w:r>
                  <w:r w:rsidR="00D94481" w:rsidRPr="002D0257">
                    <w:rPr>
                      <w:rFonts w:ascii="Cambria" w:eastAsia="Batang" w:hAnsi="Cambria"/>
                      <w:b/>
                      <w:bCs/>
                      <w:sz w:val="22"/>
                      <w:szCs w:val="22"/>
                      <w:lang w:val="es-CO" w:eastAsia="ko-KR"/>
                    </w:rPr>
                    <w:t>PTS</w:t>
                  </w:r>
                </w:p>
              </w:tc>
            </w:tr>
            <w:tr w:rsidR="002D0257" w:rsidRPr="002D0257" w14:paraId="7CAE3757" w14:textId="77777777" w:rsidTr="00226337">
              <w:trPr>
                <w:trHeight w:val="300"/>
              </w:trPr>
              <w:tc>
                <w:tcPr>
                  <w:tcW w:w="3389" w:type="pct"/>
                  <w:gridSpan w:val="4"/>
                  <w:tcBorders>
                    <w:top w:val="single" w:sz="4" w:space="0" w:color="auto"/>
                    <w:left w:val="single" w:sz="4" w:space="0" w:color="auto"/>
                    <w:bottom w:val="single" w:sz="4" w:space="0" w:color="auto"/>
                    <w:right w:val="single" w:sz="4" w:space="0" w:color="auto"/>
                  </w:tcBorders>
                  <w:shd w:val="clear" w:color="000000" w:fill="F2F2F2"/>
                  <w:vAlign w:val="center"/>
                </w:tcPr>
                <w:p w14:paraId="259B4501" w14:textId="2229873B" w:rsidR="00226337" w:rsidRPr="002D0257" w:rsidRDefault="00226337" w:rsidP="00ED3503">
                  <w:pPr>
                    <w:rPr>
                      <w:rFonts w:ascii="Cambria" w:eastAsia="Batang" w:hAnsi="Cambria"/>
                      <w:b/>
                      <w:bCs/>
                      <w:sz w:val="22"/>
                      <w:szCs w:val="22"/>
                      <w:lang w:val="es-CO" w:eastAsia="ko-KR"/>
                    </w:rPr>
                  </w:pPr>
                  <w:proofErr w:type="gramStart"/>
                  <w:r w:rsidRPr="002D0257">
                    <w:rPr>
                      <w:rFonts w:ascii="Cambria" w:eastAsia="Batang" w:hAnsi="Cambria"/>
                      <w:b/>
                      <w:bCs/>
                      <w:sz w:val="22"/>
                      <w:szCs w:val="22"/>
                      <w:lang w:val="es-CO" w:eastAsia="ko-KR"/>
                    </w:rPr>
                    <w:t>TOTAL</w:t>
                  </w:r>
                  <w:proofErr w:type="gramEnd"/>
                  <w:r w:rsidRPr="002D0257">
                    <w:rPr>
                      <w:rFonts w:ascii="Cambria" w:eastAsia="Batang" w:hAnsi="Cambria"/>
                      <w:b/>
                      <w:bCs/>
                      <w:sz w:val="22"/>
                      <w:szCs w:val="22"/>
                      <w:lang w:val="es-CO" w:eastAsia="ko-KR"/>
                    </w:rPr>
                    <w:t xml:space="preserve"> PUNTOS </w:t>
                  </w:r>
                </w:p>
              </w:tc>
              <w:tc>
                <w:tcPr>
                  <w:tcW w:w="1611" w:type="pct"/>
                  <w:tcBorders>
                    <w:top w:val="single" w:sz="4" w:space="0" w:color="auto"/>
                    <w:left w:val="single" w:sz="4" w:space="0" w:color="auto"/>
                    <w:bottom w:val="single" w:sz="4" w:space="0" w:color="auto"/>
                    <w:right w:val="single" w:sz="4" w:space="0" w:color="auto"/>
                  </w:tcBorders>
                  <w:shd w:val="clear" w:color="000000" w:fill="F2F2F2"/>
                  <w:vAlign w:val="center"/>
                </w:tcPr>
                <w:p w14:paraId="50B2F6AD" w14:textId="69A02A5D" w:rsidR="00226337" w:rsidRPr="002D0257" w:rsidRDefault="00226337" w:rsidP="00ED3503">
                  <w:pPr>
                    <w:jc w:val="center"/>
                    <w:rPr>
                      <w:rFonts w:ascii="Cambria" w:eastAsia="Batang" w:hAnsi="Cambria"/>
                      <w:b/>
                      <w:bCs/>
                      <w:sz w:val="22"/>
                      <w:szCs w:val="22"/>
                      <w:lang w:val="es-CO" w:eastAsia="ko-KR"/>
                    </w:rPr>
                  </w:pPr>
                  <w:r w:rsidRPr="002D0257">
                    <w:rPr>
                      <w:rFonts w:ascii="Cambria" w:eastAsia="Batang" w:hAnsi="Cambria"/>
                      <w:b/>
                      <w:bCs/>
                      <w:sz w:val="22"/>
                      <w:szCs w:val="22"/>
                      <w:lang w:val="es-CO" w:eastAsia="ko-KR"/>
                    </w:rPr>
                    <w:t xml:space="preserve">100 PTS </w:t>
                  </w:r>
                </w:p>
              </w:tc>
            </w:tr>
          </w:tbl>
          <w:p w14:paraId="20239DF4" w14:textId="77777777" w:rsidR="00D94481" w:rsidRPr="002D0257" w:rsidRDefault="00D94481" w:rsidP="00ED3503">
            <w:pPr>
              <w:pStyle w:val="ListParagraph"/>
              <w:rPr>
                <w:rFonts w:ascii="Cambria" w:hAnsi="Cambria" w:cs="Arial"/>
                <w:sz w:val="22"/>
                <w:szCs w:val="22"/>
                <w:lang w:val="es-CO"/>
              </w:rPr>
            </w:pPr>
          </w:p>
        </w:tc>
      </w:tr>
    </w:tbl>
    <w:p w14:paraId="793B638C" w14:textId="77777777" w:rsidR="00D94481" w:rsidRPr="002D0257" w:rsidRDefault="00D94481" w:rsidP="00D94481">
      <w:pPr>
        <w:jc w:val="both"/>
        <w:rPr>
          <w:rFonts w:ascii="Cambria" w:hAnsi="Cambria"/>
          <w:b/>
          <w:sz w:val="22"/>
          <w:szCs w:val="22"/>
          <w:lang w:val="es-CO"/>
        </w:rPr>
      </w:pPr>
    </w:p>
    <w:p w14:paraId="43B38C9F" w14:textId="408618D0" w:rsidR="00D94481" w:rsidRDefault="00D94481" w:rsidP="00D94481">
      <w:pPr>
        <w:rPr>
          <w:rFonts w:ascii="Cambria" w:hAnsi="Cambria"/>
          <w:bCs/>
          <w:sz w:val="22"/>
          <w:szCs w:val="22"/>
          <w:lang w:val="es-CO" w:eastAsia="it-IT"/>
        </w:rPr>
      </w:pPr>
    </w:p>
    <w:p w14:paraId="7372B408" w14:textId="12719A42" w:rsidR="00226337" w:rsidRDefault="00226337" w:rsidP="00D94481">
      <w:pPr>
        <w:rPr>
          <w:rFonts w:ascii="Cambria" w:hAnsi="Cambria"/>
          <w:bCs/>
          <w:sz w:val="22"/>
          <w:szCs w:val="22"/>
          <w:lang w:val="es-CO" w:eastAsia="it-IT"/>
        </w:rPr>
      </w:pPr>
    </w:p>
    <w:p w14:paraId="2B37997D" w14:textId="0F081D24" w:rsidR="00226337" w:rsidRDefault="00226337" w:rsidP="00D94481">
      <w:pPr>
        <w:rPr>
          <w:rFonts w:ascii="Cambria" w:hAnsi="Cambria"/>
          <w:bCs/>
          <w:sz w:val="22"/>
          <w:szCs w:val="22"/>
          <w:lang w:val="es-CO" w:eastAsia="it-IT"/>
        </w:rPr>
      </w:pPr>
    </w:p>
    <w:p w14:paraId="4552A18E" w14:textId="0E0C9643" w:rsidR="00226337" w:rsidRDefault="00226337" w:rsidP="00D94481">
      <w:pPr>
        <w:rPr>
          <w:rFonts w:ascii="Cambria" w:hAnsi="Cambria"/>
          <w:bCs/>
          <w:sz w:val="22"/>
          <w:szCs w:val="22"/>
          <w:lang w:val="es-CO" w:eastAsia="it-IT"/>
        </w:rPr>
      </w:pPr>
    </w:p>
    <w:p w14:paraId="13ED3B5E" w14:textId="0F0B5360" w:rsidR="00226337" w:rsidRDefault="00226337" w:rsidP="00D94481">
      <w:pPr>
        <w:rPr>
          <w:rFonts w:ascii="Cambria" w:hAnsi="Cambria"/>
          <w:bCs/>
          <w:sz w:val="22"/>
          <w:szCs w:val="22"/>
          <w:lang w:val="es-CO" w:eastAsia="it-IT"/>
        </w:rPr>
      </w:pPr>
    </w:p>
    <w:p w14:paraId="408A55A1" w14:textId="1603CD78" w:rsidR="00226337" w:rsidRDefault="00226337" w:rsidP="00D94481">
      <w:pPr>
        <w:rPr>
          <w:rFonts w:ascii="Cambria" w:hAnsi="Cambria"/>
          <w:bCs/>
          <w:sz w:val="22"/>
          <w:szCs w:val="22"/>
          <w:lang w:val="es-CO" w:eastAsia="it-IT"/>
        </w:rPr>
      </w:pPr>
    </w:p>
    <w:p w14:paraId="2AEE2F1D" w14:textId="0E92400F" w:rsidR="00226337" w:rsidRDefault="00226337" w:rsidP="00D94481">
      <w:pPr>
        <w:rPr>
          <w:rFonts w:ascii="Cambria" w:hAnsi="Cambria"/>
          <w:bCs/>
          <w:sz w:val="22"/>
          <w:szCs w:val="22"/>
          <w:lang w:val="es-CO" w:eastAsia="it-IT"/>
        </w:rPr>
      </w:pPr>
    </w:p>
    <w:p w14:paraId="1BB02EBB" w14:textId="77777777" w:rsidR="00226337" w:rsidRPr="00512725" w:rsidRDefault="00226337" w:rsidP="00D94481">
      <w:pPr>
        <w:rPr>
          <w:rFonts w:ascii="Cambria" w:hAnsi="Cambria"/>
          <w:bCs/>
          <w:sz w:val="22"/>
          <w:szCs w:val="22"/>
          <w:lang w:val="es-CO" w:eastAsia="it-IT"/>
        </w:rPr>
      </w:pPr>
    </w:p>
    <w:p w14:paraId="5A268208" w14:textId="77777777" w:rsidR="00D94481" w:rsidRPr="00512725" w:rsidRDefault="00D94481" w:rsidP="00D94481">
      <w:pPr>
        <w:numPr>
          <w:ilvl w:val="0"/>
          <w:numId w:val="2"/>
        </w:numPr>
        <w:spacing w:before="360"/>
        <w:contextualSpacing/>
        <w:jc w:val="both"/>
        <w:rPr>
          <w:rFonts w:ascii="Cambria" w:eastAsia="Batang" w:hAnsi="Cambria" w:cs="Calibri Light"/>
          <w:b/>
          <w:smallCaps/>
          <w:sz w:val="22"/>
          <w:szCs w:val="22"/>
          <w:lang w:val="es-CO" w:eastAsia="ko-KR"/>
        </w:rPr>
      </w:pPr>
      <w:r w:rsidRPr="00512725">
        <w:rPr>
          <w:rFonts w:ascii="Cambria" w:eastAsia="Batang" w:hAnsi="Cambria" w:cs="Calibri Light"/>
          <w:b/>
          <w:smallCaps/>
          <w:sz w:val="22"/>
          <w:szCs w:val="22"/>
          <w:lang w:val="es-CO" w:eastAsia="ko-KR"/>
        </w:rPr>
        <w:t xml:space="preserve">DERECHOS INTELECTUALES, PATENTES Y OTROS DERECHOS DE PROPIEDAD </w:t>
      </w:r>
    </w:p>
    <w:p w14:paraId="125757AF" w14:textId="77777777" w:rsidR="00D94481" w:rsidRPr="00512725" w:rsidRDefault="00D94481" w:rsidP="00D94481">
      <w:pPr>
        <w:spacing w:before="360"/>
        <w:ind w:left="1080"/>
        <w:contextualSpacing/>
        <w:jc w:val="both"/>
        <w:rPr>
          <w:rFonts w:ascii="Cambria" w:eastAsia="Batang" w:hAnsi="Cambria" w:cs="Calibri Light"/>
          <w:b/>
          <w:smallCaps/>
          <w:sz w:val="22"/>
          <w:szCs w:val="22"/>
          <w:lang w:val="es-CO" w:eastAsia="ko-KR"/>
        </w:rPr>
      </w:pPr>
    </w:p>
    <w:p w14:paraId="3BCB81D5" w14:textId="77777777" w:rsidR="00D94481" w:rsidRPr="00512725" w:rsidRDefault="00D94481" w:rsidP="00D94481">
      <w:pPr>
        <w:spacing w:before="360"/>
        <w:contextualSpacing/>
        <w:jc w:val="both"/>
        <w:rPr>
          <w:rFonts w:ascii="Cambria" w:hAnsi="Cambria" w:cs="Arial"/>
          <w:sz w:val="22"/>
          <w:szCs w:val="22"/>
          <w:lang w:val="es-CO"/>
        </w:rPr>
      </w:pPr>
      <w:r w:rsidRPr="00512725">
        <w:rPr>
          <w:rFonts w:ascii="Cambria" w:hAnsi="Cambria" w:cs="Arial"/>
          <w:sz w:val="22"/>
          <w:szCs w:val="22"/>
          <w:lang w:val="es-CO"/>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w:t>
      </w:r>
      <w:r w:rsidR="00ED3503" w:rsidRPr="00512725">
        <w:rPr>
          <w:rFonts w:ascii="Cambria" w:hAnsi="Cambria" w:cs="Arial"/>
          <w:sz w:val="22"/>
          <w:szCs w:val="22"/>
          <w:lang w:val="es-CO"/>
        </w:rPr>
        <w:t xml:space="preserve">  </w:t>
      </w:r>
      <w:r w:rsidRPr="00512725">
        <w:rPr>
          <w:rFonts w:ascii="Cambria" w:hAnsi="Cambria" w:cs="Arial"/>
          <w:sz w:val="22"/>
          <w:szCs w:val="22"/>
          <w:lang w:val="es-CO"/>
        </w:rPr>
        <w:t>Dicho equipamiento, al momento de devolverlo a ONU Mujeres, deberá estar en las mismas condiciones que cuando fue entregado al consultor/a, sujeto al deterioro normal.</w:t>
      </w:r>
      <w:r w:rsidR="00ED3503" w:rsidRPr="00512725">
        <w:rPr>
          <w:rFonts w:ascii="Cambria" w:hAnsi="Cambria" w:cs="Arial"/>
          <w:sz w:val="22"/>
          <w:szCs w:val="22"/>
          <w:lang w:val="es-CO"/>
        </w:rPr>
        <w:t xml:space="preserve">  </w:t>
      </w:r>
      <w:r w:rsidRPr="00512725">
        <w:rPr>
          <w:rFonts w:ascii="Cambria" w:hAnsi="Cambria" w:cs="Arial"/>
          <w:sz w:val="22"/>
          <w:szCs w:val="22"/>
          <w:lang w:val="es-CO"/>
        </w:rPr>
        <w:t>La persona consultora será responsable de compensar a ONU Mujeres por el equipo dañado o estropeado independientemente del deterioro normal del mismo.</w:t>
      </w:r>
    </w:p>
    <w:p w14:paraId="09409722" w14:textId="77777777" w:rsidR="00D94481" w:rsidRPr="00512725" w:rsidRDefault="00D94481" w:rsidP="00D94481">
      <w:pPr>
        <w:spacing w:before="360"/>
        <w:ind w:left="360"/>
        <w:contextualSpacing/>
        <w:jc w:val="both"/>
        <w:rPr>
          <w:rFonts w:ascii="Cambria" w:hAnsi="Cambria" w:cs="Arial"/>
          <w:sz w:val="22"/>
          <w:szCs w:val="22"/>
          <w:lang w:val="es-CO"/>
        </w:rPr>
      </w:pPr>
    </w:p>
    <w:p w14:paraId="0DF2A329" w14:textId="77777777" w:rsidR="00D94481" w:rsidRPr="00512725" w:rsidRDefault="00D94481" w:rsidP="00D94481">
      <w:pPr>
        <w:spacing w:before="360"/>
        <w:contextualSpacing/>
        <w:jc w:val="both"/>
        <w:rPr>
          <w:rFonts w:ascii="Cambria" w:hAnsi="Cambria" w:cs="Arial"/>
          <w:sz w:val="22"/>
          <w:szCs w:val="22"/>
          <w:lang w:val="es-CO"/>
        </w:rPr>
      </w:pPr>
      <w:r w:rsidRPr="00512725">
        <w:rPr>
          <w:rFonts w:ascii="Cambria" w:hAnsi="Cambria" w:cs="Arial"/>
          <w:sz w:val="22"/>
          <w:szCs w:val="22"/>
          <w:lang w:val="es-CO"/>
        </w:rPr>
        <w:t>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w:t>
      </w:r>
      <w:r w:rsidR="00ED3503" w:rsidRPr="00512725">
        <w:rPr>
          <w:rFonts w:ascii="Cambria" w:hAnsi="Cambria" w:cs="Arial"/>
          <w:sz w:val="22"/>
          <w:szCs w:val="22"/>
          <w:lang w:val="es-CO"/>
        </w:rPr>
        <w:t xml:space="preserve">  </w:t>
      </w:r>
      <w:r w:rsidRPr="00512725">
        <w:rPr>
          <w:rFonts w:ascii="Cambria" w:hAnsi="Cambria" w:cs="Arial"/>
          <w:sz w:val="22"/>
          <w:szCs w:val="22"/>
          <w:lang w:val="es-CO"/>
        </w:rPr>
        <w:t xml:space="preserve">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w:t>
      </w:r>
      <w:proofErr w:type="spellStart"/>
      <w:r w:rsidRPr="00512725">
        <w:rPr>
          <w:rFonts w:ascii="Cambria" w:hAnsi="Cambria" w:cs="Arial"/>
          <w:sz w:val="22"/>
          <w:szCs w:val="22"/>
          <w:lang w:val="es-CO"/>
        </w:rPr>
        <w:t>ii</w:t>
      </w:r>
      <w:proofErr w:type="spellEnd"/>
      <w:r w:rsidRPr="00512725">
        <w:rPr>
          <w:rFonts w:ascii="Cambria" w:hAnsi="Cambria" w:cs="Arial"/>
          <w:sz w:val="22"/>
          <w:szCs w:val="22"/>
          <w:lang w:val="es-CO"/>
        </w:rPr>
        <w:t>)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306A0B07" w14:textId="77777777" w:rsidR="00D94481" w:rsidRPr="00512725" w:rsidRDefault="00D94481" w:rsidP="00D94481">
      <w:pPr>
        <w:spacing w:before="360"/>
        <w:ind w:left="360"/>
        <w:contextualSpacing/>
        <w:jc w:val="both"/>
        <w:rPr>
          <w:rFonts w:ascii="Cambria" w:hAnsi="Cambria" w:cs="Arial"/>
          <w:sz w:val="22"/>
          <w:szCs w:val="22"/>
          <w:lang w:val="es-CO"/>
        </w:rPr>
      </w:pPr>
    </w:p>
    <w:p w14:paraId="6F35C8AF" w14:textId="77777777" w:rsidR="00D94481" w:rsidRPr="00512725" w:rsidRDefault="00D94481" w:rsidP="00D94481">
      <w:pPr>
        <w:spacing w:before="360"/>
        <w:contextualSpacing/>
        <w:jc w:val="both"/>
        <w:rPr>
          <w:rFonts w:ascii="Cambria" w:hAnsi="Cambria" w:cs="Arial"/>
          <w:sz w:val="22"/>
          <w:szCs w:val="22"/>
          <w:lang w:val="es-CO"/>
        </w:rPr>
      </w:pPr>
      <w:r w:rsidRPr="00512725">
        <w:rPr>
          <w:rFonts w:ascii="Cambria" w:hAnsi="Cambria" w:cs="Arial"/>
          <w:sz w:val="22"/>
          <w:szCs w:val="22"/>
          <w:lang w:val="es-CO"/>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7D60C3CD" w14:textId="77777777" w:rsidR="00D94481" w:rsidRPr="00512725" w:rsidRDefault="00D94481" w:rsidP="00D94481">
      <w:pPr>
        <w:spacing w:before="360"/>
        <w:ind w:left="360"/>
        <w:contextualSpacing/>
        <w:jc w:val="both"/>
        <w:rPr>
          <w:rFonts w:ascii="Cambria" w:hAnsi="Cambria" w:cs="Arial"/>
          <w:sz w:val="22"/>
          <w:szCs w:val="22"/>
          <w:lang w:val="es-CO"/>
        </w:rPr>
      </w:pPr>
    </w:p>
    <w:p w14:paraId="044494C6" w14:textId="77777777" w:rsidR="00D94481" w:rsidRPr="00512725" w:rsidRDefault="00D94481" w:rsidP="00D94481">
      <w:pPr>
        <w:spacing w:before="360"/>
        <w:contextualSpacing/>
        <w:jc w:val="both"/>
        <w:rPr>
          <w:rFonts w:ascii="Cambria" w:hAnsi="Cambria" w:cs="Arial"/>
          <w:sz w:val="22"/>
          <w:szCs w:val="22"/>
          <w:lang w:val="es-CO"/>
        </w:rPr>
      </w:pPr>
      <w:r w:rsidRPr="00512725">
        <w:rPr>
          <w:rFonts w:ascii="Cambria" w:hAnsi="Cambria" w:cs="Arial"/>
          <w:sz w:val="22"/>
          <w:szCs w:val="22"/>
          <w:lang w:val="es-CO"/>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560C28CD" w14:textId="77777777" w:rsidR="00D94481" w:rsidRPr="00512725" w:rsidRDefault="00D94481" w:rsidP="00D94481">
      <w:pPr>
        <w:pStyle w:val="BodyText"/>
        <w:jc w:val="both"/>
        <w:rPr>
          <w:rFonts w:ascii="Cambria" w:hAnsi="Cambria" w:cs="Arial"/>
          <w:sz w:val="22"/>
          <w:szCs w:val="22"/>
          <w:lang w:val="es-CO"/>
        </w:rPr>
      </w:pPr>
    </w:p>
    <w:p w14:paraId="78AE8237" w14:textId="37F1B475" w:rsidR="002E3335" w:rsidRPr="00512725" w:rsidRDefault="00ED3503" w:rsidP="002E3335">
      <w:pPr>
        <w:pStyle w:val="BodyText"/>
        <w:tabs>
          <w:tab w:val="left" w:pos="3300"/>
        </w:tabs>
        <w:jc w:val="both"/>
        <w:rPr>
          <w:rFonts w:ascii="Cambria" w:hAnsi="Cambria" w:cs="Arial"/>
          <w:sz w:val="22"/>
          <w:szCs w:val="22"/>
          <w:lang w:val="es-CO"/>
        </w:rPr>
      </w:pPr>
      <w:r w:rsidRPr="00512725">
        <w:rPr>
          <w:rFonts w:ascii="Cambria" w:hAnsi="Cambria" w:cs="Arial"/>
          <w:sz w:val="22"/>
          <w:szCs w:val="22"/>
          <w:lang w:val="es-CO"/>
        </w:rPr>
        <w:t xml:space="preserve">                  </w:t>
      </w:r>
      <w:r w:rsidR="002E3335" w:rsidRPr="00512725">
        <w:rPr>
          <w:rFonts w:ascii="Cambria" w:hAnsi="Cambria" w:cs="Arial"/>
          <w:sz w:val="22"/>
          <w:szCs w:val="22"/>
          <w:lang w:val="es-CO"/>
        </w:rPr>
        <w:tab/>
      </w:r>
    </w:p>
    <w:p w14:paraId="4EA4B243" w14:textId="77777777" w:rsidR="002E3335" w:rsidRPr="00512725" w:rsidRDefault="002E3335">
      <w:pPr>
        <w:spacing w:after="160" w:line="259" w:lineRule="auto"/>
        <w:rPr>
          <w:rFonts w:ascii="Cambria" w:hAnsi="Cambria" w:cs="Arial"/>
          <w:sz w:val="22"/>
          <w:szCs w:val="22"/>
          <w:lang w:val="es-CO"/>
        </w:rPr>
      </w:pPr>
      <w:r w:rsidRPr="00512725">
        <w:rPr>
          <w:rFonts w:ascii="Cambria" w:hAnsi="Cambria" w:cs="Arial"/>
          <w:sz w:val="22"/>
          <w:szCs w:val="22"/>
          <w:lang w:val="es-CO"/>
        </w:rPr>
        <w:br w:type="page"/>
      </w:r>
    </w:p>
    <w:p w14:paraId="32C180A6" w14:textId="77777777" w:rsidR="00226337" w:rsidRDefault="00226337" w:rsidP="00226337">
      <w:pPr>
        <w:pStyle w:val="BodyText"/>
        <w:jc w:val="both"/>
        <w:rPr>
          <w:rFonts w:cs="Arial"/>
          <w:szCs w:val="20"/>
          <w:lang w:val="es-ES_tradnl"/>
        </w:rPr>
      </w:pPr>
    </w:p>
    <w:p w14:paraId="44713D84" w14:textId="77777777" w:rsidR="00226337" w:rsidRDefault="00226337" w:rsidP="00226337">
      <w:pPr>
        <w:pStyle w:val="BodyText"/>
        <w:jc w:val="both"/>
        <w:rPr>
          <w:rFonts w:cs="Arial"/>
          <w:szCs w:val="20"/>
          <w:lang w:val="es-ES_tradnl"/>
        </w:rPr>
      </w:pPr>
    </w:p>
    <w:p w14:paraId="4751C94B" w14:textId="77777777" w:rsidR="00226337" w:rsidRDefault="00226337" w:rsidP="00226337">
      <w:pPr>
        <w:pStyle w:val="BodyText"/>
        <w:jc w:val="both"/>
        <w:rPr>
          <w:rFonts w:cs="Arial"/>
          <w:szCs w:val="20"/>
          <w:lang w:val="es-ES_tradnl"/>
        </w:rPr>
      </w:pPr>
    </w:p>
    <w:p w14:paraId="27A42202" w14:textId="77777777" w:rsidR="00226337" w:rsidRDefault="00226337" w:rsidP="00226337">
      <w:pPr>
        <w:pStyle w:val="BodyText"/>
        <w:jc w:val="center"/>
        <w:rPr>
          <w:rFonts w:cs="Arial"/>
          <w:b/>
          <w:szCs w:val="20"/>
          <w:lang w:val="es-ES_tradnl"/>
        </w:rPr>
      </w:pPr>
      <w:r>
        <w:rPr>
          <w:rFonts w:cs="Arial"/>
          <w:b/>
          <w:szCs w:val="20"/>
          <w:lang w:val="es-ES_tradnl"/>
        </w:rPr>
        <w:t>Carta de Presentación</w:t>
      </w:r>
    </w:p>
    <w:p w14:paraId="5EB95F72" w14:textId="77777777" w:rsidR="00226337" w:rsidRDefault="00226337" w:rsidP="00226337">
      <w:pPr>
        <w:ind w:left="720" w:hanging="720"/>
        <w:jc w:val="both"/>
        <w:rPr>
          <w:rFonts w:cs="Arial"/>
          <w:szCs w:val="20"/>
          <w:lang w:val="es-ES_tradnl"/>
        </w:rPr>
      </w:pPr>
      <w:r>
        <w:rPr>
          <w:rFonts w:cs="Arial"/>
          <w:szCs w:val="20"/>
          <w:lang w:val="es-ES_tradnl"/>
        </w:rPr>
        <w:t>[Lugar, fecha]</w:t>
      </w:r>
    </w:p>
    <w:p w14:paraId="088F8583" w14:textId="77777777" w:rsidR="00226337" w:rsidRDefault="00226337" w:rsidP="00226337">
      <w:pPr>
        <w:ind w:left="720" w:hanging="720"/>
        <w:jc w:val="both"/>
        <w:rPr>
          <w:rFonts w:cs="Arial"/>
          <w:szCs w:val="20"/>
          <w:lang w:val="es-ES_tradnl"/>
        </w:rPr>
      </w:pPr>
    </w:p>
    <w:p w14:paraId="0501B80D" w14:textId="77777777" w:rsidR="00226337" w:rsidRDefault="00226337" w:rsidP="00226337">
      <w:pPr>
        <w:ind w:left="720" w:hanging="720"/>
        <w:jc w:val="both"/>
        <w:rPr>
          <w:rFonts w:cs="Arial"/>
          <w:szCs w:val="20"/>
          <w:lang w:val="es-ES_tradnl"/>
        </w:rPr>
      </w:pPr>
      <w:r>
        <w:rPr>
          <w:rFonts w:cs="Arial"/>
          <w:szCs w:val="20"/>
          <w:lang w:val="es-ES_tradnl"/>
        </w:rPr>
        <w:t>ONU MUJERES</w:t>
      </w:r>
    </w:p>
    <w:p w14:paraId="2DFE8CD0" w14:textId="77777777" w:rsidR="00226337" w:rsidRDefault="00226337" w:rsidP="00226337">
      <w:pPr>
        <w:jc w:val="both"/>
        <w:rPr>
          <w:rFonts w:cs="Arial"/>
          <w:szCs w:val="20"/>
          <w:lang w:val="es-ES_tradnl"/>
        </w:rPr>
      </w:pPr>
      <w:proofErr w:type="spellStart"/>
      <w:r>
        <w:rPr>
          <w:rFonts w:cs="Arial"/>
          <w:szCs w:val="20"/>
          <w:lang w:val="es-ES_tradnl"/>
        </w:rPr>
        <w:t>Atn</w:t>
      </w:r>
      <w:proofErr w:type="spellEnd"/>
      <w:r>
        <w:rPr>
          <w:rFonts w:cs="Arial"/>
          <w:szCs w:val="20"/>
          <w:lang w:val="es-ES_tradnl"/>
        </w:rPr>
        <w:t xml:space="preserve">. Sra. Representante </w:t>
      </w:r>
    </w:p>
    <w:p w14:paraId="196CC2FC" w14:textId="77777777" w:rsidR="00226337" w:rsidRDefault="00226337" w:rsidP="00226337">
      <w:pPr>
        <w:jc w:val="both"/>
        <w:rPr>
          <w:rFonts w:cs="Arial"/>
          <w:szCs w:val="20"/>
          <w:lang w:val="es-ES_tradnl"/>
        </w:rPr>
      </w:pPr>
      <w:r>
        <w:rPr>
          <w:rFonts w:cs="Arial"/>
          <w:szCs w:val="20"/>
          <w:lang w:val="es-ES_tradnl"/>
        </w:rPr>
        <w:t>Carrera 11 82-76 Oficina 802</w:t>
      </w:r>
    </w:p>
    <w:p w14:paraId="7C80F298" w14:textId="7F5CB2A5" w:rsidR="00226337" w:rsidRDefault="00226337" w:rsidP="00226337">
      <w:pPr>
        <w:jc w:val="both"/>
        <w:rPr>
          <w:rFonts w:cs="Arial"/>
          <w:szCs w:val="20"/>
          <w:lang w:val="es-ES_tradnl"/>
        </w:rPr>
      </w:pPr>
      <w:r>
        <w:rPr>
          <w:rFonts w:cs="Arial"/>
          <w:szCs w:val="20"/>
          <w:lang w:val="es-ES_tradnl"/>
        </w:rPr>
        <w:t>Bogotá - Colombia</w:t>
      </w:r>
    </w:p>
    <w:p w14:paraId="79E7A222" w14:textId="77777777" w:rsidR="00226337" w:rsidRDefault="00226337" w:rsidP="00226337">
      <w:pPr>
        <w:ind w:left="1440" w:hanging="720"/>
        <w:jc w:val="both"/>
        <w:rPr>
          <w:rFonts w:cs="Arial"/>
          <w:szCs w:val="20"/>
          <w:lang w:val="es-ES_tradnl"/>
        </w:rPr>
      </w:pPr>
    </w:p>
    <w:p w14:paraId="4643E85D" w14:textId="77777777" w:rsidR="00226337" w:rsidRDefault="00226337" w:rsidP="00226337">
      <w:pPr>
        <w:tabs>
          <w:tab w:val="left" w:pos="1208"/>
        </w:tabs>
        <w:ind w:left="993" w:hanging="993"/>
        <w:jc w:val="both"/>
        <w:rPr>
          <w:rFonts w:cs="Arial"/>
          <w:szCs w:val="20"/>
          <w:lang w:val="es-ES_tradnl"/>
        </w:rPr>
      </w:pPr>
      <w:r>
        <w:rPr>
          <w:rFonts w:cs="Arial"/>
          <w:szCs w:val="20"/>
          <w:lang w:val="es-ES_tradnl"/>
        </w:rPr>
        <w:t xml:space="preserve">Asunto:   Nombre de la consultoría </w:t>
      </w:r>
    </w:p>
    <w:p w14:paraId="363614EC" w14:textId="77777777" w:rsidR="00226337" w:rsidRDefault="00226337" w:rsidP="00226337">
      <w:pPr>
        <w:pStyle w:val="ListParagraph"/>
        <w:ind w:left="0"/>
        <w:jc w:val="both"/>
        <w:rPr>
          <w:rFonts w:cs="Arial"/>
          <w:szCs w:val="20"/>
          <w:lang w:val="es-ES_tradnl"/>
        </w:rPr>
      </w:pPr>
    </w:p>
    <w:p w14:paraId="53CD731B" w14:textId="77777777" w:rsidR="00226337" w:rsidRDefault="00226337" w:rsidP="00226337">
      <w:pPr>
        <w:pStyle w:val="ListParagraph"/>
        <w:ind w:left="0"/>
        <w:jc w:val="both"/>
        <w:rPr>
          <w:rFonts w:cs="Arial"/>
          <w:szCs w:val="20"/>
          <w:lang w:val="es-ES_tradnl"/>
        </w:rPr>
      </w:pPr>
      <w:r>
        <w:rPr>
          <w:rFonts w:cs="Arial"/>
          <w:szCs w:val="20"/>
          <w:lang w:val="es-ES_tradnl"/>
        </w:rPr>
        <w:t xml:space="preserve">Por </w:t>
      </w:r>
      <w:proofErr w:type="gramStart"/>
      <w:r>
        <w:rPr>
          <w:rFonts w:cs="Arial"/>
          <w:szCs w:val="20"/>
          <w:lang w:val="es-ES_tradnl"/>
        </w:rPr>
        <w:t>la presente manifiesto</w:t>
      </w:r>
      <w:proofErr w:type="gramEnd"/>
      <w:r>
        <w:rPr>
          <w:rFonts w:cs="Arial"/>
          <w:szCs w:val="20"/>
          <w:lang w:val="es-ES_tradnl"/>
        </w:rPr>
        <w:t xml:space="preserve"> que he examinado los Términos de Referencia, que estoy de acuerdo y en consecuencia cumplo y acepto todas y cada una de las disposiciones en él contenidas para realizar la consultoría de la referencia, así como las establecidas por la Ley. </w:t>
      </w:r>
    </w:p>
    <w:p w14:paraId="0BC5B6B1" w14:textId="77777777" w:rsidR="00226337" w:rsidRDefault="00226337" w:rsidP="00226337">
      <w:pPr>
        <w:pStyle w:val="ListParagraph"/>
        <w:ind w:left="0"/>
        <w:jc w:val="both"/>
        <w:rPr>
          <w:rFonts w:cs="Arial"/>
          <w:szCs w:val="20"/>
          <w:lang w:val="es-ES_tradnl"/>
        </w:rPr>
      </w:pPr>
    </w:p>
    <w:p w14:paraId="3AFE5CA6" w14:textId="77777777" w:rsidR="00226337" w:rsidRDefault="00226337" w:rsidP="00226337">
      <w:pPr>
        <w:pStyle w:val="ListParagraph"/>
        <w:ind w:left="0"/>
        <w:jc w:val="both"/>
        <w:rPr>
          <w:rFonts w:cs="Arial"/>
          <w:szCs w:val="20"/>
          <w:lang w:val="es-ES_tradnl"/>
        </w:rPr>
      </w:pPr>
      <w:r>
        <w:rPr>
          <w:rFonts w:cs="Arial"/>
          <w:szCs w:val="20"/>
          <w:lang w:val="es-ES_tradnl"/>
        </w:rPr>
        <w:t>También he leído, entendido y acepto las Condiciones Generales de ONU Mujeres para la contratación de servicios de contratistas individuales;</w:t>
      </w:r>
    </w:p>
    <w:p w14:paraId="4B35168F" w14:textId="77777777" w:rsidR="00226337" w:rsidRDefault="00226337" w:rsidP="00226337">
      <w:pPr>
        <w:jc w:val="both"/>
        <w:rPr>
          <w:rFonts w:cs="Arial"/>
          <w:szCs w:val="20"/>
          <w:lang w:val="es-ES_tradnl"/>
        </w:rPr>
      </w:pPr>
      <w:r>
        <w:rPr>
          <w:rFonts w:cs="Arial"/>
          <w:szCs w:val="20"/>
          <w:lang w:val="es-ES_tradnl"/>
        </w:rPr>
        <w:t xml:space="preserve">El abajo firmante ofrezco proveer los servicios para la consultoría, aceptando los términos y condiciones del contrato, de conformidad con los Términos de Referencia, y con mi propuesta.  </w:t>
      </w:r>
    </w:p>
    <w:p w14:paraId="4EAF4603" w14:textId="77777777" w:rsidR="00226337" w:rsidRDefault="00226337" w:rsidP="00226337">
      <w:pPr>
        <w:jc w:val="both"/>
        <w:rPr>
          <w:rFonts w:cs="Arial"/>
          <w:szCs w:val="20"/>
          <w:lang w:val="es-ES_tradnl"/>
        </w:rPr>
      </w:pPr>
      <w:r>
        <w:rPr>
          <w:rFonts w:cs="Arial"/>
          <w:szCs w:val="20"/>
          <w:lang w:val="es-ES_tradnl"/>
        </w:rPr>
        <w:t>Entiendo que la sede de trabajo es  (Incluir sede de trabajo)</w:t>
      </w:r>
    </w:p>
    <w:p w14:paraId="351DC7AB" w14:textId="77777777" w:rsidR="00226337" w:rsidRDefault="00226337" w:rsidP="00226337">
      <w:pPr>
        <w:jc w:val="both"/>
        <w:rPr>
          <w:rFonts w:cs="Arial"/>
          <w:szCs w:val="20"/>
          <w:lang w:val="es-ES_tradnl"/>
        </w:rPr>
      </w:pPr>
    </w:p>
    <w:p w14:paraId="5281B826" w14:textId="77777777" w:rsidR="00226337" w:rsidRDefault="00226337" w:rsidP="00226337">
      <w:pPr>
        <w:jc w:val="both"/>
        <w:rPr>
          <w:rFonts w:cs="Arial"/>
          <w:szCs w:val="20"/>
          <w:lang w:val="es-ES_tradnl"/>
        </w:rPr>
      </w:pPr>
      <w:r>
        <w:rPr>
          <w:rFonts w:cs="Arial"/>
          <w:szCs w:val="20"/>
          <w:lang w:val="es-ES_tradnl"/>
        </w:rPr>
        <w:t xml:space="preserve">Esta propuesta será válida por un período total de noventa 90 días después de la fecha límite de presentación; </w:t>
      </w:r>
    </w:p>
    <w:p w14:paraId="55825927" w14:textId="77777777" w:rsidR="00226337" w:rsidRDefault="00226337" w:rsidP="00226337">
      <w:pPr>
        <w:jc w:val="both"/>
        <w:rPr>
          <w:rFonts w:cs="Arial"/>
          <w:szCs w:val="20"/>
          <w:lang w:val="es-ES_tradnl"/>
        </w:rPr>
      </w:pPr>
    </w:p>
    <w:p w14:paraId="04A314B9" w14:textId="77777777" w:rsidR="00226337" w:rsidRDefault="00226337" w:rsidP="00226337">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Entiendo que ustedes no están obligados a aceptar ninguna de las propuestas que reciban; también comprendo y acepto que deberé asumir todos los costos asociados con su preparación y presentación, y que ONU Mujeres en ningún caso será responsable por dichos costos, independientemente del efecto del proceso de selección</w:t>
      </w:r>
    </w:p>
    <w:p w14:paraId="7F5EB1BA" w14:textId="77777777" w:rsidR="00226337" w:rsidRDefault="00226337" w:rsidP="00226337">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 xml:space="preserve"> </w:t>
      </w:r>
    </w:p>
    <w:p w14:paraId="6ED5396F" w14:textId="77777777" w:rsidR="00226337" w:rsidRDefault="00226337" w:rsidP="00226337">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050943C0" w14:textId="77777777" w:rsidR="00226337" w:rsidRDefault="00226337" w:rsidP="00226337">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p>
    <w:p w14:paraId="4F78C9EE" w14:textId="223E53A9" w:rsidR="00226337" w:rsidRDefault="00226337" w:rsidP="00226337">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Que el servicio se ejecutará en un plazo fijado de: (incluir el tiempo estimado de la consultoría).</w:t>
      </w:r>
    </w:p>
    <w:p w14:paraId="67E79D9A" w14:textId="77777777" w:rsidR="00226337" w:rsidRDefault="00226337" w:rsidP="00226337">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FF0000"/>
          <w:szCs w:val="20"/>
          <w:lang w:val="es-ES_tradnl"/>
        </w:rPr>
      </w:pPr>
    </w:p>
    <w:p w14:paraId="3B961D99" w14:textId="77777777" w:rsidR="00226337" w:rsidRDefault="00226337" w:rsidP="00226337">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color w:val="FF0000"/>
          <w:szCs w:val="20"/>
          <w:lang w:val="es-ES_tradnl"/>
        </w:rPr>
        <w:t>Incluir Metodología de trabajo para el desarrollo de la consultoría</w:t>
      </w:r>
    </w:p>
    <w:p w14:paraId="08FA4BB4" w14:textId="77777777" w:rsidR="00226337" w:rsidRDefault="00226337" w:rsidP="00226337">
      <w:pPr>
        <w:ind w:left="720" w:hanging="720"/>
        <w:rPr>
          <w:rFonts w:cs="Arial"/>
          <w:szCs w:val="20"/>
          <w:lang w:val="es-ES_tradnl"/>
        </w:rPr>
      </w:pPr>
    </w:p>
    <w:p w14:paraId="0536F90F" w14:textId="77777777" w:rsidR="00226337" w:rsidRDefault="00226337" w:rsidP="00226337">
      <w:pPr>
        <w:ind w:left="720" w:hanging="720"/>
        <w:rPr>
          <w:rFonts w:cs="Calibri"/>
          <w:b/>
          <w:caps/>
          <w:lang w:val="es-CO"/>
        </w:rPr>
      </w:pPr>
    </w:p>
    <w:p w14:paraId="28FD5E90" w14:textId="77777777" w:rsidR="00226337" w:rsidRDefault="00226337" w:rsidP="00226337">
      <w:pPr>
        <w:ind w:left="720" w:hanging="720"/>
        <w:rPr>
          <w:rFonts w:cs="Calibri"/>
          <w:b/>
          <w:caps/>
          <w:lang w:val="es-CO"/>
        </w:rPr>
      </w:pPr>
    </w:p>
    <w:p w14:paraId="1B2170F0" w14:textId="77777777" w:rsidR="00226337" w:rsidRDefault="00226337" w:rsidP="00226337">
      <w:pPr>
        <w:ind w:left="720" w:hanging="720"/>
        <w:rPr>
          <w:rFonts w:cs="Calibri"/>
          <w:b/>
          <w:caps/>
          <w:lang w:val="es-CO"/>
        </w:rPr>
      </w:pPr>
    </w:p>
    <w:p w14:paraId="6CF66A9F" w14:textId="77777777" w:rsidR="00226337" w:rsidRDefault="00226337" w:rsidP="00226337">
      <w:pPr>
        <w:ind w:left="720" w:hanging="720"/>
        <w:rPr>
          <w:rFonts w:cs="Calibri"/>
          <w:b/>
          <w:caps/>
          <w:lang w:val="es-CO"/>
        </w:rPr>
      </w:pPr>
    </w:p>
    <w:p w14:paraId="446541E2" w14:textId="77777777" w:rsidR="00226337" w:rsidRDefault="00226337" w:rsidP="00226337">
      <w:pPr>
        <w:ind w:left="720" w:hanging="720"/>
        <w:rPr>
          <w:rFonts w:cs="Calibri"/>
          <w:b/>
          <w:caps/>
          <w:lang w:val="es-CO"/>
        </w:rPr>
      </w:pPr>
    </w:p>
    <w:p w14:paraId="7B9D5922" w14:textId="77777777" w:rsidR="00226337" w:rsidRDefault="00226337" w:rsidP="00226337">
      <w:pPr>
        <w:ind w:left="720" w:hanging="720"/>
        <w:rPr>
          <w:rFonts w:cs="Calibri"/>
          <w:b/>
          <w:caps/>
          <w:lang w:val="es-CO"/>
        </w:rPr>
      </w:pPr>
    </w:p>
    <w:p w14:paraId="5E716BFB" w14:textId="77777777" w:rsidR="00226337" w:rsidRDefault="00226337" w:rsidP="00226337">
      <w:pPr>
        <w:ind w:left="720" w:hanging="720"/>
        <w:rPr>
          <w:rFonts w:cs="Calibri"/>
          <w:b/>
          <w:caps/>
          <w:lang w:val="es-CO"/>
        </w:rPr>
      </w:pPr>
    </w:p>
    <w:p w14:paraId="40485520" w14:textId="77777777" w:rsidR="00226337" w:rsidRDefault="00226337" w:rsidP="00226337">
      <w:pPr>
        <w:ind w:left="720" w:hanging="720"/>
        <w:rPr>
          <w:rFonts w:cs="Calibri"/>
          <w:b/>
          <w:caps/>
          <w:lang w:val="es-CO"/>
        </w:rPr>
      </w:pPr>
    </w:p>
    <w:p w14:paraId="31F67768" w14:textId="77777777" w:rsidR="00226337" w:rsidRDefault="00226337" w:rsidP="00226337">
      <w:pPr>
        <w:ind w:left="720" w:hanging="720"/>
        <w:rPr>
          <w:rFonts w:cs="Calibri"/>
          <w:b/>
          <w:caps/>
          <w:lang w:val="es-CO"/>
        </w:rPr>
      </w:pPr>
    </w:p>
    <w:p w14:paraId="574F8EE5" w14:textId="77777777" w:rsidR="00226337" w:rsidRDefault="00226337" w:rsidP="00226337">
      <w:pPr>
        <w:ind w:left="720" w:hanging="720"/>
        <w:rPr>
          <w:rFonts w:cs="Calibri"/>
          <w:b/>
          <w:caps/>
          <w:lang w:val="es-CO"/>
        </w:rPr>
      </w:pPr>
    </w:p>
    <w:p w14:paraId="6B1E1939" w14:textId="77777777" w:rsidR="00226337" w:rsidRDefault="00226337" w:rsidP="00226337">
      <w:pPr>
        <w:rPr>
          <w:rFonts w:cs="Calibri"/>
          <w:lang w:val="es-CO"/>
        </w:rPr>
      </w:pPr>
      <w:r>
        <w:rPr>
          <w:rFonts w:cs="Calibri"/>
          <w:b/>
          <w:caps/>
          <w:lang w:val="es-CO"/>
        </w:rPr>
        <w:t>Parte I:</w:t>
      </w:r>
      <w:r>
        <w:rPr>
          <w:rFonts w:cs="Calibri"/>
          <w:b/>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226337" w14:paraId="42594464" w14:textId="77777777" w:rsidTr="00226337">
        <w:trPr>
          <w:trHeight w:val="300"/>
        </w:trPr>
        <w:tc>
          <w:tcPr>
            <w:tcW w:w="9541" w:type="dxa"/>
            <w:tcBorders>
              <w:top w:val="single" w:sz="4" w:space="0" w:color="auto"/>
              <w:left w:val="single" w:sz="4" w:space="0" w:color="auto"/>
              <w:bottom w:val="single" w:sz="4" w:space="0" w:color="auto"/>
              <w:right w:val="single" w:sz="4" w:space="0" w:color="auto"/>
            </w:tcBorders>
            <w:noWrap/>
            <w:vAlign w:val="bottom"/>
          </w:tcPr>
          <w:p w14:paraId="7CBA8468" w14:textId="77777777" w:rsidR="00226337" w:rsidRDefault="00226337">
            <w:pPr>
              <w:spacing w:line="276" w:lineRule="auto"/>
              <w:rPr>
                <w:rFonts w:cs="Calibri"/>
                <w:b/>
                <w:lang w:val="es-CO"/>
              </w:rPr>
            </w:pPr>
            <w:r>
              <w:rPr>
                <w:rFonts w:cs="Calibri"/>
                <w:b/>
                <w:lang w:val="es-CO"/>
              </w:rPr>
              <w:t xml:space="preserve">BREVEMENTE INDIQUE POR QUE SE CONSIDERA IDONEO/A PARA </w:t>
            </w:r>
            <w:proofErr w:type="gramStart"/>
            <w:r>
              <w:rPr>
                <w:rFonts w:cs="Calibri"/>
                <w:b/>
                <w:lang w:val="es-CO"/>
              </w:rPr>
              <w:t>DESARROLLAR  LOS</w:t>
            </w:r>
            <w:proofErr w:type="gramEnd"/>
            <w:r>
              <w:rPr>
                <w:rFonts w:cs="Calibri"/>
                <w:b/>
                <w:lang w:val="es-CO"/>
              </w:rPr>
              <w:t xml:space="preserve"> PRODUCTOS OBJETO DE LA CONSULTORIA:</w:t>
            </w:r>
          </w:p>
          <w:p w14:paraId="1A768EC8" w14:textId="77777777" w:rsidR="00226337" w:rsidRDefault="00226337">
            <w:pPr>
              <w:spacing w:line="276" w:lineRule="auto"/>
              <w:rPr>
                <w:rFonts w:cs="Calibri"/>
                <w:b/>
                <w:i/>
                <w:lang w:val="es-CO"/>
              </w:rPr>
            </w:pPr>
            <w:r>
              <w:rPr>
                <w:rFonts w:cs="Calibri"/>
                <w:i/>
                <w:highlight w:val="lightGray"/>
                <w:lang w:val="es-CO"/>
              </w:rPr>
              <w:t>Detallar</w:t>
            </w:r>
            <w:r>
              <w:rPr>
                <w:rFonts w:cs="Calibri"/>
                <w:b/>
                <w:i/>
                <w:lang w:val="es-CO"/>
              </w:rPr>
              <w:t xml:space="preserve"> </w:t>
            </w:r>
          </w:p>
          <w:p w14:paraId="51505204" w14:textId="77777777" w:rsidR="00226337" w:rsidRDefault="00226337">
            <w:pPr>
              <w:spacing w:line="276" w:lineRule="auto"/>
              <w:rPr>
                <w:rFonts w:cs="Calibri"/>
                <w:b/>
                <w:lang w:val="es-CO"/>
              </w:rPr>
            </w:pPr>
          </w:p>
          <w:p w14:paraId="1167489C" w14:textId="77777777" w:rsidR="00226337" w:rsidRDefault="00226337">
            <w:pPr>
              <w:spacing w:line="276" w:lineRule="auto"/>
              <w:rPr>
                <w:rFonts w:cs="Calibri"/>
                <w:b/>
                <w:lang w:val="es-CO"/>
              </w:rPr>
            </w:pPr>
            <w:r>
              <w:rPr>
                <w:rFonts w:cs="Calibri"/>
                <w:b/>
                <w:lang w:val="es-CO"/>
              </w:rPr>
              <w:t xml:space="preserve"> </w:t>
            </w:r>
          </w:p>
        </w:tc>
      </w:tr>
      <w:tr w:rsidR="00226337" w:rsidRPr="002D0257" w14:paraId="623AABEB" w14:textId="77777777" w:rsidTr="00226337">
        <w:trPr>
          <w:trHeight w:val="20"/>
        </w:trPr>
        <w:tc>
          <w:tcPr>
            <w:tcW w:w="9541" w:type="dxa"/>
            <w:tcBorders>
              <w:top w:val="single" w:sz="4" w:space="0" w:color="auto"/>
              <w:left w:val="single" w:sz="4" w:space="0" w:color="auto"/>
              <w:bottom w:val="single" w:sz="4" w:space="0" w:color="auto"/>
              <w:right w:val="single" w:sz="4" w:space="0" w:color="auto"/>
            </w:tcBorders>
            <w:noWrap/>
            <w:vAlign w:val="bottom"/>
          </w:tcPr>
          <w:p w14:paraId="75A1813F" w14:textId="77777777" w:rsidR="00226337" w:rsidRDefault="00226337">
            <w:pPr>
              <w:spacing w:line="276" w:lineRule="auto"/>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226337" w14:paraId="33411E2F" w14:textId="77777777">
              <w:trPr>
                <w:trHeight w:val="227"/>
              </w:trPr>
              <w:tc>
                <w:tcPr>
                  <w:tcW w:w="5548" w:type="dxa"/>
                  <w:gridSpan w:val="2"/>
                  <w:tcBorders>
                    <w:top w:val="single" w:sz="4" w:space="0" w:color="000000"/>
                    <w:left w:val="single" w:sz="4" w:space="0" w:color="000000"/>
                    <w:bottom w:val="single" w:sz="4" w:space="0" w:color="000000"/>
                    <w:right w:val="single" w:sz="4" w:space="0" w:color="000000"/>
                  </w:tcBorders>
                  <w:hideMark/>
                </w:tcPr>
                <w:p w14:paraId="4FE854AF" w14:textId="77777777" w:rsidR="00226337" w:rsidRDefault="00226337">
                  <w:pPr>
                    <w:spacing w:line="276" w:lineRule="auto"/>
                    <w:jc w:val="center"/>
                    <w:rPr>
                      <w:rFonts w:cs="Calibri"/>
                      <w:b/>
                      <w:lang w:val="es-CO"/>
                    </w:rPr>
                  </w:pPr>
                  <w:r>
                    <w:rPr>
                      <w:rFonts w:cs="Calibri"/>
                      <w:b/>
                      <w:lang w:val="es-CO"/>
                    </w:rPr>
                    <w:t>Requisitos</w:t>
                  </w:r>
                </w:p>
              </w:tc>
              <w:tc>
                <w:tcPr>
                  <w:tcW w:w="3753" w:type="dxa"/>
                  <w:tcBorders>
                    <w:top w:val="single" w:sz="4" w:space="0" w:color="000000"/>
                    <w:left w:val="single" w:sz="4" w:space="0" w:color="000000"/>
                    <w:bottom w:val="single" w:sz="4" w:space="0" w:color="000000"/>
                    <w:right w:val="single" w:sz="4" w:space="0" w:color="000000"/>
                  </w:tcBorders>
                  <w:hideMark/>
                </w:tcPr>
                <w:p w14:paraId="1F058EB9" w14:textId="77777777" w:rsidR="00226337" w:rsidRDefault="00226337">
                  <w:pPr>
                    <w:spacing w:line="276" w:lineRule="auto"/>
                    <w:jc w:val="center"/>
                    <w:rPr>
                      <w:rFonts w:cs="Calibri"/>
                      <w:b/>
                      <w:lang w:val="es-CO"/>
                    </w:rPr>
                  </w:pPr>
                  <w:r>
                    <w:rPr>
                      <w:rFonts w:cs="Calibri"/>
                      <w:b/>
                      <w:lang w:val="es-CO"/>
                    </w:rPr>
                    <w:t>Indicar Cumplimiento</w:t>
                  </w:r>
                </w:p>
              </w:tc>
            </w:tr>
            <w:tr w:rsidR="00226337" w:rsidRPr="002D0257" w14:paraId="1B0FDFAF" w14:textId="77777777">
              <w:trPr>
                <w:trHeight w:val="695"/>
              </w:trPr>
              <w:tc>
                <w:tcPr>
                  <w:tcW w:w="2585" w:type="dxa"/>
                  <w:tcBorders>
                    <w:top w:val="single" w:sz="4" w:space="0" w:color="000000"/>
                    <w:left w:val="single" w:sz="4" w:space="0" w:color="000000"/>
                    <w:bottom w:val="single" w:sz="4" w:space="0" w:color="000000"/>
                    <w:right w:val="single" w:sz="4" w:space="0" w:color="000000"/>
                  </w:tcBorders>
                  <w:hideMark/>
                </w:tcPr>
                <w:p w14:paraId="642FB5C8" w14:textId="77777777" w:rsidR="00226337" w:rsidRDefault="00226337">
                  <w:pPr>
                    <w:spacing w:line="276" w:lineRule="auto"/>
                    <w:jc w:val="both"/>
                    <w:rPr>
                      <w:rFonts w:cs="Calibri"/>
                      <w:lang w:val="es-CO"/>
                    </w:rPr>
                  </w:pPr>
                  <w:proofErr w:type="spellStart"/>
                  <w:r>
                    <w:rPr>
                      <w:rFonts w:cs="Calibri"/>
                    </w:rPr>
                    <w:t>Título</w:t>
                  </w:r>
                  <w:proofErr w:type="spellEnd"/>
                  <w:r>
                    <w:rPr>
                      <w:rFonts w:cs="Calibri"/>
                    </w:rPr>
                    <w:t xml:space="preserve"> </w:t>
                  </w:r>
                  <w:proofErr w:type="spellStart"/>
                  <w:r>
                    <w:rPr>
                      <w:rFonts w:cs="Calibri"/>
                    </w:rPr>
                    <w:t>Profesional</w:t>
                  </w:r>
                  <w:proofErr w:type="spellEnd"/>
                </w:p>
              </w:tc>
              <w:tc>
                <w:tcPr>
                  <w:tcW w:w="2963" w:type="dxa"/>
                  <w:tcBorders>
                    <w:top w:val="single" w:sz="4" w:space="0" w:color="000000"/>
                    <w:left w:val="single" w:sz="4" w:space="0" w:color="000000"/>
                    <w:bottom w:val="single" w:sz="4" w:space="0" w:color="000000"/>
                    <w:right w:val="single" w:sz="4" w:space="0" w:color="000000"/>
                  </w:tcBorders>
                  <w:hideMark/>
                </w:tcPr>
                <w:p w14:paraId="452EFB6F" w14:textId="79118C4A" w:rsidR="00226337" w:rsidRDefault="00226337">
                  <w:pPr>
                    <w:spacing w:line="276" w:lineRule="auto"/>
                    <w:jc w:val="both"/>
                    <w:rPr>
                      <w:rFonts w:cs="Calibri"/>
                      <w:b/>
                      <w:lang w:val="es-CO"/>
                    </w:rPr>
                  </w:pPr>
                  <w:r w:rsidRPr="00226337">
                    <w:rPr>
                      <w:lang w:val="es-CO"/>
                    </w:rPr>
                    <w:t>Título profesional en ciencias sociales, humanas, agrarias,  económicas o administrativas con estudios de Postgrado, especialización o maestría en áreas afines, preferiblemente en gerencia, gestión, formulación y /o administración de proyectos</w:t>
                  </w:r>
                </w:p>
              </w:tc>
              <w:tc>
                <w:tcPr>
                  <w:tcW w:w="3753" w:type="dxa"/>
                  <w:tcBorders>
                    <w:top w:val="single" w:sz="4" w:space="0" w:color="000000"/>
                    <w:left w:val="single" w:sz="4" w:space="0" w:color="000000"/>
                    <w:bottom w:val="single" w:sz="4" w:space="0" w:color="000000"/>
                    <w:right w:val="single" w:sz="4" w:space="0" w:color="000000"/>
                  </w:tcBorders>
                  <w:hideMark/>
                </w:tcPr>
                <w:p w14:paraId="3670A8FE" w14:textId="77777777" w:rsidR="00226337" w:rsidRDefault="00226337">
                  <w:pPr>
                    <w:spacing w:line="276" w:lineRule="auto"/>
                    <w:rPr>
                      <w:rFonts w:cs="Calibri"/>
                      <w:i/>
                      <w:highlight w:val="lightGray"/>
                      <w:lang w:val="es-CO"/>
                    </w:rPr>
                  </w:pPr>
                  <w:r>
                    <w:rPr>
                      <w:rFonts w:cs="Calibri"/>
                      <w:highlight w:val="lightGray"/>
                      <w:lang w:val="es-CO"/>
                    </w:rPr>
                    <w:t>[Detallar los estudios realizados, Universidad- fecha de Grado – Título obtenido]</w:t>
                  </w:r>
                </w:p>
              </w:tc>
            </w:tr>
            <w:tr w:rsidR="00226337" w:rsidRPr="002D0257" w14:paraId="1065D1C8" w14:textId="77777777">
              <w:trPr>
                <w:trHeight w:val="922"/>
              </w:trPr>
              <w:tc>
                <w:tcPr>
                  <w:tcW w:w="2585" w:type="dxa"/>
                  <w:tcBorders>
                    <w:top w:val="single" w:sz="4" w:space="0" w:color="000000"/>
                    <w:left w:val="single" w:sz="4" w:space="0" w:color="000000"/>
                    <w:bottom w:val="single" w:sz="4" w:space="0" w:color="000000"/>
                    <w:right w:val="single" w:sz="4" w:space="0" w:color="000000"/>
                  </w:tcBorders>
                </w:tcPr>
                <w:p w14:paraId="4B04F405" w14:textId="77777777" w:rsidR="00226337" w:rsidRDefault="00226337">
                  <w:pPr>
                    <w:spacing w:line="276" w:lineRule="auto"/>
                    <w:jc w:val="both"/>
                    <w:rPr>
                      <w:rFonts w:cs="Calibri"/>
                      <w:lang w:val="es-CO"/>
                    </w:rPr>
                  </w:pPr>
                  <w:r>
                    <w:rPr>
                      <w:rFonts w:cs="Calibri"/>
                      <w:lang w:val="es-CO"/>
                    </w:rPr>
                    <w:t xml:space="preserve">Experiencia Especifica </w:t>
                  </w:r>
                </w:p>
                <w:p w14:paraId="18124D8B" w14:textId="77777777" w:rsidR="00226337" w:rsidRDefault="00226337">
                  <w:pPr>
                    <w:spacing w:line="276" w:lineRule="auto"/>
                    <w:jc w:val="both"/>
                    <w:rPr>
                      <w:rFonts w:cs="Calibri"/>
                      <w:lang w:val="es-CO"/>
                    </w:rPr>
                  </w:pPr>
                </w:p>
                <w:p w14:paraId="11358C4A" w14:textId="77777777" w:rsidR="00226337" w:rsidRDefault="00226337">
                  <w:pPr>
                    <w:spacing w:line="276" w:lineRule="auto"/>
                    <w:jc w:val="both"/>
                    <w:rPr>
                      <w:rFonts w:cs="Calibri"/>
                      <w:lang w:val="es-CO"/>
                    </w:rPr>
                  </w:pPr>
                  <w:r>
                    <w:rPr>
                      <w:rFonts w:cs="Calibri"/>
                      <w:u w:val="single"/>
                      <w:lang w:val="es-CO"/>
                    </w:rPr>
                    <w:t>Sólo se tendrá en cuenta la experiencia a partir de la fecha de grado. No se aceptan traslapos para la misma experiencia.</w:t>
                  </w:r>
                </w:p>
              </w:tc>
              <w:tc>
                <w:tcPr>
                  <w:tcW w:w="2963" w:type="dxa"/>
                  <w:tcBorders>
                    <w:top w:val="single" w:sz="4" w:space="0" w:color="000000"/>
                    <w:left w:val="single" w:sz="4" w:space="0" w:color="000000"/>
                    <w:bottom w:val="single" w:sz="4" w:space="0" w:color="000000"/>
                    <w:right w:val="single" w:sz="4" w:space="0" w:color="000000"/>
                  </w:tcBorders>
                  <w:hideMark/>
                </w:tcPr>
                <w:p w14:paraId="7B5E1ADD" w14:textId="4B0FEE86" w:rsidR="00226337" w:rsidRDefault="00226337">
                  <w:pPr>
                    <w:pStyle w:val="ListParagraph"/>
                    <w:spacing w:line="276" w:lineRule="auto"/>
                    <w:ind w:left="0"/>
                    <w:jc w:val="both"/>
                    <w:rPr>
                      <w:rFonts w:cs="Calibri"/>
                      <w:bCs/>
                      <w:lang w:val="es-CO"/>
                    </w:rPr>
                  </w:pPr>
                  <w:r w:rsidRPr="00226337">
                    <w:rPr>
                      <w:rFonts w:cs="Calibri"/>
                      <w:bCs/>
                      <w:lang w:val="es-CO"/>
                    </w:rPr>
                    <w:t>Experiencia mínima de seis (6) años en procesos de formulación y/o coordinación de proyectos, preferiblemente de carácter productivo y de desarrollo rural, con incorporación de enfoques diferenciales. De los cuales deberá tener al menos dos (2) años de experiencia específica en formulación y/o coordinación de proyectos presentados al Sistema General de Regalías o al Ministerio de Agricultura o entidades afines, capacidad de análisis de las condiciones locales para la formulación e implementación de proyectos, manejo y conocimiento de la metodología general aplicada MGA.</w:t>
                  </w:r>
                </w:p>
              </w:tc>
              <w:tc>
                <w:tcPr>
                  <w:tcW w:w="3753" w:type="dxa"/>
                  <w:tcBorders>
                    <w:top w:val="single" w:sz="4" w:space="0" w:color="000000"/>
                    <w:left w:val="single" w:sz="4" w:space="0" w:color="000000"/>
                    <w:bottom w:val="single" w:sz="4" w:space="0" w:color="000000"/>
                    <w:right w:val="single" w:sz="4" w:space="0" w:color="000000"/>
                  </w:tcBorders>
                  <w:hideMark/>
                </w:tcPr>
                <w:p w14:paraId="64399714" w14:textId="77777777" w:rsidR="00226337" w:rsidRDefault="00226337">
                  <w:pPr>
                    <w:spacing w:line="276" w:lineRule="auto"/>
                    <w:jc w:val="both"/>
                    <w:rPr>
                      <w:rFonts w:cs="Calibri"/>
                      <w:i/>
                      <w:highlight w:val="lightGray"/>
                      <w:lang w:val="es-CO"/>
                    </w:rPr>
                  </w:pPr>
                  <w:r>
                    <w:rPr>
                      <w:rFonts w:cs="Calibri"/>
                      <w:highlight w:val="lightGray"/>
                      <w:lang w:val="es-CO"/>
                    </w:rPr>
                    <w:t xml:space="preserve">[Relacionar detalladamente la experiencia que posea </w:t>
                  </w:r>
                  <w:proofErr w:type="gramStart"/>
                  <w:r>
                    <w:rPr>
                      <w:rFonts w:cs="Calibri"/>
                      <w:highlight w:val="lightGray"/>
                      <w:lang w:val="es-CO"/>
                    </w:rPr>
                    <w:t>de acuerdo a</w:t>
                  </w:r>
                  <w:proofErr w:type="gramEnd"/>
                  <w:r>
                    <w:rPr>
                      <w:rFonts w:cs="Calibri"/>
                      <w:highlight w:val="lightGray"/>
                      <w:lang w:val="es-CO"/>
                    </w:rPr>
                    <w:t xml:space="preserve"> lo mínimo solicitado (Detallar: Objeto Breve descripción de las actividades que se desarrollaron– fecha de inicio – fecha de terminación – Entidad contratante)]</w:t>
                  </w:r>
                </w:p>
              </w:tc>
            </w:tr>
            <w:tr w:rsidR="00226337" w:rsidRPr="002D0257" w14:paraId="48805BDD" w14:textId="77777777">
              <w:trPr>
                <w:trHeight w:val="410"/>
              </w:trPr>
              <w:tc>
                <w:tcPr>
                  <w:tcW w:w="2585" w:type="dxa"/>
                  <w:tcBorders>
                    <w:top w:val="single" w:sz="4" w:space="0" w:color="000000"/>
                    <w:left w:val="single" w:sz="4" w:space="0" w:color="000000"/>
                    <w:bottom w:val="single" w:sz="4" w:space="0" w:color="000000"/>
                    <w:right w:val="single" w:sz="4" w:space="0" w:color="000000"/>
                  </w:tcBorders>
                  <w:hideMark/>
                </w:tcPr>
                <w:p w14:paraId="2D2D8E45" w14:textId="77777777" w:rsidR="00226337" w:rsidRDefault="00226337">
                  <w:pPr>
                    <w:spacing w:line="276" w:lineRule="auto"/>
                    <w:jc w:val="both"/>
                    <w:rPr>
                      <w:rFonts w:cs="Calibri"/>
                      <w:lang w:val="es-CO"/>
                    </w:rPr>
                  </w:pPr>
                  <w:r>
                    <w:rPr>
                      <w:rFonts w:cs="Calibri"/>
                      <w:lang w:val="es-CO"/>
                    </w:rPr>
                    <w:t>Idioma</w:t>
                  </w:r>
                </w:p>
              </w:tc>
              <w:tc>
                <w:tcPr>
                  <w:tcW w:w="2963" w:type="dxa"/>
                  <w:tcBorders>
                    <w:top w:val="single" w:sz="4" w:space="0" w:color="000000"/>
                    <w:left w:val="single" w:sz="4" w:space="0" w:color="000000"/>
                    <w:bottom w:val="single" w:sz="4" w:space="0" w:color="000000"/>
                    <w:right w:val="single" w:sz="4" w:space="0" w:color="000000"/>
                  </w:tcBorders>
                  <w:hideMark/>
                </w:tcPr>
                <w:p w14:paraId="47B7B1C7" w14:textId="5B89418C" w:rsidR="00226337" w:rsidRDefault="00226337">
                  <w:pPr>
                    <w:pStyle w:val="ListParagraph"/>
                    <w:spacing w:line="276" w:lineRule="auto"/>
                    <w:ind w:left="0"/>
                    <w:jc w:val="both"/>
                    <w:rPr>
                      <w:rFonts w:cs="Calibri"/>
                      <w:b/>
                      <w:lang w:val="es-CO"/>
                    </w:rPr>
                  </w:pPr>
                  <w:r>
                    <w:rPr>
                      <w:lang w:val="es-CO"/>
                    </w:rPr>
                    <w:t xml:space="preserve">Español, </w:t>
                  </w:r>
                  <w:r w:rsidRPr="00226337">
                    <w:rPr>
                      <w:lang w:val="es-CO"/>
                    </w:rPr>
                    <w:t>inglés (deseable).</w:t>
                  </w:r>
                </w:p>
              </w:tc>
              <w:tc>
                <w:tcPr>
                  <w:tcW w:w="3753" w:type="dxa"/>
                  <w:tcBorders>
                    <w:top w:val="single" w:sz="4" w:space="0" w:color="000000"/>
                    <w:left w:val="single" w:sz="4" w:space="0" w:color="000000"/>
                    <w:bottom w:val="single" w:sz="4" w:space="0" w:color="000000"/>
                    <w:right w:val="single" w:sz="4" w:space="0" w:color="000000"/>
                  </w:tcBorders>
                  <w:hideMark/>
                </w:tcPr>
                <w:p w14:paraId="6D2BE86C" w14:textId="77777777" w:rsidR="00226337" w:rsidRDefault="00226337">
                  <w:pPr>
                    <w:spacing w:line="276" w:lineRule="auto"/>
                    <w:jc w:val="both"/>
                    <w:rPr>
                      <w:rFonts w:cs="Calibri"/>
                      <w:i/>
                      <w:highlight w:val="magenta"/>
                      <w:lang w:val="es-CO"/>
                    </w:rPr>
                  </w:pPr>
                  <w:r>
                    <w:rPr>
                      <w:rFonts w:cs="Calibri"/>
                      <w:highlight w:val="lightGray"/>
                      <w:lang w:val="es-CO"/>
                    </w:rPr>
                    <w:t>[Relacionar o detallar el cumplimiento del requisito]</w:t>
                  </w:r>
                </w:p>
              </w:tc>
            </w:tr>
          </w:tbl>
          <w:p w14:paraId="7F510506" w14:textId="77777777" w:rsidR="00226337" w:rsidRDefault="00226337">
            <w:pPr>
              <w:spacing w:line="276" w:lineRule="auto"/>
              <w:jc w:val="center"/>
              <w:rPr>
                <w:rFonts w:cs="Calibri"/>
                <w:b/>
                <w:lang w:val="es-CO"/>
              </w:rPr>
            </w:pPr>
          </w:p>
        </w:tc>
      </w:tr>
      <w:tr w:rsidR="00226337" w:rsidRPr="002D0257" w14:paraId="61E6A4FC" w14:textId="77777777" w:rsidTr="00226337">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7FE23035" w14:textId="77777777" w:rsidR="00226337" w:rsidRDefault="00226337">
            <w:pPr>
              <w:spacing w:line="276" w:lineRule="auto"/>
              <w:jc w:val="both"/>
              <w:rPr>
                <w:rFonts w:cs="Calibri"/>
                <w:lang w:val="es-CO"/>
              </w:rPr>
            </w:pPr>
          </w:p>
          <w:p w14:paraId="2360594B" w14:textId="77777777" w:rsidR="00226337" w:rsidRDefault="00226337">
            <w:pPr>
              <w:spacing w:line="276" w:lineRule="auto"/>
              <w:jc w:val="both"/>
              <w:rPr>
                <w:rFonts w:cs="Calibri"/>
                <w:lang w:val="es-CO"/>
              </w:rPr>
            </w:pPr>
            <w:r>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424E456C" w14:textId="77777777" w:rsidR="00226337" w:rsidRDefault="00226337">
            <w:pPr>
              <w:spacing w:line="276" w:lineRule="auto"/>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226337" w:rsidRPr="002D0257" w14:paraId="11654C43" w14:textId="77777777">
              <w:tc>
                <w:tcPr>
                  <w:tcW w:w="2964" w:type="dxa"/>
                  <w:tcBorders>
                    <w:top w:val="single" w:sz="4" w:space="0" w:color="000000"/>
                    <w:left w:val="single" w:sz="4" w:space="0" w:color="000000"/>
                    <w:bottom w:val="single" w:sz="4" w:space="0" w:color="000000"/>
                    <w:right w:val="single" w:sz="4" w:space="0" w:color="000000"/>
                  </w:tcBorders>
                  <w:hideMark/>
                </w:tcPr>
                <w:p w14:paraId="4FCA1C65" w14:textId="77777777" w:rsidR="00226337" w:rsidRDefault="00226337">
                  <w:pPr>
                    <w:spacing w:line="276" w:lineRule="auto"/>
                    <w:jc w:val="both"/>
                    <w:rPr>
                      <w:rFonts w:cs="Calibri"/>
                      <w:lang w:val="es-CO"/>
                    </w:rPr>
                  </w:pPr>
                  <w:r>
                    <w:rPr>
                      <w:rFonts w:cs="Calibri"/>
                      <w:lang w:val="es-CO"/>
                    </w:rPr>
                    <w:t>Nombre</w:t>
                  </w:r>
                </w:p>
              </w:tc>
              <w:tc>
                <w:tcPr>
                  <w:tcW w:w="2963" w:type="dxa"/>
                  <w:tcBorders>
                    <w:top w:val="single" w:sz="4" w:space="0" w:color="000000"/>
                    <w:left w:val="single" w:sz="4" w:space="0" w:color="000000"/>
                    <w:bottom w:val="single" w:sz="4" w:space="0" w:color="000000"/>
                    <w:right w:val="single" w:sz="4" w:space="0" w:color="000000"/>
                  </w:tcBorders>
                  <w:hideMark/>
                </w:tcPr>
                <w:p w14:paraId="17B03891" w14:textId="77777777" w:rsidR="00226337" w:rsidRDefault="00226337">
                  <w:pPr>
                    <w:spacing w:line="276" w:lineRule="auto"/>
                    <w:jc w:val="both"/>
                    <w:rPr>
                      <w:rFonts w:cs="Calibri"/>
                      <w:lang w:val="es-CO"/>
                    </w:rPr>
                  </w:pPr>
                  <w:r>
                    <w:rPr>
                      <w:rFonts w:cs="Calibri"/>
                      <w:lang w:val="es-CO"/>
                    </w:rPr>
                    <w:t>Correo Electrónico</w:t>
                  </w:r>
                </w:p>
              </w:tc>
              <w:tc>
                <w:tcPr>
                  <w:tcW w:w="3075" w:type="dxa"/>
                  <w:tcBorders>
                    <w:top w:val="single" w:sz="4" w:space="0" w:color="000000"/>
                    <w:left w:val="single" w:sz="4" w:space="0" w:color="000000"/>
                    <w:bottom w:val="single" w:sz="4" w:space="0" w:color="000000"/>
                    <w:right w:val="single" w:sz="4" w:space="0" w:color="000000"/>
                  </w:tcBorders>
                  <w:hideMark/>
                </w:tcPr>
                <w:p w14:paraId="5E76DF67" w14:textId="77777777" w:rsidR="00226337" w:rsidRDefault="00226337">
                  <w:pPr>
                    <w:spacing w:line="276" w:lineRule="auto"/>
                    <w:jc w:val="both"/>
                    <w:rPr>
                      <w:rFonts w:cs="Calibri"/>
                      <w:lang w:val="es-CO"/>
                    </w:rPr>
                  </w:pPr>
                  <w:r>
                    <w:rPr>
                      <w:rFonts w:cs="Calibri"/>
                      <w:lang w:val="es-CO"/>
                    </w:rPr>
                    <w:t xml:space="preserve">Teléfono </w:t>
                  </w:r>
                </w:p>
              </w:tc>
            </w:tr>
            <w:tr w:rsidR="00226337" w:rsidRPr="002D0257" w14:paraId="6EF8FE86" w14:textId="77777777">
              <w:tc>
                <w:tcPr>
                  <w:tcW w:w="2964" w:type="dxa"/>
                  <w:tcBorders>
                    <w:top w:val="single" w:sz="4" w:space="0" w:color="000000"/>
                    <w:left w:val="single" w:sz="4" w:space="0" w:color="000000"/>
                    <w:bottom w:val="single" w:sz="4" w:space="0" w:color="000000"/>
                    <w:right w:val="single" w:sz="4" w:space="0" w:color="000000"/>
                  </w:tcBorders>
                  <w:hideMark/>
                </w:tcPr>
                <w:p w14:paraId="762B51A5" w14:textId="77777777" w:rsidR="00226337" w:rsidRDefault="00226337">
                  <w:pPr>
                    <w:spacing w:line="276" w:lineRule="auto"/>
                    <w:jc w:val="both"/>
                    <w:rPr>
                      <w:rFonts w:cs="Calibri"/>
                      <w:highlight w:val="lightGray"/>
                      <w:lang w:val="es-CO"/>
                    </w:rPr>
                  </w:pPr>
                  <w:r>
                    <w:rPr>
                      <w:rFonts w:cs="Calibri"/>
                      <w:highlight w:val="lightGray"/>
                      <w:lang w:val="es-CO"/>
                    </w:rPr>
                    <w:t>[Relacionar ]</w:t>
                  </w:r>
                </w:p>
              </w:tc>
              <w:tc>
                <w:tcPr>
                  <w:tcW w:w="2963" w:type="dxa"/>
                  <w:tcBorders>
                    <w:top w:val="single" w:sz="4" w:space="0" w:color="000000"/>
                    <w:left w:val="single" w:sz="4" w:space="0" w:color="000000"/>
                    <w:bottom w:val="single" w:sz="4" w:space="0" w:color="000000"/>
                    <w:right w:val="single" w:sz="4" w:space="0" w:color="000000"/>
                  </w:tcBorders>
                  <w:hideMark/>
                </w:tcPr>
                <w:p w14:paraId="76E826B1" w14:textId="77777777" w:rsidR="00226337" w:rsidRDefault="00226337">
                  <w:pPr>
                    <w:spacing w:line="276" w:lineRule="auto"/>
                    <w:jc w:val="both"/>
                    <w:rPr>
                      <w:rFonts w:cs="Calibri"/>
                      <w:highlight w:val="lightGray"/>
                      <w:lang w:val="es-CO"/>
                    </w:rPr>
                  </w:pPr>
                  <w:r>
                    <w:rPr>
                      <w:rFonts w:cs="Calibri"/>
                      <w:highlight w:val="lightGray"/>
                      <w:lang w:val="es-CO"/>
                    </w:rPr>
                    <w:t>[Relacionar ]</w:t>
                  </w:r>
                </w:p>
              </w:tc>
              <w:tc>
                <w:tcPr>
                  <w:tcW w:w="3075" w:type="dxa"/>
                  <w:tcBorders>
                    <w:top w:val="single" w:sz="4" w:space="0" w:color="000000"/>
                    <w:left w:val="single" w:sz="4" w:space="0" w:color="000000"/>
                    <w:bottom w:val="single" w:sz="4" w:space="0" w:color="000000"/>
                    <w:right w:val="single" w:sz="4" w:space="0" w:color="000000"/>
                  </w:tcBorders>
                  <w:hideMark/>
                </w:tcPr>
                <w:p w14:paraId="432148F7" w14:textId="77777777" w:rsidR="00226337" w:rsidRDefault="00226337">
                  <w:pPr>
                    <w:spacing w:line="276" w:lineRule="auto"/>
                    <w:jc w:val="both"/>
                    <w:rPr>
                      <w:rFonts w:cs="Calibri"/>
                      <w:highlight w:val="lightGray"/>
                      <w:lang w:val="es-CO"/>
                    </w:rPr>
                  </w:pPr>
                  <w:r>
                    <w:rPr>
                      <w:rFonts w:cs="Calibri"/>
                      <w:highlight w:val="lightGray"/>
                      <w:lang w:val="es-CO"/>
                    </w:rPr>
                    <w:t>[Relacionar ]</w:t>
                  </w:r>
                </w:p>
              </w:tc>
            </w:tr>
            <w:tr w:rsidR="00226337" w:rsidRPr="002D0257" w14:paraId="27108436" w14:textId="77777777">
              <w:tc>
                <w:tcPr>
                  <w:tcW w:w="2964" w:type="dxa"/>
                  <w:tcBorders>
                    <w:top w:val="single" w:sz="4" w:space="0" w:color="000000"/>
                    <w:left w:val="single" w:sz="4" w:space="0" w:color="000000"/>
                    <w:bottom w:val="single" w:sz="4" w:space="0" w:color="000000"/>
                    <w:right w:val="single" w:sz="4" w:space="0" w:color="000000"/>
                  </w:tcBorders>
                  <w:hideMark/>
                </w:tcPr>
                <w:p w14:paraId="61494FDE" w14:textId="77777777" w:rsidR="00226337" w:rsidRDefault="00226337">
                  <w:pPr>
                    <w:spacing w:line="276" w:lineRule="auto"/>
                    <w:jc w:val="both"/>
                    <w:rPr>
                      <w:rFonts w:cs="Calibri"/>
                      <w:highlight w:val="lightGray"/>
                      <w:lang w:val="es-CO"/>
                    </w:rPr>
                  </w:pPr>
                  <w:r>
                    <w:rPr>
                      <w:rFonts w:cs="Calibri"/>
                      <w:highlight w:val="lightGray"/>
                      <w:lang w:val="es-CO"/>
                    </w:rPr>
                    <w:t>[Relacionar ]</w:t>
                  </w:r>
                </w:p>
              </w:tc>
              <w:tc>
                <w:tcPr>
                  <w:tcW w:w="2963" w:type="dxa"/>
                  <w:tcBorders>
                    <w:top w:val="single" w:sz="4" w:space="0" w:color="000000"/>
                    <w:left w:val="single" w:sz="4" w:space="0" w:color="000000"/>
                    <w:bottom w:val="single" w:sz="4" w:space="0" w:color="000000"/>
                    <w:right w:val="single" w:sz="4" w:space="0" w:color="000000"/>
                  </w:tcBorders>
                  <w:hideMark/>
                </w:tcPr>
                <w:p w14:paraId="5489D4C9" w14:textId="77777777" w:rsidR="00226337" w:rsidRDefault="00226337">
                  <w:pPr>
                    <w:spacing w:line="276" w:lineRule="auto"/>
                    <w:jc w:val="both"/>
                    <w:rPr>
                      <w:rFonts w:cs="Calibri"/>
                      <w:highlight w:val="lightGray"/>
                      <w:lang w:val="es-CO"/>
                    </w:rPr>
                  </w:pPr>
                  <w:r>
                    <w:rPr>
                      <w:rFonts w:cs="Calibri"/>
                      <w:highlight w:val="lightGray"/>
                      <w:lang w:val="es-CO"/>
                    </w:rPr>
                    <w:t>[Relacionar ]</w:t>
                  </w:r>
                </w:p>
              </w:tc>
              <w:tc>
                <w:tcPr>
                  <w:tcW w:w="3075" w:type="dxa"/>
                  <w:tcBorders>
                    <w:top w:val="single" w:sz="4" w:space="0" w:color="000000"/>
                    <w:left w:val="single" w:sz="4" w:space="0" w:color="000000"/>
                    <w:bottom w:val="single" w:sz="4" w:space="0" w:color="000000"/>
                    <w:right w:val="single" w:sz="4" w:space="0" w:color="000000"/>
                  </w:tcBorders>
                  <w:hideMark/>
                </w:tcPr>
                <w:p w14:paraId="46B4F464" w14:textId="77777777" w:rsidR="00226337" w:rsidRDefault="00226337">
                  <w:pPr>
                    <w:spacing w:line="276" w:lineRule="auto"/>
                    <w:jc w:val="both"/>
                    <w:rPr>
                      <w:rFonts w:cs="Calibri"/>
                      <w:highlight w:val="lightGray"/>
                      <w:lang w:val="es-CO"/>
                    </w:rPr>
                  </w:pPr>
                  <w:r>
                    <w:rPr>
                      <w:rFonts w:cs="Calibri"/>
                      <w:highlight w:val="lightGray"/>
                      <w:lang w:val="es-CO"/>
                    </w:rPr>
                    <w:t>[Relacionar ]</w:t>
                  </w:r>
                </w:p>
              </w:tc>
            </w:tr>
          </w:tbl>
          <w:p w14:paraId="3FACC3F7" w14:textId="77777777" w:rsidR="00226337" w:rsidRDefault="00226337">
            <w:pPr>
              <w:spacing w:line="276" w:lineRule="auto"/>
              <w:jc w:val="both"/>
              <w:rPr>
                <w:rFonts w:cs="Calibri"/>
                <w:lang w:val="es-CO"/>
              </w:rPr>
            </w:pPr>
            <w:r>
              <w:rPr>
                <w:rFonts w:cs="Calibri"/>
                <w:lang w:val="es-CO"/>
              </w:rPr>
              <w:t>Mediante el suministro de esta información autorizo a ONU Mujeres a obtener referencias laborales.</w:t>
            </w:r>
          </w:p>
        </w:tc>
      </w:tr>
    </w:tbl>
    <w:p w14:paraId="6854319C" w14:textId="77777777" w:rsidR="00226337" w:rsidRDefault="00226337" w:rsidP="00226337">
      <w:pPr>
        <w:jc w:val="both"/>
        <w:rPr>
          <w:rFonts w:cs="Calibri"/>
          <w:lang w:val="es-CO"/>
        </w:rPr>
      </w:pPr>
    </w:p>
    <w:p w14:paraId="66B2073E" w14:textId="77777777" w:rsidR="00226337" w:rsidRDefault="00226337" w:rsidP="00226337">
      <w:pPr>
        <w:ind w:left="720" w:hanging="720"/>
        <w:rPr>
          <w:rFonts w:cs="Calibri"/>
          <w:b/>
          <w:caps/>
          <w:lang w:val="es-CO"/>
        </w:rPr>
      </w:pPr>
      <w:r>
        <w:rPr>
          <w:rFonts w:cs="Calibri"/>
          <w:b/>
          <w:caps/>
          <w:lang w:val="es-CO"/>
        </w:rPr>
        <w:t>Parte II:</w:t>
      </w:r>
    </w:p>
    <w:p w14:paraId="56CCB654" w14:textId="77777777" w:rsidR="00226337" w:rsidRDefault="00226337" w:rsidP="00226337">
      <w:pPr>
        <w:ind w:left="720" w:hanging="720"/>
        <w:rPr>
          <w:rFonts w:cs="Calibri"/>
          <w:b/>
          <w:caps/>
          <w:lang w:val="es-CO"/>
        </w:rPr>
      </w:pP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226337" w14:paraId="098D7347" w14:textId="77777777" w:rsidTr="00226337">
        <w:trPr>
          <w:trHeight w:val="600"/>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067BA86F" w14:textId="77777777" w:rsidR="00226337" w:rsidRDefault="00226337">
            <w:pPr>
              <w:spacing w:line="276" w:lineRule="auto"/>
              <w:rPr>
                <w:rFonts w:cs="Calibri"/>
                <w:lang w:val="es-CO"/>
              </w:rPr>
            </w:pPr>
            <w:r>
              <w:rPr>
                <w:rFonts w:cs="Calibri"/>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50F95DB9" w14:textId="77777777" w:rsidR="00226337" w:rsidRDefault="00226337">
            <w:pPr>
              <w:spacing w:line="276" w:lineRule="auto"/>
              <w:rPr>
                <w:rFonts w:cs="Calibri"/>
                <w:i/>
                <w:highlight w:val="lightGray"/>
                <w:lang w:val="es-CO"/>
              </w:rPr>
            </w:pPr>
            <w:r>
              <w:rPr>
                <w:rFonts w:cs="Calibri"/>
                <w:i/>
                <w:highlight w:val="lightGray"/>
                <w:lang w:val="es-CO"/>
              </w:rPr>
              <w:t>Indicar</w:t>
            </w:r>
          </w:p>
        </w:tc>
      </w:tr>
      <w:tr w:rsidR="00226337" w14:paraId="622686B1" w14:textId="77777777" w:rsidTr="00226337">
        <w:trPr>
          <w:trHeight w:val="600"/>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128C21F1" w14:textId="77777777" w:rsidR="00226337" w:rsidRDefault="00226337">
            <w:pPr>
              <w:spacing w:line="276" w:lineRule="auto"/>
              <w:rPr>
                <w:rFonts w:cs="Calibri"/>
                <w:lang w:val="es-CO"/>
              </w:rPr>
            </w:pPr>
            <w:r>
              <w:rPr>
                <w:rFonts w:cs="Calibri"/>
                <w:lang w:val="es-CO"/>
              </w:rPr>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24FEE867" w14:textId="77777777" w:rsidR="00226337" w:rsidRDefault="00226337">
            <w:pPr>
              <w:spacing w:line="276" w:lineRule="auto"/>
              <w:rPr>
                <w:rFonts w:cs="Calibri"/>
                <w:highlight w:val="lightGray"/>
                <w:lang w:val="es-CO"/>
              </w:rPr>
            </w:pPr>
            <w:r>
              <w:rPr>
                <w:rFonts w:cs="Calibri"/>
                <w:i/>
                <w:highlight w:val="lightGray"/>
                <w:lang w:val="es-CO"/>
              </w:rPr>
              <w:t>Indicar</w:t>
            </w:r>
          </w:p>
        </w:tc>
      </w:tr>
      <w:tr w:rsidR="00226337" w14:paraId="62C7754C" w14:textId="77777777" w:rsidTr="00226337">
        <w:trPr>
          <w:trHeight w:val="600"/>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7B0A14E1" w14:textId="77777777" w:rsidR="00226337" w:rsidRDefault="00226337">
            <w:pPr>
              <w:spacing w:line="276" w:lineRule="auto"/>
              <w:rPr>
                <w:rFonts w:cs="Calibri"/>
                <w:lang w:val="es-CO"/>
              </w:rPr>
            </w:pPr>
            <w:r>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4CD0011C" w14:textId="77777777" w:rsidR="00226337" w:rsidRDefault="00226337">
            <w:pPr>
              <w:spacing w:line="276" w:lineRule="auto"/>
              <w:rPr>
                <w:rFonts w:cs="Calibri"/>
                <w:highlight w:val="lightGray"/>
                <w:lang w:val="es-CO"/>
              </w:rPr>
            </w:pPr>
            <w:r>
              <w:rPr>
                <w:rFonts w:cs="Calibri"/>
                <w:i/>
                <w:highlight w:val="lightGray"/>
                <w:lang w:val="es-CO"/>
              </w:rPr>
              <w:t>Indicar</w:t>
            </w:r>
          </w:p>
        </w:tc>
      </w:tr>
      <w:tr w:rsidR="00226337" w14:paraId="5C7901E9" w14:textId="77777777" w:rsidTr="00226337">
        <w:trPr>
          <w:trHeight w:val="600"/>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18EBD48E" w14:textId="77777777" w:rsidR="00226337" w:rsidRDefault="00226337">
            <w:pPr>
              <w:spacing w:line="276" w:lineRule="auto"/>
              <w:rPr>
                <w:rFonts w:cs="Calibri"/>
                <w:lang w:val="es-CO"/>
              </w:rPr>
            </w:pPr>
            <w:r>
              <w:rPr>
                <w:rFonts w:cs="Calibri"/>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2A460D4D" w14:textId="77777777" w:rsidR="00226337" w:rsidRDefault="00226337">
            <w:pPr>
              <w:spacing w:line="276" w:lineRule="auto"/>
              <w:rPr>
                <w:rFonts w:cs="Calibri"/>
                <w:highlight w:val="lightGray"/>
                <w:lang w:val="es-CO"/>
              </w:rPr>
            </w:pPr>
            <w:r>
              <w:rPr>
                <w:rFonts w:cs="Calibri"/>
                <w:i/>
                <w:highlight w:val="lightGray"/>
                <w:lang w:val="es-CO"/>
              </w:rPr>
              <w:t>Indicar</w:t>
            </w:r>
          </w:p>
        </w:tc>
      </w:tr>
      <w:tr w:rsidR="00226337" w14:paraId="2278D2DF" w14:textId="77777777" w:rsidTr="00226337">
        <w:trPr>
          <w:trHeight w:val="600"/>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294B37AA" w14:textId="77777777" w:rsidR="00226337" w:rsidRDefault="00226337">
            <w:pPr>
              <w:spacing w:line="276" w:lineRule="auto"/>
              <w:rPr>
                <w:rFonts w:cs="Calibri"/>
                <w:lang w:val="es-CO"/>
              </w:rPr>
            </w:pPr>
            <w:r>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45A33D70" w14:textId="77777777" w:rsidR="00226337" w:rsidRDefault="00226337">
            <w:pPr>
              <w:spacing w:line="276" w:lineRule="auto"/>
              <w:rPr>
                <w:rFonts w:cs="Calibri"/>
                <w:highlight w:val="lightGray"/>
                <w:lang w:val="es-CO"/>
              </w:rPr>
            </w:pPr>
            <w:r>
              <w:rPr>
                <w:rFonts w:cs="Calibri"/>
                <w:i/>
                <w:highlight w:val="lightGray"/>
                <w:lang w:val="es-CO"/>
              </w:rPr>
              <w:t>Indicar</w:t>
            </w:r>
          </w:p>
        </w:tc>
      </w:tr>
      <w:tr w:rsidR="00226337" w14:paraId="3906611C" w14:textId="77777777" w:rsidTr="00226337">
        <w:trPr>
          <w:trHeight w:val="525"/>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103E7F0B" w14:textId="77777777" w:rsidR="00226337" w:rsidRDefault="00226337">
            <w:pPr>
              <w:spacing w:line="276" w:lineRule="auto"/>
              <w:rPr>
                <w:rFonts w:cs="Calibri"/>
                <w:lang w:val="es-CO"/>
              </w:rPr>
            </w:pPr>
            <w:r>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489C8E28" w14:textId="77777777" w:rsidR="00226337" w:rsidRDefault="00226337">
            <w:pPr>
              <w:spacing w:line="276" w:lineRule="auto"/>
              <w:rPr>
                <w:rFonts w:cs="Calibri"/>
                <w:highlight w:val="lightGray"/>
                <w:lang w:val="es-CO"/>
              </w:rPr>
            </w:pPr>
            <w:r>
              <w:rPr>
                <w:rFonts w:cs="Calibri"/>
                <w:i/>
                <w:highlight w:val="lightGray"/>
                <w:lang w:val="es-CO"/>
              </w:rPr>
              <w:t>Indicar</w:t>
            </w:r>
          </w:p>
        </w:tc>
      </w:tr>
      <w:tr w:rsidR="00226337" w14:paraId="042FFCD0" w14:textId="77777777" w:rsidTr="00226337">
        <w:trPr>
          <w:trHeight w:val="1128"/>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44C83B13" w14:textId="77777777" w:rsidR="00226337" w:rsidRDefault="00226337">
            <w:pPr>
              <w:spacing w:line="276" w:lineRule="auto"/>
              <w:rPr>
                <w:rFonts w:cs="Calibri"/>
                <w:lang w:val="es-CO"/>
              </w:rPr>
            </w:pPr>
            <w:r>
              <w:rPr>
                <w:rFonts w:cs="Calibri"/>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508F21D1" w14:textId="77777777" w:rsidR="00226337" w:rsidRDefault="00226337">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1E112791" w14:textId="77777777" w:rsidR="00226337" w:rsidRDefault="00226337">
            <w:pPr>
              <w:spacing w:line="276" w:lineRule="auto"/>
              <w:rPr>
                <w:rFonts w:cs="Calibri"/>
                <w:i/>
                <w:highlight w:val="lightGray"/>
                <w:lang w:val="es-CO"/>
              </w:rPr>
            </w:pPr>
          </w:p>
          <w:p w14:paraId="1327BAF2" w14:textId="77777777" w:rsidR="00226337" w:rsidRDefault="00226337">
            <w:pPr>
              <w:spacing w:line="276" w:lineRule="auto"/>
              <w:rPr>
                <w:rFonts w:cs="Calibri"/>
                <w:i/>
                <w:lang w:val="es-CO"/>
              </w:rPr>
            </w:pPr>
            <w:r>
              <w:rPr>
                <w:rFonts w:cs="Calibri"/>
                <w:i/>
                <w:lang w:val="es-CO"/>
              </w:rPr>
              <w:t>En caso de “si” indicar entidad y cargo</w:t>
            </w:r>
          </w:p>
          <w:p w14:paraId="763BA483" w14:textId="77777777" w:rsidR="00226337" w:rsidRDefault="00226337">
            <w:pPr>
              <w:spacing w:line="276" w:lineRule="auto"/>
              <w:rPr>
                <w:rFonts w:cs="Calibri"/>
                <w:i/>
                <w:highlight w:val="lightGray"/>
                <w:u w:val="single"/>
                <w:lang w:val="es-CO"/>
              </w:rPr>
            </w:pPr>
            <w:r>
              <w:rPr>
                <w:rFonts w:cs="Calibri"/>
                <w:i/>
                <w:highlight w:val="lightGray"/>
                <w:u w:val="single"/>
                <w:lang w:val="es-CO"/>
              </w:rPr>
              <w:t>___________             __</w:t>
            </w:r>
          </w:p>
          <w:p w14:paraId="6923242F" w14:textId="77777777" w:rsidR="00226337" w:rsidRDefault="00226337">
            <w:pPr>
              <w:spacing w:line="276" w:lineRule="auto"/>
              <w:rPr>
                <w:rFonts w:cs="Calibri"/>
                <w:i/>
                <w:highlight w:val="lightGray"/>
                <w:u w:val="single"/>
                <w:lang w:val="es-CO"/>
              </w:rPr>
            </w:pPr>
          </w:p>
        </w:tc>
      </w:tr>
      <w:tr w:rsidR="00226337" w14:paraId="2DDEEE9B" w14:textId="77777777" w:rsidTr="00226337">
        <w:trPr>
          <w:trHeight w:val="600"/>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400273F4" w14:textId="77777777" w:rsidR="00226337" w:rsidRDefault="00226337">
            <w:pPr>
              <w:spacing w:line="276" w:lineRule="auto"/>
              <w:jc w:val="both"/>
              <w:rPr>
                <w:rFonts w:cs="Calibri"/>
                <w:lang w:val="es-CO"/>
              </w:rPr>
            </w:pPr>
            <w:r>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392740EA" w14:textId="77777777" w:rsidR="00226337" w:rsidRDefault="00226337">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31F232B7" w14:textId="77777777" w:rsidR="00226337" w:rsidRDefault="00226337">
            <w:pPr>
              <w:spacing w:line="276" w:lineRule="auto"/>
              <w:rPr>
                <w:rFonts w:cs="Calibri"/>
                <w:highlight w:val="lightGray"/>
                <w:lang w:val="es-CO"/>
              </w:rPr>
            </w:pPr>
          </w:p>
          <w:p w14:paraId="33906AED" w14:textId="77777777" w:rsidR="00226337" w:rsidRDefault="00226337">
            <w:pPr>
              <w:spacing w:line="276" w:lineRule="auto"/>
              <w:rPr>
                <w:rFonts w:cs="Calibri"/>
                <w:lang w:val="es-CO"/>
              </w:rPr>
            </w:pPr>
            <w:r>
              <w:rPr>
                <w:rFonts w:cs="Calibri"/>
                <w:lang w:val="es-CO"/>
              </w:rPr>
              <w:t xml:space="preserve">En caso de “si” Indique tipo de contrato, cargo, nivel,  lugar, fecha de desvinculación </w:t>
            </w:r>
          </w:p>
          <w:p w14:paraId="4662D4C6" w14:textId="77777777" w:rsidR="00226337" w:rsidRDefault="00226337">
            <w:pPr>
              <w:spacing w:line="276" w:lineRule="auto"/>
              <w:rPr>
                <w:rFonts w:cs="Calibri"/>
                <w:i/>
                <w:highlight w:val="lightGray"/>
                <w:u w:val="single"/>
                <w:lang w:val="es-CO"/>
              </w:rPr>
            </w:pPr>
            <w:r>
              <w:rPr>
                <w:rFonts w:cs="Calibri"/>
                <w:i/>
                <w:highlight w:val="lightGray"/>
                <w:u w:val="single"/>
                <w:lang w:val="es-CO"/>
              </w:rPr>
              <w:t>___________             __</w:t>
            </w:r>
          </w:p>
          <w:p w14:paraId="58897F21" w14:textId="77777777" w:rsidR="00226337" w:rsidRDefault="00226337">
            <w:pPr>
              <w:spacing w:line="276" w:lineRule="auto"/>
              <w:rPr>
                <w:rFonts w:cs="Calibri"/>
                <w:highlight w:val="lightGray"/>
                <w:lang w:val="es-CO"/>
              </w:rPr>
            </w:pPr>
          </w:p>
        </w:tc>
      </w:tr>
      <w:tr w:rsidR="00226337" w:rsidRPr="002D0257" w14:paraId="49D0C460" w14:textId="77777777" w:rsidTr="00226337">
        <w:trPr>
          <w:trHeight w:val="600"/>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5C746D13" w14:textId="77777777" w:rsidR="00226337" w:rsidRDefault="00226337">
            <w:pPr>
              <w:spacing w:line="276" w:lineRule="auto"/>
              <w:rPr>
                <w:rFonts w:cs="Calibri"/>
                <w:lang w:val="es-CO"/>
              </w:rPr>
            </w:pPr>
            <w:r>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798957A7" w14:textId="77777777" w:rsidR="00226337" w:rsidRDefault="00226337">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24F49522" w14:textId="77777777" w:rsidR="00226337" w:rsidRDefault="00226337">
            <w:pPr>
              <w:spacing w:line="276" w:lineRule="auto"/>
              <w:rPr>
                <w:rFonts w:cs="Calibri"/>
                <w:highlight w:val="lightGray"/>
                <w:lang w:val="es-CO"/>
              </w:rPr>
            </w:pPr>
          </w:p>
          <w:p w14:paraId="560A0FBE" w14:textId="77777777" w:rsidR="00226337" w:rsidRDefault="00226337">
            <w:pPr>
              <w:spacing w:line="276" w:lineRule="auto"/>
              <w:rPr>
                <w:rFonts w:cs="Calibri"/>
                <w:i/>
                <w:highlight w:val="lightGray"/>
                <w:u w:val="single"/>
                <w:lang w:val="es-CO"/>
              </w:rPr>
            </w:pPr>
            <w:r>
              <w:rPr>
                <w:rFonts w:cs="Calibri"/>
                <w:lang w:val="es-CO"/>
              </w:rPr>
              <w:t>En caso de “si” indique</w:t>
            </w:r>
            <w:r>
              <w:rPr>
                <w:rFonts w:cs="Arial"/>
                <w:i/>
                <w:color w:val="FF0000"/>
                <w:lang w:val="es-CO"/>
              </w:rPr>
              <w:t xml:space="preserve"> </w:t>
            </w:r>
            <w:r>
              <w:rPr>
                <w:rFonts w:cs="Calibri"/>
                <w:lang w:val="es-CO"/>
              </w:rPr>
              <w:t xml:space="preserve">el nombre del familiar, la Oficina de Naciones Unidas que contrata o emplea al pariente, así como el parentesco, si tal relación </w:t>
            </w:r>
            <w:proofErr w:type="gramStart"/>
            <w:r>
              <w:rPr>
                <w:rFonts w:cs="Calibri"/>
                <w:lang w:val="es-CO"/>
              </w:rPr>
              <w:t xml:space="preserve">existiese  </w:t>
            </w:r>
            <w:r>
              <w:rPr>
                <w:rFonts w:cs="Calibri"/>
                <w:i/>
                <w:highlight w:val="lightGray"/>
                <w:u w:val="single"/>
                <w:lang w:val="es-CO"/>
              </w:rPr>
              <w:t>_</w:t>
            </w:r>
            <w:proofErr w:type="gramEnd"/>
            <w:r>
              <w:rPr>
                <w:rFonts w:cs="Calibri"/>
                <w:i/>
                <w:highlight w:val="lightGray"/>
                <w:u w:val="single"/>
                <w:lang w:val="es-CO"/>
              </w:rPr>
              <w:t>__________             __</w:t>
            </w:r>
          </w:p>
          <w:p w14:paraId="5B0AD66C" w14:textId="77777777" w:rsidR="00226337" w:rsidRDefault="00226337">
            <w:pPr>
              <w:spacing w:line="276" w:lineRule="auto"/>
              <w:rPr>
                <w:rFonts w:cs="Calibri"/>
                <w:i/>
                <w:highlight w:val="yellow"/>
                <w:lang w:val="es-CO"/>
              </w:rPr>
            </w:pPr>
          </w:p>
        </w:tc>
      </w:tr>
      <w:tr w:rsidR="00226337" w14:paraId="5BCB0DCE" w14:textId="77777777" w:rsidTr="00226337">
        <w:trPr>
          <w:trHeight w:val="600"/>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690A7A3A" w14:textId="77777777" w:rsidR="00226337" w:rsidRDefault="00226337">
            <w:pPr>
              <w:spacing w:line="276" w:lineRule="auto"/>
              <w:rPr>
                <w:rFonts w:cs="Calibri"/>
                <w:lang w:val="es-CO"/>
              </w:rPr>
            </w:pPr>
            <w:r>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51FFFDBA" w14:textId="77777777" w:rsidR="00226337" w:rsidRDefault="00226337">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64B5AFAB" w14:textId="77777777" w:rsidR="00226337" w:rsidRDefault="00226337">
            <w:pPr>
              <w:spacing w:line="276" w:lineRule="auto"/>
              <w:rPr>
                <w:rFonts w:cs="Calibri"/>
                <w:highlight w:val="lightGray"/>
                <w:lang w:val="es-CO"/>
              </w:rPr>
            </w:pPr>
          </w:p>
          <w:p w14:paraId="292130ED" w14:textId="77777777" w:rsidR="00226337" w:rsidRDefault="00226337">
            <w:pPr>
              <w:spacing w:line="276" w:lineRule="auto"/>
              <w:rPr>
                <w:rFonts w:cs="Calibri"/>
                <w:i/>
                <w:u w:val="single"/>
                <w:lang w:val="es-CO"/>
              </w:rPr>
            </w:pPr>
            <w:r>
              <w:rPr>
                <w:rFonts w:cs="Calibri"/>
                <w:lang w:val="es-CO"/>
              </w:rPr>
              <w:t xml:space="preserve">En caso de “si” </w:t>
            </w:r>
            <w:proofErr w:type="gramStart"/>
            <w:r>
              <w:rPr>
                <w:rFonts w:cs="Calibri"/>
                <w:lang w:val="es-CO"/>
              </w:rPr>
              <w:t>indique  tip</w:t>
            </w:r>
            <w:r>
              <w:rPr>
                <w:rFonts w:cs="Calibri"/>
                <w:i/>
                <w:u w:val="single"/>
                <w:lang w:val="es-CO"/>
              </w:rPr>
              <w:t>o</w:t>
            </w:r>
            <w:proofErr w:type="gramEnd"/>
            <w:r>
              <w:rPr>
                <w:rFonts w:cs="Calibri"/>
                <w:i/>
                <w:u w:val="single"/>
                <w:lang w:val="es-CO"/>
              </w:rPr>
              <w:t xml:space="preserve"> de Contrato, Nombre de la Agencia de Naciones Unidas/ Compañía  y  Duración del Contrato</w:t>
            </w:r>
          </w:p>
          <w:p w14:paraId="795ECCF6" w14:textId="77777777" w:rsidR="00226337" w:rsidRDefault="00226337">
            <w:pPr>
              <w:spacing w:line="276" w:lineRule="auto"/>
              <w:rPr>
                <w:rFonts w:cs="Calibri"/>
                <w:lang w:val="es-CO"/>
              </w:rPr>
            </w:pPr>
            <w:r>
              <w:rPr>
                <w:rFonts w:cs="Calibri"/>
                <w:i/>
                <w:highlight w:val="lightGray"/>
                <w:u w:val="single"/>
                <w:lang w:val="es-CO"/>
              </w:rPr>
              <w:t>___________             __</w:t>
            </w:r>
          </w:p>
          <w:p w14:paraId="44E9E38A" w14:textId="77777777" w:rsidR="00226337" w:rsidRDefault="00226337">
            <w:pPr>
              <w:spacing w:line="276" w:lineRule="auto"/>
              <w:rPr>
                <w:rFonts w:cs="Calibri"/>
                <w:i/>
                <w:highlight w:val="yellow"/>
                <w:lang w:val="es-CO"/>
              </w:rPr>
            </w:pPr>
          </w:p>
        </w:tc>
      </w:tr>
      <w:tr w:rsidR="00226337" w14:paraId="1344D2DE" w14:textId="77777777" w:rsidTr="00226337">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17DD8E86" w14:textId="77777777" w:rsidR="00226337" w:rsidRDefault="00226337">
            <w:pPr>
              <w:tabs>
                <w:tab w:val="left" w:pos="1276"/>
              </w:tabs>
              <w:spacing w:line="276" w:lineRule="auto"/>
              <w:rPr>
                <w:rFonts w:cs="Arial"/>
                <w:color w:val="000000"/>
                <w:lang w:val="es-CO" w:eastAsia="en-PH"/>
              </w:rPr>
            </w:pPr>
            <w:r>
              <w:rPr>
                <w:rFonts w:cs="Arial"/>
                <w:color w:val="000000"/>
                <w:lang w:val="es-CO" w:eastAsia="en-PH"/>
              </w:rPr>
              <w:t>De igual manera, estoy esperando resultado de la convocatoria del/los siguiente(s) trabajo(s)  para otras entidades para las cuales he presentado una propuesta:</w:t>
            </w:r>
          </w:p>
          <w:p w14:paraId="29B179BB" w14:textId="77777777" w:rsidR="00226337" w:rsidRDefault="00226337">
            <w:pPr>
              <w:spacing w:line="276" w:lineRule="auto"/>
              <w:rPr>
                <w:rFonts w:cs="Calibri"/>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1897C69D" w14:textId="77777777" w:rsidR="00226337" w:rsidRDefault="00226337">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11AB3A0C" w14:textId="77777777" w:rsidR="00226337" w:rsidRDefault="00226337">
            <w:pPr>
              <w:spacing w:line="276" w:lineRule="auto"/>
              <w:rPr>
                <w:rFonts w:cs="Calibri"/>
                <w:highlight w:val="lightGray"/>
                <w:lang w:val="es-CO"/>
              </w:rPr>
            </w:pPr>
          </w:p>
          <w:p w14:paraId="70DE9CFF" w14:textId="77777777" w:rsidR="00226337" w:rsidRDefault="00226337">
            <w:pPr>
              <w:spacing w:line="276" w:lineRule="auto"/>
              <w:rPr>
                <w:rFonts w:cs="Calibri"/>
                <w:i/>
                <w:u w:val="single"/>
                <w:lang w:val="es-CO"/>
              </w:rPr>
            </w:pPr>
            <w:r>
              <w:rPr>
                <w:rFonts w:cs="Calibri"/>
                <w:lang w:val="es-CO"/>
              </w:rPr>
              <w:t xml:space="preserve">En caso de “si” </w:t>
            </w:r>
            <w:proofErr w:type="gramStart"/>
            <w:r>
              <w:rPr>
                <w:rFonts w:cs="Calibri"/>
                <w:lang w:val="es-CO"/>
              </w:rPr>
              <w:t>indique  tip</w:t>
            </w:r>
            <w:r>
              <w:rPr>
                <w:rFonts w:cs="Calibri"/>
                <w:i/>
                <w:u w:val="single"/>
                <w:lang w:val="es-CO"/>
              </w:rPr>
              <w:t>o</w:t>
            </w:r>
            <w:proofErr w:type="gramEnd"/>
            <w:r>
              <w:rPr>
                <w:rFonts w:cs="Calibri"/>
                <w:i/>
                <w:u w:val="single"/>
                <w:lang w:val="es-CO"/>
              </w:rPr>
              <w:t xml:space="preserve"> de Contrato,  Nombre de la Agencia de Naciones Unidas/ Compañía  y  Duración del Contrato</w:t>
            </w:r>
          </w:p>
          <w:p w14:paraId="2739DD25" w14:textId="77777777" w:rsidR="00226337" w:rsidRDefault="00226337">
            <w:pPr>
              <w:spacing w:line="276" w:lineRule="auto"/>
              <w:rPr>
                <w:rFonts w:cs="Calibri"/>
                <w:lang w:val="es-CO"/>
              </w:rPr>
            </w:pPr>
            <w:r>
              <w:rPr>
                <w:rFonts w:cs="Calibri"/>
                <w:i/>
                <w:highlight w:val="lightGray"/>
                <w:u w:val="single"/>
                <w:lang w:val="es-CO"/>
              </w:rPr>
              <w:t>___________             __</w:t>
            </w:r>
          </w:p>
          <w:p w14:paraId="71E5ADAE" w14:textId="77777777" w:rsidR="00226337" w:rsidRDefault="00226337">
            <w:pPr>
              <w:spacing w:line="276" w:lineRule="auto"/>
              <w:rPr>
                <w:rFonts w:cs="Calibri"/>
                <w:highlight w:val="yellow"/>
                <w:lang w:val="es-CO"/>
              </w:rPr>
            </w:pPr>
          </w:p>
        </w:tc>
      </w:tr>
      <w:tr w:rsidR="00226337" w:rsidRPr="002D0257" w14:paraId="6521CD99" w14:textId="77777777" w:rsidTr="00226337">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25A3C6E" w14:textId="77777777" w:rsidR="00226337" w:rsidRDefault="00226337">
            <w:pPr>
              <w:pStyle w:val="ListParagraph"/>
              <w:spacing w:line="276" w:lineRule="auto"/>
              <w:rPr>
                <w:rFonts w:cs="Arial"/>
                <w:highlight w:val="yellow"/>
                <w:lang w:val="es-CO"/>
              </w:rPr>
            </w:pPr>
          </w:p>
          <w:p w14:paraId="6ACD2120" w14:textId="77777777" w:rsidR="00226337" w:rsidRDefault="00226337">
            <w:pPr>
              <w:spacing w:line="276" w:lineRule="auto"/>
              <w:rPr>
                <w:rFonts w:cs="Arial"/>
                <w:lang w:val="es-CO"/>
              </w:rPr>
            </w:pPr>
            <w:r>
              <w:rPr>
                <w:rFonts w:cs="Arial"/>
                <w:lang w:val="es-CO"/>
              </w:rPr>
              <w:t xml:space="preserve">Si fuese seleccionado para la asignación, procederé a; </w:t>
            </w:r>
          </w:p>
          <w:p w14:paraId="5A7CA84F" w14:textId="77777777" w:rsidR="00226337" w:rsidRDefault="00226337">
            <w:pPr>
              <w:pStyle w:val="ListParagraph"/>
              <w:spacing w:line="276" w:lineRule="auto"/>
              <w:ind w:left="1080" w:hanging="630"/>
              <w:rPr>
                <w:rFonts w:cs="Arial"/>
                <w:highlight w:val="yellow"/>
                <w:lang w:val="es-CO"/>
              </w:rPr>
            </w:pPr>
          </w:p>
          <w:p w14:paraId="7B51B6E3" w14:textId="77777777" w:rsidR="00226337" w:rsidRDefault="00226337">
            <w:pPr>
              <w:pStyle w:val="ListParagraph"/>
              <w:tabs>
                <w:tab w:val="left" w:pos="1276"/>
              </w:tabs>
              <w:spacing w:line="276" w:lineRule="auto"/>
              <w:ind w:left="1276"/>
              <w:rPr>
                <w:rFonts w:cs="Arial"/>
                <w:highlight w:val="yellow"/>
                <w:u w:val="single"/>
                <w:lang w:val="es-CO"/>
              </w:rPr>
            </w:pPr>
          </w:p>
          <w:p w14:paraId="08E21AA7" w14:textId="77777777" w:rsidR="00226337" w:rsidRDefault="00226337">
            <w:pPr>
              <w:spacing w:line="276" w:lineRule="auto"/>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652539A1" w14:textId="77777777" w:rsidR="00226337" w:rsidRDefault="00226337">
            <w:pPr>
              <w:tabs>
                <w:tab w:val="left" w:pos="1276"/>
              </w:tabs>
              <w:spacing w:line="276" w:lineRule="auto"/>
              <w:rPr>
                <w:rFonts w:cs="Arial"/>
                <w:i/>
                <w:color w:val="FF0000"/>
                <w:lang w:val="es-CO"/>
              </w:rPr>
            </w:pPr>
          </w:p>
          <w:p w14:paraId="6020C1D5" w14:textId="77777777" w:rsidR="00226337" w:rsidRDefault="00226337">
            <w:pPr>
              <w:tabs>
                <w:tab w:val="left" w:pos="1276"/>
              </w:tabs>
              <w:spacing w:line="276" w:lineRule="auto"/>
              <w:rPr>
                <w:rFonts w:cs="Arial"/>
                <w:i/>
                <w:lang w:val="es-CO"/>
              </w:rPr>
            </w:pPr>
            <w:r>
              <w:rPr>
                <w:rFonts w:cs="Arial"/>
                <w:i/>
                <w:lang w:val="es-CO"/>
              </w:rPr>
              <w:t>Por favor marque la casilla apropiada:</w:t>
            </w:r>
          </w:p>
          <w:p w14:paraId="63B8FB3E" w14:textId="77777777" w:rsidR="00226337" w:rsidRDefault="00226337">
            <w:pPr>
              <w:tabs>
                <w:tab w:val="left" w:pos="1276"/>
              </w:tabs>
              <w:spacing w:line="276" w:lineRule="auto"/>
              <w:rPr>
                <w:rFonts w:cs="Arial"/>
                <w:lang w:val="es-CO" w:eastAsia="en-PH"/>
              </w:rPr>
            </w:pPr>
          </w:p>
          <w:p w14:paraId="4A8B64D2" w14:textId="77777777" w:rsidR="00226337" w:rsidRDefault="00226337" w:rsidP="00226337">
            <w:pPr>
              <w:numPr>
                <w:ilvl w:val="0"/>
                <w:numId w:val="25"/>
              </w:numPr>
              <w:tabs>
                <w:tab w:val="left" w:pos="601"/>
              </w:tabs>
              <w:spacing w:line="276" w:lineRule="auto"/>
              <w:ind w:left="601" w:hanging="601"/>
              <w:jc w:val="both"/>
              <w:rPr>
                <w:rFonts w:cs="Arial"/>
                <w:lang w:val="es-CO" w:eastAsia="en-PH"/>
              </w:rPr>
            </w:pPr>
            <w:r>
              <w:rPr>
                <w:rFonts w:cs="Arial"/>
                <w:lang w:val="es-CO" w:eastAsia="en-PH"/>
              </w:rPr>
              <w:t xml:space="preserve">Firmar un Contrato/Acuerdo con ONU Mujeres según lo estipulado en el </w:t>
            </w:r>
            <w:r>
              <w:rPr>
                <w:lang w:val="es-CO"/>
              </w:rPr>
              <w:t>ANEXO 1 - TERMINOS DE REFERENCIA</w:t>
            </w:r>
          </w:p>
          <w:p w14:paraId="60A7AA53" w14:textId="77777777" w:rsidR="00226337" w:rsidRDefault="00226337" w:rsidP="00226337">
            <w:pPr>
              <w:numPr>
                <w:ilvl w:val="0"/>
                <w:numId w:val="25"/>
              </w:numPr>
              <w:tabs>
                <w:tab w:val="left" w:pos="601"/>
              </w:tabs>
              <w:spacing w:line="276" w:lineRule="auto"/>
              <w:ind w:left="601" w:hanging="567"/>
              <w:jc w:val="both"/>
              <w:rPr>
                <w:rFonts w:cs="Calibri"/>
                <w:lang w:val="es-CO"/>
              </w:rPr>
            </w:pPr>
            <w:r>
              <w:rPr>
                <w:rFonts w:cs="Arial"/>
                <w:lang w:val="es-CO" w:eastAsia="en-PH"/>
              </w:rPr>
              <w:t xml:space="preserve">Solicitar a mi empleador </w:t>
            </w:r>
            <w:r>
              <w:rPr>
                <w:rFonts w:cs="Arial"/>
                <w:i/>
                <w:lang w:val="es-CO"/>
              </w:rPr>
              <w:t xml:space="preserve">[indicar nombre de la compañía/ organización/ institución] </w:t>
            </w:r>
            <w:r>
              <w:rPr>
                <w:rFonts w:cs="Arial"/>
                <w:lang w:val="es-CO" w:eastAsia="en-PH"/>
              </w:rPr>
              <w:t xml:space="preserve">que firme con ONU </w:t>
            </w:r>
            <w:proofErr w:type="gramStart"/>
            <w:r>
              <w:rPr>
                <w:rFonts w:cs="Arial"/>
                <w:lang w:val="es-CO" w:eastAsia="en-PH"/>
              </w:rPr>
              <w:t>Mujeres  por</w:t>
            </w:r>
            <w:proofErr w:type="gramEnd"/>
            <w:r>
              <w:rPr>
                <w:rFonts w:cs="Arial"/>
                <w:lang w:val="es-CO" w:eastAsia="en-PH"/>
              </w:rPr>
              <w:t xml:space="preserve"> mí y en nombre mío, un Acuerdo de Préstamo Reembolsable (RLA por sus siglas en inglés).  La persona de contacto y los detalles de mi empleador para este propósito son los siguientes:</w:t>
            </w:r>
            <w:r>
              <w:rPr>
                <w:rFonts w:cs="Arial"/>
                <w:lang w:val="es-CO"/>
              </w:rPr>
              <w:t xml:space="preserve"> </w:t>
            </w:r>
            <w:r>
              <w:rPr>
                <w:rFonts w:cs="Arial"/>
                <w:i/>
                <w:lang w:val="es-CO"/>
              </w:rPr>
              <w:t>[indicar nombre, email, teléfonos]</w:t>
            </w:r>
          </w:p>
          <w:p w14:paraId="1B3E0A6C" w14:textId="77777777" w:rsidR="00226337" w:rsidRDefault="00226337">
            <w:pPr>
              <w:pStyle w:val="ListParagraph"/>
              <w:spacing w:line="276" w:lineRule="auto"/>
              <w:rPr>
                <w:rFonts w:cs="Calibri"/>
                <w:lang w:val="es-CO"/>
              </w:rPr>
            </w:pPr>
          </w:p>
          <w:p w14:paraId="362283A9" w14:textId="77777777" w:rsidR="00226337" w:rsidRDefault="00226337">
            <w:pPr>
              <w:pStyle w:val="Default"/>
              <w:spacing w:line="276" w:lineRule="auto"/>
              <w:ind w:left="45" w:right="49"/>
              <w:jc w:val="both"/>
              <w:rPr>
                <w:rFonts w:cs="Calibri"/>
                <w:lang w:val="es-CO"/>
              </w:rPr>
            </w:pPr>
          </w:p>
        </w:tc>
      </w:tr>
    </w:tbl>
    <w:p w14:paraId="5CD9534D" w14:textId="77777777" w:rsidR="00226337" w:rsidRDefault="00226337" w:rsidP="00226337">
      <w:pPr>
        <w:ind w:left="720" w:hanging="720"/>
        <w:rPr>
          <w:rFonts w:cs="Calibri"/>
          <w:b/>
          <w:caps/>
          <w:lang w:val="es-CO"/>
        </w:rPr>
      </w:pPr>
    </w:p>
    <w:p w14:paraId="185DA052" w14:textId="77777777" w:rsidR="00226337" w:rsidRDefault="00226337" w:rsidP="00226337">
      <w:pPr>
        <w:ind w:left="720" w:hanging="720"/>
        <w:rPr>
          <w:rFonts w:cs="Calibri"/>
          <w:b/>
          <w:caps/>
          <w:lang w:val="es-CO"/>
        </w:rPr>
      </w:pPr>
      <w:r>
        <w:rPr>
          <w:rFonts w:cs="Calibri"/>
          <w:b/>
          <w:caps/>
          <w:lang w:val="es-CO"/>
        </w:rPr>
        <w:t>nota informativa</w:t>
      </w:r>
    </w:p>
    <w:p w14:paraId="5ADC1A1E" w14:textId="77777777" w:rsidR="00226337" w:rsidRDefault="00226337" w:rsidP="00226337">
      <w:pPr>
        <w:ind w:left="720" w:hanging="720"/>
        <w:rPr>
          <w:rFonts w:cs="Calibri"/>
          <w:b/>
          <w:caps/>
          <w:lang w:val="es-CO"/>
        </w:rPr>
      </w:pPr>
    </w:p>
    <w:p w14:paraId="48E2D0CE" w14:textId="77777777" w:rsidR="00226337" w:rsidRDefault="00226337" w:rsidP="00226337">
      <w:pPr>
        <w:rPr>
          <w:rFonts w:cs="Calibri"/>
          <w:b/>
          <w:caps/>
          <w:lang w:val="es-CO"/>
        </w:rPr>
      </w:pPr>
      <w:r>
        <w:rPr>
          <w:rFonts w:ascii="Calibri" w:hAnsi="Calibri" w:cs="Calibri"/>
          <w:sz w:val="22"/>
          <w:szCs w:val="22"/>
          <w:lang w:val="es-CO"/>
        </w:rPr>
        <w:t xml:space="preserve">Funcionarios Públicos deberán tener autorización escrita de sus entidades para prestar servicios de consultoría y en algunos casos contar con </w:t>
      </w:r>
      <w:proofErr w:type="gramStart"/>
      <w:r>
        <w:rPr>
          <w:rFonts w:ascii="Calibri" w:hAnsi="Calibri" w:cs="Calibri"/>
          <w:sz w:val="22"/>
          <w:szCs w:val="22"/>
          <w:lang w:val="es-CO"/>
        </w:rPr>
        <w:t>una  licencia</w:t>
      </w:r>
      <w:proofErr w:type="gramEnd"/>
      <w:r>
        <w:rPr>
          <w:rFonts w:ascii="Calibri" w:hAnsi="Calibri" w:cs="Calibri"/>
          <w:sz w:val="22"/>
          <w:szCs w:val="22"/>
          <w:lang w:val="es-CO"/>
        </w:rPr>
        <w:t xml:space="preserve"> no remunerada, lo anterior cuando su vinculación no responde  a la modalidad de Acuerdo de Gastos Reembolsables.</w:t>
      </w:r>
    </w:p>
    <w:p w14:paraId="40715BDB" w14:textId="77777777" w:rsidR="00226337" w:rsidRDefault="00226337" w:rsidP="00226337">
      <w:pPr>
        <w:pStyle w:val="Prrafodelista1"/>
        <w:ind w:left="0"/>
        <w:jc w:val="both"/>
        <w:rPr>
          <w:rFonts w:ascii="Calibri" w:hAnsi="Calibri" w:cs="Calibri"/>
          <w:sz w:val="22"/>
          <w:szCs w:val="22"/>
          <w:lang w:val="es-CO"/>
        </w:rPr>
      </w:pPr>
    </w:p>
    <w:p w14:paraId="57DDC569" w14:textId="77777777" w:rsidR="00226337" w:rsidRDefault="00226337" w:rsidP="00226337">
      <w:pPr>
        <w:pStyle w:val="Prrafodelista1"/>
        <w:ind w:left="0"/>
        <w:jc w:val="both"/>
        <w:rPr>
          <w:rFonts w:ascii="Calibri" w:hAnsi="Calibri" w:cs="Calibri"/>
          <w:sz w:val="22"/>
          <w:szCs w:val="22"/>
          <w:lang w:val="es-CO"/>
        </w:rPr>
      </w:pPr>
      <w:r>
        <w:rPr>
          <w:rFonts w:ascii="Calibri" w:hAnsi="Calibri" w:cs="Calibri"/>
          <w:sz w:val="22"/>
          <w:szCs w:val="22"/>
          <w:lang w:val="es-CO"/>
        </w:rPr>
        <w:t xml:space="preserve">Pensionados de Naciones Unidas o Exfuncionarios del </w:t>
      </w:r>
      <w:proofErr w:type="gramStart"/>
      <w:r>
        <w:rPr>
          <w:rFonts w:ascii="Calibri" w:hAnsi="Calibri" w:cs="Calibri"/>
          <w:sz w:val="22"/>
          <w:szCs w:val="22"/>
          <w:lang w:val="es-CO"/>
        </w:rPr>
        <w:t>staff  deben</w:t>
      </w:r>
      <w:proofErr w:type="gramEnd"/>
      <w:r>
        <w:rPr>
          <w:rFonts w:ascii="Calibri" w:hAnsi="Calibri" w:cs="Calibri"/>
          <w:sz w:val="22"/>
          <w:szCs w:val="22"/>
          <w:lang w:val="es-CO"/>
        </w:rPr>
        <w:t xml:space="preserve">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71EB39B7" w14:textId="77777777" w:rsidR="00226337" w:rsidRDefault="00226337" w:rsidP="00226337">
      <w:pPr>
        <w:pStyle w:val="Prrafodelista1"/>
        <w:jc w:val="both"/>
        <w:rPr>
          <w:rFonts w:ascii="Calibri" w:hAnsi="Calibri" w:cs="Calibri"/>
          <w:sz w:val="22"/>
          <w:szCs w:val="22"/>
          <w:lang w:val="es-CO"/>
        </w:rPr>
      </w:pPr>
    </w:p>
    <w:p w14:paraId="681202E3" w14:textId="77777777" w:rsidR="00226337" w:rsidRDefault="00226337" w:rsidP="00226337">
      <w:pPr>
        <w:pStyle w:val="Prrafodelista1"/>
        <w:ind w:left="0"/>
        <w:jc w:val="both"/>
        <w:rPr>
          <w:rFonts w:ascii="Calibri" w:hAnsi="Calibri" w:cs="Calibri"/>
          <w:sz w:val="22"/>
          <w:szCs w:val="22"/>
          <w:lang w:val="es-CO"/>
        </w:rPr>
      </w:pPr>
      <w:r>
        <w:rPr>
          <w:rFonts w:ascii="Calibri" w:hAnsi="Calibri" w:cs="Calibri"/>
          <w:sz w:val="22"/>
          <w:szCs w:val="22"/>
          <w:lang w:val="es-CO"/>
        </w:rPr>
        <w:t xml:space="preserve">Individuos con otras consultorías vigentes en la oficina u otras oficinas de ONU Mujeres, deberán informar de esta situación para poder analizar si la carga de un nuevo contrato interfiere con los </w:t>
      </w:r>
      <w:proofErr w:type="gramStart"/>
      <w:r>
        <w:rPr>
          <w:rFonts w:ascii="Calibri" w:hAnsi="Calibri" w:cs="Calibri"/>
          <w:sz w:val="22"/>
          <w:szCs w:val="22"/>
          <w:lang w:val="es-CO"/>
        </w:rPr>
        <w:t>resultados  esperados</w:t>
      </w:r>
      <w:proofErr w:type="gramEnd"/>
      <w:r>
        <w:rPr>
          <w:rFonts w:ascii="Calibri" w:hAnsi="Calibri" w:cs="Calibri"/>
          <w:sz w:val="22"/>
          <w:szCs w:val="22"/>
          <w:lang w:val="es-CO"/>
        </w:rPr>
        <w:t xml:space="preserve"> en todos los contratos.</w:t>
      </w:r>
    </w:p>
    <w:p w14:paraId="16059D67" w14:textId="77777777" w:rsidR="00226337" w:rsidRDefault="00226337" w:rsidP="00226337">
      <w:pPr>
        <w:pStyle w:val="Prrafodelista1"/>
        <w:jc w:val="both"/>
        <w:rPr>
          <w:rFonts w:ascii="Calibri" w:hAnsi="Calibri" w:cs="Calibri"/>
          <w:sz w:val="22"/>
          <w:szCs w:val="22"/>
          <w:lang w:val="es-CO"/>
        </w:rPr>
      </w:pPr>
    </w:p>
    <w:p w14:paraId="70743136" w14:textId="77777777" w:rsidR="00226337" w:rsidRDefault="00226337" w:rsidP="00226337">
      <w:pPr>
        <w:pStyle w:val="Prrafodelista1"/>
        <w:ind w:left="0"/>
        <w:jc w:val="both"/>
        <w:rPr>
          <w:rFonts w:ascii="Calibri" w:hAnsi="Calibri" w:cs="Calibri"/>
          <w:sz w:val="22"/>
          <w:szCs w:val="22"/>
          <w:lang w:val="es-CO"/>
        </w:rPr>
      </w:pPr>
      <w:r>
        <w:rPr>
          <w:rFonts w:ascii="Calibri" w:hAnsi="Calibri" w:cs="Calibri"/>
          <w:sz w:val="22"/>
          <w:szCs w:val="22"/>
          <w:lang w:val="es-CO"/>
        </w:rPr>
        <w:t>Funcionarios/as de Naciones Unidas no podrán ser contratados/as como consultores/as a través de SSA.</w:t>
      </w:r>
    </w:p>
    <w:p w14:paraId="3490D8AF" w14:textId="77777777" w:rsidR="00226337" w:rsidRDefault="00226337" w:rsidP="00226337">
      <w:pPr>
        <w:rPr>
          <w:rFonts w:cs="Calibri"/>
          <w:lang w:val="es-CO" w:eastAsia="es-CO"/>
        </w:rPr>
      </w:pPr>
    </w:p>
    <w:p w14:paraId="33D572FD" w14:textId="77777777" w:rsidR="00226337" w:rsidRDefault="00226337" w:rsidP="00226337">
      <w:pPr>
        <w:rPr>
          <w:rFonts w:cs="Calibri"/>
          <w:bCs/>
          <w:lang w:val="es-CO" w:eastAsia="es-CO"/>
        </w:rPr>
      </w:pPr>
      <w:r>
        <w:rPr>
          <w:rFonts w:cs="Calibri"/>
          <w:lang w:val="es-CO" w:eastAsia="es-CO"/>
        </w:rPr>
        <w:t xml:space="preserve">Es necesario revisar </w:t>
      </w:r>
      <w:r>
        <w:rPr>
          <w:rFonts w:cs="Calibri"/>
          <w:lang w:val="es-CO"/>
        </w:rPr>
        <w:t>otras disposiciones en los términos y condiciones de ONU Mujeres.</w:t>
      </w:r>
    </w:p>
    <w:p w14:paraId="1EA91D58" w14:textId="77777777" w:rsidR="00226337" w:rsidRDefault="00226337" w:rsidP="00226337">
      <w:pPr>
        <w:jc w:val="both"/>
        <w:rPr>
          <w:rFonts w:cs="Calibri"/>
          <w:lang w:val="es-CO"/>
        </w:rPr>
      </w:pPr>
    </w:p>
    <w:p w14:paraId="58D76CBE" w14:textId="77777777" w:rsidR="00226337" w:rsidRDefault="00226337" w:rsidP="00226337">
      <w:pPr>
        <w:jc w:val="both"/>
        <w:rPr>
          <w:rFonts w:cs="Calibri"/>
          <w:lang w:val="es-CO"/>
        </w:rPr>
      </w:pPr>
      <w:r>
        <w:rPr>
          <w:rFonts w:cs="Calibri"/>
          <w:lang w:val="es-CO"/>
        </w:rPr>
        <w:t>Atentamente,</w:t>
      </w:r>
    </w:p>
    <w:p w14:paraId="5B73A291" w14:textId="77777777" w:rsidR="00226337" w:rsidRDefault="00226337" w:rsidP="00226337">
      <w:pPr>
        <w:jc w:val="both"/>
        <w:rPr>
          <w:rFonts w:cs="Calibri"/>
          <w:lang w:val="es-CO"/>
        </w:rPr>
      </w:pPr>
    </w:p>
    <w:p w14:paraId="7E3083F1" w14:textId="77777777" w:rsidR="00226337" w:rsidRDefault="00226337" w:rsidP="00226337">
      <w:pPr>
        <w:jc w:val="both"/>
        <w:rPr>
          <w:rFonts w:cs="Calibri"/>
          <w:lang w:val="es-CO"/>
        </w:rPr>
      </w:pPr>
      <w:r>
        <w:rPr>
          <w:rFonts w:cs="Calibri"/>
          <w:lang w:val="es-CO"/>
        </w:rPr>
        <w:t>(Firma)</w:t>
      </w:r>
    </w:p>
    <w:p w14:paraId="2642AAA4" w14:textId="77777777" w:rsidR="00226337" w:rsidRDefault="00226337" w:rsidP="00226337">
      <w:pPr>
        <w:jc w:val="both"/>
        <w:rPr>
          <w:rFonts w:cs="Calibri"/>
          <w:lang w:val="es-CO"/>
        </w:rPr>
      </w:pPr>
      <w:r>
        <w:rPr>
          <w:rFonts w:cs="Calibri"/>
          <w:lang w:val="es-CO"/>
        </w:rPr>
        <w:t>_________________________________________________</w:t>
      </w:r>
    </w:p>
    <w:p w14:paraId="6699133E" w14:textId="77777777" w:rsidR="00226337" w:rsidRDefault="00226337" w:rsidP="00226337">
      <w:pPr>
        <w:jc w:val="both"/>
        <w:rPr>
          <w:rFonts w:cs="Calibri"/>
          <w:lang w:val="es-CO"/>
        </w:rPr>
      </w:pPr>
      <w:r>
        <w:rPr>
          <w:rFonts w:cs="Calibri"/>
          <w:lang w:val="es-CO"/>
        </w:rPr>
        <w:t xml:space="preserve">Nombre del proponente: </w:t>
      </w:r>
      <w:r>
        <w:rPr>
          <w:rFonts w:cs="Calibri"/>
          <w:highlight w:val="lightGray"/>
          <w:lang w:val="es-CO"/>
        </w:rPr>
        <w:t>[indicar nombre completo del proponente]</w:t>
      </w:r>
    </w:p>
    <w:p w14:paraId="19841E2C" w14:textId="77777777" w:rsidR="00226337" w:rsidRDefault="00226337" w:rsidP="00226337">
      <w:pPr>
        <w:jc w:val="both"/>
        <w:rPr>
          <w:rFonts w:cs="Calibri"/>
          <w:lang w:val="es-CO"/>
        </w:rPr>
      </w:pPr>
      <w:r>
        <w:rPr>
          <w:rFonts w:cs="Calibri"/>
          <w:lang w:val="es-CO"/>
        </w:rPr>
        <w:t xml:space="preserve">Documento de Identidad No.: </w:t>
      </w:r>
      <w:r>
        <w:rPr>
          <w:rFonts w:cs="Calibri"/>
          <w:highlight w:val="lightGray"/>
          <w:lang w:val="es-CO"/>
        </w:rPr>
        <w:t>[indicar número]</w:t>
      </w:r>
    </w:p>
    <w:p w14:paraId="7C863FFE" w14:textId="77777777" w:rsidR="00226337" w:rsidRDefault="00226337" w:rsidP="00226337">
      <w:pPr>
        <w:jc w:val="both"/>
        <w:rPr>
          <w:rFonts w:cs="Calibri"/>
          <w:lang w:val="es-CO"/>
        </w:rPr>
      </w:pPr>
      <w:r>
        <w:rPr>
          <w:rFonts w:cs="Calibri"/>
          <w:lang w:val="es-CO"/>
        </w:rPr>
        <w:t xml:space="preserve">Dirección: </w:t>
      </w:r>
      <w:r>
        <w:rPr>
          <w:rFonts w:cs="Calibri"/>
          <w:highlight w:val="lightGray"/>
          <w:lang w:val="es-CO"/>
        </w:rPr>
        <w:t>[indicar dirección y ciudad]</w:t>
      </w:r>
    </w:p>
    <w:p w14:paraId="4551F473" w14:textId="77777777" w:rsidR="00226337" w:rsidRDefault="00226337" w:rsidP="00226337">
      <w:pPr>
        <w:jc w:val="both"/>
        <w:rPr>
          <w:rFonts w:cs="Calibri"/>
          <w:lang w:val="es-CO"/>
        </w:rPr>
      </w:pPr>
      <w:r>
        <w:rPr>
          <w:rFonts w:cs="Calibri"/>
          <w:lang w:val="es-CO"/>
        </w:rPr>
        <w:t xml:space="preserve">Teléfonos de Contacto: </w:t>
      </w:r>
      <w:r>
        <w:rPr>
          <w:rFonts w:cs="Calibri"/>
          <w:highlight w:val="lightGray"/>
          <w:lang w:val="es-CO"/>
        </w:rPr>
        <w:t>[indicar número e indicativo de larga distancia]</w:t>
      </w:r>
    </w:p>
    <w:p w14:paraId="741BBF4F" w14:textId="77777777" w:rsidR="00226337" w:rsidRDefault="00226337" w:rsidP="00226337">
      <w:pPr>
        <w:jc w:val="both"/>
        <w:rPr>
          <w:lang w:val="es-CO"/>
        </w:rPr>
      </w:pPr>
      <w:r>
        <w:rPr>
          <w:rFonts w:cs="Calibri"/>
          <w:lang w:val="es-CO"/>
        </w:rPr>
        <w:t xml:space="preserve">E mail: </w:t>
      </w:r>
      <w:r>
        <w:rPr>
          <w:rFonts w:cs="Calibri"/>
          <w:highlight w:val="lightGray"/>
          <w:lang w:val="es-CO"/>
        </w:rPr>
        <w:t>[indicar]</w:t>
      </w:r>
    </w:p>
    <w:p w14:paraId="67872A3D" w14:textId="77777777" w:rsidR="00226337" w:rsidRDefault="00226337" w:rsidP="00226337">
      <w:pPr>
        <w:rPr>
          <w:bCs/>
          <w:lang w:val="es-ES" w:eastAsia="it-IT"/>
        </w:rPr>
      </w:pPr>
    </w:p>
    <w:p w14:paraId="476C5FC5" w14:textId="77777777" w:rsidR="00226337" w:rsidRDefault="00226337" w:rsidP="00226337">
      <w:pPr>
        <w:pStyle w:val="BodyText"/>
        <w:jc w:val="both"/>
        <w:rPr>
          <w:rFonts w:ascii="Times New Roman" w:hAnsi="Times New Roman"/>
          <w:lang w:val="es-ES"/>
        </w:rPr>
      </w:pPr>
    </w:p>
    <w:p w14:paraId="23A2DAD7" w14:textId="77777777" w:rsidR="00226337" w:rsidRDefault="00226337" w:rsidP="00226337">
      <w:pPr>
        <w:jc w:val="center"/>
        <w:rPr>
          <w:b/>
          <w:sz w:val="24"/>
        </w:rPr>
      </w:pPr>
    </w:p>
    <w:p w14:paraId="120EEF78" w14:textId="77777777" w:rsidR="00ED3503" w:rsidRPr="00512725" w:rsidRDefault="00ED3503" w:rsidP="00226337">
      <w:pPr>
        <w:pStyle w:val="BodyText"/>
        <w:tabs>
          <w:tab w:val="left" w:pos="3300"/>
        </w:tabs>
        <w:jc w:val="both"/>
        <w:rPr>
          <w:rFonts w:ascii="Cambria" w:hAnsi="Cambria"/>
          <w:sz w:val="22"/>
          <w:szCs w:val="22"/>
          <w:lang w:val="es-CO"/>
        </w:rPr>
      </w:pPr>
    </w:p>
    <w:sectPr w:rsidR="00ED3503" w:rsidRPr="00512725" w:rsidSect="00ED3503">
      <w:headerReference w:type="default" r:id="rId13"/>
      <w:footerReference w:type="default" r:id="rId14"/>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1E0C7" w14:textId="77777777" w:rsidR="003564E2" w:rsidRDefault="003564E2">
      <w:r>
        <w:separator/>
      </w:r>
    </w:p>
  </w:endnote>
  <w:endnote w:type="continuationSeparator" w:id="0">
    <w:p w14:paraId="44AAECE1" w14:textId="77777777" w:rsidR="003564E2" w:rsidRDefault="00356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F9DC9" w14:textId="77777777" w:rsidR="00792F8B" w:rsidRPr="008229C2" w:rsidRDefault="00792F8B" w:rsidP="00ED3503">
    <w:pPr>
      <w:pStyle w:val="Footer"/>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Carrera 11 No. 82.76, Oficina 802, Bogotá, Colombia</w:t>
    </w:r>
  </w:p>
  <w:p w14:paraId="7194E71B" w14:textId="77777777" w:rsidR="00792F8B" w:rsidRPr="008229C2" w:rsidRDefault="00792F8B" w:rsidP="00ED3503">
    <w:pPr>
      <w:pStyle w:val="Footer"/>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Teléfono: (571) 6364750</w:t>
    </w:r>
  </w:p>
  <w:p w14:paraId="7872F4C3" w14:textId="77777777" w:rsidR="00792F8B" w:rsidRPr="00DB13EA" w:rsidRDefault="00792F8B">
    <w:pPr>
      <w:pStyle w:val="Foote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024C3" w14:textId="77777777" w:rsidR="003564E2" w:rsidRDefault="003564E2">
      <w:r>
        <w:separator/>
      </w:r>
    </w:p>
  </w:footnote>
  <w:footnote w:type="continuationSeparator" w:id="0">
    <w:p w14:paraId="3835F94B" w14:textId="77777777" w:rsidR="003564E2" w:rsidRDefault="003564E2">
      <w:r>
        <w:continuationSeparator/>
      </w:r>
    </w:p>
  </w:footnote>
  <w:footnote w:id="1">
    <w:p w14:paraId="782F053F" w14:textId="77777777" w:rsidR="0063326A" w:rsidRPr="00584AAE" w:rsidRDefault="0063326A" w:rsidP="00081037">
      <w:pPr>
        <w:pStyle w:val="FootnoteText"/>
        <w:jc w:val="both"/>
        <w:rPr>
          <w:rFonts w:ascii="Arial" w:hAnsi="Arial" w:cs="Arial"/>
          <w:sz w:val="16"/>
          <w:szCs w:val="16"/>
          <w:lang w:val="es-CO"/>
        </w:rPr>
      </w:pPr>
      <w:r w:rsidRPr="00584AAE">
        <w:rPr>
          <w:rStyle w:val="FootnoteReference"/>
          <w:rFonts w:ascii="Arial" w:hAnsi="Arial" w:cs="Arial"/>
          <w:sz w:val="16"/>
          <w:szCs w:val="16"/>
        </w:rPr>
        <w:footnoteRef/>
      </w:r>
      <w:r w:rsidRPr="00584AAE">
        <w:rPr>
          <w:rFonts w:ascii="Arial" w:hAnsi="Arial" w:cs="Arial"/>
          <w:sz w:val="16"/>
          <w:szCs w:val="16"/>
          <w:lang w:val="es-CO"/>
        </w:rPr>
        <w:t xml:space="preserve"> El Marco de cooperación está disponible en el sitio web: </w:t>
      </w:r>
      <w:hyperlink r:id="rId1" w:history="1">
        <w:r w:rsidRPr="00584AAE">
          <w:rPr>
            <w:rStyle w:val="Hyperlink"/>
            <w:rFonts w:ascii="Arial" w:hAnsi="Arial" w:cs="Arial"/>
            <w:sz w:val="16"/>
            <w:szCs w:val="16"/>
            <w:lang w:val="es-CO"/>
          </w:rPr>
          <w:t>http://colombia.unwomen.org/es/onu-mujeres-en-colombia/onu-mujeres-en-colombia</w:t>
        </w:r>
      </w:hyperlink>
      <w:r w:rsidRPr="00584AAE">
        <w:rPr>
          <w:rFonts w:ascii="Arial" w:hAnsi="Arial" w:cs="Arial"/>
          <w:sz w:val="16"/>
          <w:szCs w:val="16"/>
          <w:lang w:val="es-CO"/>
        </w:rPr>
        <w:t xml:space="preserve">  </w:t>
      </w:r>
    </w:p>
  </w:footnote>
  <w:footnote w:id="2">
    <w:p w14:paraId="436C288D" w14:textId="77777777" w:rsidR="00F5042B" w:rsidRPr="00BD3B88" w:rsidRDefault="00F5042B" w:rsidP="00F5042B">
      <w:pPr>
        <w:widowControl w:val="0"/>
        <w:autoSpaceDE w:val="0"/>
        <w:autoSpaceDN w:val="0"/>
        <w:adjustRightInd w:val="0"/>
        <w:jc w:val="both"/>
        <w:rPr>
          <w:rFonts w:cs="Arial"/>
          <w:sz w:val="16"/>
          <w:szCs w:val="16"/>
          <w:lang w:val="es-CO"/>
        </w:rPr>
      </w:pPr>
      <w:r w:rsidRPr="00BD3B88">
        <w:rPr>
          <w:rStyle w:val="FootnoteReference"/>
          <w:rFonts w:cs="Arial"/>
          <w:sz w:val="16"/>
          <w:szCs w:val="16"/>
        </w:rPr>
        <w:footnoteRef/>
      </w:r>
      <w:r w:rsidRPr="00BD3B88">
        <w:rPr>
          <w:rFonts w:cs="Arial"/>
          <w:sz w:val="16"/>
          <w:szCs w:val="16"/>
          <w:lang w:val="es-CO"/>
        </w:rPr>
        <w:t xml:space="preserve"> Tomado </w:t>
      </w:r>
      <w:r>
        <w:rPr>
          <w:rFonts w:cs="Arial"/>
          <w:sz w:val="16"/>
          <w:szCs w:val="16"/>
          <w:lang w:val="es-CO"/>
        </w:rPr>
        <w:t xml:space="preserve">textualmente </w:t>
      </w:r>
      <w:r w:rsidRPr="00BD3B88">
        <w:rPr>
          <w:rFonts w:cs="Arial"/>
          <w:sz w:val="16"/>
          <w:szCs w:val="16"/>
          <w:lang w:val="es-CO"/>
        </w:rPr>
        <w:t>de http://www.irc.gov.co/webcenter/portal/SGR/pages_principal</w:t>
      </w:r>
    </w:p>
    <w:p w14:paraId="275C7820" w14:textId="77777777" w:rsidR="00F5042B" w:rsidRPr="00BD3B88" w:rsidRDefault="00F5042B" w:rsidP="00F5042B">
      <w:pPr>
        <w:pStyle w:val="FootnoteText"/>
        <w:rPr>
          <w:lang w:val="es-CO"/>
        </w:rPr>
      </w:pPr>
    </w:p>
  </w:footnote>
  <w:footnote w:id="3">
    <w:p w14:paraId="2179215E" w14:textId="77777777" w:rsidR="00F5042B" w:rsidRPr="00BD3B88" w:rsidRDefault="00F5042B" w:rsidP="00F5042B">
      <w:pPr>
        <w:pStyle w:val="FootnoteText"/>
        <w:rPr>
          <w:lang w:val="es-CO"/>
        </w:rPr>
      </w:pPr>
      <w:r>
        <w:rPr>
          <w:rStyle w:val="FootnoteReference"/>
        </w:rPr>
        <w:footnoteRef/>
      </w:r>
      <w:r w:rsidRPr="00BD3B88">
        <w:rPr>
          <w:lang w:val="es-CO"/>
        </w:rPr>
        <w:t xml:space="preserve"> https://rap-pacifico.gov.co/ocad-pacifico/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FE62D" w14:textId="77777777" w:rsidR="00792F8B" w:rsidRDefault="00792F8B" w:rsidP="00ED3503">
    <w:pPr>
      <w:tabs>
        <w:tab w:val="left" w:pos="3420"/>
      </w:tabs>
      <w:jc w:val="right"/>
    </w:pPr>
    <w:r>
      <w:rPr>
        <w:noProof/>
        <w:lang w:val="es-CO" w:eastAsia="es-CO"/>
      </w:rPr>
      <w:drawing>
        <wp:inline distT="0" distB="0" distL="0" distR="0" wp14:anchorId="48374A69" wp14:editId="0C2E8A0B">
          <wp:extent cx="1943100" cy="838200"/>
          <wp:effectExtent l="0" t="0" r="0" b="0"/>
          <wp:docPr id="3" name="Picture 3"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p w14:paraId="4E4E2AD5" w14:textId="77777777" w:rsidR="00792F8B" w:rsidRDefault="00792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C04FD73"/>
    <w:multiLevelType w:val="hybridMultilevel"/>
    <w:tmpl w:val="5D3DEFD4"/>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031A32A1"/>
    <w:multiLevelType w:val="hybridMultilevel"/>
    <w:tmpl w:val="FF2861E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05874EDD"/>
    <w:multiLevelType w:val="hybridMultilevel"/>
    <w:tmpl w:val="8AC2D9A8"/>
    <w:lvl w:ilvl="0" w:tplc="04090019">
      <w:start w:val="1"/>
      <w:numFmt w:val="lowerLetter"/>
      <w:lvlText w:val="%1."/>
      <w:lvlJc w:val="left"/>
      <w:pPr>
        <w:ind w:left="360" w:hanging="360"/>
      </w:pPr>
    </w:lvl>
    <w:lvl w:ilvl="1" w:tplc="240A0019" w:tentative="1">
      <w:start w:val="1"/>
      <w:numFmt w:val="lowerLetter"/>
      <w:lvlText w:val="%2."/>
      <w:lvlJc w:val="left"/>
      <w:pPr>
        <w:ind w:left="360" w:hanging="360"/>
      </w:pPr>
    </w:lvl>
    <w:lvl w:ilvl="2" w:tplc="240A001B" w:tentative="1">
      <w:start w:val="1"/>
      <w:numFmt w:val="lowerRoman"/>
      <w:lvlText w:val="%3."/>
      <w:lvlJc w:val="right"/>
      <w:pPr>
        <w:ind w:left="1080" w:hanging="180"/>
      </w:pPr>
    </w:lvl>
    <w:lvl w:ilvl="3" w:tplc="240A000F" w:tentative="1">
      <w:start w:val="1"/>
      <w:numFmt w:val="decimal"/>
      <w:lvlText w:val="%4."/>
      <w:lvlJc w:val="left"/>
      <w:pPr>
        <w:ind w:left="1800" w:hanging="360"/>
      </w:pPr>
    </w:lvl>
    <w:lvl w:ilvl="4" w:tplc="240A0019" w:tentative="1">
      <w:start w:val="1"/>
      <w:numFmt w:val="lowerLetter"/>
      <w:lvlText w:val="%5."/>
      <w:lvlJc w:val="left"/>
      <w:pPr>
        <w:ind w:left="2520" w:hanging="360"/>
      </w:pPr>
    </w:lvl>
    <w:lvl w:ilvl="5" w:tplc="240A001B" w:tentative="1">
      <w:start w:val="1"/>
      <w:numFmt w:val="lowerRoman"/>
      <w:lvlText w:val="%6."/>
      <w:lvlJc w:val="right"/>
      <w:pPr>
        <w:ind w:left="3240" w:hanging="180"/>
      </w:pPr>
    </w:lvl>
    <w:lvl w:ilvl="6" w:tplc="240A000F" w:tentative="1">
      <w:start w:val="1"/>
      <w:numFmt w:val="decimal"/>
      <w:lvlText w:val="%7."/>
      <w:lvlJc w:val="left"/>
      <w:pPr>
        <w:ind w:left="3960" w:hanging="360"/>
      </w:pPr>
    </w:lvl>
    <w:lvl w:ilvl="7" w:tplc="240A0019" w:tentative="1">
      <w:start w:val="1"/>
      <w:numFmt w:val="lowerLetter"/>
      <w:lvlText w:val="%8."/>
      <w:lvlJc w:val="left"/>
      <w:pPr>
        <w:ind w:left="4680" w:hanging="360"/>
      </w:pPr>
    </w:lvl>
    <w:lvl w:ilvl="8" w:tplc="240A001B" w:tentative="1">
      <w:start w:val="1"/>
      <w:numFmt w:val="lowerRoman"/>
      <w:lvlText w:val="%9."/>
      <w:lvlJc w:val="right"/>
      <w:pPr>
        <w:ind w:left="5400" w:hanging="180"/>
      </w:pPr>
    </w:lvl>
  </w:abstractNum>
  <w:abstractNum w:abstractNumId="4" w15:restartNumberingAfterBreak="0">
    <w:nsid w:val="19161855"/>
    <w:multiLevelType w:val="hybridMultilevel"/>
    <w:tmpl w:val="989D8B4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2D043E7"/>
    <w:multiLevelType w:val="hybridMultilevel"/>
    <w:tmpl w:val="66C4C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861B7"/>
    <w:multiLevelType w:val="hybridMultilevel"/>
    <w:tmpl w:val="202A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04688"/>
    <w:multiLevelType w:val="hybridMultilevel"/>
    <w:tmpl w:val="7DF0D4F2"/>
    <w:lvl w:ilvl="0" w:tplc="240A000F">
      <w:start w:val="1"/>
      <w:numFmt w:val="decimal"/>
      <w:lvlText w:val="%1."/>
      <w:lvlJc w:val="left"/>
      <w:pPr>
        <w:ind w:left="720" w:hanging="360"/>
      </w:pPr>
    </w:lvl>
    <w:lvl w:ilvl="1" w:tplc="DA1E71BC">
      <w:numFmt w:val="bullet"/>
      <w:lvlText w:val="•"/>
      <w:lvlJc w:val="left"/>
      <w:pPr>
        <w:ind w:left="1440" w:hanging="360"/>
      </w:pPr>
      <w:rPr>
        <w:rFonts w:ascii="Arial" w:eastAsia="Times New Roman" w:hAnsi="Arial" w:cs="Arial" w:hint="default"/>
        <w:w w:val="131"/>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0242444"/>
    <w:multiLevelType w:val="hybridMultilevel"/>
    <w:tmpl w:val="EC74B3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CE2729E"/>
    <w:multiLevelType w:val="hybridMultilevel"/>
    <w:tmpl w:val="2142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E7888"/>
    <w:multiLevelType w:val="hybridMultilevel"/>
    <w:tmpl w:val="08F2A11C"/>
    <w:lvl w:ilvl="0" w:tplc="ECA2BDF6">
      <w:numFmt w:val="bullet"/>
      <w:lvlText w:val="•"/>
      <w:lvlJc w:val="left"/>
      <w:pPr>
        <w:ind w:left="462" w:hanging="360"/>
      </w:pPr>
      <w:rPr>
        <w:rFonts w:ascii="Times New Roman" w:eastAsia="Times New Roman" w:hAnsi="Times New Roman" w:cs="Times New Roman" w:hint="default"/>
        <w:w w:val="131"/>
      </w:rPr>
    </w:lvl>
    <w:lvl w:ilvl="1" w:tplc="240A0003" w:tentative="1">
      <w:start w:val="1"/>
      <w:numFmt w:val="bullet"/>
      <w:lvlText w:val="o"/>
      <w:lvlJc w:val="left"/>
      <w:pPr>
        <w:ind w:left="1182" w:hanging="360"/>
      </w:pPr>
      <w:rPr>
        <w:rFonts w:ascii="Courier New" w:hAnsi="Courier New" w:cs="Courier New" w:hint="default"/>
      </w:rPr>
    </w:lvl>
    <w:lvl w:ilvl="2" w:tplc="240A0005" w:tentative="1">
      <w:start w:val="1"/>
      <w:numFmt w:val="bullet"/>
      <w:lvlText w:val=""/>
      <w:lvlJc w:val="left"/>
      <w:pPr>
        <w:ind w:left="1902" w:hanging="360"/>
      </w:pPr>
      <w:rPr>
        <w:rFonts w:ascii="Wingdings" w:hAnsi="Wingdings" w:hint="default"/>
      </w:rPr>
    </w:lvl>
    <w:lvl w:ilvl="3" w:tplc="240A0001" w:tentative="1">
      <w:start w:val="1"/>
      <w:numFmt w:val="bullet"/>
      <w:lvlText w:val=""/>
      <w:lvlJc w:val="left"/>
      <w:pPr>
        <w:ind w:left="2622" w:hanging="360"/>
      </w:pPr>
      <w:rPr>
        <w:rFonts w:ascii="Symbol" w:hAnsi="Symbol" w:hint="default"/>
      </w:rPr>
    </w:lvl>
    <w:lvl w:ilvl="4" w:tplc="240A0003" w:tentative="1">
      <w:start w:val="1"/>
      <w:numFmt w:val="bullet"/>
      <w:lvlText w:val="o"/>
      <w:lvlJc w:val="left"/>
      <w:pPr>
        <w:ind w:left="3342" w:hanging="360"/>
      </w:pPr>
      <w:rPr>
        <w:rFonts w:ascii="Courier New" w:hAnsi="Courier New" w:cs="Courier New" w:hint="default"/>
      </w:rPr>
    </w:lvl>
    <w:lvl w:ilvl="5" w:tplc="240A0005" w:tentative="1">
      <w:start w:val="1"/>
      <w:numFmt w:val="bullet"/>
      <w:lvlText w:val=""/>
      <w:lvlJc w:val="left"/>
      <w:pPr>
        <w:ind w:left="4062" w:hanging="360"/>
      </w:pPr>
      <w:rPr>
        <w:rFonts w:ascii="Wingdings" w:hAnsi="Wingdings" w:hint="default"/>
      </w:rPr>
    </w:lvl>
    <w:lvl w:ilvl="6" w:tplc="240A0001" w:tentative="1">
      <w:start w:val="1"/>
      <w:numFmt w:val="bullet"/>
      <w:lvlText w:val=""/>
      <w:lvlJc w:val="left"/>
      <w:pPr>
        <w:ind w:left="4782" w:hanging="360"/>
      </w:pPr>
      <w:rPr>
        <w:rFonts w:ascii="Symbol" w:hAnsi="Symbol" w:hint="default"/>
      </w:rPr>
    </w:lvl>
    <w:lvl w:ilvl="7" w:tplc="240A0003" w:tentative="1">
      <w:start w:val="1"/>
      <w:numFmt w:val="bullet"/>
      <w:lvlText w:val="o"/>
      <w:lvlJc w:val="left"/>
      <w:pPr>
        <w:ind w:left="5502" w:hanging="360"/>
      </w:pPr>
      <w:rPr>
        <w:rFonts w:ascii="Courier New" w:hAnsi="Courier New" w:cs="Courier New" w:hint="default"/>
      </w:rPr>
    </w:lvl>
    <w:lvl w:ilvl="8" w:tplc="240A0005" w:tentative="1">
      <w:start w:val="1"/>
      <w:numFmt w:val="bullet"/>
      <w:lvlText w:val=""/>
      <w:lvlJc w:val="left"/>
      <w:pPr>
        <w:ind w:left="6222" w:hanging="360"/>
      </w:pPr>
      <w:rPr>
        <w:rFonts w:ascii="Wingdings" w:hAnsi="Wingdings" w:hint="default"/>
      </w:rPr>
    </w:lvl>
  </w:abstractNum>
  <w:abstractNum w:abstractNumId="14" w15:restartNumberingAfterBreak="0">
    <w:nsid w:val="449C5991"/>
    <w:multiLevelType w:val="hybridMultilevel"/>
    <w:tmpl w:val="6EA2DDC4"/>
    <w:lvl w:ilvl="0" w:tplc="883E5AE4">
      <w:start w:val="1"/>
      <w:numFmt w:val="decimal"/>
      <w:lvlText w:val="%1."/>
      <w:lvlJc w:val="left"/>
      <w:pPr>
        <w:ind w:left="720" w:hanging="360"/>
      </w:pPr>
      <w:rPr>
        <w:rFonts w:ascii="Arial" w:hAnsi="Arial" w:hint="default"/>
        <w:color w:val="auto"/>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CD338B"/>
    <w:multiLevelType w:val="hybridMultilevel"/>
    <w:tmpl w:val="1BB6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74A31"/>
    <w:multiLevelType w:val="hybridMultilevel"/>
    <w:tmpl w:val="0E6CB3E6"/>
    <w:lvl w:ilvl="0" w:tplc="240A0001">
      <w:start w:val="1"/>
      <w:numFmt w:val="bullet"/>
      <w:lvlText w:val=""/>
      <w:lvlJc w:val="left"/>
      <w:pPr>
        <w:ind w:left="822" w:hanging="360"/>
      </w:pPr>
      <w:rPr>
        <w:rFonts w:ascii="Symbol" w:hAnsi="Symbol" w:hint="default"/>
      </w:rPr>
    </w:lvl>
    <w:lvl w:ilvl="1" w:tplc="240A0003" w:tentative="1">
      <w:start w:val="1"/>
      <w:numFmt w:val="bullet"/>
      <w:lvlText w:val="o"/>
      <w:lvlJc w:val="left"/>
      <w:pPr>
        <w:ind w:left="1542" w:hanging="360"/>
      </w:pPr>
      <w:rPr>
        <w:rFonts w:ascii="Courier New" w:hAnsi="Courier New" w:cs="Courier New" w:hint="default"/>
      </w:rPr>
    </w:lvl>
    <w:lvl w:ilvl="2" w:tplc="240A0005" w:tentative="1">
      <w:start w:val="1"/>
      <w:numFmt w:val="bullet"/>
      <w:lvlText w:val=""/>
      <w:lvlJc w:val="left"/>
      <w:pPr>
        <w:ind w:left="2262" w:hanging="360"/>
      </w:pPr>
      <w:rPr>
        <w:rFonts w:ascii="Wingdings" w:hAnsi="Wingdings" w:hint="default"/>
      </w:rPr>
    </w:lvl>
    <w:lvl w:ilvl="3" w:tplc="240A0001" w:tentative="1">
      <w:start w:val="1"/>
      <w:numFmt w:val="bullet"/>
      <w:lvlText w:val=""/>
      <w:lvlJc w:val="left"/>
      <w:pPr>
        <w:ind w:left="2982" w:hanging="360"/>
      </w:pPr>
      <w:rPr>
        <w:rFonts w:ascii="Symbol" w:hAnsi="Symbol" w:hint="default"/>
      </w:rPr>
    </w:lvl>
    <w:lvl w:ilvl="4" w:tplc="240A0003" w:tentative="1">
      <w:start w:val="1"/>
      <w:numFmt w:val="bullet"/>
      <w:lvlText w:val="o"/>
      <w:lvlJc w:val="left"/>
      <w:pPr>
        <w:ind w:left="3702" w:hanging="360"/>
      </w:pPr>
      <w:rPr>
        <w:rFonts w:ascii="Courier New" w:hAnsi="Courier New" w:cs="Courier New" w:hint="default"/>
      </w:rPr>
    </w:lvl>
    <w:lvl w:ilvl="5" w:tplc="240A0005" w:tentative="1">
      <w:start w:val="1"/>
      <w:numFmt w:val="bullet"/>
      <w:lvlText w:val=""/>
      <w:lvlJc w:val="left"/>
      <w:pPr>
        <w:ind w:left="4422" w:hanging="360"/>
      </w:pPr>
      <w:rPr>
        <w:rFonts w:ascii="Wingdings" w:hAnsi="Wingdings" w:hint="default"/>
      </w:rPr>
    </w:lvl>
    <w:lvl w:ilvl="6" w:tplc="240A0001" w:tentative="1">
      <w:start w:val="1"/>
      <w:numFmt w:val="bullet"/>
      <w:lvlText w:val=""/>
      <w:lvlJc w:val="left"/>
      <w:pPr>
        <w:ind w:left="5142" w:hanging="360"/>
      </w:pPr>
      <w:rPr>
        <w:rFonts w:ascii="Symbol" w:hAnsi="Symbol" w:hint="default"/>
      </w:rPr>
    </w:lvl>
    <w:lvl w:ilvl="7" w:tplc="240A0003" w:tentative="1">
      <w:start w:val="1"/>
      <w:numFmt w:val="bullet"/>
      <w:lvlText w:val="o"/>
      <w:lvlJc w:val="left"/>
      <w:pPr>
        <w:ind w:left="5862" w:hanging="360"/>
      </w:pPr>
      <w:rPr>
        <w:rFonts w:ascii="Courier New" w:hAnsi="Courier New" w:cs="Courier New" w:hint="default"/>
      </w:rPr>
    </w:lvl>
    <w:lvl w:ilvl="8" w:tplc="240A0005" w:tentative="1">
      <w:start w:val="1"/>
      <w:numFmt w:val="bullet"/>
      <w:lvlText w:val=""/>
      <w:lvlJc w:val="left"/>
      <w:pPr>
        <w:ind w:left="6582" w:hanging="360"/>
      </w:pPr>
      <w:rPr>
        <w:rFonts w:ascii="Wingdings" w:hAnsi="Wingdings" w:hint="default"/>
      </w:rPr>
    </w:lvl>
  </w:abstractNum>
  <w:abstractNum w:abstractNumId="17" w15:restartNumberingAfterBreak="0">
    <w:nsid w:val="54CA007F"/>
    <w:multiLevelType w:val="hybridMultilevel"/>
    <w:tmpl w:val="626400C4"/>
    <w:lvl w:ilvl="0" w:tplc="240A000F">
      <w:start w:val="1"/>
      <w:numFmt w:val="decimal"/>
      <w:lvlText w:val="%1."/>
      <w:lvlJc w:val="left"/>
      <w:pPr>
        <w:ind w:left="360" w:hanging="360"/>
      </w:pPr>
    </w:lvl>
    <w:lvl w:ilvl="1" w:tplc="240A0019" w:tentative="1">
      <w:start w:val="1"/>
      <w:numFmt w:val="lowerLetter"/>
      <w:lvlText w:val="%2."/>
      <w:lvlJc w:val="left"/>
      <w:pPr>
        <w:ind w:left="360" w:hanging="360"/>
      </w:pPr>
    </w:lvl>
    <w:lvl w:ilvl="2" w:tplc="240A001B" w:tentative="1">
      <w:start w:val="1"/>
      <w:numFmt w:val="lowerRoman"/>
      <w:lvlText w:val="%3."/>
      <w:lvlJc w:val="right"/>
      <w:pPr>
        <w:ind w:left="1080" w:hanging="180"/>
      </w:pPr>
    </w:lvl>
    <w:lvl w:ilvl="3" w:tplc="240A000F" w:tentative="1">
      <w:start w:val="1"/>
      <w:numFmt w:val="decimal"/>
      <w:lvlText w:val="%4."/>
      <w:lvlJc w:val="left"/>
      <w:pPr>
        <w:ind w:left="1800" w:hanging="360"/>
      </w:pPr>
    </w:lvl>
    <w:lvl w:ilvl="4" w:tplc="240A0019" w:tentative="1">
      <w:start w:val="1"/>
      <w:numFmt w:val="lowerLetter"/>
      <w:lvlText w:val="%5."/>
      <w:lvlJc w:val="left"/>
      <w:pPr>
        <w:ind w:left="2520" w:hanging="360"/>
      </w:pPr>
    </w:lvl>
    <w:lvl w:ilvl="5" w:tplc="240A001B" w:tentative="1">
      <w:start w:val="1"/>
      <w:numFmt w:val="lowerRoman"/>
      <w:lvlText w:val="%6."/>
      <w:lvlJc w:val="right"/>
      <w:pPr>
        <w:ind w:left="3240" w:hanging="180"/>
      </w:pPr>
    </w:lvl>
    <w:lvl w:ilvl="6" w:tplc="240A000F" w:tentative="1">
      <w:start w:val="1"/>
      <w:numFmt w:val="decimal"/>
      <w:lvlText w:val="%7."/>
      <w:lvlJc w:val="left"/>
      <w:pPr>
        <w:ind w:left="3960" w:hanging="360"/>
      </w:pPr>
    </w:lvl>
    <w:lvl w:ilvl="7" w:tplc="240A0019" w:tentative="1">
      <w:start w:val="1"/>
      <w:numFmt w:val="lowerLetter"/>
      <w:lvlText w:val="%8."/>
      <w:lvlJc w:val="left"/>
      <w:pPr>
        <w:ind w:left="4680" w:hanging="360"/>
      </w:pPr>
    </w:lvl>
    <w:lvl w:ilvl="8" w:tplc="240A001B" w:tentative="1">
      <w:start w:val="1"/>
      <w:numFmt w:val="lowerRoman"/>
      <w:lvlText w:val="%9."/>
      <w:lvlJc w:val="right"/>
      <w:pPr>
        <w:ind w:left="5400" w:hanging="180"/>
      </w:pPr>
    </w:lvl>
  </w:abstractNum>
  <w:abstractNum w:abstractNumId="18" w15:restartNumberingAfterBreak="0">
    <w:nsid w:val="5E687BA5"/>
    <w:multiLevelType w:val="hybridMultilevel"/>
    <w:tmpl w:val="6EA2DDC4"/>
    <w:lvl w:ilvl="0" w:tplc="883E5AE4">
      <w:start w:val="1"/>
      <w:numFmt w:val="decimal"/>
      <w:lvlText w:val="%1."/>
      <w:lvlJc w:val="left"/>
      <w:pPr>
        <w:ind w:left="720" w:hanging="360"/>
      </w:pPr>
      <w:rPr>
        <w:rFonts w:ascii="Arial" w:hAnsi="Arial" w:hint="default"/>
        <w:color w:val="auto"/>
        <w:sz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4510B0"/>
    <w:multiLevelType w:val="hybridMultilevel"/>
    <w:tmpl w:val="6EA2DDC4"/>
    <w:lvl w:ilvl="0" w:tplc="883E5AE4">
      <w:start w:val="1"/>
      <w:numFmt w:val="decimal"/>
      <w:lvlText w:val="%1."/>
      <w:lvlJc w:val="left"/>
      <w:pPr>
        <w:ind w:left="720" w:hanging="360"/>
      </w:pPr>
      <w:rPr>
        <w:rFonts w:ascii="Arial" w:hAnsi="Arial" w:hint="default"/>
        <w:color w:val="auto"/>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EA5350"/>
    <w:multiLevelType w:val="hybridMultilevel"/>
    <w:tmpl w:val="E64A3E44"/>
    <w:lvl w:ilvl="0" w:tplc="240A0017">
      <w:start w:val="1"/>
      <w:numFmt w:val="lowerLetter"/>
      <w:lvlText w:val="%1)"/>
      <w:lvlJc w:val="left"/>
      <w:pPr>
        <w:ind w:left="1440" w:hanging="360"/>
      </w:p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1"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0C744E3"/>
    <w:multiLevelType w:val="hybridMultilevel"/>
    <w:tmpl w:val="6EA2DDC4"/>
    <w:lvl w:ilvl="0" w:tplc="883E5AE4">
      <w:start w:val="1"/>
      <w:numFmt w:val="decimal"/>
      <w:lvlText w:val="%1."/>
      <w:lvlJc w:val="left"/>
      <w:pPr>
        <w:ind w:left="720" w:hanging="360"/>
      </w:pPr>
      <w:rPr>
        <w:rFonts w:ascii="Arial" w:hAnsi="Arial" w:hint="default"/>
        <w:color w:val="auto"/>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FB713C"/>
    <w:multiLevelType w:val="hybridMultilevel"/>
    <w:tmpl w:val="FFBC779C"/>
    <w:lvl w:ilvl="0" w:tplc="240A000F">
      <w:start w:val="1"/>
      <w:numFmt w:val="decimal"/>
      <w:lvlText w:val="%1."/>
      <w:lvlJc w:val="left"/>
      <w:pPr>
        <w:ind w:left="720" w:hanging="360"/>
      </w:pPr>
      <w:rPr>
        <w:rFonts w:hint="default"/>
      </w:rPr>
    </w:lvl>
    <w:lvl w:ilvl="1" w:tplc="08028CC0">
      <w:numFmt w:val="bullet"/>
      <w:lvlText w:val="-"/>
      <w:lvlJc w:val="left"/>
      <w:pPr>
        <w:ind w:left="1440" w:hanging="360"/>
      </w:pPr>
      <w:rPr>
        <w:rFonts w:ascii="Calibri" w:eastAsiaTheme="minorHAnsi" w:hAnsi="Calibri" w:cstheme="minorBid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1"/>
  </w:num>
  <w:num w:numId="3">
    <w:abstractNumId w:val="10"/>
  </w:num>
  <w:num w:numId="4">
    <w:abstractNumId w:val="5"/>
  </w:num>
  <w:num w:numId="5">
    <w:abstractNumId w:val="21"/>
  </w:num>
  <w:num w:numId="6">
    <w:abstractNumId w:val="23"/>
  </w:num>
  <w:num w:numId="7">
    <w:abstractNumId w:val="20"/>
  </w:num>
  <w:num w:numId="8">
    <w:abstractNumId w:val="13"/>
  </w:num>
  <w:num w:numId="9">
    <w:abstractNumId w:val="16"/>
  </w:num>
  <w:num w:numId="10">
    <w:abstractNumId w:val="8"/>
  </w:num>
  <w:num w:numId="11">
    <w:abstractNumId w:val="7"/>
  </w:num>
  <w:num w:numId="12">
    <w:abstractNumId w:val="2"/>
  </w:num>
  <w:num w:numId="13">
    <w:abstractNumId w:val="9"/>
  </w:num>
  <w:num w:numId="14">
    <w:abstractNumId w:val="0"/>
  </w:num>
  <w:num w:numId="15">
    <w:abstractNumId w:val="15"/>
  </w:num>
  <w:num w:numId="16">
    <w:abstractNumId w:val="4"/>
  </w:num>
  <w:num w:numId="17">
    <w:abstractNumId w:val="6"/>
  </w:num>
  <w:num w:numId="18">
    <w:abstractNumId w:val="18"/>
  </w:num>
  <w:num w:numId="19">
    <w:abstractNumId w:val="19"/>
  </w:num>
  <w:num w:numId="20">
    <w:abstractNumId w:val="22"/>
  </w:num>
  <w:num w:numId="21">
    <w:abstractNumId w:val="14"/>
  </w:num>
  <w:num w:numId="22">
    <w:abstractNumId w:val="3"/>
  </w:num>
  <w:num w:numId="23">
    <w:abstractNumId w:val="17"/>
  </w:num>
  <w:num w:numId="24">
    <w:abstractNumId w:val="1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481"/>
    <w:rsid w:val="00002E85"/>
    <w:rsid w:val="00045CD3"/>
    <w:rsid w:val="00056539"/>
    <w:rsid w:val="00081037"/>
    <w:rsid w:val="00085CAF"/>
    <w:rsid w:val="00090230"/>
    <w:rsid w:val="000D05AE"/>
    <w:rsid w:val="000D5D34"/>
    <w:rsid w:val="001037B7"/>
    <w:rsid w:val="00104D8E"/>
    <w:rsid w:val="00130331"/>
    <w:rsid w:val="00131D4B"/>
    <w:rsid w:val="00135CB5"/>
    <w:rsid w:val="00137202"/>
    <w:rsid w:val="00140767"/>
    <w:rsid w:val="001441B8"/>
    <w:rsid w:val="0017310D"/>
    <w:rsid w:val="0019283B"/>
    <w:rsid w:val="001C18CE"/>
    <w:rsid w:val="001C20E6"/>
    <w:rsid w:val="001F016C"/>
    <w:rsid w:val="00226337"/>
    <w:rsid w:val="00245BCC"/>
    <w:rsid w:val="00256C8A"/>
    <w:rsid w:val="002577FE"/>
    <w:rsid w:val="002679C6"/>
    <w:rsid w:val="00276C1C"/>
    <w:rsid w:val="002936A0"/>
    <w:rsid w:val="002A3C03"/>
    <w:rsid w:val="002B3DEF"/>
    <w:rsid w:val="002D0257"/>
    <w:rsid w:val="002E3335"/>
    <w:rsid w:val="002F261F"/>
    <w:rsid w:val="00303CBF"/>
    <w:rsid w:val="00321CE2"/>
    <w:rsid w:val="00325B8D"/>
    <w:rsid w:val="00350202"/>
    <w:rsid w:val="00355B80"/>
    <w:rsid w:val="00355C63"/>
    <w:rsid w:val="003564E2"/>
    <w:rsid w:val="00367D9E"/>
    <w:rsid w:val="00382412"/>
    <w:rsid w:val="003A37D6"/>
    <w:rsid w:val="003B06AA"/>
    <w:rsid w:val="003B35CB"/>
    <w:rsid w:val="003C2439"/>
    <w:rsid w:val="003D3A2F"/>
    <w:rsid w:val="003E7EA3"/>
    <w:rsid w:val="00401620"/>
    <w:rsid w:val="004137EE"/>
    <w:rsid w:val="00426324"/>
    <w:rsid w:val="0043584E"/>
    <w:rsid w:val="00437613"/>
    <w:rsid w:val="004673F5"/>
    <w:rsid w:val="0048253B"/>
    <w:rsid w:val="00483CB6"/>
    <w:rsid w:val="004B159F"/>
    <w:rsid w:val="004D44CB"/>
    <w:rsid w:val="00512725"/>
    <w:rsid w:val="00512A8A"/>
    <w:rsid w:val="00524592"/>
    <w:rsid w:val="00530044"/>
    <w:rsid w:val="00530F90"/>
    <w:rsid w:val="00534850"/>
    <w:rsid w:val="005412A8"/>
    <w:rsid w:val="005469C6"/>
    <w:rsid w:val="005567F6"/>
    <w:rsid w:val="00573922"/>
    <w:rsid w:val="0058434D"/>
    <w:rsid w:val="00590D43"/>
    <w:rsid w:val="005B2921"/>
    <w:rsid w:val="005D21CD"/>
    <w:rsid w:val="005D471B"/>
    <w:rsid w:val="00626AE9"/>
    <w:rsid w:val="0063326A"/>
    <w:rsid w:val="006335C8"/>
    <w:rsid w:val="006507E1"/>
    <w:rsid w:val="006678F0"/>
    <w:rsid w:val="0067346B"/>
    <w:rsid w:val="00673F11"/>
    <w:rsid w:val="006829E7"/>
    <w:rsid w:val="006B6FFA"/>
    <w:rsid w:val="006E392C"/>
    <w:rsid w:val="0070306E"/>
    <w:rsid w:val="00724C02"/>
    <w:rsid w:val="00741E11"/>
    <w:rsid w:val="00755149"/>
    <w:rsid w:val="00787692"/>
    <w:rsid w:val="00790E86"/>
    <w:rsid w:val="00792F8B"/>
    <w:rsid w:val="007C0DD2"/>
    <w:rsid w:val="007C392F"/>
    <w:rsid w:val="007D521E"/>
    <w:rsid w:val="007F6FEC"/>
    <w:rsid w:val="00801EFA"/>
    <w:rsid w:val="00807A7C"/>
    <w:rsid w:val="00820772"/>
    <w:rsid w:val="008239C7"/>
    <w:rsid w:val="008516F3"/>
    <w:rsid w:val="00857E28"/>
    <w:rsid w:val="00895941"/>
    <w:rsid w:val="008B4951"/>
    <w:rsid w:val="008B6EBC"/>
    <w:rsid w:val="008C06A3"/>
    <w:rsid w:val="008C3C1C"/>
    <w:rsid w:val="008E41E2"/>
    <w:rsid w:val="008E75C8"/>
    <w:rsid w:val="00912C3A"/>
    <w:rsid w:val="009211FE"/>
    <w:rsid w:val="00955B46"/>
    <w:rsid w:val="00961730"/>
    <w:rsid w:val="00972496"/>
    <w:rsid w:val="009A3A4B"/>
    <w:rsid w:val="009A5FCD"/>
    <w:rsid w:val="009D1FE6"/>
    <w:rsid w:val="00A10FD7"/>
    <w:rsid w:val="00A3089D"/>
    <w:rsid w:val="00A617E2"/>
    <w:rsid w:val="00A82DC7"/>
    <w:rsid w:val="00A93AC7"/>
    <w:rsid w:val="00AB671E"/>
    <w:rsid w:val="00AC49B9"/>
    <w:rsid w:val="00AF690B"/>
    <w:rsid w:val="00B06AA1"/>
    <w:rsid w:val="00B26648"/>
    <w:rsid w:val="00B30380"/>
    <w:rsid w:val="00B366F5"/>
    <w:rsid w:val="00B40129"/>
    <w:rsid w:val="00B434D6"/>
    <w:rsid w:val="00B576D9"/>
    <w:rsid w:val="00B62CC1"/>
    <w:rsid w:val="00B655F4"/>
    <w:rsid w:val="00B67E99"/>
    <w:rsid w:val="00B740C3"/>
    <w:rsid w:val="00B7654C"/>
    <w:rsid w:val="00B92B4C"/>
    <w:rsid w:val="00BC47BC"/>
    <w:rsid w:val="00BC6C2D"/>
    <w:rsid w:val="00BD3B88"/>
    <w:rsid w:val="00BD654F"/>
    <w:rsid w:val="00C0672E"/>
    <w:rsid w:val="00C11610"/>
    <w:rsid w:val="00C128B4"/>
    <w:rsid w:val="00C16BE3"/>
    <w:rsid w:val="00C2128A"/>
    <w:rsid w:val="00C748F1"/>
    <w:rsid w:val="00C83935"/>
    <w:rsid w:val="00C937E9"/>
    <w:rsid w:val="00CB3F79"/>
    <w:rsid w:val="00CB79A3"/>
    <w:rsid w:val="00CF39A2"/>
    <w:rsid w:val="00CF76D6"/>
    <w:rsid w:val="00D04223"/>
    <w:rsid w:val="00D125E1"/>
    <w:rsid w:val="00D24036"/>
    <w:rsid w:val="00D402A4"/>
    <w:rsid w:val="00D41C4E"/>
    <w:rsid w:val="00D505C6"/>
    <w:rsid w:val="00D873C0"/>
    <w:rsid w:val="00D94481"/>
    <w:rsid w:val="00DE5AD0"/>
    <w:rsid w:val="00E306F0"/>
    <w:rsid w:val="00E34309"/>
    <w:rsid w:val="00E36276"/>
    <w:rsid w:val="00E43F39"/>
    <w:rsid w:val="00E82BAF"/>
    <w:rsid w:val="00E90DEC"/>
    <w:rsid w:val="00EA6A4F"/>
    <w:rsid w:val="00ED3503"/>
    <w:rsid w:val="00EF55F5"/>
    <w:rsid w:val="00F049B6"/>
    <w:rsid w:val="00F14252"/>
    <w:rsid w:val="00F157C8"/>
    <w:rsid w:val="00F24000"/>
    <w:rsid w:val="00F2578F"/>
    <w:rsid w:val="00F40313"/>
    <w:rsid w:val="00F45253"/>
    <w:rsid w:val="00F5042B"/>
    <w:rsid w:val="00F5433E"/>
    <w:rsid w:val="00F565E7"/>
    <w:rsid w:val="00F66BCC"/>
    <w:rsid w:val="00F82D50"/>
    <w:rsid w:val="00F83017"/>
    <w:rsid w:val="00FA434A"/>
    <w:rsid w:val="00FB6070"/>
    <w:rsid w:val="00FD57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5F0D6"/>
  <w15:chartTrackingRefBased/>
  <w15:docId w15:val="{BEBC69FD-66D0-4232-87A1-26439D62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481"/>
    <w:pPr>
      <w:spacing w:after="0" w:line="240" w:lineRule="auto"/>
    </w:pPr>
    <w:rPr>
      <w:rFonts w:ascii="Arial" w:eastAsia="Times New Roman" w:hAnsi="Arial" w:cs="Times New Roman"/>
      <w:sz w:val="20"/>
      <w:szCs w:val="24"/>
      <w:lang w:val="en-US"/>
    </w:rPr>
  </w:style>
  <w:style w:type="paragraph" w:styleId="Heading1">
    <w:name w:val="heading 1"/>
    <w:basedOn w:val="Normal"/>
    <w:next w:val="Normal"/>
    <w:link w:val="Heading1Char"/>
    <w:uiPriority w:val="99"/>
    <w:qFormat/>
    <w:rsid w:val="00D94481"/>
    <w:pPr>
      <w:keepNext/>
      <w:outlineLvl w:val="0"/>
    </w:pPr>
    <w:rPr>
      <w:b/>
      <w:bCs/>
      <w:sz w:val="24"/>
    </w:rPr>
  </w:style>
  <w:style w:type="paragraph" w:styleId="Heading3">
    <w:name w:val="heading 3"/>
    <w:basedOn w:val="Normal"/>
    <w:next w:val="Normal"/>
    <w:link w:val="Heading3Char"/>
    <w:uiPriority w:val="9"/>
    <w:unhideWhenUsed/>
    <w:qFormat/>
    <w:rsid w:val="00D94481"/>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4481"/>
    <w:rPr>
      <w:rFonts w:ascii="Arial" w:eastAsia="Times New Roman" w:hAnsi="Arial" w:cs="Times New Roman"/>
      <w:b/>
      <w:bCs/>
      <w:sz w:val="24"/>
      <w:szCs w:val="24"/>
      <w:lang w:val="en-US"/>
    </w:rPr>
  </w:style>
  <w:style w:type="character" w:customStyle="1" w:styleId="Heading3Char">
    <w:name w:val="Heading 3 Char"/>
    <w:basedOn w:val="DefaultParagraphFont"/>
    <w:link w:val="Heading3"/>
    <w:uiPriority w:val="9"/>
    <w:rsid w:val="00D94481"/>
    <w:rPr>
      <w:rFonts w:asciiTheme="majorHAnsi" w:eastAsiaTheme="majorEastAsia" w:hAnsiTheme="majorHAnsi" w:cstheme="majorBidi"/>
      <w:color w:val="1F3763" w:themeColor="accent1" w:themeShade="7F"/>
      <w:sz w:val="24"/>
      <w:szCs w:val="24"/>
      <w:lang w:val="en-US"/>
    </w:rPr>
  </w:style>
  <w:style w:type="paragraph" w:styleId="ListParagraph">
    <w:name w:val="List Paragraph"/>
    <w:aliases w:val="List,Numbered Paragraph,Main numbered paragraph,Bullets,List Paragraph (numbered (a)),titulo 3,Colorful List - Accent 11,References,WB List Paragraph,Dot pt,F5 List Paragraph,No Spacing1,List Paragraph Char Char Char,Indicator Text"/>
    <w:basedOn w:val="Normal"/>
    <w:link w:val="ListParagraphChar"/>
    <w:uiPriority w:val="34"/>
    <w:qFormat/>
    <w:rsid w:val="00D94481"/>
    <w:pPr>
      <w:ind w:left="720"/>
      <w:contextualSpacing/>
    </w:pPr>
  </w:style>
  <w:style w:type="paragraph" w:styleId="BodyText">
    <w:name w:val="Body Text"/>
    <w:basedOn w:val="Normal"/>
    <w:link w:val="BodyTextChar"/>
    <w:uiPriority w:val="99"/>
    <w:unhideWhenUsed/>
    <w:rsid w:val="00D94481"/>
    <w:pPr>
      <w:spacing w:after="120"/>
    </w:pPr>
  </w:style>
  <w:style w:type="character" w:customStyle="1" w:styleId="BodyTextChar">
    <w:name w:val="Body Text Char"/>
    <w:basedOn w:val="DefaultParagraphFont"/>
    <w:link w:val="BodyText"/>
    <w:uiPriority w:val="99"/>
    <w:rsid w:val="00D94481"/>
    <w:rPr>
      <w:rFonts w:ascii="Arial" w:eastAsia="Times New Roman" w:hAnsi="Arial" w:cs="Times New Roman"/>
      <w:sz w:val="20"/>
      <w:szCs w:val="24"/>
      <w:lang w:val="en-US"/>
    </w:rPr>
  </w:style>
  <w:style w:type="character" w:styleId="Hyperlink">
    <w:name w:val="Hyperlink"/>
    <w:basedOn w:val="DefaultParagraphFont"/>
    <w:uiPriority w:val="99"/>
    <w:unhideWhenUsed/>
    <w:rsid w:val="00D94481"/>
    <w:rPr>
      <w:color w:val="0563C1" w:themeColor="hyperlink"/>
      <w:u w:val="single"/>
    </w:rPr>
  </w:style>
  <w:style w:type="character" w:customStyle="1" w:styleId="BodyTextChar1">
    <w:name w:val="Body Text Char1"/>
    <w:basedOn w:val="DefaultParagraphFont"/>
    <w:uiPriority w:val="99"/>
    <w:rsid w:val="00D94481"/>
    <w:rPr>
      <w:spacing w:val="2"/>
      <w:sz w:val="19"/>
      <w:szCs w:val="19"/>
      <w:u w:val="none"/>
    </w:rPr>
  </w:style>
  <w:style w:type="paragraph" w:styleId="NoSpacing">
    <w:name w:val="No Spacing"/>
    <w:uiPriority w:val="1"/>
    <w:qFormat/>
    <w:rsid w:val="00D94481"/>
    <w:pPr>
      <w:spacing w:after="0" w:line="240" w:lineRule="auto"/>
    </w:pPr>
    <w:rPr>
      <w:rFonts w:ascii="Calibri" w:eastAsia="Calibri" w:hAnsi="Calibri" w:cs="Times New Roman"/>
    </w:rPr>
  </w:style>
  <w:style w:type="character" w:customStyle="1" w:styleId="ListParagraphChar">
    <w:name w:val="List Paragraph Char"/>
    <w:aliases w:val="List Char,Numbered Paragraph Char,Main numbered paragraph Char,Bullets Char,List Paragraph (numbered (a)) Char,titulo 3 Char,Colorful List - Accent 11 Char,References Char,WB List Paragraph Char,Dot pt Char,F5 List Paragraph Char"/>
    <w:link w:val="ListParagraph"/>
    <w:uiPriority w:val="34"/>
    <w:qFormat/>
    <w:locked/>
    <w:rsid w:val="00D94481"/>
    <w:rPr>
      <w:rFonts w:ascii="Arial" w:eastAsia="Times New Roman" w:hAnsi="Arial" w:cs="Times New Roman"/>
      <w:sz w:val="20"/>
      <w:szCs w:val="24"/>
      <w:lang w:val="en-US"/>
    </w:rPr>
  </w:style>
  <w:style w:type="paragraph" w:styleId="Header">
    <w:name w:val="header"/>
    <w:basedOn w:val="Normal"/>
    <w:link w:val="HeaderChar"/>
    <w:rsid w:val="00D94481"/>
    <w:pPr>
      <w:tabs>
        <w:tab w:val="center" w:pos="4419"/>
        <w:tab w:val="right" w:pos="8838"/>
      </w:tabs>
    </w:pPr>
    <w:rPr>
      <w:rFonts w:ascii="Times New Roman" w:hAnsi="Times New Roman"/>
      <w:szCs w:val="20"/>
      <w:lang w:val="es-ES"/>
    </w:rPr>
  </w:style>
  <w:style w:type="character" w:customStyle="1" w:styleId="HeaderChar">
    <w:name w:val="Header Char"/>
    <w:basedOn w:val="DefaultParagraphFont"/>
    <w:link w:val="Header"/>
    <w:rsid w:val="00D94481"/>
    <w:rPr>
      <w:rFonts w:ascii="Times New Roman" w:eastAsia="Times New Roman" w:hAnsi="Times New Roman" w:cs="Times New Roman"/>
      <w:sz w:val="20"/>
      <w:szCs w:val="20"/>
      <w:lang w:val="es-ES"/>
    </w:rPr>
  </w:style>
  <w:style w:type="paragraph" w:customStyle="1" w:styleId="Default">
    <w:name w:val="Default"/>
    <w:link w:val="DefaultChar"/>
    <w:rsid w:val="00D94481"/>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D94481"/>
    <w:pPr>
      <w:ind w:left="708"/>
    </w:pPr>
    <w:rPr>
      <w:rFonts w:ascii="Times New Roman" w:hAnsi="Times New Roman"/>
      <w:szCs w:val="20"/>
      <w:lang w:val="es-ES" w:eastAsia="es-ES"/>
    </w:rPr>
  </w:style>
  <w:style w:type="character" w:customStyle="1" w:styleId="DefaultChar">
    <w:name w:val="Default Char"/>
    <w:link w:val="Default"/>
    <w:rsid w:val="00D94481"/>
    <w:rPr>
      <w:rFonts w:ascii="Times New Roman" w:eastAsia="Times New Roman" w:hAnsi="Times New Roman" w:cs="Times New Roman"/>
      <w:color w:val="000000"/>
      <w:sz w:val="24"/>
      <w:szCs w:val="24"/>
      <w:lang w:val="es-ES"/>
    </w:rPr>
  </w:style>
  <w:style w:type="paragraph" w:styleId="Footer">
    <w:name w:val="footer"/>
    <w:basedOn w:val="Normal"/>
    <w:link w:val="FooterChar"/>
    <w:uiPriority w:val="99"/>
    <w:unhideWhenUsed/>
    <w:rsid w:val="00D94481"/>
    <w:pPr>
      <w:tabs>
        <w:tab w:val="center" w:pos="4419"/>
        <w:tab w:val="right" w:pos="8838"/>
      </w:tabs>
    </w:pPr>
  </w:style>
  <w:style w:type="character" w:customStyle="1" w:styleId="FooterChar">
    <w:name w:val="Footer Char"/>
    <w:basedOn w:val="DefaultParagraphFont"/>
    <w:link w:val="Footer"/>
    <w:uiPriority w:val="99"/>
    <w:rsid w:val="00D94481"/>
    <w:rPr>
      <w:rFonts w:ascii="Arial" w:eastAsia="Times New Roman" w:hAnsi="Arial" w:cs="Times New Roman"/>
      <w:sz w:val="20"/>
      <w:szCs w:val="24"/>
      <w:lang w:val="en-US"/>
    </w:rPr>
  </w:style>
  <w:style w:type="paragraph" w:styleId="BalloonText">
    <w:name w:val="Balloon Text"/>
    <w:basedOn w:val="Normal"/>
    <w:link w:val="BalloonTextChar"/>
    <w:uiPriority w:val="99"/>
    <w:semiHidden/>
    <w:unhideWhenUsed/>
    <w:rsid w:val="00D944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481"/>
    <w:rPr>
      <w:rFonts w:ascii="Segoe UI" w:eastAsia="Times New Roman" w:hAnsi="Segoe UI" w:cs="Segoe UI"/>
      <w:sz w:val="18"/>
      <w:szCs w:val="18"/>
      <w:lang w:val="en-US"/>
    </w:rPr>
  </w:style>
  <w:style w:type="table" w:styleId="TableGrid">
    <w:name w:val="Table Grid"/>
    <w:basedOn w:val="TableNormal"/>
    <w:uiPriority w:val="59"/>
    <w:rsid w:val="00C937E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3CBF"/>
    <w:rPr>
      <w:sz w:val="16"/>
      <w:szCs w:val="16"/>
    </w:rPr>
  </w:style>
  <w:style w:type="paragraph" w:styleId="CommentText">
    <w:name w:val="annotation text"/>
    <w:basedOn w:val="Normal"/>
    <w:link w:val="CommentTextChar"/>
    <w:uiPriority w:val="99"/>
    <w:semiHidden/>
    <w:unhideWhenUsed/>
    <w:rsid w:val="00303CBF"/>
    <w:rPr>
      <w:szCs w:val="20"/>
    </w:rPr>
  </w:style>
  <w:style w:type="character" w:customStyle="1" w:styleId="CommentTextChar">
    <w:name w:val="Comment Text Char"/>
    <w:basedOn w:val="DefaultParagraphFont"/>
    <w:link w:val="CommentText"/>
    <w:uiPriority w:val="99"/>
    <w:semiHidden/>
    <w:rsid w:val="00303CB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03CBF"/>
    <w:rPr>
      <w:b/>
      <w:bCs/>
    </w:rPr>
  </w:style>
  <w:style w:type="character" w:customStyle="1" w:styleId="CommentSubjectChar">
    <w:name w:val="Comment Subject Char"/>
    <w:basedOn w:val="CommentTextChar"/>
    <w:link w:val="CommentSubject"/>
    <w:uiPriority w:val="99"/>
    <w:semiHidden/>
    <w:rsid w:val="00303CBF"/>
    <w:rPr>
      <w:rFonts w:ascii="Arial" w:eastAsia="Times New Roman" w:hAnsi="Arial" w:cs="Times New Roman"/>
      <w:b/>
      <w:bCs/>
      <w:sz w:val="20"/>
      <w:szCs w:val="20"/>
      <w:lang w:val="en-US"/>
    </w:rPr>
  </w:style>
  <w:style w:type="character" w:customStyle="1" w:styleId="UnresolvedMention1">
    <w:name w:val="Unresolved Mention1"/>
    <w:basedOn w:val="DefaultParagraphFont"/>
    <w:uiPriority w:val="99"/>
    <w:semiHidden/>
    <w:unhideWhenUsed/>
    <w:rsid w:val="00303CBF"/>
    <w:rPr>
      <w:color w:val="605E5C"/>
      <w:shd w:val="clear" w:color="auto" w:fill="E1DFDD"/>
    </w:rPr>
  </w:style>
  <w:style w:type="character" w:styleId="FootnoteReference">
    <w:name w:val="footnote reference"/>
    <w:aliases w:val="Texto de nota al pie,referencia nota al pie,FA Fu Car,Char Car,single space Car,Footnote Text Char Char Char Char Char Car,Footnote Text Char Char Char Char Car,Footnote reference Car,Footnote Text Char Char Char Car,BVI fnr,Footnote"/>
    <w:link w:val="Char2"/>
    <w:uiPriority w:val="99"/>
    <w:qFormat/>
    <w:rsid w:val="0063326A"/>
    <w:rPr>
      <w:rFonts w:cs="Times New Roman"/>
      <w:vertAlign w:val="superscript"/>
    </w:rPr>
  </w:style>
  <w:style w:type="paragraph" w:styleId="FootnoteText">
    <w:name w:val="footnote text"/>
    <w:aliases w:val="FA Fu,FA Fuﬂnotentext,Footnote Text Char Char Char Char Char,Footnote Text Char Char Char Char,Footnote reference,texto de nota al pie,Texto nota pie Car Car Car Car Car Car Car Car,Texto nota pie Car Car Car,fn,ft,Footnote Text Char Char"/>
    <w:basedOn w:val="Normal"/>
    <w:link w:val="FootnoteTextChar"/>
    <w:uiPriority w:val="99"/>
    <w:qFormat/>
    <w:rsid w:val="0063326A"/>
    <w:rPr>
      <w:rFonts w:ascii="Times New Roman" w:hAnsi="Times New Roman"/>
      <w:szCs w:val="20"/>
      <w:lang w:val="en-GB" w:eastAsia="es-ES"/>
    </w:rPr>
  </w:style>
  <w:style w:type="character" w:customStyle="1" w:styleId="FootnoteTextChar">
    <w:name w:val="Footnote Text Char"/>
    <w:aliases w:val="FA Fu Char,FA Fuﬂnotentext Char,Footnote Text Char Char Char Char Char Char,Footnote Text Char Char Char Char Char1,Footnote reference Char,texto de nota al pie Char,Texto nota pie Car Car Car Car Car Car Car Car Char,fn Char,ft Char"/>
    <w:basedOn w:val="DefaultParagraphFont"/>
    <w:link w:val="FootnoteText"/>
    <w:uiPriority w:val="99"/>
    <w:rsid w:val="0063326A"/>
    <w:rPr>
      <w:rFonts w:ascii="Times New Roman" w:eastAsia="Times New Roman" w:hAnsi="Times New Roman" w:cs="Times New Roman"/>
      <w:sz w:val="20"/>
      <w:szCs w:val="20"/>
      <w:lang w:val="en-GB" w:eastAsia="es-ES"/>
    </w:rPr>
  </w:style>
  <w:style w:type="paragraph" w:customStyle="1" w:styleId="Char2">
    <w:name w:val="Char2"/>
    <w:basedOn w:val="Normal"/>
    <w:link w:val="FootnoteReference"/>
    <w:uiPriority w:val="99"/>
    <w:rsid w:val="0063326A"/>
    <w:pPr>
      <w:spacing w:after="160" w:line="240" w:lineRule="exact"/>
    </w:pPr>
    <w:rPr>
      <w:rFonts w:asciiTheme="minorHAnsi" w:eastAsiaTheme="minorHAnsi" w:hAnsiTheme="minorHAnsi"/>
      <w:sz w:val="22"/>
      <w:szCs w:val="22"/>
      <w:vertAlign w:val="superscript"/>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06162">
      <w:bodyDiv w:val="1"/>
      <w:marLeft w:val="0"/>
      <w:marRight w:val="0"/>
      <w:marTop w:val="0"/>
      <w:marBottom w:val="0"/>
      <w:divBdr>
        <w:top w:val="none" w:sz="0" w:space="0" w:color="auto"/>
        <w:left w:val="none" w:sz="0" w:space="0" w:color="auto"/>
        <w:bottom w:val="none" w:sz="0" w:space="0" w:color="auto"/>
        <w:right w:val="none" w:sz="0" w:space="0" w:color="auto"/>
      </w:divBdr>
    </w:div>
    <w:div w:id="546797103">
      <w:bodyDiv w:val="1"/>
      <w:marLeft w:val="0"/>
      <w:marRight w:val="0"/>
      <w:marTop w:val="0"/>
      <w:marBottom w:val="0"/>
      <w:divBdr>
        <w:top w:val="none" w:sz="0" w:space="0" w:color="auto"/>
        <w:left w:val="none" w:sz="0" w:space="0" w:color="auto"/>
        <w:bottom w:val="none" w:sz="0" w:space="0" w:color="auto"/>
        <w:right w:val="none" w:sz="0" w:space="0" w:color="auto"/>
      </w:divBdr>
    </w:div>
    <w:div w:id="944461544">
      <w:bodyDiv w:val="1"/>
      <w:marLeft w:val="0"/>
      <w:marRight w:val="0"/>
      <w:marTop w:val="0"/>
      <w:marBottom w:val="0"/>
      <w:divBdr>
        <w:top w:val="none" w:sz="0" w:space="0" w:color="auto"/>
        <w:left w:val="none" w:sz="0" w:space="0" w:color="auto"/>
        <w:bottom w:val="none" w:sz="0" w:space="0" w:color="auto"/>
        <w:right w:val="none" w:sz="0" w:space="0" w:color="auto"/>
      </w:divBdr>
    </w:div>
    <w:div w:id="1350839150">
      <w:bodyDiv w:val="1"/>
      <w:marLeft w:val="0"/>
      <w:marRight w:val="0"/>
      <w:marTop w:val="0"/>
      <w:marBottom w:val="0"/>
      <w:divBdr>
        <w:top w:val="none" w:sz="0" w:space="0" w:color="auto"/>
        <w:left w:val="none" w:sz="0" w:space="0" w:color="auto"/>
        <w:bottom w:val="none" w:sz="0" w:space="0" w:color="auto"/>
        <w:right w:val="none" w:sz="0" w:space="0" w:color="auto"/>
      </w:divBdr>
    </w:div>
    <w:div w:id="1712075259">
      <w:bodyDiv w:val="1"/>
      <w:marLeft w:val="0"/>
      <w:marRight w:val="0"/>
      <w:marTop w:val="0"/>
      <w:marBottom w:val="0"/>
      <w:divBdr>
        <w:top w:val="none" w:sz="0" w:space="0" w:color="auto"/>
        <w:left w:val="none" w:sz="0" w:space="0" w:color="auto"/>
        <w:bottom w:val="none" w:sz="0" w:space="0" w:color="auto"/>
        <w:right w:val="none" w:sz="0" w:space="0" w:color="auto"/>
      </w:divBdr>
    </w:div>
    <w:div w:id="171804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women.org/en/about-us/employ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women.org/-media/headquarters/attachments/sections/about%20us/employment/un-women-employment-values-and-competencies-definitions-en.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colombia.unwomen.org/es/onu-mujeres-en-colombia/onu-mujeres-en-colomb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7B428A348428848A065EDFEC95965A3" ma:contentTypeVersion="13" ma:contentTypeDescription="Create a new document." ma:contentTypeScope="" ma:versionID="0fa6d3467efa72b4eada5815da1039a3">
  <xsd:schema xmlns:xsd="http://www.w3.org/2001/XMLSchema" xmlns:xs="http://www.w3.org/2001/XMLSchema" xmlns:p="http://schemas.microsoft.com/office/2006/metadata/properties" xmlns:ns3="4c4b6d7f-4b25-4fa8-a853-d3ebce3723e1" xmlns:ns4="a0942b60-07f0-44e5-9358-fd0c15dd4d81" targetNamespace="http://schemas.microsoft.com/office/2006/metadata/properties" ma:root="true" ma:fieldsID="7e0315e39bbbb0b8255d57d10917cc03" ns3:_="" ns4:_="">
    <xsd:import namespace="4c4b6d7f-4b25-4fa8-a853-d3ebce3723e1"/>
    <xsd:import namespace="a0942b60-07f0-44e5-9358-fd0c15dd4d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b6d7f-4b25-4fa8-a853-d3ebce372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42b60-07f0-44e5-9358-fd0c15dd4d8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1FC0AD-29EC-42EA-99D7-D53511C54EF4}">
  <ds:schemaRefs>
    <ds:schemaRef ds:uri="http://schemas.openxmlformats.org/officeDocument/2006/bibliography"/>
  </ds:schemaRefs>
</ds:datastoreItem>
</file>

<file path=customXml/itemProps2.xml><?xml version="1.0" encoding="utf-8"?>
<ds:datastoreItem xmlns:ds="http://schemas.openxmlformats.org/officeDocument/2006/customXml" ds:itemID="{EA133616-A9BB-454E-A0B2-6131780EF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b6d7f-4b25-4fa8-a853-d3ebce3723e1"/>
    <ds:schemaRef ds:uri="a0942b60-07f0-44e5-9358-fd0c15dd4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DD2F0C-27FF-4B62-A36C-38CD66A7D20A}">
  <ds:schemaRefs>
    <ds:schemaRef ds:uri="http://schemas.microsoft.com/sharepoint/v3/contenttype/forms"/>
  </ds:schemaRefs>
</ds:datastoreItem>
</file>

<file path=customXml/itemProps4.xml><?xml version="1.0" encoding="utf-8"?>
<ds:datastoreItem xmlns:ds="http://schemas.openxmlformats.org/officeDocument/2006/customXml" ds:itemID="{24B7AD44-800C-4047-B3F6-F9C4FCD7E6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4304</Words>
  <Characters>23678</Characters>
  <Application>Microsoft Office Word</Application>
  <DocSecurity>4</DocSecurity>
  <Lines>197</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Rojas</dc:creator>
  <cp:keywords/>
  <dc:description/>
  <cp:lastModifiedBy>Isabel Gonzalez</cp:lastModifiedBy>
  <cp:revision>2</cp:revision>
  <dcterms:created xsi:type="dcterms:W3CDTF">2020-10-20T21:43:00Z</dcterms:created>
  <dcterms:modified xsi:type="dcterms:W3CDTF">2020-10-20T21:43:00Z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0x01010077B428A348428848A065EDFEC95965A3</vt:lpwstr>
  </property>
</Properties>
</file>