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9356"/>
      </w:tblGrid>
      <w:tr w:rsidR="00BD04D8" w:rsidRPr="00673FDE" w14:paraId="735CEB89" w14:textId="77777777" w:rsidTr="003B7EEA">
        <w:trPr>
          <w:cantSplit/>
          <w:trHeight w:val="679"/>
        </w:trPr>
        <w:tc>
          <w:tcPr>
            <w:tcW w:w="9356" w:type="dxa"/>
            <w:tcBorders>
              <w:top w:val="thinThickSmallGap" w:sz="24" w:space="0" w:color="auto"/>
              <w:bottom w:val="thickThinSmallGap" w:sz="24" w:space="0" w:color="auto"/>
            </w:tcBorders>
            <w:shd w:val="clear" w:color="auto" w:fill="FFFFFF"/>
            <w:vAlign w:val="center"/>
          </w:tcPr>
          <w:p w14:paraId="13417436" w14:textId="59439948" w:rsidR="00BD04D8" w:rsidRPr="000F7B07" w:rsidRDefault="00514EFB" w:rsidP="00C71994">
            <w:pPr>
              <w:ind w:left="606"/>
              <w:jc w:val="center"/>
              <w:rPr>
                <w:rFonts w:cs="Arial"/>
                <w:b/>
                <w:szCs w:val="20"/>
                <w:lang w:val="es-CO"/>
              </w:rPr>
            </w:pPr>
            <w:r w:rsidRPr="000F7B07">
              <w:rPr>
                <w:rFonts w:cs="Arial"/>
                <w:b/>
                <w:szCs w:val="20"/>
                <w:lang w:val="es-CO"/>
              </w:rPr>
              <w:t>Términos</w:t>
            </w:r>
            <w:r w:rsidR="00BD04D8" w:rsidRPr="000F7B07">
              <w:rPr>
                <w:rFonts w:cs="Arial"/>
                <w:b/>
                <w:szCs w:val="20"/>
                <w:lang w:val="es-CO"/>
              </w:rPr>
              <w:t xml:space="preserve"> de Referencia</w:t>
            </w:r>
          </w:p>
          <w:p w14:paraId="115C3F4B" w14:textId="77777777" w:rsidR="006D3598" w:rsidRPr="000F7B07" w:rsidRDefault="006D3598" w:rsidP="00C71994">
            <w:pPr>
              <w:ind w:left="606"/>
              <w:jc w:val="center"/>
              <w:rPr>
                <w:rFonts w:cs="Arial"/>
                <w:b/>
                <w:szCs w:val="20"/>
                <w:lang w:val="es-CO"/>
              </w:rPr>
            </w:pPr>
          </w:p>
          <w:p w14:paraId="6DF1E14B" w14:textId="0E264E33" w:rsidR="00BD04D8" w:rsidRPr="000F7B07" w:rsidRDefault="00E00AAB" w:rsidP="00C71994">
            <w:pPr>
              <w:ind w:left="606"/>
              <w:jc w:val="center"/>
              <w:rPr>
                <w:rFonts w:cs="Arial"/>
                <w:b/>
                <w:szCs w:val="20"/>
                <w:lang w:val="es-CO"/>
              </w:rPr>
            </w:pPr>
            <w:r>
              <w:rPr>
                <w:rFonts w:cs="Arial"/>
                <w:b/>
                <w:szCs w:val="20"/>
                <w:lang w:val="es-CO"/>
              </w:rPr>
              <w:t xml:space="preserve">Desarrollo de lineamientos para </w:t>
            </w:r>
            <w:r w:rsidR="00CB7636">
              <w:rPr>
                <w:rFonts w:cs="Arial"/>
                <w:b/>
                <w:szCs w:val="20"/>
                <w:lang w:val="es-CO"/>
              </w:rPr>
              <w:t>la</w:t>
            </w:r>
            <w:r w:rsidR="007B7AF8">
              <w:rPr>
                <w:rFonts w:cs="Arial"/>
                <w:b/>
                <w:szCs w:val="20"/>
                <w:lang w:val="es-CO"/>
              </w:rPr>
              <w:t xml:space="preserve"> </w:t>
            </w:r>
            <w:r w:rsidR="00B47ED7">
              <w:rPr>
                <w:rFonts w:cs="Arial"/>
                <w:b/>
                <w:szCs w:val="20"/>
                <w:lang w:val="es-CO"/>
              </w:rPr>
              <w:t>iniciativa</w:t>
            </w:r>
            <w:r w:rsidR="007B7AF8">
              <w:rPr>
                <w:rFonts w:cs="Arial"/>
                <w:b/>
                <w:szCs w:val="20"/>
                <w:lang w:val="es-CO"/>
              </w:rPr>
              <w:t xml:space="preserve"> de </w:t>
            </w:r>
            <w:r w:rsidR="00B47ED7">
              <w:rPr>
                <w:rFonts w:cs="Arial"/>
                <w:b/>
                <w:szCs w:val="20"/>
                <w:lang w:val="es-CO"/>
              </w:rPr>
              <w:t>Datos Generados por Ciudada</w:t>
            </w:r>
            <w:r w:rsidR="00732079">
              <w:rPr>
                <w:rFonts w:cs="Arial"/>
                <w:b/>
                <w:szCs w:val="20"/>
                <w:lang w:val="es-CO"/>
              </w:rPr>
              <w:t>nía</w:t>
            </w:r>
            <w:r w:rsidR="00B47ED7">
              <w:rPr>
                <w:rFonts w:cs="Arial"/>
                <w:b/>
                <w:szCs w:val="20"/>
                <w:lang w:val="es-CO"/>
              </w:rPr>
              <w:t xml:space="preserve"> – </w:t>
            </w:r>
            <w:r w:rsidR="00077BD0">
              <w:rPr>
                <w:rFonts w:cs="Arial"/>
                <w:b/>
                <w:szCs w:val="20"/>
                <w:lang w:val="es-CO"/>
              </w:rPr>
              <w:t>DGC</w:t>
            </w:r>
          </w:p>
        </w:tc>
      </w:tr>
    </w:tbl>
    <w:p w14:paraId="14FF32C1" w14:textId="77777777" w:rsidR="001F7117" w:rsidRPr="000F7B07" w:rsidRDefault="001F7117">
      <w:pPr>
        <w:rPr>
          <w:lang w:val="es-C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7"/>
        <w:gridCol w:w="6429"/>
      </w:tblGrid>
      <w:tr w:rsidR="00C620F3" w:rsidRPr="00673FDE" w14:paraId="70CCC7FF" w14:textId="77777777" w:rsidTr="001F7117">
        <w:tc>
          <w:tcPr>
            <w:tcW w:w="9356" w:type="dxa"/>
            <w:gridSpan w:val="2"/>
            <w:shd w:val="clear" w:color="auto" w:fill="E0E0E0"/>
          </w:tcPr>
          <w:p w14:paraId="4EC4D92F" w14:textId="6CD6B4A7" w:rsidR="00C620F3" w:rsidRPr="000F7B07" w:rsidRDefault="00C620F3" w:rsidP="00E02F4A">
            <w:pPr>
              <w:rPr>
                <w:rFonts w:asciiTheme="minorHAnsi" w:hAnsiTheme="minorHAnsi"/>
                <w:b/>
                <w:bCs/>
                <w:sz w:val="22"/>
                <w:szCs w:val="22"/>
                <w:lang w:val="es-CO"/>
              </w:rPr>
            </w:pPr>
            <w:r w:rsidRPr="000F7B07">
              <w:rPr>
                <w:rFonts w:asciiTheme="minorHAnsi" w:hAnsiTheme="minorHAnsi"/>
                <w:b/>
                <w:bCs/>
                <w:sz w:val="22"/>
                <w:szCs w:val="22"/>
                <w:lang w:val="es-CO"/>
              </w:rPr>
              <w:t xml:space="preserve">I. Información de la </w:t>
            </w:r>
            <w:r w:rsidR="00502E64" w:rsidRPr="000F7B07">
              <w:rPr>
                <w:rFonts w:asciiTheme="minorHAnsi" w:hAnsiTheme="minorHAnsi"/>
                <w:b/>
                <w:bCs/>
                <w:sz w:val="22"/>
                <w:szCs w:val="22"/>
                <w:lang w:val="es-CO"/>
              </w:rPr>
              <w:t>p</w:t>
            </w:r>
            <w:r w:rsidRPr="000F7B07">
              <w:rPr>
                <w:rFonts w:asciiTheme="minorHAnsi" w:hAnsiTheme="minorHAnsi"/>
                <w:b/>
                <w:bCs/>
                <w:sz w:val="22"/>
                <w:szCs w:val="22"/>
                <w:lang w:val="es-CO"/>
              </w:rPr>
              <w:t>osición</w:t>
            </w:r>
          </w:p>
        </w:tc>
      </w:tr>
      <w:tr w:rsidR="00C620F3" w:rsidRPr="00673FDE" w14:paraId="093C6C28" w14:textId="77777777" w:rsidTr="001F7117">
        <w:trPr>
          <w:trHeight w:val="1255"/>
        </w:trPr>
        <w:tc>
          <w:tcPr>
            <w:tcW w:w="9356" w:type="dxa"/>
            <w:gridSpan w:val="2"/>
          </w:tcPr>
          <w:p w14:paraId="7B217F5D" w14:textId="6B652FA7" w:rsidR="00C620F3" w:rsidRPr="00B96070" w:rsidRDefault="00C620F3" w:rsidP="00BE6D5F">
            <w:pPr>
              <w:pStyle w:val="Ttulo3"/>
              <w:ind w:left="2880" w:hanging="2880"/>
              <w:jc w:val="both"/>
              <w:rPr>
                <w:rFonts w:ascii="Arial" w:eastAsia="Times New Roman" w:hAnsi="Arial" w:cs="Arial"/>
                <w:bCs/>
                <w:color w:val="auto"/>
                <w:sz w:val="20"/>
                <w:szCs w:val="22"/>
                <w:lang w:val="es-CO"/>
              </w:rPr>
            </w:pPr>
            <w:r w:rsidRPr="000F7B07">
              <w:rPr>
                <w:rFonts w:ascii="Arial" w:hAnsi="Arial" w:cs="Arial"/>
                <w:bCs/>
                <w:color w:val="auto"/>
                <w:sz w:val="20"/>
                <w:szCs w:val="22"/>
                <w:lang w:val="es-CO"/>
              </w:rPr>
              <w:t>Título de la Consultoría:</w:t>
            </w:r>
            <w:r w:rsidRPr="000F7B07">
              <w:rPr>
                <w:rFonts w:ascii="Arial" w:hAnsi="Arial" w:cs="Arial"/>
                <w:sz w:val="20"/>
                <w:szCs w:val="22"/>
                <w:lang w:val="es-CO"/>
              </w:rPr>
              <w:tab/>
            </w:r>
            <w:r w:rsidR="00A00305">
              <w:rPr>
                <w:rFonts w:ascii="Arial" w:eastAsia="Times New Roman" w:hAnsi="Arial" w:cs="Arial"/>
                <w:bCs/>
                <w:color w:val="auto"/>
                <w:sz w:val="20"/>
                <w:szCs w:val="22"/>
                <w:lang w:val="es-CO"/>
              </w:rPr>
              <w:t>D</w:t>
            </w:r>
            <w:r w:rsidR="00A00305" w:rsidRPr="00A00305">
              <w:rPr>
                <w:rFonts w:ascii="Arial" w:eastAsia="Times New Roman" w:hAnsi="Arial" w:cs="Arial"/>
                <w:bCs/>
                <w:color w:val="auto"/>
                <w:sz w:val="20"/>
                <w:szCs w:val="22"/>
                <w:lang w:val="es-CO"/>
              </w:rPr>
              <w:t>esarrollo de lineamientos para la participación ciudadana en la generación, la validación y la utilización de datos estadísticos</w:t>
            </w:r>
            <w:r w:rsidR="00A00305" w:rsidRPr="00B96070">
              <w:rPr>
                <w:rFonts w:ascii="Arial" w:eastAsia="Times New Roman" w:hAnsi="Arial" w:cs="Arial"/>
                <w:bCs/>
                <w:color w:val="auto"/>
                <w:sz w:val="20"/>
                <w:szCs w:val="22"/>
                <w:lang w:val="es-CO"/>
              </w:rPr>
              <w:t xml:space="preserve"> </w:t>
            </w:r>
            <w:r w:rsidR="00A00305">
              <w:rPr>
                <w:rFonts w:ascii="Arial" w:eastAsia="Times New Roman" w:hAnsi="Arial" w:cs="Arial"/>
                <w:bCs/>
                <w:color w:val="auto"/>
                <w:sz w:val="20"/>
                <w:szCs w:val="22"/>
                <w:lang w:val="es-CO"/>
              </w:rPr>
              <w:t>(</w:t>
            </w:r>
            <w:r w:rsidR="00B96070" w:rsidRPr="00B96070">
              <w:rPr>
                <w:rFonts w:ascii="Arial" w:eastAsia="Times New Roman" w:hAnsi="Arial" w:cs="Arial"/>
                <w:bCs/>
                <w:color w:val="auto"/>
                <w:sz w:val="20"/>
                <w:szCs w:val="22"/>
                <w:lang w:val="es-CO"/>
              </w:rPr>
              <w:t>DGC</w:t>
            </w:r>
            <w:r w:rsidR="00A00305">
              <w:rPr>
                <w:rFonts w:ascii="Arial" w:eastAsia="Times New Roman" w:hAnsi="Arial" w:cs="Arial"/>
                <w:bCs/>
                <w:color w:val="auto"/>
                <w:sz w:val="20"/>
                <w:szCs w:val="22"/>
                <w:lang w:val="es-CO"/>
              </w:rPr>
              <w:t>).</w:t>
            </w:r>
          </w:p>
          <w:p w14:paraId="4F200B32" w14:textId="77777777" w:rsidR="00C620F3" w:rsidRPr="000F7B07" w:rsidRDefault="00C620F3" w:rsidP="00CF77D1">
            <w:pPr>
              <w:rPr>
                <w:rFonts w:cs="Arial"/>
                <w:bCs/>
                <w:szCs w:val="22"/>
                <w:lang w:val="es-CO"/>
              </w:rPr>
            </w:pPr>
          </w:p>
          <w:p w14:paraId="1B5A531C" w14:textId="77777777" w:rsidR="00C620F3" w:rsidRPr="000F7B07" w:rsidRDefault="00C620F3" w:rsidP="00CF77D1">
            <w:pPr>
              <w:rPr>
                <w:rFonts w:cs="Arial"/>
                <w:szCs w:val="22"/>
                <w:lang w:val="es-CO"/>
              </w:rPr>
            </w:pPr>
            <w:r w:rsidRPr="000F7B07">
              <w:rPr>
                <w:rFonts w:cs="Arial"/>
                <w:bCs/>
                <w:szCs w:val="22"/>
                <w:lang w:val="es-CO"/>
              </w:rPr>
              <w:t>Contrato</w:t>
            </w:r>
            <w:r w:rsidRPr="000F7B07">
              <w:rPr>
                <w:rFonts w:cs="Arial"/>
                <w:szCs w:val="22"/>
                <w:lang w:val="es-CO"/>
              </w:rPr>
              <w:tab/>
            </w:r>
            <w:r w:rsidRPr="000F7B07">
              <w:rPr>
                <w:rFonts w:cs="Arial"/>
                <w:szCs w:val="22"/>
                <w:lang w:val="es-CO"/>
              </w:rPr>
              <w:tab/>
            </w:r>
            <w:r w:rsidRPr="000F7B07">
              <w:rPr>
                <w:rFonts w:cs="Arial"/>
                <w:szCs w:val="22"/>
                <w:lang w:val="es-CO"/>
              </w:rPr>
              <w:tab/>
            </w:r>
            <w:r w:rsidRPr="000F7B07">
              <w:rPr>
                <w:rFonts w:cs="Arial"/>
                <w:bCs/>
                <w:szCs w:val="22"/>
                <w:lang w:val="es-CO"/>
              </w:rPr>
              <w:t>SSA</w:t>
            </w:r>
          </w:p>
          <w:p w14:paraId="733319C2" w14:textId="77777777" w:rsidR="00C620F3" w:rsidRPr="000F7B07" w:rsidRDefault="00D235F9" w:rsidP="00CF77D1">
            <w:pPr>
              <w:ind w:left="2880" w:hanging="2880"/>
              <w:rPr>
                <w:rFonts w:cs="Arial"/>
                <w:szCs w:val="22"/>
                <w:lang w:val="es-CO"/>
              </w:rPr>
            </w:pPr>
            <w:r w:rsidRPr="000F7B07">
              <w:rPr>
                <w:rFonts w:cs="Arial"/>
                <w:szCs w:val="22"/>
                <w:lang w:val="es-CO"/>
              </w:rPr>
              <w:t>Lugar</w:t>
            </w:r>
            <w:r w:rsidR="00C620F3" w:rsidRPr="000F7B07">
              <w:rPr>
                <w:rFonts w:cs="Arial"/>
                <w:szCs w:val="22"/>
                <w:lang w:val="es-CO"/>
              </w:rPr>
              <w:t>:</w:t>
            </w:r>
            <w:r w:rsidR="00C620F3" w:rsidRPr="000F7B07">
              <w:rPr>
                <w:rFonts w:cs="Arial"/>
                <w:szCs w:val="22"/>
                <w:lang w:val="es-CO"/>
              </w:rPr>
              <w:tab/>
            </w:r>
            <w:r w:rsidR="00BE6D5F" w:rsidRPr="000F7B07">
              <w:rPr>
                <w:rFonts w:cs="Arial"/>
                <w:szCs w:val="22"/>
                <w:lang w:val="es-CO"/>
              </w:rPr>
              <w:t>Bogotá</w:t>
            </w:r>
          </w:p>
          <w:p w14:paraId="0A701759" w14:textId="77BA3E1C" w:rsidR="00C620F3" w:rsidRPr="000F7B07" w:rsidRDefault="00C620F3" w:rsidP="00D21146">
            <w:pPr>
              <w:ind w:left="2880" w:hanging="2880"/>
              <w:rPr>
                <w:rFonts w:asciiTheme="minorHAnsi" w:hAnsiTheme="minorHAnsi"/>
                <w:sz w:val="22"/>
                <w:szCs w:val="22"/>
                <w:lang w:val="es-CO"/>
              </w:rPr>
            </w:pPr>
            <w:r w:rsidRPr="000F7B07">
              <w:rPr>
                <w:rFonts w:cs="Arial"/>
                <w:szCs w:val="22"/>
                <w:lang w:val="es-CO"/>
              </w:rPr>
              <w:t>Duración:</w:t>
            </w:r>
            <w:r w:rsidRPr="000F7B07">
              <w:rPr>
                <w:rFonts w:cs="Arial"/>
                <w:szCs w:val="22"/>
                <w:lang w:val="es-CO"/>
              </w:rPr>
              <w:tab/>
            </w:r>
            <w:r w:rsidR="00021CD1" w:rsidRPr="00673FDE">
              <w:rPr>
                <w:rFonts w:cs="Arial"/>
                <w:szCs w:val="22"/>
                <w:lang w:val="es-CO"/>
              </w:rPr>
              <w:t>5</w:t>
            </w:r>
            <w:r w:rsidR="00BE6D5F" w:rsidRPr="000C5FD3">
              <w:rPr>
                <w:rFonts w:cs="Arial"/>
                <w:szCs w:val="22"/>
                <w:lang w:val="es-CO"/>
              </w:rPr>
              <w:t xml:space="preserve"> meses</w:t>
            </w:r>
          </w:p>
        </w:tc>
      </w:tr>
      <w:tr w:rsidR="00AF31A0" w:rsidRPr="000F7B07" w14:paraId="40F09F97" w14:textId="77777777" w:rsidTr="001F7117">
        <w:tblPrEx>
          <w:tblLook w:val="0000" w:firstRow="0" w:lastRow="0" w:firstColumn="0" w:lastColumn="0" w:noHBand="0" w:noVBand="0"/>
        </w:tblPrEx>
        <w:tc>
          <w:tcPr>
            <w:tcW w:w="9356" w:type="dxa"/>
            <w:gridSpan w:val="2"/>
            <w:shd w:val="clear" w:color="auto" w:fill="E0E0E0"/>
          </w:tcPr>
          <w:p w14:paraId="6E0DDE32" w14:textId="409CF9D9" w:rsidR="00AF31A0" w:rsidRPr="000F7B07" w:rsidRDefault="00AF31A0" w:rsidP="00B010AA">
            <w:pPr>
              <w:pStyle w:val="Ttulo1"/>
              <w:rPr>
                <w:rFonts w:cs="Arial"/>
                <w:sz w:val="20"/>
                <w:szCs w:val="20"/>
                <w:lang w:val="es-CO"/>
              </w:rPr>
            </w:pPr>
            <w:r w:rsidRPr="000F7B07">
              <w:rPr>
                <w:rFonts w:cs="Arial"/>
                <w:sz w:val="20"/>
                <w:szCs w:val="20"/>
                <w:lang w:val="es-CO"/>
              </w:rPr>
              <w:t>I</w:t>
            </w:r>
            <w:r w:rsidR="00BD5269" w:rsidRPr="000F7B07">
              <w:rPr>
                <w:rFonts w:cs="Arial"/>
                <w:sz w:val="20"/>
                <w:szCs w:val="20"/>
                <w:lang w:val="es-CO"/>
              </w:rPr>
              <w:t>I</w:t>
            </w:r>
            <w:r w:rsidRPr="000F7B07">
              <w:rPr>
                <w:rFonts w:cs="Arial"/>
                <w:sz w:val="20"/>
                <w:szCs w:val="20"/>
                <w:lang w:val="es-CO"/>
              </w:rPr>
              <w:t xml:space="preserve">. </w:t>
            </w:r>
            <w:r w:rsidR="005003AC" w:rsidRPr="000F7B07">
              <w:rPr>
                <w:rFonts w:cs="Arial"/>
                <w:sz w:val="20"/>
                <w:szCs w:val="20"/>
                <w:lang w:val="es-CO"/>
              </w:rPr>
              <w:t xml:space="preserve">Contexto </w:t>
            </w:r>
            <w:r w:rsidR="00502E64" w:rsidRPr="000F7B07">
              <w:rPr>
                <w:rFonts w:cs="Arial"/>
                <w:sz w:val="20"/>
                <w:szCs w:val="20"/>
                <w:lang w:val="es-CO"/>
              </w:rPr>
              <w:t>o</w:t>
            </w:r>
            <w:r w:rsidR="005003AC" w:rsidRPr="000F7B07">
              <w:rPr>
                <w:rFonts w:cs="Arial"/>
                <w:sz w:val="20"/>
                <w:szCs w:val="20"/>
                <w:lang w:val="es-CO"/>
              </w:rPr>
              <w:t>rganizacional</w:t>
            </w:r>
          </w:p>
          <w:p w14:paraId="25120FB0" w14:textId="77777777" w:rsidR="00AF31A0" w:rsidRPr="000F7B07" w:rsidRDefault="00AF31A0" w:rsidP="00B010AA">
            <w:pPr>
              <w:pStyle w:val="Ttulo1"/>
              <w:rPr>
                <w:rFonts w:cs="Arial"/>
                <w:b w:val="0"/>
                <w:bCs w:val="0"/>
                <w:i/>
                <w:iCs/>
                <w:sz w:val="20"/>
                <w:szCs w:val="20"/>
                <w:lang w:val="es-CO"/>
              </w:rPr>
            </w:pPr>
          </w:p>
        </w:tc>
      </w:tr>
      <w:tr w:rsidR="00AF31A0" w:rsidRPr="00673FDE" w14:paraId="6B020DB3" w14:textId="77777777" w:rsidTr="001F7117">
        <w:tblPrEx>
          <w:tblLook w:val="0000" w:firstRow="0" w:lastRow="0" w:firstColumn="0" w:lastColumn="0" w:noHBand="0" w:noVBand="0"/>
        </w:tblPrEx>
        <w:tc>
          <w:tcPr>
            <w:tcW w:w="9356" w:type="dxa"/>
            <w:gridSpan w:val="2"/>
          </w:tcPr>
          <w:p w14:paraId="04EB36BC" w14:textId="77777777" w:rsidR="00187A57" w:rsidRPr="000F7B07" w:rsidRDefault="00187A57" w:rsidP="003166AA">
            <w:pPr>
              <w:jc w:val="both"/>
              <w:rPr>
                <w:lang w:val="es-CO"/>
              </w:rPr>
            </w:pPr>
          </w:p>
          <w:p w14:paraId="3D92C93B" w14:textId="77777777" w:rsidR="0041134F" w:rsidRPr="000F7B07" w:rsidRDefault="0041134F" w:rsidP="0041134F">
            <w:pPr>
              <w:jc w:val="both"/>
              <w:rPr>
                <w:lang w:val="es-CO"/>
              </w:rPr>
            </w:pPr>
            <w:r w:rsidRPr="000F7B07">
              <w:rPr>
                <w:lang w:val="es-CO"/>
              </w:rPr>
              <w:t>La Entidad de las Naciones Unidas para la Igualdad de Género y el Empoderamiento de las Mujeres (ONU Mujeres), basándose en la visión de igualdad consagrada en la Carta de las Naciones Unidas trabaja para eliminar todas las formas de discriminación en contra de las mujeres y las niñas; por el empoderamiento de las mujeres, y para lograr la igualdad entre mujeres y hombres como socios y beneficiarios del desarrollo, en la realización de los derechos humanos, en las acciones humanitarias, en la paz y en la seguridad. Al colocar los derechos de las mujeres como el eje central de su labor, ONU Mujeres lidera y coordina los esfuerzos del Sistema de las Naciones Unidas para asegurar que los compromisos de igualdad y de 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p>
          <w:p w14:paraId="433EA1F8" w14:textId="77777777" w:rsidR="0041134F" w:rsidRPr="000F7B07" w:rsidRDefault="0041134F" w:rsidP="0041134F">
            <w:pPr>
              <w:jc w:val="both"/>
              <w:rPr>
                <w:lang w:val="es-CO"/>
              </w:rPr>
            </w:pPr>
          </w:p>
          <w:p w14:paraId="54D87026" w14:textId="77777777" w:rsidR="0041134F" w:rsidRPr="000F7B07" w:rsidRDefault="0041134F" w:rsidP="0041134F">
            <w:pPr>
              <w:jc w:val="both"/>
              <w:rPr>
                <w:lang w:val="es-CO"/>
              </w:rPr>
            </w:pPr>
            <w:r w:rsidRPr="000F7B07">
              <w:rPr>
                <w:lang w:val="es-CO"/>
              </w:rPr>
              <w:t>ONU Mujeres en Colombia apoya el cumplimiento de los compromisos internacionales de protección de los derechos humanos de las mujeres, principalmente la Convención sobre la Eliminación de todas las Formas de Discriminación contra la Mujer (CEDAW, por sus siglas en inglés) y la Agenda Global de Desarrollo Sostenible 2030, así como las resoluciones del Consejo de Seguridad relativas a mujeres paz y seguridad y los Objetivos de Desarrollo Sostenible (ODS). Además, en concordancia con las prioridades nacionales, ONU Mujeres trabaja para lograr la igualdad sustantiva entre hombres y mujeres en todos los aspectos de la vida, enfocándose en fortalecer el liderazgo y el empoderamiento político y económico de las mujeres y su derecho a una vida libre de violencias. De este modo, ONU Mujeres apoya los esfuerzos nacionales y del sistema de las Naciones Unidas para que las mujeres sean beneficiarias y actoras principales en el desarrollo sostenible, la acción humanitaria y en el sostenimiento de la paz.</w:t>
            </w:r>
          </w:p>
          <w:p w14:paraId="10215D39" w14:textId="77777777" w:rsidR="006664B1" w:rsidRPr="000F7B07" w:rsidRDefault="006664B1" w:rsidP="0041134F">
            <w:pPr>
              <w:jc w:val="both"/>
              <w:rPr>
                <w:rFonts w:cs="Arial"/>
                <w:szCs w:val="20"/>
                <w:lang w:val="es-CO"/>
              </w:rPr>
            </w:pPr>
          </w:p>
        </w:tc>
      </w:tr>
      <w:tr w:rsidR="006664B1" w:rsidRPr="000F7B07" w14:paraId="622FB00F" w14:textId="77777777" w:rsidTr="001F7117">
        <w:tblPrEx>
          <w:tblLook w:val="0000" w:firstRow="0" w:lastRow="0" w:firstColumn="0" w:lastColumn="0" w:noHBand="0" w:noVBand="0"/>
        </w:tblPrEx>
        <w:tc>
          <w:tcPr>
            <w:tcW w:w="9356" w:type="dxa"/>
            <w:gridSpan w:val="2"/>
            <w:shd w:val="clear" w:color="auto" w:fill="E0E0E0"/>
          </w:tcPr>
          <w:p w14:paraId="48D47C7F" w14:textId="77777777" w:rsidR="006664B1" w:rsidRPr="000F7B07" w:rsidRDefault="006664B1" w:rsidP="00CF77D1">
            <w:pPr>
              <w:pStyle w:val="Ttulo1"/>
              <w:rPr>
                <w:rFonts w:cs="Arial"/>
                <w:sz w:val="20"/>
                <w:szCs w:val="20"/>
                <w:lang w:val="es-CO"/>
              </w:rPr>
            </w:pPr>
            <w:bookmarkStart w:id="0" w:name="_Hlk526778526"/>
          </w:p>
          <w:p w14:paraId="1AB8E057" w14:textId="3272FD1F" w:rsidR="006664B1" w:rsidRPr="000F7B07" w:rsidRDefault="006664B1" w:rsidP="00CF77D1">
            <w:pPr>
              <w:pStyle w:val="Ttulo1"/>
              <w:rPr>
                <w:rFonts w:cs="Arial"/>
                <w:sz w:val="20"/>
                <w:szCs w:val="20"/>
                <w:lang w:val="es-CO"/>
              </w:rPr>
            </w:pPr>
            <w:r w:rsidRPr="000F7B07">
              <w:rPr>
                <w:rFonts w:cs="Arial"/>
                <w:sz w:val="20"/>
                <w:szCs w:val="20"/>
                <w:lang w:val="es-CO"/>
              </w:rPr>
              <w:t>II</w:t>
            </w:r>
            <w:r w:rsidR="007B6B7C" w:rsidRPr="000F7B07">
              <w:rPr>
                <w:rFonts w:cs="Arial"/>
                <w:sz w:val="20"/>
                <w:szCs w:val="20"/>
                <w:lang w:val="es-CO"/>
              </w:rPr>
              <w:t>I</w:t>
            </w:r>
            <w:r w:rsidRPr="000F7B07">
              <w:rPr>
                <w:rFonts w:cs="Arial"/>
                <w:sz w:val="20"/>
                <w:szCs w:val="20"/>
                <w:lang w:val="es-CO"/>
              </w:rPr>
              <w:t xml:space="preserve">. Antecedentes    </w:t>
            </w:r>
          </w:p>
          <w:p w14:paraId="41833908" w14:textId="77777777" w:rsidR="006664B1" w:rsidRPr="000F7B07" w:rsidRDefault="006664B1" w:rsidP="00CF77D1">
            <w:pPr>
              <w:pStyle w:val="Ttulo1"/>
              <w:rPr>
                <w:rFonts w:cs="Arial"/>
                <w:b w:val="0"/>
                <w:bCs w:val="0"/>
                <w:i/>
                <w:iCs/>
                <w:sz w:val="20"/>
                <w:szCs w:val="20"/>
                <w:lang w:val="es-CO"/>
              </w:rPr>
            </w:pPr>
          </w:p>
        </w:tc>
      </w:tr>
      <w:tr w:rsidR="006664B1" w:rsidRPr="00673FDE" w14:paraId="663401BA" w14:textId="77777777" w:rsidTr="001F7117">
        <w:tblPrEx>
          <w:tblLook w:val="0000" w:firstRow="0" w:lastRow="0" w:firstColumn="0" w:lastColumn="0" w:noHBand="0" w:noVBand="0"/>
        </w:tblPrEx>
        <w:tc>
          <w:tcPr>
            <w:tcW w:w="9356" w:type="dxa"/>
            <w:gridSpan w:val="2"/>
          </w:tcPr>
          <w:p w14:paraId="5A822C94" w14:textId="77777777" w:rsidR="006664B1" w:rsidRPr="000F7B07" w:rsidRDefault="006664B1" w:rsidP="006F4B6C">
            <w:pPr>
              <w:jc w:val="both"/>
              <w:rPr>
                <w:lang w:val="es-CO"/>
              </w:rPr>
            </w:pPr>
          </w:p>
          <w:p w14:paraId="4EF510A4" w14:textId="77777777" w:rsidR="00BE6D5F" w:rsidRPr="000F7B07" w:rsidRDefault="00BE6D5F" w:rsidP="006F4B6C">
            <w:pPr>
              <w:jc w:val="both"/>
              <w:rPr>
                <w:lang w:val="es-CO"/>
              </w:rPr>
            </w:pPr>
            <w:r w:rsidRPr="000F7B07">
              <w:rPr>
                <w:lang w:val="es-CO"/>
              </w:rPr>
              <w:t xml:space="preserve">ONU Mujeres trabaja para que la Agenda 2030 y los Objetivos de Desarrollo Sostenible sean una realidad para las mujeres y las niñas, y promueve la participación de las mujeres en igualdad de condiciones en todos los ámbitos de la vida. </w:t>
            </w:r>
          </w:p>
          <w:p w14:paraId="2A8C4C7B" w14:textId="77777777" w:rsidR="00BE6D5F" w:rsidRPr="000F7B07" w:rsidRDefault="00BE6D5F" w:rsidP="006F4B6C">
            <w:pPr>
              <w:jc w:val="both"/>
              <w:rPr>
                <w:lang w:val="es-CO"/>
              </w:rPr>
            </w:pPr>
          </w:p>
          <w:p w14:paraId="635EC98C" w14:textId="75BEDB31" w:rsidR="00BE6D5F" w:rsidRPr="000F7B07" w:rsidRDefault="006F4B6C" w:rsidP="00BE6D5F">
            <w:pPr>
              <w:jc w:val="both"/>
              <w:rPr>
                <w:lang w:val="es-CO"/>
              </w:rPr>
            </w:pPr>
            <w:r w:rsidRPr="000F7B07">
              <w:rPr>
                <w:lang w:val="es-CO"/>
              </w:rPr>
              <w:t>Bajo esta agenda global de desarrollo, l</w:t>
            </w:r>
            <w:r w:rsidR="00BE6D5F" w:rsidRPr="000F7B07">
              <w:rPr>
                <w:lang w:val="es-CO"/>
              </w:rPr>
              <w:t>os derechos de las mujeres y las niñas han quedado reflejados de manera contundente</w:t>
            </w:r>
            <w:r w:rsidRPr="000F7B07">
              <w:rPr>
                <w:lang w:val="es-CO"/>
              </w:rPr>
              <w:t xml:space="preserve">, </w:t>
            </w:r>
            <w:r w:rsidR="00BE6D5F" w:rsidRPr="000F7B07">
              <w:rPr>
                <w:lang w:val="es-CO"/>
              </w:rPr>
              <w:t>a través de un objetivo específico referido a la igualdad de género y el empoderamiento</w:t>
            </w:r>
            <w:r w:rsidRPr="000F7B07">
              <w:rPr>
                <w:lang w:val="es-CO"/>
              </w:rPr>
              <w:t xml:space="preserve"> de las mujeres y las niñas, además </w:t>
            </w:r>
            <w:r w:rsidR="00BE6D5F" w:rsidRPr="000F7B07">
              <w:rPr>
                <w:lang w:val="es-CO"/>
              </w:rPr>
              <w:t>de una sólida transversalización de</w:t>
            </w:r>
            <w:r w:rsidRPr="000F7B07">
              <w:rPr>
                <w:lang w:val="es-CO"/>
              </w:rPr>
              <w:t>l enfoque de</w:t>
            </w:r>
            <w:r w:rsidR="00BE6D5F" w:rsidRPr="000F7B07">
              <w:rPr>
                <w:lang w:val="es-CO"/>
              </w:rPr>
              <w:t xml:space="preserve"> género en las metas e indicadores de los demás Objetivos de Desarrollo Sostenible (ODS), en los medios para su implementación, seguimiento y revisión, y en las asociaciones globales para su </w:t>
            </w:r>
            <w:r w:rsidR="00BE6D5F" w:rsidRPr="000F7B07">
              <w:rPr>
                <w:lang w:val="es-CO"/>
              </w:rPr>
              <w:lastRenderedPageBreak/>
              <w:t>financiación. Por primera vez, la igualdad de género es central al desarrollo en su triple dimensión</w:t>
            </w:r>
            <w:r w:rsidR="008D2908" w:rsidRPr="000F7B07">
              <w:rPr>
                <w:lang w:val="es-CO"/>
              </w:rPr>
              <w:t>:</w:t>
            </w:r>
            <w:r w:rsidR="00BE6D5F" w:rsidRPr="000F7B07">
              <w:rPr>
                <w:lang w:val="es-CO"/>
              </w:rPr>
              <w:t xml:space="preserve"> económica, social y ambiental</w:t>
            </w:r>
            <w:r w:rsidR="00F42AEB" w:rsidRPr="000F7B07">
              <w:rPr>
                <w:lang w:val="es-CO"/>
              </w:rPr>
              <w:t>.</w:t>
            </w:r>
            <w:r w:rsidR="00BE6D5F" w:rsidRPr="000F7B07">
              <w:rPr>
                <w:lang w:val="es-CO"/>
              </w:rPr>
              <w:t xml:space="preserve"> La </w:t>
            </w:r>
            <w:r w:rsidR="0071489A" w:rsidRPr="000F7B07">
              <w:rPr>
                <w:lang w:val="es-CO"/>
              </w:rPr>
              <w:t>A</w:t>
            </w:r>
            <w:r w:rsidR="00BE6D5F" w:rsidRPr="000F7B07">
              <w:rPr>
                <w:lang w:val="es-CO"/>
              </w:rPr>
              <w:t xml:space="preserve">genda 2030, plantea además el abordaje </w:t>
            </w:r>
            <w:r w:rsidR="006A73D2" w:rsidRPr="000F7B07">
              <w:rPr>
                <w:lang w:val="es-CO"/>
              </w:rPr>
              <w:t>de</w:t>
            </w:r>
            <w:r w:rsidR="00BE6D5F" w:rsidRPr="000F7B07">
              <w:rPr>
                <w:lang w:val="es-CO"/>
              </w:rPr>
              <w:t xml:space="preserve"> diferentes aspectos estructurales ligados con la igualdad de género, como la eliminación de todas las formas de violencia contra las mujeres y las niñas, la erradicación de leyes discriminatorias contra las mujeres y la participación plena de las mujeres en la toma de decisiones, </w:t>
            </w:r>
            <w:r w:rsidR="00671ECF" w:rsidRPr="000F7B07">
              <w:rPr>
                <w:lang w:val="es-CO"/>
              </w:rPr>
              <w:t>así como el reconocimiento, la reducción y la redistribución del trabajo doméstico y de cuidado no remunerado</w:t>
            </w:r>
            <w:r w:rsidR="00BE6D5F" w:rsidRPr="000F7B07">
              <w:rPr>
                <w:lang w:val="es-CO"/>
              </w:rPr>
              <w:t>. Sin embargo, también establece retos, entre ellos, la necesidad de un marco de monitoreo robusto, el cual requiere de inversiones significativas en estadísticas de género.</w:t>
            </w:r>
          </w:p>
          <w:p w14:paraId="4666E8E9" w14:textId="77777777" w:rsidR="00BE6D5F" w:rsidRPr="00064C1F" w:rsidRDefault="00BE6D5F" w:rsidP="00CF77D1">
            <w:pPr>
              <w:jc w:val="both"/>
              <w:rPr>
                <w:lang w:val="es-CO"/>
              </w:rPr>
            </w:pPr>
          </w:p>
          <w:p w14:paraId="6A9E2400" w14:textId="08CEFF54" w:rsidR="00937A0D" w:rsidRPr="000F7B07" w:rsidRDefault="001C3606" w:rsidP="00BB5942">
            <w:pPr>
              <w:jc w:val="both"/>
              <w:rPr>
                <w:lang w:val="es-CO"/>
              </w:rPr>
            </w:pPr>
            <w:r w:rsidRPr="000F7B07">
              <w:rPr>
                <w:lang w:val="es-CO"/>
              </w:rPr>
              <w:t>En este contexto</w:t>
            </w:r>
            <w:r w:rsidR="006F4B6C" w:rsidRPr="000F7B07">
              <w:rPr>
                <w:lang w:val="es-CO"/>
              </w:rPr>
              <w:t xml:space="preserve">, ONU Mujeres implementa </w:t>
            </w:r>
            <w:r w:rsidR="006A73D2" w:rsidRPr="000F7B07">
              <w:rPr>
                <w:lang w:val="es-CO"/>
              </w:rPr>
              <w:t>el</w:t>
            </w:r>
            <w:r w:rsidR="006F4B6C" w:rsidRPr="000F7B07">
              <w:rPr>
                <w:lang w:val="es-CO"/>
              </w:rPr>
              <w:t xml:space="preserve"> programa insignia “</w:t>
            </w:r>
            <w:r w:rsidR="0065607A" w:rsidRPr="000F7B07">
              <w:rPr>
                <w:lang w:val="es-CO"/>
              </w:rPr>
              <w:t>Las Mujeres Cuentan</w:t>
            </w:r>
            <w:r w:rsidR="006F4B6C" w:rsidRPr="000F7B07">
              <w:rPr>
                <w:lang w:val="es-CO"/>
              </w:rPr>
              <w:t xml:space="preserve">”, para mejorar la disponibilidad, la accesibilidad y </w:t>
            </w:r>
            <w:r w:rsidR="00B310EF" w:rsidRPr="000F7B07">
              <w:rPr>
                <w:lang w:val="es-CO"/>
              </w:rPr>
              <w:t>la utilización</w:t>
            </w:r>
            <w:r w:rsidR="006F4B6C" w:rsidRPr="000F7B07">
              <w:rPr>
                <w:lang w:val="es-CO"/>
              </w:rPr>
              <w:t xml:space="preserve"> de las </w:t>
            </w:r>
            <w:r w:rsidR="00F13839" w:rsidRPr="000F7B07">
              <w:rPr>
                <w:lang w:val="es-CO"/>
              </w:rPr>
              <w:t>estadísticas</w:t>
            </w:r>
            <w:r w:rsidR="006F4B6C" w:rsidRPr="000F7B07">
              <w:rPr>
                <w:lang w:val="es-CO"/>
              </w:rPr>
              <w:t xml:space="preserve"> de género en el diseño de las políticas, el activismo y la rendición de cuentas </w:t>
            </w:r>
            <w:r w:rsidR="00580704" w:rsidRPr="000F7B07">
              <w:rPr>
                <w:lang w:val="es-CO"/>
              </w:rPr>
              <w:t xml:space="preserve">respecto a la </w:t>
            </w:r>
            <w:r w:rsidR="006F4B6C" w:rsidRPr="000F7B07">
              <w:rPr>
                <w:lang w:val="es-CO"/>
              </w:rPr>
              <w:t>igualdad de género y el empoderamiento de las mujeres. En el marco de esta iniciativa, ONU Mujeres Colombia trabaja de manera conjunta</w:t>
            </w:r>
            <w:r w:rsidR="00BE15E5" w:rsidRPr="000F7B07">
              <w:rPr>
                <w:lang w:val="es-CO"/>
              </w:rPr>
              <w:t xml:space="preserve"> con entidades gubernamentales como </w:t>
            </w:r>
            <w:r w:rsidR="006F4B6C" w:rsidRPr="000F7B07">
              <w:rPr>
                <w:lang w:val="es-CO"/>
              </w:rPr>
              <w:t>el Departamento Administrativo Nacional de Estadística (DANE),</w:t>
            </w:r>
            <w:r w:rsidR="000C5FD3">
              <w:rPr>
                <w:lang w:val="es-CO"/>
              </w:rPr>
              <w:t xml:space="preserve"> </w:t>
            </w:r>
            <w:r w:rsidR="006D4621">
              <w:rPr>
                <w:lang w:val="es-CO"/>
              </w:rPr>
              <w:t xml:space="preserve">el cual se encuentra desarrollando </w:t>
            </w:r>
            <w:r w:rsidR="008F5B99">
              <w:rPr>
                <w:lang w:val="es-CO"/>
              </w:rPr>
              <w:t xml:space="preserve">la </w:t>
            </w:r>
            <w:r w:rsidR="00064C1F">
              <w:rPr>
                <w:lang w:val="es-CO"/>
              </w:rPr>
              <w:t>iniciativa de Datos Generados por los Ciudadanos – DGC.</w:t>
            </w:r>
            <w:r w:rsidR="008F5B99">
              <w:rPr>
                <w:lang w:val="es-CO"/>
              </w:rPr>
              <w:t xml:space="preserve"> </w:t>
            </w:r>
          </w:p>
          <w:p w14:paraId="6770EEE0" w14:textId="77777777" w:rsidR="00064C1F" w:rsidRPr="00295C62" w:rsidRDefault="00064C1F" w:rsidP="00BE13B2">
            <w:pPr>
              <w:pStyle w:val="paragraph"/>
              <w:spacing w:before="0" w:beforeAutospacing="0" w:after="0" w:afterAutospacing="0" w:line="259" w:lineRule="auto"/>
              <w:jc w:val="both"/>
              <w:rPr>
                <w:rFonts w:ascii="Arial" w:hAnsi="Arial"/>
                <w:sz w:val="20"/>
                <w:lang w:eastAsia="en-US"/>
              </w:rPr>
            </w:pPr>
          </w:p>
          <w:p w14:paraId="4485C0D4" w14:textId="434630B8" w:rsidR="00BE13B2" w:rsidRPr="00295C62" w:rsidRDefault="00BE13B2" w:rsidP="00BE13B2">
            <w:pPr>
              <w:pStyle w:val="paragraph"/>
              <w:spacing w:before="0" w:beforeAutospacing="0" w:after="0" w:afterAutospacing="0" w:line="259" w:lineRule="auto"/>
              <w:jc w:val="both"/>
              <w:rPr>
                <w:rFonts w:ascii="Arial" w:hAnsi="Arial"/>
                <w:sz w:val="20"/>
                <w:lang w:eastAsia="en-US"/>
              </w:rPr>
            </w:pPr>
            <w:r w:rsidRPr="00295C62">
              <w:rPr>
                <w:rFonts w:ascii="Arial" w:hAnsi="Arial"/>
                <w:sz w:val="20"/>
                <w:lang w:eastAsia="en-US"/>
              </w:rPr>
              <w:t xml:space="preserve">Los Datos Generados por los Ciudadanos (DGC) son las iniciativas donde la sociedad civil origina, participa o lidera el diseño, </w:t>
            </w:r>
            <w:r w:rsidR="00776C2D">
              <w:rPr>
                <w:rFonts w:ascii="Arial" w:hAnsi="Arial"/>
                <w:sz w:val="20"/>
                <w:lang w:eastAsia="en-US"/>
              </w:rPr>
              <w:t xml:space="preserve">la </w:t>
            </w:r>
            <w:r w:rsidRPr="00295C62">
              <w:rPr>
                <w:rFonts w:ascii="Arial" w:hAnsi="Arial"/>
                <w:sz w:val="20"/>
                <w:lang w:eastAsia="en-US"/>
              </w:rPr>
              <w:t xml:space="preserve">recolección o </w:t>
            </w:r>
            <w:r w:rsidR="00776C2D">
              <w:rPr>
                <w:rFonts w:ascii="Arial" w:hAnsi="Arial"/>
                <w:sz w:val="20"/>
                <w:lang w:eastAsia="en-US"/>
              </w:rPr>
              <w:t xml:space="preserve">la </w:t>
            </w:r>
            <w:r w:rsidRPr="00295C62">
              <w:rPr>
                <w:rFonts w:ascii="Arial" w:hAnsi="Arial"/>
                <w:sz w:val="20"/>
                <w:lang w:eastAsia="en-US"/>
              </w:rPr>
              <w:t xml:space="preserve">difusión de datos, como parte de su cadena de valor </w:t>
            </w:r>
            <w:r w:rsidR="00537CFF">
              <w:rPr>
                <w:rFonts w:ascii="Arial" w:hAnsi="Arial"/>
                <w:sz w:val="20"/>
                <w:lang w:eastAsia="en-US"/>
              </w:rPr>
              <w:t>frente a</w:t>
            </w:r>
            <w:r w:rsidRPr="00295C62">
              <w:rPr>
                <w:rFonts w:ascii="Arial" w:hAnsi="Arial"/>
                <w:sz w:val="20"/>
                <w:lang w:eastAsia="en-US"/>
              </w:rPr>
              <w:t xml:space="preserve"> datos, independientemente de si estos datos están integrados o no en las estadísticas oficiales.</w:t>
            </w:r>
            <w:r w:rsidR="000972C2">
              <w:rPr>
                <w:rFonts w:ascii="Arial" w:hAnsi="Arial"/>
                <w:sz w:val="20"/>
                <w:lang w:eastAsia="en-US"/>
              </w:rPr>
              <w:t xml:space="preserve"> Incluyendo</w:t>
            </w:r>
            <w:r w:rsidR="00537CFF">
              <w:rPr>
                <w:rFonts w:ascii="Arial" w:hAnsi="Arial"/>
                <w:sz w:val="20"/>
                <w:lang w:eastAsia="en-US"/>
              </w:rPr>
              <w:t xml:space="preserve"> en el análisis</w:t>
            </w:r>
            <w:r w:rsidR="000972C2">
              <w:rPr>
                <w:rFonts w:ascii="Arial" w:hAnsi="Arial"/>
                <w:sz w:val="20"/>
                <w:lang w:eastAsia="en-US"/>
              </w:rPr>
              <w:t xml:space="preserve"> </w:t>
            </w:r>
            <w:r w:rsidR="00BE60A9">
              <w:rPr>
                <w:rFonts w:ascii="Arial" w:hAnsi="Arial"/>
                <w:sz w:val="20"/>
                <w:lang w:eastAsia="en-US"/>
              </w:rPr>
              <w:t xml:space="preserve">tanto a organizaciones de mujeres como </w:t>
            </w:r>
            <w:r w:rsidR="00D06764">
              <w:rPr>
                <w:rFonts w:ascii="Arial" w:hAnsi="Arial"/>
                <w:sz w:val="20"/>
                <w:lang w:eastAsia="en-US"/>
              </w:rPr>
              <w:t>organizaciones feministas</w:t>
            </w:r>
            <w:r w:rsidR="00537CFF">
              <w:rPr>
                <w:rFonts w:ascii="Arial" w:hAnsi="Arial"/>
                <w:sz w:val="20"/>
                <w:lang w:eastAsia="en-US"/>
              </w:rPr>
              <w:t>, que partiendo de su</w:t>
            </w:r>
            <w:r w:rsidR="00766850">
              <w:rPr>
                <w:rFonts w:ascii="Arial" w:hAnsi="Arial"/>
                <w:sz w:val="20"/>
                <w:lang w:eastAsia="en-US"/>
              </w:rPr>
              <w:t>s aportes contribuyen al fortalecimiento de las estadísticas de género.</w:t>
            </w:r>
            <w:r w:rsidR="00F2129E">
              <w:rPr>
                <w:rFonts w:ascii="Arial" w:hAnsi="Arial"/>
                <w:sz w:val="20"/>
                <w:lang w:eastAsia="en-US"/>
              </w:rPr>
              <w:t xml:space="preserve"> Iniciativa que responde directamente a</w:t>
            </w:r>
            <w:r w:rsidRPr="00295C62">
              <w:rPr>
                <w:rFonts w:ascii="Arial" w:hAnsi="Arial"/>
                <w:sz w:val="20"/>
                <w:lang w:eastAsia="en-US"/>
              </w:rPr>
              <w:t xml:space="preserve"> los </w:t>
            </w:r>
            <w:r w:rsidR="007C13D8">
              <w:rPr>
                <w:rFonts w:ascii="Arial" w:hAnsi="Arial"/>
                <w:sz w:val="20"/>
                <w:lang w:eastAsia="en-US"/>
              </w:rPr>
              <w:t>desafíos</w:t>
            </w:r>
            <w:r w:rsidRPr="00295C62">
              <w:rPr>
                <w:rFonts w:ascii="Arial" w:hAnsi="Arial"/>
                <w:sz w:val="20"/>
                <w:lang w:eastAsia="en-US"/>
              </w:rPr>
              <w:t xml:space="preserve"> que enfrentan las estadísticas oficiales</w:t>
            </w:r>
            <w:r w:rsidR="007C13D8">
              <w:rPr>
                <w:rFonts w:ascii="Arial" w:hAnsi="Arial"/>
                <w:sz w:val="20"/>
                <w:lang w:eastAsia="en-US"/>
              </w:rPr>
              <w:t>,</w:t>
            </w:r>
            <w:r w:rsidRPr="00295C62">
              <w:rPr>
                <w:rFonts w:ascii="Arial" w:hAnsi="Arial"/>
                <w:sz w:val="20"/>
                <w:lang w:eastAsia="en-US"/>
              </w:rPr>
              <w:t xml:space="preserve"> como el acceso a los territorios alejados</w:t>
            </w:r>
            <w:r w:rsidR="00C13D8C">
              <w:rPr>
                <w:rFonts w:ascii="Arial" w:hAnsi="Arial"/>
                <w:sz w:val="20"/>
                <w:lang w:eastAsia="en-US"/>
              </w:rPr>
              <w:t xml:space="preserve"> y</w:t>
            </w:r>
            <w:r w:rsidRPr="00295C62">
              <w:rPr>
                <w:rFonts w:ascii="Arial" w:hAnsi="Arial"/>
                <w:sz w:val="20"/>
                <w:lang w:eastAsia="en-US"/>
              </w:rPr>
              <w:t xml:space="preserve"> la </w:t>
            </w:r>
            <w:proofErr w:type="spellStart"/>
            <w:r w:rsidRPr="00295C62">
              <w:rPr>
                <w:rFonts w:ascii="Arial" w:hAnsi="Arial"/>
                <w:sz w:val="20"/>
                <w:lang w:eastAsia="en-US"/>
              </w:rPr>
              <w:t>visibilización</w:t>
            </w:r>
            <w:proofErr w:type="spellEnd"/>
            <w:r w:rsidRPr="00295C62">
              <w:rPr>
                <w:rFonts w:ascii="Arial" w:hAnsi="Arial"/>
                <w:sz w:val="20"/>
                <w:lang w:eastAsia="en-US"/>
              </w:rPr>
              <w:t xml:space="preserve"> en las estadísticas oficiales de poblaciones y</w:t>
            </w:r>
            <w:r w:rsidR="0027636D">
              <w:rPr>
                <w:rFonts w:ascii="Arial" w:hAnsi="Arial"/>
                <w:sz w:val="20"/>
                <w:lang w:eastAsia="en-US"/>
              </w:rPr>
              <w:t xml:space="preserve"> de</w:t>
            </w:r>
            <w:r w:rsidRPr="00295C62">
              <w:rPr>
                <w:rFonts w:ascii="Arial" w:hAnsi="Arial"/>
                <w:sz w:val="20"/>
                <w:lang w:eastAsia="en-US"/>
              </w:rPr>
              <w:t xml:space="preserve"> fenómenos que requieren</w:t>
            </w:r>
            <w:r w:rsidR="0083066C">
              <w:rPr>
                <w:rFonts w:ascii="Arial" w:hAnsi="Arial"/>
                <w:sz w:val="20"/>
                <w:lang w:eastAsia="en-US"/>
              </w:rPr>
              <w:t xml:space="preserve"> de </w:t>
            </w:r>
            <w:r w:rsidRPr="00295C62">
              <w:rPr>
                <w:rFonts w:ascii="Arial" w:hAnsi="Arial"/>
                <w:sz w:val="20"/>
                <w:lang w:eastAsia="en-US"/>
              </w:rPr>
              <w:t>intervención desde las políticas públicas,</w:t>
            </w:r>
            <w:r w:rsidR="006B28B7">
              <w:rPr>
                <w:rFonts w:ascii="Arial" w:hAnsi="Arial"/>
                <w:sz w:val="20"/>
                <w:lang w:eastAsia="en-US"/>
              </w:rPr>
              <w:t xml:space="preserve"> por lo que</w:t>
            </w:r>
            <w:r w:rsidRPr="00295C62">
              <w:rPr>
                <w:rFonts w:ascii="Arial" w:hAnsi="Arial"/>
                <w:sz w:val="20"/>
                <w:lang w:eastAsia="en-US"/>
              </w:rPr>
              <w:t xml:space="preserve"> los datos ciudadanos se convierten en un importante factor que debe ser considerado e incluido por los gobiernos para el cierre efectivo de brechas y avanzar en el monitoreo y seguimiento de los ODS. </w:t>
            </w:r>
          </w:p>
          <w:p w14:paraId="5A435617" w14:textId="77777777" w:rsidR="00BE13B2" w:rsidRPr="00295C62" w:rsidRDefault="00BE13B2" w:rsidP="00BE13B2">
            <w:pPr>
              <w:pStyle w:val="paragraph"/>
              <w:spacing w:before="0" w:beforeAutospacing="0" w:after="0" w:afterAutospacing="0" w:line="259" w:lineRule="auto"/>
              <w:jc w:val="both"/>
              <w:rPr>
                <w:rFonts w:ascii="Arial" w:hAnsi="Arial"/>
                <w:sz w:val="20"/>
                <w:lang w:eastAsia="en-US"/>
              </w:rPr>
            </w:pPr>
          </w:p>
          <w:p w14:paraId="644A8F5D" w14:textId="0F43D91F" w:rsidR="00BE13B2" w:rsidRPr="00295C62" w:rsidRDefault="006B28B7" w:rsidP="00BE13B2">
            <w:pPr>
              <w:pStyle w:val="paragraph"/>
              <w:spacing w:before="0" w:beforeAutospacing="0" w:after="0" w:afterAutospacing="0" w:line="259" w:lineRule="auto"/>
              <w:jc w:val="both"/>
              <w:rPr>
                <w:rFonts w:ascii="Arial" w:hAnsi="Arial"/>
                <w:sz w:val="20"/>
                <w:lang w:eastAsia="en-US"/>
              </w:rPr>
            </w:pPr>
            <w:r>
              <w:rPr>
                <w:rFonts w:ascii="Arial" w:hAnsi="Arial"/>
                <w:sz w:val="20"/>
                <w:lang w:eastAsia="en-US"/>
              </w:rPr>
              <w:t xml:space="preserve">En este </w:t>
            </w:r>
            <w:r w:rsidR="005D1D46">
              <w:rPr>
                <w:rFonts w:ascii="Arial" w:hAnsi="Arial"/>
                <w:sz w:val="20"/>
                <w:lang w:eastAsia="en-US"/>
              </w:rPr>
              <w:t>orden de ideas</w:t>
            </w:r>
            <w:r w:rsidR="00BE13B2" w:rsidRPr="00295C62">
              <w:rPr>
                <w:rFonts w:ascii="Arial" w:hAnsi="Arial"/>
                <w:sz w:val="20"/>
                <w:lang w:eastAsia="en-US"/>
              </w:rPr>
              <w:t xml:space="preserve">, </w:t>
            </w:r>
            <w:r w:rsidR="005D1D46">
              <w:rPr>
                <w:rFonts w:ascii="Arial" w:hAnsi="Arial"/>
                <w:sz w:val="20"/>
                <w:lang w:eastAsia="en-US"/>
              </w:rPr>
              <w:t xml:space="preserve">cabe resaltar que </w:t>
            </w:r>
            <w:r w:rsidR="00BE13B2" w:rsidRPr="00295C62">
              <w:rPr>
                <w:rFonts w:ascii="Arial" w:hAnsi="Arial"/>
                <w:sz w:val="20"/>
                <w:lang w:eastAsia="en-US"/>
              </w:rPr>
              <w:t>el Marco de Copenhague sobre Datos Generados por los Ciudadanos</w:t>
            </w:r>
            <w:r w:rsidR="005D1D46">
              <w:rPr>
                <w:rFonts w:ascii="Arial" w:hAnsi="Arial"/>
                <w:sz w:val="20"/>
                <w:lang w:eastAsia="en-US"/>
              </w:rPr>
              <w:t>,</w:t>
            </w:r>
            <w:r w:rsidR="00BE13B2" w:rsidRPr="00295C62">
              <w:rPr>
                <w:rFonts w:ascii="Arial" w:hAnsi="Arial"/>
                <w:sz w:val="20"/>
                <w:lang w:eastAsia="en-US"/>
              </w:rPr>
              <w:t xml:space="preserve"> ofrece un entendimiento común de los conceptos relevantes y de sus definiciones, establece como objetivo apalancar el poder de los ciudadanos en el monitoreo e implementación de marcos de desarrollo, como la Agenda de 2030 y los ODS</w:t>
            </w:r>
            <w:r w:rsidR="00FE7B84">
              <w:rPr>
                <w:rFonts w:ascii="Arial" w:hAnsi="Arial"/>
                <w:sz w:val="20"/>
                <w:lang w:eastAsia="en-US"/>
              </w:rPr>
              <w:t>,</w:t>
            </w:r>
            <w:r w:rsidR="00BE13B2" w:rsidRPr="00295C62">
              <w:rPr>
                <w:rFonts w:ascii="Arial" w:hAnsi="Arial"/>
                <w:sz w:val="20"/>
                <w:lang w:eastAsia="en-US"/>
              </w:rPr>
              <w:t xml:space="preserve"> y asegurar que los esfuerzos realizados en el proceso sean una reflexión completa de la situación de todos los grupos de población, incluyendo los infrarrepresentados y marginados. De igual forma busca incentivar la producción responsable de datos generados por los ciudadanos para ayudar a abordar los problemas, que, de otro modo, pasarían desapercibidos</w:t>
            </w:r>
            <w:r w:rsidR="002129E7">
              <w:rPr>
                <w:rFonts w:ascii="Arial" w:hAnsi="Arial"/>
                <w:sz w:val="20"/>
                <w:lang w:eastAsia="en-US"/>
              </w:rPr>
              <w:t>, por lo que constituye un punto de inflexión para acelerar el fortalecimiento de las estadísticas de género</w:t>
            </w:r>
            <w:r w:rsidR="00BE13B2" w:rsidRPr="00295C62">
              <w:rPr>
                <w:rFonts w:ascii="Arial" w:hAnsi="Arial"/>
                <w:sz w:val="20"/>
                <w:lang w:eastAsia="en-US"/>
              </w:rPr>
              <w:t xml:space="preserve">.  </w:t>
            </w:r>
          </w:p>
          <w:p w14:paraId="1B6AC8EA" w14:textId="77777777" w:rsidR="00BE13B2" w:rsidRPr="00295C62" w:rsidRDefault="00BE13B2" w:rsidP="00BE13B2">
            <w:pPr>
              <w:pStyle w:val="paragraph"/>
              <w:spacing w:before="0" w:beforeAutospacing="0" w:after="0" w:afterAutospacing="0" w:line="259" w:lineRule="auto"/>
              <w:jc w:val="both"/>
              <w:rPr>
                <w:rFonts w:ascii="Arial" w:hAnsi="Arial"/>
                <w:sz w:val="20"/>
                <w:lang w:eastAsia="en-US"/>
              </w:rPr>
            </w:pPr>
          </w:p>
          <w:p w14:paraId="6AAA8296" w14:textId="3B8C5B5D" w:rsidR="00BE13B2" w:rsidRPr="00295C62" w:rsidRDefault="00C23300" w:rsidP="00BE13B2">
            <w:pPr>
              <w:pStyle w:val="paragraph"/>
              <w:spacing w:before="0" w:beforeAutospacing="0" w:after="0" w:afterAutospacing="0" w:line="259" w:lineRule="auto"/>
              <w:jc w:val="both"/>
              <w:rPr>
                <w:rFonts w:ascii="Arial" w:hAnsi="Arial"/>
                <w:sz w:val="20"/>
                <w:lang w:eastAsia="en-US"/>
              </w:rPr>
            </w:pPr>
            <w:r>
              <w:rPr>
                <w:rFonts w:ascii="Arial" w:hAnsi="Arial"/>
                <w:sz w:val="20"/>
                <w:lang w:eastAsia="en-US"/>
              </w:rPr>
              <w:t>Por tanto, e</w:t>
            </w:r>
            <w:r w:rsidR="00BE13B2" w:rsidRPr="00295C62">
              <w:rPr>
                <w:rFonts w:ascii="Arial" w:hAnsi="Arial"/>
                <w:sz w:val="20"/>
                <w:lang w:eastAsia="en-US"/>
              </w:rPr>
              <w:t xml:space="preserve">l marco propende por apoyar a </w:t>
            </w:r>
            <w:r w:rsidR="00016F96">
              <w:rPr>
                <w:rFonts w:ascii="Arial" w:hAnsi="Arial"/>
                <w:sz w:val="20"/>
                <w:lang w:eastAsia="en-US"/>
              </w:rPr>
              <w:t>la sociedad civil, incluyendo a organizaciones de mujeres y de feministas</w:t>
            </w:r>
            <w:r w:rsidR="005A546C">
              <w:rPr>
                <w:rFonts w:ascii="Arial" w:hAnsi="Arial"/>
                <w:sz w:val="20"/>
                <w:lang w:eastAsia="en-US"/>
              </w:rPr>
              <w:t xml:space="preserve">, </w:t>
            </w:r>
            <w:r w:rsidR="00BE13B2" w:rsidRPr="00295C62">
              <w:rPr>
                <w:rFonts w:ascii="Arial" w:hAnsi="Arial"/>
                <w:sz w:val="20"/>
                <w:lang w:eastAsia="en-US"/>
              </w:rPr>
              <w:t xml:space="preserve">en el desarrollo de un sentido de agencia que garantice </w:t>
            </w:r>
            <w:r w:rsidR="00253BE5">
              <w:rPr>
                <w:rFonts w:ascii="Arial" w:hAnsi="Arial"/>
                <w:sz w:val="20"/>
                <w:lang w:eastAsia="en-US"/>
              </w:rPr>
              <w:t>su</w:t>
            </w:r>
            <w:r w:rsidR="00BE13B2" w:rsidRPr="00295C62">
              <w:rPr>
                <w:rFonts w:ascii="Arial" w:hAnsi="Arial"/>
                <w:sz w:val="20"/>
                <w:lang w:eastAsia="en-US"/>
              </w:rPr>
              <w:t xml:space="preserve"> representación</w:t>
            </w:r>
            <w:r w:rsidR="00253BE5">
              <w:rPr>
                <w:rFonts w:ascii="Arial" w:hAnsi="Arial"/>
                <w:sz w:val="20"/>
                <w:lang w:eastAsia="en-US"/>
              </w:rPr>
              <w:t xml:space="preserve"> </w:t>
            </w:r>
            <w:r w:rsidR="00BE13B2" w:rsidRPr="00295C62">
              <w:rPr>
                <w:rFonts w:ascii="Arial" w:hAnsi="Arial"/>
                <w:sz w:val="20"/>
                <w:lang w:eastAsia="en-US"/>
              </w:rPr>
              <w:t>activa en la producción de datos</w:t>
            </w:r>
            <w:r w:rsidR="00AC239D">
              <w:rPr>
                <w:rFonts w:ascii="Arial" w:hAnsi="Arial"/>
                <w:sz w:val="20"/>
                <w:lang w:eastAsia="en-US"/>
              </w:rPr>
              <w:t xml:space="preserve">, </w:t>
            </w:r>
            <w:r w:rsidR="00BE13B2" w:rsidRPr="00295C62">
              <w:rPr>
                <w:rFonts w:ascii="Arial" w:hAnsi="Arial"/>
                <w:sz w:val="20"/>
                <w:lang w:eastAsia="en-US"/>
              </w:rPr>
              <w:t>obten</w:t>
            </w:r>
            <w:r w:rsidR="00AC239D">
              <w:rPr>
                <w:rFonts w:ascii="Arial" w:hAnsi="Arial"/>
                <w:sz w:val="20"/>
                <w:lang w:eastAsia="en-US"/>
              </w:rPr>
              <w:t>iendo</w:t>
            </w:r>
            <w:r w:rsidR="00BE13B2" w:rsidRPr="00295C62">
              <w:rPr>
                <w:rFonts w:ascii="Arial" w:hAnsi="Arial"/>
                <w:sz w:val="20"/>
                <w:lang w:eastAsia="en-US"/>
              </w:rPr>
              <w:t xml:space="preserve"> provecho del poder de los datos generados por los ciudadanos para la toma de decisiones informada y busca incrementar la relevancia y</w:t>
            </w:r>
            <w:r w:rsidR="00AC239D">
              <w:rPr>
                <w:rFonts w:ascii="Arial" w:hAnsi="Arial"/>
                <w:sz w:val="20"/>
                <w:lang w:eastAsia="en-US"/>
              </w:rPr>
              <w:t xml:space="preserve"> la</w:t>
            </w:r>
            <w:r w:rsidR="00BE13B2" w:rsidRPr="00295C62">
              <w:rPr>
                <w:rFonts w:ascii="Arial" w:hAnsi="Arial"/>
                <w:sz w:val="20"/>
                <w:lang w:eastAsia="en-US"/>
              </w:rPr>
              <w:t xml:space="preserve"> respuesta de </w:t>
            </w:r>
            <w:r w:rsidR="001E7ADF">
              <w:rPr>
                <w:rFonts w:ascii="Arial" w:hAnsi="Arial"/>
                <w:sz w:val="20"/>
                <w:lang w:eastAsia="en-US"/>
              </w:rPr>
              <w:t>la oficina nacional de estadística</w:t>
            </w:r>
            <w:r w:rsidR="00785C2F">
              <w:rPr>
                <w:rFonts w:ascii="Arial" w:hAnsi="Arial"/>
                <w:sz w:val="20"/>
                <w:lang w:eastAsia="en-US"/>
              </w:rPr>
              <w:t xml:space="preserve">, </w:t>
            </w:r>
            <w:r w:rsidR="00BE13B2" w:rsidRPr="00295C62">
              <w:rPr>
                <w:rFonts w:ascii="Arial" w:hAnsi="Arial"/>
                <w:sz w:val="20"/>
                <w:lang w:eastAsia="en-US"/>
              </w:rPr>
              <w:t>fomenta</w:t>
            </w:r>
            <w:r w:rsidR="001F6450">
              <w:rPr>
                <w:rFonts w:ascii="Arial" w:hAnsi="Arial"/>
                <w:sz w:val="20"/>
                <w:lang w:eastAsia="en-US"/>
              </w:rPr>
              <w:t>ndo</w:t>
            </w:r>
            <w:r w:rsidR="00BE13B2" w:rsidRPr="00295C62">
              <w:rPr>
                <w:rFonts w:ascii="Arial" w:hAnsi="Arial"/>
                <w:sz w:val="20"/>
                <w:lang w:eastAsia="en-US"/>
              </w:rPr>
              <w:t xml:space="preserve"> un entorno propicio para </w:t>
            </w:r>
            <w:r w:rsidR="001F6450">
              <w:rPr>
                <w:rFonts w:ascii="Arial" w:hAnsi="Arial"/>
                <w:sz w:val="20"/>
                <w:lang w:eastAsia="en-US"/>
              </w:rPr>
              <w:t>las mujeres</w:t>
            </w:r>
            <w:r w:rsidR="00BE13B2" w:rsidRPr="00295C62">
              <w:rPr>
                <w:rFonts w:ascii="Arial" w:hAnsi="Arial"/>
                <w:sz w:val="20"/>
                <w:lang w:eastAsia="en-US"/>
              </w:rPr>
              <w:t xml:space="preserve">, </w:t>
            </w:r>
            <w:r w:rsidR="001F6450">
              <w:rPr>
                <w:rFonts w:ascii="Arial" w:hAnsi="Arial"/>
                <w:sz w:val="20"/>
                <w:lang w:eastAsia="en-US"/>
              </w:rPr>
              <w:t xml:space="preserve">las </w:t>
            </w:r>
            <w:r w:rsidR="00BE13B2" w:rsidRPr="00295C62">
              <w:rPr>
                <w:rFonts w:ascii="Arial" w:hAnsi="Arial"/>
                <w:sz w:val="20"/>
                <w:lang w:eastAsia="en-US"/>
              </w:rPr>
              <w:t xml:space="preserve">comunidades y </w:t>
            </w:r>
            <w:r w:rsidR="001F6450">
              <w:rPr>
                <w:rFonts w:ascii="Arial" w:hAnsi="Arial"/>
                <w:sz w:val="20"/>
                <w:lang w:eastAsia="en-US"/>
              </w:rPr>
              <w:t xml:space="preserve">las </w:t>
            </w:r>
            <w:r w:rsidR="00BE13B2" w:rsidRPr="00295C62">
              <w:rPr>
                <w:rFonts w:ascii="Arial" w:hAnsi="Arial"/>
                <w:sz w:val="20"/>
                <w:lang w:eastAsia="en-US"/>
              </w:rPr>
              <w:t xml:space="preserve">organizaciones de la sociedad civil como productores de datos para contribuir al desarrollo sostenible. </w:t>
            </w:r>
          </w:p>
          <w:p w14:paraId="2A609C92" w14:textId="77777777" w:rsidR="00BE13B2" w:rsidRPr="00295C62" w:rsidRDefault="00BE13B2" w:rsidP="00BE13B2">
            <w:pPr>
              <w:pStyle w:val="paragraph"/>
              <w:spacing w:before="0" w:beforeAutospacing="0" w:after="0" w:afterAutospacing="0" w:line="259" w:lineRule="auto"/>
              <w:jc w:val="both"/>
              <w:rPr>
                <w:rFonts w:ascii="Arial" w:hAnsi="Arial"/>
                <w:sz w:val="20"/>
                <w:lang w:eastAsia="en-US"/>
              </w:rPr>
            </w:pPr>
          </w:p>
          <w:p w14:paraId="57634BFA" w14:textId="0CAFAD32" w:rsidR="00BE13B2" w:rsidRPr="00295C62" w:rsidRDefault="00BE13B2" w:rsidP="00BE13B2">
            <w:pPr>
              <w:pStyle w:val="paragraph"/>
              <w:spacing w:before="0" w:beforeAutospacing="0" w:after="0" w:afterAutospacing="0" w:line="259" w:lineRule="auto"/>
              <w:jc w:val="both"/>
              <w:rPr>
                <w:rFonts w:ascii="Arial" w:hAnsi="Arial"/>
                <w:sz w:val="20"/>
                <w:lang w:eastAsia="en-US"/>
              </w:rPr>
            </w:pPr>
            <w:r w:rsidRPr="00295C62">
              <w:rPr>
                <w:rFonts w:ascii="Arial" w:hAnsi="Arial"/>
                <w:sz w:val="20"/>
                <w:lang w:eastAsia="en-US"/>
              </w:rPr>
              <w:t>Es por ello por lo que desde el DANE y en cumplimiento a la estrategia 5, acción 15, meta 35 del Plan Estadístico Nacional (PEN) 2023 – 2027, la cual menciona que se debe “elaborar un documento de recomendaciones, buenas prácticas, directrices, mecanismos y alianzas para la participación ciudadana en la generación, la validación y el uso de datos estadísticos”, se busca realizar una serie de talleres</w:t>
            </w:r>
            <w:r w:rsidR="00656F5F">
              <w:rPr>
                <w:rFonts w:ascii="Arial" w:hAnsi="Arial"/>
                <w:sz w:val="20"/>
                <w:lang w:eastAsia="en-US"/>
              </w:rPr>
              <w:t xml:space="preserve"> tanto</w:t>
            </w:r>
            <w:r w:rsidRPr="00295C62">
              <w:rPr>
                <w:rFonts w:ascii="Arial" w:hAnsi="Arial"/>
                <w:sz w:val="20"/>
                <w:lang w:eastAsia="en-US"/>
              </w:rPr>
              <w:t xml:space="preserve"> con organizaciones de</w:t>
            </w:r>
            <w:r w:rsidR="00B65E05">
              <w:rPr>
                <w:rFonts w:ascii="Arial" w:hAnsi="Arial"/>
                <w:sz w:val="20"/>
                <w:lang w:eastAsia="en-US"/>
              </w:rPr>
              <w:t xml:space="preserve"> mujeres</w:t>
            </w:r>
            <w:r w:rsidR="006A5B70">
              <w:rPr>
                <w:rFonts w:ascii="Arial" w:hAnsi="Arial"/>
                <w:sz w:val="20"/>
                <w:lang w:eastAsia="en-US"/>
              </w:rPr>
              <w:t xml:space="preserve"> y</w:t>
            </w:r>
            <w:r w:rsidR="00B65E05">
              <w:rPr>
                <w:rFonts w:ascii="Arial" w:hAnsi="Arial"/>
                <w:sz w:val="20"/>
                <w:lang w:eastAsia="en-US"/>
              </w:rPr>
              <w:t xml:space="preserve"> de feministas</w:t>
            </w:r>
            <w:r w:rsidR="006A5B70">
              <w:rPr>
                <w:rFonts w:ascii="Arial" w:hAnsi="Arial"/>
                <w:sz w:val="20"/>
                <w:lang w:eastAsia="en-US"/>
              </w:rPr>
              <w:t xml:space="preserve"> como con otras</w:t>
            </w:r>
            <w:r w:rsidR="00656F5F">
              <w:rPr>
                <w:rFonts w:ascii="Arial" w:hAnsi="Arial"/>
                <w:sz w:val="20"/>
                <w:lang w:eastAsia="en-US"/>
              </w:rPr>
              <w:t xml:space="preserve"> organizaciones </w:t>
            </w:r>
            <w:r w:rsidR="00B65E05">
              <w:rPr>
                <w:rFonts w:ascii="Arial" w:hAnsi="Arial"/>
                <w:sz w:val="20"/>
                <w:lang w:eastAsia="en-US"/>
              </w:rPr>
              <w:t xml:space="preserve">de </w:t>
            </w:r>
            <w:r w:rsidRPr="00295C62">
              <w:rPr>
                <w:rFonts w:ascii="Arial" w:hAnsi="Arial"/>
                <w:sz w:val="20"/>
                <w:lang w:eastAsia="en-US"/>
              </w:rPr>
              <w:t xml:space="preserve">sociedad civil </w:t>
            </w:r>
            <w:r w:rsidRPr="00295C62">
              <w:rPr>
                <w:rFonts w:ascii="Arial" w:hAnsi="Arial"/>
                <w:sz w:val="20"/>
                <w:lang w:eastAsia="en-US"/>
              </w:rPr>
              <w:lastRenderedPageBreak/>
              <w:t>ya identificadas</w:t>
            </w:r>
            <w:r w:rsidR="00D624AA">
              <w:rPr>
                <w:rFonts w:ascii="Arial" w:hAnsi="Arial"/>
                <w:sz w:val="20"/>
                <w:lang w:eastAsia="en-US"/>
              </w:rPr>
              <w:t xml:space="preserve">, con la finalidad de </w:t>
            </w:r>
            <w:r w:rsidRPr="00295C62">
              <w:rPr>
                <w:rFonts w:ascii="Arial" w:hAnsi="Arial"/>
                <w:sz w:val="20"/>
                <w:lang w:eastAsia="en-US"/>
              </w:rPr>
              <w:t xml:space="preserve">detallar la iniciativas realizadas, revisar las metodologías utilizadas y las técnicas de diseño, </w:t>
            </w:r>
            <w:r w:rsidR="009E3F8E">
              <w:rPr>
                <w:rFonts w:ascii="Arial" w:hAnsi="Arial"/>
                <w:sz w:val="20"/>
                <w:lang w:eastAsia="en-US"/>
              </w:rPr>
              <w:t xml:space="preserve">de </w:t>
            </w:r>
            <w:r w:rsidRPr="00295C62">
              <w:rPr>
                <w:rFonts w:ascii="Arial" w:hAnsi="Arial"/>
                <w:sz w:val="20"/>
                <w:lang w:eastAsia="en-US"/>
              </w:rPr>
              <w:t xml:space="preserve">generación y </w:t>
            </w:r>
            <w:r w:rsidR="009E3F8E">
              <w:rPr>
                <w:rFonts w:ascii="Arial" w:hAnsi="Arial"/>
                <w:sz w:val="20"/>
                <w:lang w:eastAsia="en-US"/>
              </w:rPr>
              <w:t xml:space="preserve">de </w:t>
            </w:r>
            <w:r w:rsidRPr="00295C62">
              <w:rPr>
                <w:rFonts w:ascii="Arial" w:hAnsi="Arial"/>
                <w:sz w:val="20"/>
                <w:lang w:eastAsia="en-US"/>
              </w:rPr>
              <w:t>recopilación de</w:t>
            </w:r>
            <w:r w:rsidR="009E3F8E">
              <w:rPr>
                <w:rFonts w:ascii="Arial" w:hAnsi="Arial"/>
                <w:sz w:val="20"/>
                <w:lang w:eastAsia="en-US"/>
              </w:rPr>
              <w:t xml:space="preserve"> </w:t>
            </w:r>
            <w:r w:rsidR="00F9089E">
              <w:rPr>
                <w:rFonts w:ascii="Arial" w:hAnsi="Arial"/>
                <w:sz w:val="20"/>
                <w:lang w:eastAsia="en-US"/>
              </w:rPr>
              <w:t>datos implementadas</w:t>
            </w:r>
            <w:r w:rsidR="00591731">
              <w:rPr>
                <w:rFonts w:ascii="Arial" w:hAnsi="Arial"/>
                <w:sz w:val="20"/>
                <w:lang w:eastAsia="en-US"/>
              </w:rPr>
              <w:t>, para aportar a la elaboración de dicho documento</w:t>
            </w:r>
            <w:r w:rsidRPr="00295C62">
              <w:rPr>
                <w:rFonts w:ascii="Arial" w:hAnsi="Arial"/>
                <w:sz w:val="20"/>
                <w:lang w:eastAsia="en-US"/>
              </w:rPr>
              <w:t xml:space="preserve">. </w:t>
            </w:r>
          </w:p>
          <w:p w14:paraId="1766A5D7" w14:textId="77777777" w:rsidR="00BE13B2" w:rsidRPr="00922643" w:rsidRDefault="00BE13B2" w:rsidP="00BE13B2">
            <w:pPr>
              <w:pStyle w:val="paragraph"/>
              <w:spacing w:before="0" w:beforeAutospacing="0" w:after="0" w:afterAutospacing="0" w:line="259" w:lineRule="auto"/>
              <w:jc w:val="both"/>
              <w:rPr>
                <w:rFonts w:ascii="Arial" w:hAnsi="Arial"/>
                <w:color w:val="4F81BD" w:themeColor="accent1"/>
                <w:sz w:val="20"/>
                <w:lang w:eastAsia="en-US"/>
              </w:rPr>
            </w:pPr>
          </w:p>
          <w:p w14:paraId="57F4F1C9" w14:textId="76AA546B" w:rsidR="00BE13B2" w:rsidRPr="00295C62" w:rsidRDefault="00BE13B2" w:rsidP="0057356C">
            <w:pPr>
              <w:pStyle w:val="paragraph"/>
              <w:spacing w:before="0" w:beforeAutospacing="0" w:after="0" w:afterAutospacing="0"/>
              <w:jc w:val="both"/>
              <w:rPr>
                <w:rFonts w:ascii="Arial" w:hAnsi="Arial"/>
                <w:sz w:val="20"/>
                <w:lang w:eastAsia="en-US"/>
              </w:rPr>
            </w:pPr>
            <w:r w:rsidRPr="00295C62">
              <w:rPr>
                <w:rFonts w:ascii="Arial" w:hAnsi="Arial"/>
                <w:sz w:val="20"/>
                <w:lang w:eastAsia="en-US"/>
              </w:rPr>
              <w:t xml:space="preserve">Con el fin de diseñar y </w:t>
            </w:r>
            <w:r w:rsidR="00954361">
              <w:rPr>
                <w:rFonts w:ascii="Arial" w:hAnsi="Arial"/>
                <w:sz w:val="20"/>
                <w:lang w:eastAsia="en-US"/>
              </w:rPr>
              <w:t xml:space="preserve">de </w:t>
            </w:r>
            <w:r w:rsidRPr="00295C62">
              <w:rPr>
                <w:rFonts w:ascii="Arial" w:hAnsi="Arial"/>
                <w:sz w:val="20"/>
                <w:lang w:eastAsia="en-US"/>
              </w:rPr>
              <w:t>ejecutar estos talleres de manera adecuada con interacción, se requiere la consultoría de un experto</w:t>
            </w:r>
            <w:r w:rsidR="00D822B0">
              <w:rPr>
                <w:rFonts w:ascii="Arial" w:hAnsi="Arial"/>
                <w:sz w:val="20"/>
                <w:lang w:eastAsia="en-US"/>
              </w:rPr>
              <w:t>(a)</w:t>
            </w:r>
            <w:r w:rsidRPr="00295C62">
              <w:rPr>
                <w:rFonts w:ascii="Arial" w:hAnsi="Arial"/>
                <w:sz w:val="20"/>
                <w:lang w:eastAsia="en-US"/>
              </w:rPr>
              <w:t xml:space="preserve"> en trabajo con organizaciones </w:t>
            </w:r>
            <w:r w:rsidR="00D822B0">
              <w:rPr>
                <w:rFonts w:ascii="Arial" w:hAnsi="Arial"/>
                <w:sz w:val="20"/>
                <w:lang w:eastAsia="en-US"/>
              </w:rPr>
              <w:t>sociales</w:t>
            </w:r>
            <w:r w:rsidRPr="00295C62">
              <w:rPr>
                <w:rFonts w:ascii="Arial" w:hAnsi="Arial"/>
                <w:sz w:val="20"/>
                <w:lang w:eastAsia="en-US"/>
              </w:rPr>
              <w:t xml:space="preserve"> en torno a los datos, que apoye el proceso de diseño de los eventos incluyendo la planeación, </w:t>
            </w:r>
            <w:r w:rsidR="00316A27">
              <w:rPr>
                <w:rFonts w:ascii="Arial" w:hAnsi="Arial"/>
                <w:sz w:val="20"/>
                <w:lang w:eastAsia="en-US"/>
              </w:rPr>
              <w:t xml:space="preserve">la </w:t>
            </w:r>
            <w:r w:rsidRPr="00295C62">
              <w:rPr>
                <w:rFonts w:ascii="Arial" w:hAnsi="Arial"/>
                <w:sz w:val="20"/>
                <w:lang w:eastAsia="en-US"/>
              </w:rPr>
              <w:t xml:space="preserve">programación y </w:t>
            </w:r>
            <w:r w:rsidR="00316A27">
              <w:rPr>
                <w:rFonts w:ascii="Arial" w:hAnsi="Arial"/>
                <w:sz w:val="20"/>
                <w:lang w:eastAsia="en-US"/>
              </w:rPr>
              <w:t xml:space="preserve">el </w:t>
            </w:r>
            <w:r w:rsidRPr="00295C62">
              <w:rPr>
                <w:rFonts w:ascii="Arial" w:hAnsi="Arial"/>
                <w:sz w:val="20"/>
                <w:lang w:eastAsia="en-US"/>
              </w:rPr>
              <w:t xml:space="preserve">desarrollo de éstos, así como la consolidación del documento a partir de los hallazgos de los talleres y </w:t>
            </w:r>
            <w:r w:rsidR="00316A27">
              <w:rPr>
                <w:rFonts w:ascii="Arial" w:hAnsi="Arial"/>
                <w:sz w:val="20"/>
                <w:lang w:eastAsia="en-US"/>
              </w:rPr>
              <w:t xml:space="preserve">las </w:t>
            </w:r>
            <w:r w:rsidRPr="00295C62">
              <w:rPr>
                <w:rFonts w:ascii="Arial" w:hAnsi="Arial"/>
                <w:sz w:val="20"/>
                <w:lang w:eastAsia="en-US"/>
              </w:rPr>
              <w:t xml:space="preserve">demás actividades previstas en el marco del grupo de trabajo base. A partir de este proceso también se requiere conformar y actualizar continuamente el inventario de organizaciones que trabajan con datos. </w:t>
            </w:r>
          </w:p>
          <w:p w14:paraId="154DD6BE" w14:textId="6680CC4E" w:rsidR="00FC6527" w:rsidRPr="000F7B07" w:rsidRDefault="00FC6527" w:rsidP="004D1050">
            <w:pPr>
              <w:jc w:val="both"/>
              <w:rPr>
                <w:lang w:val="es-CO"/>
              </w:rPr>
            </w:pPr>
          </w:p>
        </w:tc>
      </w:tr>
      <w:bookmarkEnd w:id="0"/>
      <w:tr w:rsidR="00C620F3" w:rsidRPr="000F7B07" w14:paraId="7ECFBAF0" w14:textId="77777777" w:rsidTr="001F7117">
        <w:tblPrEx>
          <w:tblLook w:val="0000" w:firstRow="0" w:lastRow="0" w:firstColumn="0" w:lastColumn="0" w:noHBand="0" w:noVBand="0"/>
        </w:tblPrEx>
        <w:tc>
          <w:tcPr>
            <w:tcW w:w="9356" w:type="dxa"/>
            <w:gridSpan w:val="2"/>
            <w:shd w:val="clear" w:color="auto" w:fill="E0E0E0"/>
          </w:tcPr>
          <w:p w14:paraId="74332872" w14:textId="77777777" w:rsidR="00C620F3" w:rsidRPr="000F7B07" w:rsidRDefault="00C620F3" w:rsidP="00CF77D1">
            <w:pPr>
              <w:pStyle w:val="Ttulo1"/>
              <w:rPr>
                <w:rFonts w:cs="Arial"/>
                <w:sz w:val="20"/>
                <w:szCs w:val="20"/>
                <w:lang w:val="es-CO"/>
              </w:rPr>
            </w:pPr>
          </w:p>
          <w:p w14:paraId="69A394B3" w14:textId="318180E2" w:rsidR="00C620F3" w:rsidRPr="000F7B07" w:rsidRDefault="00C620F3" w:rsidP="00CF77D1">
            <w:pPr>
              <w:pStyle w:val="Ttulo1"/>
              <w:rPr>
                <w:rFonts w:cs="Arial"/>
                <w:sz w:val="20"/>
                <w:szCs w:val="20"/>
                <w:lang w:val="es-CO"/>
              </w:rPr>
            </w:pPr>
            <w:r w:rsidRPr="000F7B07">
              <w:rPr>
                <w:rFonts w:cs="Arial"/>
                <w:sz w:val="20"/>
                <w:szCs w:val="20"/>
                <w:lang w:val="es-CO"/>
              </w:rPr>
              <w:t>I</w:t>
            </w:r>
            <w:r w:rsidR="008A6662" w:rsidRPr="000F7B07">
              <w:rPr>
                <w:rFonts w:cs="Arial"/>
                <w:sz w:val="20"/>
                <w:szCs w:val="20"/>
                <w:lang w:val="es-CO"/>
              </w:rPr>
              <w:t>V</w:t>
            </w:r>
            <w:r w:rsidRPr="000F7B07">
              <w:rPr>
                <w:rFonts w:cs="Arial"/>
                <w:sz w:val="20"/>
                <w:szCs w:val="20"/>
                <w:lang w:val="es-CO"/>
              </w:rPr>
              <w:t>.</w:t>
            </w:r>
            <w:r w:rsidR="0082382D" w:rsidRPr="000F7B07">
              <w:rPr>
                <w:rFonts w:cs="Arial"/>
                <w:sz w:val="20"/>
                <w:szCs w:val="20"/>
                <w:lang w:val="es-CO"/>
              </w:rPr>
              <w:t xml:space="preserve"> </w:t>
            </w:r>
            <w:r w:rsidRPr="000F7B07">
              <w:rPr>
                <w:rFonts w:cs="Arial"/>
                <w:sz w:val="20"/>
                <w:szCs w:val="20"/>
                <w:lang w:val="es-CO"/>
              </w:rPr>
              <w:t xml:space="preserve">Objetivo de la </w:t>
            </w:r>
            <w:r w:rsidR="00502E64" w:rsidRPr="000F7B07">
              <w:rPr>
                <w:rFonts w:cs="Arial"/>
                <w:sz w:val="20"/>
                <w:szCs w:val="20"/>
                <w:lang w:val="es-CO"/>
              </w:rPr>
              <w:t>c</w:t>
            </w:r>
            <w:r w:rsidRPr="000F7B07">
              <w:rPr>
                <w:rFonts w:cs="Arial"/>
                <w:sz w:val="20"/>
                <w:szCs w:val="20"/>
                <w:lang w:val="es-CO"/>
              </w:rPr>
              <w:t xml:space="preserve">onsultoría    </w:t>
            </w:r>
          </w:p>
          <w:p w14:paraId="438C7776" w14:textId="77777777" w:rsidR="00C620F3" w:rsidRPr="000F7B07" w:rsidRDefault="00C620F3" w:rsidP="00CF77D1">
            <w:pPr>
              <w:pStyle w:val="Ttulo1"/>
              <w:rPr>
                <w:rFonts w:cs="Arial"/>
                <w:b w:val="0"/>
                <w:bCs w:val="0"/>
                <w:i/>
                <w:iCs/>
                <w:sz w:val="20"/>
                <w:szCs w:val="20"/>
                <w:lang w:val="es-CO"/>
              </w:rPr>
            </w:pPr>
          </w:p>
        </w:tc>
      </w:tr>
      <w:tr w:rsidR="00C620F3" w:rsidRPr="00673FDE" w14:paraId="6F94FB43" w14:textId="77777777" w:rsidTr="001F7117">
        <w:tblPrEx>
          <w:tblLook w:val="0000" w:firstRow="0" w:lastRow="0" w:firstColumn="0" w:lastColumn="0" w:noHBand="0" w:noVBand="0"/>
        </w:tblPrEx>
        <w:tc>
          <w:tcPr>
            <w:tcW w:w="9356" w:type="dxa"/>
            <w:gridSpan w:val="2"/>
          </w:tcPr>
          <w:p w14:paraId="02437790" w14:textId="77777777" w:rsidR="00C620F3" w:rsidRPr="000F7B07" w:rsidRDefault="00C620F3" w:rsidP="00CF77D1">
            <w:pPr>
              <w:rPr>
                <w:rFonts w:cs="Arial"/>
                <w:szCs w:val="20"/>
                <w:lang w:val="es-CO"/>
              </w:rPr>
            </w:pPr>
          </w:p>
          <w:p w14:paraId="45808F8C" w14:textId="234C1BB5" w:rsidR="006C4DD7" w:rsidRPr="00673FDE" w:rsidRDefault="00A4781B" w:rsidP="00871EEF">
            <w:pPr>
              <w:jc w:val="both"/>
              <w:rPr>
                <w:lang w:val="es-CO"/>
              </w:rPr>
            </w:pPr>
            <w:r>
              <w:rPr>
                <w:lang w:val="es-CO"/>
              </w:rPr>
              <w:t xml:space="preserve">Apoyar el desarrollo de lineamientos </w:t>
            </w:r>
            <w:r w:rsidR="007C18B4" w:rsidRPr="0057356C">
              <w:rPr>
                <w:rFonts w:cs="Arial"/>
                <w:szCs w:val="20"/>
                <w:lang w:val="es-CO"/>
              </w:rPr>
              <w:t xml:space="preserve">para la participación ciudadana en la generación, la validación y </w:t>
            </w:r>
            <w:r w:rsidR="007C18B4">
              <w:rPr>
                <w:rFonts w:cs="Arial"/>
                <w:szCs w:val="20"/>
                <w:lang w:val="es-CO"/>
              </w:rPr>
              <w:t xml:space="preserve">la utilización </w:t>
            </w:r>
            <w:r w:rsidR="007C18B4" w:rsidRPr="0057356C">
              <w:rPr>
                <w:rFonts w:cs="Arial"/>
                <w:szCs w:val="20"/>
                <w:lang w:val="es-CO"/>
              </w:rPr>
              <w:t>de datos estadísticos</w:t>
            </w:r>
            <w:r w:rsidR="001F729D">
              <w:rPr>
                <w:rFonts w:cs="Arial"/>
                <w:szCs w:val="20"/>
                <w:lang w:val="es-CO"/>
              </w:rPr>
              <w:t>,</w:t>
            </w:r>
            <w:r w:rsidR="0035764C">
              <w:rPr>
                <w:rFonts w:cs="Arial"/>
                <w:szCs w:val="20"/>
                <w:lang w:val="es-CO"/>
              </w:rPr>
              <w:t xml:space="preserve"> </w:t>
            </w:r>
            <w:r w:rsidR="00D106F3">
              <w:rPr>
                <w:rFonts w:cs="Arial"/>
                <w:szCs w:val="20"/>
                <w:lang w:val="es-CO"/>
              </w:rPr>
              <w:t>con la finalidad de fortalecer la producción, el acceso</w:t>
            </w:r>
            <w:r w:rsidR="00B35692">
              <w:rPr>
                <w:rFonts w:cs="Arial"/>
                <w:szCs w:val="20"/>
                <w:lang w:val="es-CO"/>
              </w:rPr>
              <w:t xml:space="preserve"> y la difusión de las estadísticas de género en el país</w:t>
            </w:r>
            <w:r w:rsidR="002E1A6D">
              <w:rPr>
                <w:rFonts w:cs="Arial"/>
                <w:szCs w:val="20"/>
                <w:lang w:val="es-CO"/>
              </w:rPr>
              <w:t>,</w:t>
            </w:r>
            <w:r w:rsidR="00B35692">
              <w:rPr>
                <w:rFonts w:cs="Arial"/>
                <w:szCs w:val="20"/>
                <w:lang w:val="es-CO"/>
              </w:rPr>
              <w:t xml:space="preserve"> </w:t>
            </w:r>
            <w:r w:rsidR="00781C8E">
              <w:rPr>
                <w:rFonts w:cs="Arial"/>
                <w:szCs w:val="20"/>
                <w:lang w:val="es-CO"/>
              </w:rPr>
              <w:t xml:space="preserve">siguiendo </w:t>
            </w:r>
            <w:r w:rsidR="00A371B8">
              <w:rPr>
                <w:rFonts w:cs="Arial"/>
                <w:szCs w:val="20"/>
                <w:lang w:val="es-CO"/>
              </w:rPr>
              <w:t xml:space="preserve">directrices del </w:t>
            </w:r>
            <w:r w:rsidR="00871EEF" w:rsidRPr="00673FDE">
              <w:rPr>
                <w:lang w:val="es-CO"/>
              </w:rPr>
              <w:t>Departamento Administrativo Nacional de Estadística</w:t>
            </w:r>
            <w:r w:rsidR="00B406C4" w:rsidRPr="00673FDE">
              <w:rPr>
                <w:lang w:val="es-CO"/>
              </w:rPr>
              <w:t xml:space="preserve"> </w:t>
            </w:r>
            <w:r w:rsidR="00A371B8">
              <w:rPr>
                <w:lang w:val="es-CO"/>
              </w:rPr>
              <w:t>(</w:t>
            </w:r>
            <w:r w:rsidR="00B406C4" w:rsidRPr="00673FDE">
              <w:rPr>
                <w:lang w:val="es-CO"/>
              </w:rPr>
              <w:t>DANE</w:t>
            </w:r>
            <w:r w:rsidR="00A371B8">
              <w:rPr>
                <w:lang w:val="es-CO"/>
              </w:rPr>
              <w:t>) como entidad rectora del Sistema Estadístico Nacional.</w:t>
            </w:r>
          </w:p>
          <w:p w14:paraId="6972AE48" w14:textId="76F11D74" w:rsidR="00D33C82" w:rsidRPr="000F7B07" w:rsidRDefault="00D33C82" w:rsidP="00871EEF">
            <w:pPr>
              <w:pStyle w:val="Prrafodelista"/>
              <w:ind w:left="360"/>
              <w:jc w:val="both"/>
              <w:rPr>
                <w:lang w:val="es-CO"/>
              </w:rPr>
            </w:pPr>
          </w:p>
        </w:tc>
      </w:tr>
      <w:tr w:rsidR="00AF31A0" w:rsidRPr="000F7B07" w14:paraId="1F723C80" w14:textId="77777777" w:rsidTr="001F7117">
        <w:tblPrEx>
          <w:tblLook w:val="0000" w:firstRow="0" w:lastRow="0" w:firstColumn="0" w:lastColumn="0" w:noHBand="0" w:noVBand="0"/>
        </w:tblPrEx>
        <w:trPr>
          <w:trHeight w:val="782"/>
        </w:trPr>
        <w:tc>
          <w:tcPr>
            <w:tcW w:w="9356" w:type="dxa"/>
            <w:gridSpan w:val="2"/>
            <w:shd w:val="clear" w:color="auto" w:fill="E0E0E0"/>
          </w:tcPr>
          <w:p w14:paraId="417823E3" w14:textId="77777777" w:rsidR="00AF31A0" w:rsidRPr="000F7B07" w:rsidRDefault="00AF31A0" w:rsidP="00B010AA">
            <w:pPr>
              <w:jc w:val="both"/>
              <w:rPr>
                <w:rFonts w:cs="Arial"/>
                <w:b/>
                <w:bCs/>
                <w:szCs w:val="20"/>
                <w:lang w:val="es-CO"/>
              </w:rPr>
            </w:pPr>
          </w:p>
          <w:p w14:paraId="3905A0B2" w14:textId="503A38EA" w:rsidR="001B7C56" w:rsidRPr="000F7B07" w:rsidRDefault="00AE75EB" w:rsidP="001B7C56">
            <w:pPr>
              <w:pStyle w:val="Ttulo1"/>
              <w:rPr>
                <w:rFonts w:cs="Arial"/>
                <w:sz w:val="20"/>
                <w:szCs w:val="20"/>
                <w:lang w:val="es-CO"/>
              </w:rPr>
            </w:pPr>
            <w:r w:rsidRPr="000F7B07">
              <w:rPr>
                <w:rFonts w:cs="Arial"/>
                <w:sz w:val="20"/>
                <w:szCs w:val="20"/>
                <w:lang w:val="es-CO"/>
              </w:rPr>
              <w:t>V</w:t>
            </w:r>
            <w:r w:rsidR="00C620F3" w:rsidRPr="000F7B07">
              <w:rPr>
                <w:rFonts w:cs="Arial"/>
                <w:sz w:val="20"/>
                <w:szCs w:val="20"/>
                <w:lang w:val="es-CO"/>
              </w:rPr>
              <w:t xml:space="preserve">. </w:t>
            </w:r>
            <w:r w:rsidR="00AF31A0" w:rsidRPr="000F7B07">
              <w:rPr>
                <w:rFonts w:cs="Arial"/>
                <w:sz w:val="20"/>
                <w:szCs w:val="20"/>
                <w:lang w:val="es-CO"/>
              </w:rPr>
              <w:t xml:space="preserve"> </w:t>
            </w:r>
            <w:r w:rsidR="00C620F3" w:rsidRPr="000F7B07">
              <w:rPr>
                <w:rFonts w:cs="Arial"/>
                <w:sz w:val="20"/>
                <w:szCs w:val="20"/>
                <w:lang w:val="es-CO"/>
              </w:rPr>
              <w:t xml:space="preserve">Actividades y </w:t>
            </w:r>
            <w:r w:rsidR="00502E64" w:rsidRPr="000F7B07">
              <w:rPr>
                <w:rFonts w:cs="Arial"/>
                <w:sz w:val="20"/>
                <w:szCs w:val="20"/>
                <w:lang w:val="es-CO"/>
              </w:rPr>
              <w:t>r</w:t>
            </w:r>
            <w:r w:rsidR="00C620F3" w:rsidRPr="000F7B07">
              <w:rPr>
                <w:rFonts w:cs="Arial"/>
                <w:sz w:val="20"/>
                <w:szCs w:val="20"/>
                <w:lang w:val="es-CO"/>
              </w:rPr>
              <w:t>esponsabilidades e</w:t>
            </w:r>
            <w:r w:rsidR="001B7C56" w:rsidRPr="000F7B07">
              <w:rPr>
                <w:rFonts w:cs="Arial"/>
                <w:sz w:val="20"/>
                <w:szCs w:val="20"/>
                <w:lang w:val="es-CO"/>
              </w:rPr>
              <w:t>sperad</w:t>
            </w:r>
            <w:r w:rsidR="00C620F3" w:rsidRPr="000F7B07">
              <w:rPr>
                <w:rFonts w:cs="Arial"/>
                <w:sz w:val="20"/>
                <w:szCs w:val="20"/>
                <w:lang w:val="es-CO"/>
              </w:rPr>
              <w:t>a</w:t>
            </w:r>
            <w:r w:rsidR="001B7C56" w:rsidRPr="000F7B07">
              <w:rPr>
                <w:rFonts w:cs="Arial"/>
                <w:sz w:val="20"/>
                <w:szCs w:val="20"/>
                <w:lang w:val="es-CO"/>
              </w:rPr>
              <w:t>s</w:t>
            </w:r>
          </w:p>
          <w:p w14:paraId="27F28F5A" w14:textId="77777777" w:rsidR="00AF31A0" w:rsidRPr="000F7B07" w:rsidRDefault="00AF31A0" w:rsidP="00B010AA">
            <w:pPr>
              <w:jc w:val="both"/>
              <w:rPr>
                <w:rFonts w:cs="Arial"/>
                <w:i/>
                <w:iCs/>
                <w:szCs w:val="20"/>
                <w:lang w:val="es-CO"/>
              </w:rPr>
            </w:pPr>
          </w:p>
        </w:tc>
      </w:tr>
      <w:tr w:rsidR="00AF31A0" w:rsidRPr="00673FDE" w14:paraId="77E94CE8" w14:textId="77777777" w:rsidTr="001F7117">
        <w:tblPrEx>
          <w:tblLook w:val="0000" w:firstRow="0" w:lastRow="0" w:firstColumn="0" w:lastColumn="0" w:noHBand="0" w:noVBand="0"/>
        </w:tblPrEx>
        <w:tc>
          <w:tcPr>
            <w:tcW w:w="9356" w:type="dxa"/>
            <w:gridSpan w:val="2"/>
          </w:tcPr>
          <w:p w14:paraId="7D357576" w14:textId="39DFBDAA" w:rsidR="00BA0388" w:rsidRPr="00442D1A" w:rsidRDefault="00BA0388" w:rsidP="00707606">
            <w:pPr>
              <w:rPr>
                <w:rFonts w:cs="Arial"/>
                <w:szCs w:val="20"/>
                <w:lang w:val="es-CO"/>
              </w:rPr>
            </w:pPr>
          </w:p>
          <w:p w14:paraId="2A4CF9B1" w14:textId="7160D722" w:rsidR="00E223E6" w:rsidRDefault="001322A0" w:rsidP="003E36F5">
            <w:pPr>
              <w:pStyle w:val="Prrafodelista"/>
              <w:numPr>
                <w:ilvl w:val="0"/>
                <w:numId w:val="16"/>
              </w:numPr>
              <w:jc w:val="both"/>
              <w:rPr>
                <w:rFonts w:cs="Arial"/>
                <w:szCs w:val="20"/>
                <w:lang w:val="es-CO"/>
              </w:rPr>
            </w:pPr>
            <w:r w:rsidRPr="00442D1A">
              <w:rPr>
                <w:rFonts w:cs="Arial"/>
                <w:szCs w:val="20"/>
                <w:lang w:val="es-CO"/>
              </w:rPr>
              <w:t xml:space="preserve">Elaborar y presentar </w:t>
            </w:r>
            <w:r w:rsidR="00D9118E" w:rsidRPr="00442D1A">
              <w:rPr>
                <w:rFonts w:cs="Arial"/>
                <w:szCs w:val="20"/>
                <w:lang w:val="es-CO"/>
              </w:rPr>
              <w:t>un plan de trabajo para la segunda fase de los talleres con organizaciones</w:t>
            </w:r>
            <w:r w:rsidR="00AC4D44" w:rsidRPr="00442D1A">
              <w:rPr>
                <w:rFonts w:cs="Arial"/>
                <w:szCs w:val="20"/>
                <w:lang w:val="es-CO"/>
              </w:rPr>
              <w:t xml:space="preserve">, que </w:t>
            </w:r>
            <w:r w:rsidR="009D3804" w:rsidRPr="00442D1A">
              <w:rPr>
                <w:rFonts w:cs="Arial"/>
                <w:szCs w:val="20"/>
                <w:lang w:val="es-CO"/>
              </w:rPr>
              <w:t>contenga</w:t>
            </w:r>
            <w:r w:rsidR="00AC4D44" w:rsidRPr="00442D1A">
              <w:rPr>
                <w:rFonts w:cs="Arial"/>
                <w:szCs w:val="20"/>
                <w:lang w:val="es-CO"/>
              </w:rPr>
              <w:t xml:space="preserve"> </w:t>
            </w:r>
            <w:r w:rsidR="00D84481" w:rsidRPr="00442D1A">
              <w:rPr>
                <w:rFonts w:cs="Arial"/>
                <w:szCs w:val="20"/>
                <w:lang w:val="es-CO"/>
              </w:rPr>
              <w:t xml:space="preserve">diseño, realización e informe de los talleres </w:t>
            </w:r>
            <w:r w:rsidR="00AC4D44" w:rsidRPr="00442D1A">
              <w:rPr>
                <w:rFonts w:cs="Arial"/>
                <w:szCs w:val="20"/>
                <w:lang w:val="es-CO"/>
              </w:rPr>
              <w:t>y el desarrollo de la</w:t>
            </w:r>
            <w:r w:rsidR="009D3804" w:rsidRPr="00442D1A">
              <w:rPr>
                <w:rFonts w:cs="Arial"/>
                <w:szCs w:val="20"/>
                <w:lang w:val="es-CO"/>
              </w:rPr>
              <w:t xml:space="preserve"> </w:t>
            </w:r>
            <w:r w:rsidR="00AC4D44" w:rsidRPr="00442D1A">
              <w:rPr>
                <w:rFonts w:cs="Arial"/>
                <w:szCs w:val="20"/>
                <w:lang w:val="es-CO"/>
              </w:rPr>
              <w:t>primera versión de la guía de recomendaciones, buenas prácticas, directrices, mecanismos y alianzas para la participación ciudadana en la generación, la validación y el uso de datos estadísticos</w:t>
            </w:r>
            <w:r w:rsidR="00D84481" w:rsidRPr="00442D1A">
              <w:rPr>
                <w:rFonts w:cs="Arial"/>
                <w:szCs w:val="20"/>
                <w:lang w:val="es-CO"/>
              </w:rPr>
              <w:t>.</w:t>
            </w:r>
          </w:p>
          <w:p w14:paraId="358C3BD0" w14:textId="77777777" w:rsidR="00063F71" w:rsidRDefault="00063F71" w:rsidP="00063F71">
            <w:pPr>
              <w:pStyle w:val="Prrafodelista"/>
              <w:ind w:left="360"/>
              <w:jc w:val="both"/>
              <w:rPr>
                <w:rFonts w:cs="Arial"/>
                <w:szCs w:val="20"/>
                <w:lang w:val="es-CO"/>
              </w:rPr>
            </w:pPr>
          </w:p>
          <w:p w14:paraId="21C3FCE6" w14:textId="0C09BACA" w:rsidR="00063F71" w:rsidRPr="00442D1A" w:rsidRDefault="00063F71" w:rsidP="003E36F5">
            <w:pPr>
              <w:pStyle w:val="Prrafodelista"/>
              <w:numPr>
                <w:ilvl w:val="0"/>
                <w:numId w:val="16"/>
              </w:numPr>
              <w:jc w:val="both"/>
              <w:rPr>
                <w:rFonts w:cs="Arial"/>
                <w:szCs w:val="20"/>
                <w:lang w:val="es-CO"/>
              </w:rPr>
            </w:pPr>
            <w:r w:rsidRPr="00442D1A">
              <w:rPr>
                <w:rFonts w:cs="Arial"/>
                <w:szCs w:val="20"/>
                <w:lang w:val="es-CO"/>
              </w:rPr>
              <w:t>Elaborar una nota concepto para</w:t>
            </w:r>
            <w:r w:rsidR="00444ADA">
              <w:rPr>
                <w:rFonts w:cs="Arial"/>
                <w:szCs w:val="20"/>
                <w:lang w:val="es-CO"/>
              </w:rPr>
              <w:t xml:space="preserve"> orientar la organización y el desarrollo de</w:t>
            </w:r>
            <w:r w:rsidRPr="00442D1A">
              <w:rPr>
                <w:rFonts w:cs="Arial"/>
                <w:szCs w:val="20"/>
                <w:lang w:val="es-CO"/>
              </w:rPr>
              <w:t xml:space="preserve"> los talleres con las organizaciones que detalle los objetivos de los talleres, las réplicas, la propuesta metodológica y resultados esperados</w:t>
            </w:r>
          </w:p>
          <w:p w14:paraId="09B7E027" w14:textId="77777777" w:rsidR="00D9118E" w:rsidRPr="00442D1A" w:rsidRDefault="00D9118E" w:rsidP="00E223E6">
            <w:pPr>
              <w:pStyle w:val="Prrafodelista"/>
              <w:ind w:left="360"/>
              <w:jc w:val="both"/>
              <w:rPr>
                <w:rFonts w:cs="Arial"/>
                <w:szCs w:val="20"/>
                <w:lang w:val="es-CO"/>
              </w:rPr>
            </w:pPr>
          </w:p>
          <w:p w14:paraId="3827284E" w14:textId="13DA8513" w:rsidR="00C11CF2" w:rsidRPr="00442D1A" w:rsidRDefault="005610D7" w:rsidP="008F1CAC">
            <w:pPr>
              <w:pStyle w:val="Prrafodelista"/>
              <w:numPr>
                <w:ilvl w:val="0"/>
                <w:numId w:val="16"/>
              </w:numPr>
              <w:jc w:val="both"/>
              <w:rPr>
                <w:rFonts w:cs="Arial"/>
                <w:szCs w:val="20"/>
                <w:lang w:val="es-CO"/>
              </w:rPr>
            </w:pPr>
            <w:r w:rsidRPr="00442D1A">
              <w:rPr>
                <w:rFonts w:cs="Arial"/>
                <w:szCs w:val="20"/>
                <w:lang w:val="es-CO"/>
              </w:rPr>
              <w:t xml:space="preserve">Diseñar </w:t>
            </w:r>
            <w:r w:rsidR="00326DAA" w:rsidRPr="00442D1A">
              <w:rPr>
                <w:rFonts w:cs="Arial"/>
                <w:szCs w:val="20"/>
                <w:lang w:val="es-CO"/>
              </w:rPr>
              <w:t>l</w:t>
            </w:r>
            <w:r w:rsidR="0001439B" w:rsidRPr="00442D1A">
              <w:rPr>
                <w:rFonts w:cs="Arial"/>
                <w:szCs w:val="20"/>
                <w:lang w:val="es-CO"/>
              </w:rPr>
              <w:t xml:space="preserve">os talleres </w:t>
            </w:r>
            <w:r w:rsidR="001720F5" w:rsidRPr="00442D1A">
              <w:rPr>
                <w:rFonts w:cs="Arial"/>
                <w:szCs w:val="20"/>
                <w:lang w:val="es-CO"/>
              </w:rPr>
              <w:t xml:space="preserve">con las organizaciones, </w:t>
            </w:r>
            <w:r w:rsidR="00C5696B" w:rsidRPr="00442D1A">
              <w:rPr>
                <w:rFonts w:cs="Arial"/>
                <w:szCs w:val="20"/>
                <w:lang w:val="es-CO"/>
              </w:rPr>
              <w:t xml:space="preserve">de acuerdo </w:t>
            </w:r>
            <w:r w:rsidR="001720F5" w:rsidRPr="00442D1A">
              <w:rPr>
                <w:rFonts w:cs="Arial"/>
                <w:szCs w:val="20"/>
                <w:lang w:val="es-CO"/>
              </w:rPr>
              <w:t>con</w:t>
            </w:r>
            <w:r w:rsidR="00C5696B" w:rsidRPr="00442D1A">
              <w:rPr>
                <w:rFonts w:cs="Arial"/>
                <w:szCs w:val="20"/>
                <w:lang w:val="es-CO"/>
              </w:rPr>
              <w:t xml:space="preserve"> los </w:t>
            </w:r>
            <w:r w:rsidR="005A6311" w:rsidRPr="00442D1A">
              <w:rPr>
                <w:rFonts w:cs="Arial"/>
                <w:szCs w:val="20"/>
                <w:lang w:val="es-CO"/>
              </w:rPr>
              <w:t xml:space="preserve">objetivos del DANE en </w:t>
            </w:r>
            <w:r w:rsidR="007B2009" w:rsidRPr="00442D1A">
              <w:rPr>
                <w:rFonts w:cs="Arial"/>
                <w:szCs w:val="20"/>
                <w:lang w:val="es-CO"/>
              </w:rPr>
              <w:t xml:space="preserve">la </w:t>
            </w:r>
            <w:r w:rsidR="005A6311" w:rsidRPr="00442D1A">
              <w:rPr>
                <w:rFonts w:cs="Arial"/>
                <w:szCs w:val="20"/>
                <w:lang w:val="es-CO"/>
              </w:rPr>
              <w:t xml:space="preserve">iniciativa </w:t>
            </w:r>
            <w:r w:rsidR="007B2009" w:rsidRPr="00442D1A">
              <w:rPr>
                <w:rFonts w:cs="Arial"/>
                <w:szCs w:val="20"/>
                <w:lang w:val="es-CO"/>
              </w:rPr>
              <w:t>DGC</w:t>
            </w:r>
            <w:r w:rsidR="001720F5" w:rsidRPr="00442D1A">
              <w:rPr>
                <w:rFonts w:cs="Arial"/>
                <w:szCs w:val="20"/>
                <w:lang w:val="es-CO"/>
              </w:rPr>
              <w:t>, que permitan revisar los ejercicios realizados por las organizaciones, donde se detallen las metodologías</w:t>
            </w:r>
            <w:r w:rsidR="009D3804" w:rsidRPr="00442D1A">
              <w:rPr>
                <w:rFonts w:cs="Arial"/>
                <w:szCs w:val="20"/>
                <w:lang w:val="es-CO"/>
              </w:rPr>
              <w:t xml:space="preserve"> y </w:t>
            </w:r>
            <w:r w:rsidR="001720F5" w:rsidRPr="00442D1A">
              <w:rPr>
                <w:rFonts w:cs="Arial"/>
                <w:szCs w:val="20"/>
                <w:lang w:val="es-CO"/>
              </w:rPr>
              <w:t>técnicas de recolección</w:t>
            </w:r>
            <w:r w:rsidR="009D3804" w:rsidRPr="00442D1A">
              <w:rPr>
                <w:rFonts w:cs="Arial"/>
                <w:szCs w:val="20"/>
                <w:lang w:val="es-CO"/>
              </w:rPr>
              <w:t xml:space="preserve"> que utilizan para la </w:t>
            </w:r>
            <w:r w:rsidR="001720F5" w:rsidRPr="00442D1A">
              <w:rPr>
                <w:rFonts w:cs="Arial"/>
                <w:szCs w:val="20"/>
                <w:lang w:val="es-CO"/>
              </w:rPr>
              <w:t>generación</w:t>
            </w:r>
            <w:r w:rsidR="007D5F11" w:rsidRPr="00442D1A">
              <w:rPr>
                <w:rFonts w:cs="Arial"/>
                <w:szCs w:val="20"/>
                <w:lang w:val="es-CO"/>
              </w:rPr>
              <w:t xml:space="preserve"> y uso de datos. </w:t>
            </w:r>
          </w:p>
          <w:p w14:paraId="4345E7AD" w14:textId="4210E150" w:rsidR="005D2CA6" w:rsidRPr="00063F71" w:rsidRDefault="005D2CA6" w:rsidP="00063F71">
            <w:pPr>
              <w:jc w:val="both"/>
              <w:rPr>
                <w:rFonts w:cs="Arial"/>
                <w:szCs w:val="20"/>
                <w:lang w:val="es-CO"/>
              </w:rPr>
            </w:pPr>
          </w:p>
          <w:p w14:paraId="20DB84AC" w14:textId="35E2DDE8" w:rsidR="00611F20" w:rsidRPr="00442D1A" w:rsidRDefault="00C11CF2" w:rsidP="008F1CAC">
            <w:pPr>
              <w:pStyle w:val="Prrafodelista"/>
              <w:numPr>
                <w:ilvl w:val="0"/>
                <w:numId w:val="16"/>
              </w:numPr>
              <w:jc w:val="both"/>
              <w:rPr>
                <w:rFonts w:cs="Arial"/>
                <w:szCs w:val="20"/>
                <w:lang w:val="es-CO"/>
              </w:rPr>
            </w:pPr>
            <w:r w:rsidRPr="00442D1A">
              <w:rPr>
                <w:rFonts w:cs="Arial"/>
                <w:szCs w:val="20"/>
                <w:lang w:val="es-CO"/>
              </w:rPr>
              <w:t xml:space="preserve">Apoyar </w:t>
            </w:r>
            <w:r w:rsidR="005610D7" w:rsidRPr="00442D1A">
              <w:rPr>
                <w:rFonts w:cs="Arial"/>
                <w:szCs w:val="20"/>
                <w:lang w:val="es-CO"/>
              </w:rPr>
              <w:t xml:space="preserve">la </w:t>
            </w:r>
            <w:r w:rsidR="00CC01BF" w:rsidRPr="00442D1A">
              <w:rPr>
                <w:rFonts w:cs="Arial"/>
                <w:szCs w:val="20"/>
                <w:lang w:val="es-CO"/>
              </w:rPr>
              <w:t xml:space="preserve">programación de los talleres, </w:t>
            </w:r>
            <w:r w:rsidR="005610D7" w:rsidRPr="00442D1A">
              <w:rPr>
                <w:rFonts w:cs="Arial"/>
                <w:szCs w:val="20"/>
                <w:lang w:val="es-CO"/>
              </w:rPr>
              <w:t>concreción de espacios, definición de espacios de trabajo y de sus participantes</w:t>
            </w:r>
            <w:r w:rsidRPr="00442D1A">
              <w:rPr>
                <w:rFonts w:cs="Arial"/>
                <w:szCs w:val="20"/>
                <w:lang w:val="es-CO"/>
              </w:rPr>
              <w:t xml:space="preserve"> para la realización de los talleres con las organizaciones </w:t>
            </w:r>
            <w:r w:rsidR="00442747">
              <w:rPr>
                <w:rFonts w:cs="Arial"/>
                <w:szCs w:val="20"/>
                <w:lang w:val="es-CO"/>
              </w:rPr>
              <w:t>priorizadas, incluyendo a organizaciones de mujeres y de feministas</w:t>
            </w:r>
            <w:r w:rsidR="00611F20" w:rsidRPr="00442D1A">
              <w:rPr>
                <w:rFonts w:cs="Arial"/>
                <w:szCs w:val="20"/>
                <w:lang w:val="es-CO"/>
              </w:rPr>
              <w:t>.</w:t>
            </w:r>
          </w:p>
          <w:p w14:paraId="6CBEB92A" w14:textId="77777777" w:rsidR="008E0311" w:rsidRPr="00295C62" w:rsidRDefault="008E0311" w:rsidP="00295C62">
            <w:pPr>
              <w:rPr>
                <w:rFonts w:cs="Arial"/>
                <w:szCs w:val="20"/>
                <w:lang w:val="es-CO"/>
              </w:rPr>
            </w:pPr>
          </w:p>
          <w:p w14:paraId="2B6675D0" w14:textId="7CC018D7" w:rsidR="000419BF" w:rsidRPr="00442D1A" w:rsidRDefault="00C12D05" w:rsidP="00E95021">
            <w:pPr>
              <w:pStyle w:val="Prrafodelista"/>
              <w:numPr>
                <w:ilvl w:val="0"/>
                <w:numId w:val="16"/>
              </w:numPr>
              <w:jc w:val="both"/>
              <w:rPr>
                <w:rFonts w:cs="Arial"/>
                <w:szCs w:val="20"/>
                <w:lang w:val="es-CO"/>
              </w:rPr>
            </w:pPr>
            <w:r w:rsidRPr="00442D1A">
              <w:rPr>
                <w:rFonts w:cs="Arial"/>
                <w:szCs w:val="20"/>
                <w:lang w:val="es-CO"/>
              </w:rPr>
              <w:t xml:space="preserve">Acompañar la </w:t>
            </w:r>
            <w:r w:rsidR="00ED58D0" w:rsidRPr="00442D1A">
              <w:rPr>
                <w:rFonts w:cs="Arial"/>
                <w:szCs w:val="20"/>
                <w:lang w:val="es-CO"/>
              </w:rPr>
              <w:t xml:space="preserve">realización de </w:t>
            </w:r>
            <w:r w:rsidR="008E0311" w:rsidRPr="00442D1A">
              <w:rPr>
                <w:rFonts w:cs="Arial"/>
                <w:szCs w:val="20"/>
                <w:lang w:val="es-CO"/>
              </w:rPr>
              <w:t>los talleres</w:t>
            </w:r>
            <w:r w:rsidR="00ED58D0" w:rsidRPr="00442D1A">
              <w:rPr>
                <w:rFonts w:cs="Arial"/>
                <w:szCs w:val="20"/>
                <w:lang w:val="es-CO"/>
              </w:rPr>
              <w:t xml:space="preserve">, </w:t>
            </w:r>
            <w:r w:rsidR="000A2B07" w:rsidRPr="00442D1A">
              <w:rPr>
                <w:rFonts w:cs="Arial"/>
                <w:szCs w:val="20"/>
                <w:lang w:val="es-CO"/>
              </w:rPr>
              <w:t>apoyando las actividades del tall</w:t>
            </w:r>
            <w:r w:rsidR="00644873" w:rsidRPr="00442D1A">
              <w:rPr>
                <w:rFonts w:cs="Arial"/>
                <w:szCs w:val="20"/>
                <w:lang w:val="es-CO"/>
              </w:rPr>
              <w:t xml:space="preserve">er, recolectando y organizando </w:t>
            </w:r>
            <w:r w:rsidR="00996A28" w:rsidRPr="00442D1A">
              <w:rPr>
                <w:rFonts w:cs="Arial"/>
                <w:szCs w:val="20"/>
                <w:lang w:val="es-CO"/>
              </w:rPr>
              <w:t>la información de l</w:t>
            </w:r>
            <w:r w:rsidR="009578FA" w:rsidRPr="00442D1A">
              <w:rPr>
                <w:rFonts w:cs="Arial"/>
                <w:szCs w:val="20"/>
                <w:lang w:val="es-CO"/>
              </w:rPr>
              <w:t>as organizaciones, los participantes, las iniciativas de DGC</w:t>
            </w:r>
            <w:r w:rsidR="00333885" w:rsidRPr="00442D1A">
              <w:rPr>
                <w:rFonts w:cs="Arial"/>
                <w:szCs w:val="20"/>
                <w:lang w:val="es-CO"/>
              </w:rPr>
              <w:t xml:space="preserve"> y </w:t>
            </w:r>
            <w:r w:rsidR="00644873" w:rsidRPr="00442D1A">
              <w:rPr>
                <w:rFonts w:cs="Arial"/>
                <w:szCs w:val="20"/>
                <w:lang w:val="es-CO"/>
              </w:rPr>
              <w:t xml:space="preserve">los </w:t>
            </w:r>
            <w:r w:rsidR="00333885" w:rsidRPr="00442D1A">
              <w:rPr>
                <w:rFonts w:cs="Arial"/>
                <w:szCs w:val="20"/>
                <w:lang w:val="es-CO"/>
              </w:rPr>
              <w:t>requerimientos de fortalecimiento técnico</w:t>
            </w:r>
            <w:r w:rsidR="007B5535" w:rsidRPr="00442D1A">
              <w:rPr>
                <w:rFonts w:cs="Arial"/>
                <w:szCs w:val="20"/>
                <w:lang w:val="es-CO"/>
              </w:rPr>
              <w:t xml:space="preserve"> de las organizaciones.</w:t>
            </w:r>
          </w:p>
          <w:p w14:paraId="207D8CAF" w14:textId="77777777" w:rsidR="00611F20" w:rsidRPr="00442D1A" w:rsidRDefault="00611F20" w:rsidP="00611F20">
            <w:pPr>
              <w:pStyle w:val="Prrafodelista"/>
              <w:rPr>
                <w:rFonts w:cs="Arial"/>
                <w:szCs w:val="20"/>
                <w:lang w:val="es-CO"/>
              </w:rPr>
            </w:pPr>
          </w:p>
          <w:p w14:paraId="5E6D6DA7" w14:textId="001B8D65" w:rsidR="002129BE" w:rsidRPr="00442D1A" w:rsidRDefault="00581FF1" w:rsidP="001605C3">
            <w:pPr>
              <w:pStyle w:val="Prrafodelista"/>
              <w:numPr>
                <w:ilvl w:val="0"/>
                <w:numId w:val="16"/>
              </w:numPr>
              <w:jc w:val="both"/>
              <w:rPr>
                <w:rFonts w:cs="Arial"/>
                <w:szCs w:val="20"/>
                <w:lang w:val="es-CO"/>
              </w:rPr>
            </w:pPr>
            <w:r w:rsidRPr="00442D1A">
              <w:rPr>
                <w:rFonts w:cs="Arial"/>
                <w:szCs w:val="20"/>
                <w:lang w:val="es-CO"/>
              </w:rPr>
              <w:t xml:space="preserve">Elaborar </w:t>
            </w:r>
            <w:r w:rsidR="00DE56CF" w:rsidRPr="00442D1A">
              <w:rPr>
                <w:rFonts w:cs="Arial"/>
                <w:szCs w:val="20"/>
                <w:lang w:val="es-CO"/>
              </w:rPr>
              <w:t xml:space="preserve">y presentar </w:t>
            </w:r>
            <w:r w:rsidR="006B2B92" w:rsidRPr="00442D1A">
              <w:rPr>
                <w:rFonts w:cs="Arial"/>
                <w:szCs w:val="20"/>
                <w:lang w:val="es-CO"/>
              </w:rPr>
              <w:t xml:space="preserve">el informe de realización de talleres, partiendo de los </w:t>
            </w:r>
            <w:r w:rsidR="00403067" w:rsidRPr="00442D1A">
              <w:rPr>
                <w:rFonts w:cs="Arial"/>
                <w:szCs w:val="20"/>
                <w:lang w:val="es-CO"/>
              </w:rPr>
              <w:t>objetivos</w:t>
            </w:r>
            <w:r w:rsidR="006B2B92" w:rsidRPr="00442D1A">
              <w:rPr>
                <w:rFonts w:cs="Arial"/>
                <w:szCs w:val="20"/>
                <w:lang w:val="es-CO"/>
              </w:rPr>
              <w:t>,</w:t>
            </w:r>
            <w:r w:rsidR="00403067" w:rsidRPr="00442D1A">
              <w:rPr>
                <w:rFonts w:cs="Arial"/>
                <w:szCs w:val="20"/>
                <w:lang w:val="es-CO"/>
              </w:rPr>
              <w:t xml:space="preserve"> </w:t>
            </w:r>
            <w:r w:rsidR="006B2B92" w:rsidRPr="00442D1A">
              <w:rPr>
                <w:rFonts w:cs="Arial"/>
                <w:szCs w:val="20"/>
                <w:lang w:val="es-CO"/>
              </w:rPr>
              <w:t>la metodología utilizada, describa las técnicas trabajadas, las características de los participantes, los resultados y las conclusiones</w:t>
            </w:r>
            <w:r w:rsidR="00403067" w:rsidRPr="00442D1A">
              <w:rPr>
                <w:rFonts w:cs="Arial"/>
                <w:szCs w:val="20"/>
                <w:lang w:val="es-CO"/>
              </w:rPr>
              <w:t>.</w:t>
            </w:r>
            <w:r w:rsidR="006B2B92" w:rsidRPr="00442D1A">
              <w:rPr>
                <w:rFonts w:cs="Arial"/>
                <w:szCs w:val="20"/>
                <w:lang w:val="es-CO"/>
              </w:rPr>
              <w:t xml:space="preserve"> </w:t>
            </w:r>
          </w:p>
          <w:p w14:paraId="41D58080" w14:textId="77777777" w:rsidR="00955574" w:rsidRPr="00442D1A" w:rsidRDefault="00955574" w:rsidP="00955574">
            <w:pPr>
              <w:jc w:val="both"/>
              <w:rPr>
                <w:rFonts w:cs="Arial"/>
                <w:szCs w:val="20"/>
                <w:lang w:val="es-CO"/>
              </w:rPr>
            </w:pPr>
          </w:p>
          <w:p w14:paraId="194E9CFD" w14:textId="6B74FC63" w:rsidR="00467EC9" w:rsidRPr="00442D1A" w:rsidRDefault="0091748A" w:rsidP="00262767">
            <w:pPr>
              <w:pStyle w:val="Prrafodelista"/>
              <w:numPr>
                <w:ilvl w:val="0"/>
                <w:numId w:val="16"/>
              </w:numPr>
              <w:jc w:val="both"/>
              <w:rPr>
                <w:rFonts w:cs="Arial"/>
                <w:szCs w:val="20"/>
                <w:lang w:val="es-CO"/>
              </w:rPr>
            </w:pPr>
            <w:r w:rsidRPr="00442D1A">
              <w:rPr>
                <w:rFonts w:cs="Arial"/>
                <w:szCs w:val="20"/>
                <w:lang w:val="es-CO"/>
              </w:rPr>
              <w:lastRenderedPageBreak/>
              <w:t>Elaborar la primera versión de la guía de recomendaciones, buenas prácticas, directrices, mecanismos y alianzas para la participación ciudadana en la generación, la validación y el uso de datos estadísticos,</w:t>
            </w:r>
            <w:r w:rsidR="00403067" w:rsidRPr="00442D1A">
              <w:rPr>
                <w:rFonts w:cs="Arial"/>
                <w:szCs w:val="20"/>
                <w:lang w:val="es-CO"/>
              </w:rPr>
              <w:t xml:space="preserve"> utilizando </w:t>
            </w:r>
            <w:r w:rsidR="00DE4933" w:rsidRPr="00442D1A">
              <w:rPr>
                <w:rFonts w:cs="Arial"/>
                <w:szCs w:val="20"/>
                <w:lang w:val="es-CO"/>
              </w:rPr>
              <w:t xml:space="preserve">como insumo </w:t>
            </w:r>
            <w:r w:rsidR="00F30062" w:rsidRPr="00442D1A">
              <w:rPr>
                <w:rFonts w:cs="Arial"/>
                <w:szCs w:val="20"/>
                <w:lang w:val="es-CO"/>
              </w:rPr>
              <w:t>el informe de realización de talleres</w:t>
            </w:r>
            <w:r w:rsidR="006D4E23" w:rsidRPr="00442D1A">
              <w:rPr>
                <w:rFonts w:cs="Arial"/>
                <w:szCs w:val="20"/>
                <w:lang w:val="es-CO"/>
              </w:rPr>
              <w:t>.</w:t>
            </w:r>
          </w:p>
        </w:tc>
      </w:tr>
      <w:tr w:rsidR="00AE75EB" w:rsidRPr="000F7B07" w14:paraId="25F7B38B" w14:textId="77777777" w:rsidTr="001F7117">
        <w:tblPrEx>
          <w:tblLook w:val="0000" w:firstRow="0" w:lastRow="0" w:firstColumn="0" w:lastColumn="0" w:noHBand="0" w:noVBand="0"/>
        </w:tblPrEx>
        <w:trPr>
          <w:trHeight w:val="412"/>
        </w:trPr>
        <w:tc>
          <w:tcPr>
            <w:tcW w:w="9356" w:type="dxa"/>
            <w:gridSpan w:val="2"/>
            <w:shd w:val="clear" w:color="auto" w:fill="E0E0E0"/>
            <w:vAlign w:val="center"/>
          </w:tcPr>
          <w:p w14:paraId="4C38468F" w14:textId="64A6488A" w:rsidR="00AE75EB" w:rsidRPr="000F7B07" w:rsidRDefault="00AE75EB" w:rsidP="00131930">
            <w:pPr>
              <w:pStyle w:val="Ttulo1"/>
              <w:rPr>
                <w:rFonts w:cs="Arial"/>
                <w:i/>
                <w:iCs/>
                <w:szCs w:val="20"/>
                <w:lang w:val="es-CO"/>
              </w:rPr>
            </w:pPr>
            <w:r w:rsidRPr="000F7B07">
              <w:rPr>
                <w:rFonts w:cs="Arial"/>
                <w:sz w:val="20"/>
                <w:szCs w:val="20"/>
                <w:lang w:val="es-CO"/>
              </w:rPr>
              <w:lastRenderedPageBreak/>
              <w:t>V</w:t>
            </w:r>
            <w:r w:rsidR="008A6662" w:rsidRPr="000F7B07">
              <w:rPr>
                <w:rFonts w:cs="Arial"/>
                <w:sz w:val="20"/>
                <w:szCs w:val="20"/>
                <w:lang w:val="es-CO"/>
              </w:rPr>
              <w:t>I</w:t>
            </w:r>
            <w:r w:rsidRPr="000F7B07">
              <w:rPr>
                <w:rFonts w:cs="Arial"/>
                <w:sz w:val="20"/>
                <w:szCs w:val="20"/>
                <w:lang w:val="es-CO"/>
              </w:rPr>
              <w:t xml:space="preserve">.  Productos </w:t>
            </w:r>
            <w:r w:rsidR="00502E64" w:rsidRPr="000F7B07">
              <w:rPr>
                <w:rFonts w:cs="Arial"/>
                <w:sz w:val="20"/>
                <w:szCs w:val="20"/>
                <w:lang w:val="es-CO"/>
              </w:rPr>
              <w:t>e</w:t>
            </w:r>
            <w:r w:rsidRPr="000F7B07">
              <w:rPr>
                <w:rFonts w:cs="Arial"/>
                <w:sz w:val="20"/>
                <w:szCs w:val="20"/>
                <w:lang w:val="es-CO"/>
              </w:rPr>
              <w:t>sperados</w:t>
            </w:r>
          </w:p>
        </w:tc>
      </w:tr>
      <w:tr w:rsidR="00AE75EB" w:rsidRPr="00E45B93" w14:paraId="08673D4B" w14:textId="77777777" w:rsidTr="001F7117">
        <w:tblPrEx>
          <w:tblLook w:val="0000" w:firstRow="0" w:lastRow="0" w:firstColumn="0" w:lastColumn="0" w:noHBand="0" w:noVBand="0"/>
        </w:tblPrEx>
        <w:trPr>
          <w:trHeight w:val="779"/>
        </w:trPr>
        <w:tc>
          <w:tcPr>
            <w:tcW w:w="9356" w:type="dxa"/>
            <w:gridSpan w:val="2"/>
          </w:tcPr>
          <w:p w14:paraId="2AAF9BF0" w14:textId="22EDF82C" w:rsidR="00AE75EB" w:rsidRPr="000F7B07" w:rsidRDefault="00AE75EB" w:rsidP="0057356C">
            <w:pPr>
              <w:pStyle w:val="Sinespaciado"/>
              <w:rPr>
                <w:b/>
              </w:rPr>
            </w:pPr>
          </w:p>
          <w:p w14:paraId="589BDB09" w14:textId="77777777" w:rsidR="00192410" w:rsidRPr="000F7B07" w:rsidRDefault="00192410" w:rsidP="0057356C">
            <w:pPr>
              <w:jc w:val="both"/>
              <w:rPr>
                <w:rFonts w:cs="Arial"/>
                <w:szCs w:val="20"/>
                <w:lang w:val="es-CO"/>
              </w:rPr>
            </w:pPr>
            <w:r w:rsidRPr="000F7B07">
              <w:rPr>
                <w:rFonts w:cs="Arial"/>
                <w:szCs w:val="20"/>
                <w:lang w:val="es-CO"/>
              </w:rPr>
              <w:t>En el marco de las actividades propuestas, el(la) consultor(a) será responsable de presentar los productos que se señalan a continuación:</w:t>
            </w:r>
          </w:p>
          <w:p w14:paraId="2CE313F0" w14:textId="77777777" w:rsidR="00ED1829" w:rsidRPr="000F7B07" w:rsidRDefault="00ED1829" w:rsidP="0057356C">
            <w:pPr>
              <w:pStyle w:val="Sinespaciado"/>
              <w:rPr>
                <w:b/>
              </w:rPr>
            </w:pPr>
          </w:p>
          <w:p w14:paraId="45F3FB80" w14:textId="0EF6E791" w:rsidR="004A623E" w:rsidRPr="00B13874" w:rsidRDefault="006F6AF0" w:rsidP="00B13874">
            <w:pPr>
              <w:jc w:val="both"/>
              <w:rPr>
                <w:rFonts w:cs="Arial"/>
                <w:szCs w:val="20"/>
                <w:lang w:val="es-CO"/>
              </w:rPr>
            </w:pPr>
            <w:r w:rsidRPr="000F7B07">
              <w:rPr>
                <w:b/>
                <w:lang w:val="es-CO"/>
              </w:rPr>
              <w:t>P</w:t>
            </w:r>
            <w:r w:rsidR="00BA524E" w:rsidRPr="000F7B07">
              <w:rPr>
                <w:b/>
                <w:lang w:val="es-CO"/>
              </w:rPr>
              <w:t>roducto</w:t>
            </w:r>
            <w:r w:rsidR="00371870" w:rsidRPr="000F7B07">
              <w:rPr>
                <w:b/>
                <w:lang w:val="es-CO"/>
              </w:rPr>
              <w:t xml:space="preserve"> No. </w:t>
            </w:r>
            <w:r w:rsidR="00131930" w:rsidRPr="000F7B07">
              <w:rPr>
                <w:b/>
                <w:lang w:val="es-CO"/>
              </w:rPr>
              <w:t>1:</w:t>
            </w:r>
            <w:r w:rsidR="00131930" w:rsidRPr="000F7B07">
              <w:rPr>
                <w:lang w:val="es-CO"/>
              </w:rPr>
              <w:t xml:space="preserve"> </w:t>
            </w:r>
            <w:r w:rsidR="00B13874">
              <w:rPr>
                <w:lang w:val="es-CO"/>
              </w:rPr>
              <w:t xml:space="preserve">Diseño </w:t>
            </w:r>
            <w:r w:rsidR="00B13874" w:rsidRPr="00F374FB">
              <w:rPr>
                <w:lang w:val="es-CO"/>
              </w:rPr>
              <w:t>metodológic</w:t>
            </w:r>
            <w:r w:rsidR="00B13874">
              <w:rPr>
                <w:lang w:val="es-CO"/>
              </w:rPr>
              <w:t>o</w:t>
            </w:r>
            <w:r w:rsidR="00B13874" w:rsidRPr="00F374FB">
              <w:rPr>
                <w:lang w:val="es-CO"/>
              </w:rPr>
              <w:t xml:space="preserve"> detallad</w:t>
            </w:r>
            <w:r w:rsidR="00B13874">
              <w:rPr>
                <w:lang w:val="es-CO"/>
              </w:rPr>
              <w:t>o</w:t>
            </w:r>
            <w:r w:rsidR="00B13874" w:rsidRPr="00F374FB">
              <w:rPr>
                <w:lang w:val="es-CO"/>
              </w:rPr>
              <w:t xml:space="preserve"> para el desarrollo de la asistencia técnica</w:t>
            </w:r>
            <w:r w:rsidR="00B13874">
              <w:rPr>
                <w:lang w:val="es-CO"/>
              </w:rPr>
              <w:t>, incluyendo un cronograma</w:t>
            </w:r>
            <w:r w:rsidR="00B13874" w:rsidRPr="00F374FB">
              <w:rPr>
                <w:lang w:val="es-CO"/>
              </w:rPr>
              <w:t xml:space="preserve"> de </w:t>
            </w:r>
            <w:r w:rsidR="00B13874">
              <w:rPr>
                <w:lang w:val="es-CO"/>
              </w:rPr>
              <w:t>acción que defina actividades claves y periodos de ejecución de estas, enfocándose en el cumplimiento de los productos solicitados, partiendo de una validación concertada con socios y actores claves vinculados con la consultoría</w:t>
            </w:r>
            <w:r w:rsidR="006A760B" w:rsidRPr="0057356C">
              <w:rPr>
                <w:rFonts w:cs="Arial"/>
                <w:szCs w:val="20"/>
                <w:lang w:val="es-CO"/>
              </w:rPr>
              <w:t>.</w:t>
            </w:r>
          </w:p>
          <w:p w14:paraId="56CABE87" w14:textId="77777777" w:rsidR="004A623E" w:rsidRPr="002742F8" w:rsidRDefault="004A623E" w:rsidP="0057356C">
            <w:pPr>
              <w:rPr>
                <w:lang w:val="es-419"/>
              </w:rPr>
            </w:pPr>
          </w:p>
          <w:p w14:paraId="111AC18C" w14:textId="094C758B" w:rsidR="00BA524E" w:rsidRPr="000F7B07" w:rsidRDefault="00BA524E" w:rsidP="0057356C">
            <w:pPr>
              <w:rPr>
                <w:lang w:val="es-CO"/>
              </w:rPr>
            </w:pPr>
            <w:r w:rsidRPr="000F7B07">
              <w:rPr>
                <w:lang w:val="es-CO"/>
              </w:rPr>
              <w:t>Tiempo de entrega después de firmado el contrato</w:t>
            </w:r>
            <w:r w:rsidR="0045131A" w:rsidRPr="000F7B07">
              <w:rPr>
                <w:lang w:val="es-CO"/>
              </w:rPr>
              <w:t xml:space="preserve">: </w:t>
            </w:r>
            <w:r w:rsidR="00DF01AE">
              <w:rPr>
                <w:lang w:val="es-CO"/>
              </w:rPr>
              <w:t>30</w:t>
            </w:r>
            <w:r w:rsidR="002342DA" w:rsidRPr="000F7B07">
              <w:rPr>
                <w:lang w:val="es-CO"/>
              </w:rPr>
              <w:t xml:space="preserve"> días</w:t>
            </w:r>
          </w:p>
          <w:p w14:paraId="4BE53175" w14:textId="32A73CD5" w:rsidR="00F44AC2" w:rsidRDefault="00F44AC2" w:rsidP="0057356C">
            <w:pPr>
              <w:rPr>
                <w:lang w:val="es-CO"/>
              </w:rPr>
            </w:pPr>
          </w:p>
          <w:p w14:paraId="77B4487B" w14:textId="2405749A" w:rsidR="00FD3B3A" w:rsidRPr="00442D1A" w:rsidRDefault="00FD3B3A" w:rsidP="00295C62">
            <w:pPr>
              <w:jc w:val="both"/>
              <w:rPr>
                <w:rFonts w:cs="Arial"/>
                <w:szCs w:val="20"/>
                <w:lang w:val="es-CO"/>
              </w:rPr>
            </w:pPr>
            <w:r w:rsidRPr="000F7B07">
              <w:rPr>
                <w:b/>
                <w:lang w:val="es-CO"/>
              </w:rPr>
              <w:t xml:space="preserve">Producto No. </w:t>
            </w:r>
            <w:r>
              <w:rPr>
                <w:b/>
                <w:lang w:val="es-CO"/>
              </w:rPr>
              <w:t>2</w:t>
            </w:r>
            <w:r w:rsidRPr="000F7B07">
              <w:rPr>
                <w:b/>
                <w:lang w:val="es-CO"/>
              </w:rPr>
              <w:t>:</w:t>
            </w:r>
            <w:r w:rsidRPr="000F7B07">
              <w:rPr>
                <w:lang w:val="es-CO"/>
              </w:rPr>
              <w:t xml:space="preserve"> </w:t>
            </w:r>
            <w:r w:rsidR="00CA7C9A">
              <w:rPr>
                <w:lang w:val="es-CO"/>
              </w:rPr>
              <w:t xml:space="preserve">Documento metodológico </w:t>
            </w:r>
            <w:r w:rsidR="00AF53AC">
              <w:rPr>
                <w:lang w:val="es-CO"/>
              </w:rPr>
              <w:t xml:space="preserve">que describa los procesos de análisis y las herramientas de trabajo que deben ser utilizadas en </w:t>
            </w:r>
            <w:r w:rsidR="004458CA" w:rsidRPr="00442D1A">
              <w:rPr>
                <w:rFonts w:cs="Arial"/>
                <w:szCs w:val="20"/>
                <w:lang w:val="es-CO"/>
              </w:rPr>
              <w:t>talleres con organizaciones de la sociedad civil</w:t>
            </w:r>
            <w:r w:rsidR="009A7522" w:rsidRPr="00442D1A">
              <w:rPr>
                <w:rFonts w:cs="Arial"/>
                <w:szCs w:val="20"/>
                <w:lang w:val="es-CO"/>
              </w:rPr>
              <w:t xml:space="preserve">, </w:t>
            </w:r>
            <w:r w:rsidR="00CB24F6">
              <w:rPr>
                <w:rFonts w:cs="Arial"/>
                <w:szCs w:val="20"/>
                <w:lang w:val="es-CO"/>
              </w:rPr>
              <w:t>valorando esquemas de participación</w:t>
            </w:r>
            <w:r w:rsidR="00D33C02">
              <w:rPr>
                <w:rFonts w:cs="Arial"/>
                <w:szCs w:val="20"/>
                <w:lang w:val="es-CO"/>
              </w:rPr>
              <w:t>, medios de convocatoria y guiones de intervención institucional para la triangulación de información</w:t>
            </w:r>
            <w:r w:rsidR="00996281">
              <w:rPr>
                <w:rFonts w:cs="Arial"/>
                <w:szCs w:val="20"/>
                <w:lang w:val="es-CO"/>
              </w:rPr>
              <w:t xml:space="preserve"> y la réplica de acciones</w:t>
            </w:r>
            <w:r w:rsidR="00D33C02">
              <w:rPr>
                <w:rFonts w:cs="Arial"/>
                <w:szCs w:val="20"/>
                <w:lang w:val="es-CO"/>
              </w:rPr>
              <w:t>.</w:t>
            </w:r>
          </w:p>
          <w:p w14:paraId="5A311316" w14:textId="77777777" w:rsidR="0090567C" w:rsidRPr="00442D1A" w:rsidRDefault="0090567C" w:rsidP="0057356C">
            <w:pPr>
              <w:rPr>
                <w:rFonts w:cs="Arial"/>
                <w:szCs w:val="20"/>
                <w:lang w:val="es-CO"/>
              </w:rPr>
            </w:pPr>
          </w:p>
          <w:p w14:paraId="5A4D9F6D" w14:textId="6C44F232" w:rsidR="00FD3B3A" w:rsidRPr="00442D1A" w:rsidRDefault="00FD3B3A" w:rsidP="0057356C">
            <w:pPr>
              <w:rPr>
                <w:rFonts w:cs="Arial"/>
                <w:szCs w:val="20"/>
                <w:lang w:val="es-CO"/>
              </w:rPr>
            </w:pPr>
            <w:r w:rsidRPr="00442D1A">
              <w:rPr>
                <w:rFonts w:cs="Arial"/>
                <w:szCs w:val="20"/>
                <w:lang w:val="es-CO"/>
              </w:rPr>
              <w:t xml:space="preserve">Tiempo de entrega después de firmado el contrato: </w:t>
            </w:r>
            <w:r w:rsidR="00DF01AE" w:rsidRPr="00442D1A">
              <w:rPr>
                <w:rFonts w:cs="Arial"/>
                <w:szCs w:val="20"/>
                <w:lang w:val="es-CO"/>
              </w:rPr>
              <w:t>60</w:t>
            </w:r>
            <w:r w:rsidRPr="00442D1A">
              <w:rPr>
                <w:rFonts w:cs="Arial"/>
                <w:szCs w:val="20"/>
                <w:lang w:val="es-CO"/>
              </w:rPr>
              <w:t xml:space="preserve"> días</w:t>
            </w:r>
          </w:p>
          <w:p w14:paraId="362721FA" w14:textId="77777777" w:rsidR="00FD3B3A" w:rsidRPr="003951BD" w:rsidRDefault="00FD3B3A" w:rsidP="0057356C">
            <w:pPr>
              <w:rPr>
                <w:lang w:val="es-CO"/>
              </w:rPr>
            </w:pPr>
          </w:p>
          <w:p w14:paraId="662BDFBB" w14:textId="6007D34D" w:rsidR="009007A9" w:rsidRDefault="00F44AC2" w:rsidP="0020325C">
            <w:pPr>
              <w:jc w:val="both"/>
              <w:rPr>
                <w:rFonts w:cs="Arial"/>
                <w:szCs w:val="20"/>
                <w:lang w:val="es-CO"/>
              </w:rPr>
            </w:pPr>
            <w:r w:rsidRPr="003951BD">
              <w:rPr>
                <w:b/>
                <w:lang w:val="es-CO"/>
              </w:rPr>
              <w:t xml:space="preserve">Producto No. </w:t>
            </w:r>
            <w:r w:rsidR="00C56D92" w:rsidRPr="003951BD">
              <w:rPr>
                <w:b/>
                <w:lang w:val="es-CO"/>
              </w:rPr>
              <w:t>3</w:t>
            </w:r>
            <w:r w:rsidRPr="003951BD">
              <w:rPr>
                <w:b/>
                <w:lang w:val="es-CO"/>
              </w:rPr>
              <w:t>:</w:t>
            </w:r>
            <w:r w:rsidR="00B13B05" w:rsidRPr="003951BD">
              <w:rPr>
                <w:lang w:val="es-CO"/>
              </w:rPr>
              <w:t xml:space="preserve"> </w:t>
            </w:r>
            <w:r w:rsidR="003951BD" w:rsidRPr="003951BD">
              <w:rPr>
                <w:lang w:val="es-CO"/>
              </w:rPr>
              <w:t>Documento técnico</w:t>
            </w:r>
            <w:r w:rsidR="0020325C">
              <w:rPr>
                <w:lang w:val="es-CO"/>
              </w:rPr>
              <w:t xml:space="preserve"> que describa el </w:t>
            </w:r>
            <w:r w:rsidR="0020325C" w:rsidRPr="003951BD">
              <w:rPr>
                <w:rFonts w:cs="Arial"/>
                <w:szCs w:val="20"/>
                <w:lang w:val="es-CO"/>
              </w:rPr>
              <w:t>inventario de organizaciones de sociedad civil que generan datos,</w:t>
            </w:r>
            <w:r w:rsidR="0020325C">
              <w:rPr>
                <w:rFonts w:cs="Arial"/>
                <w:szCs w:val="20"/>
                <w:lang w:val="es-CO"/>
              </w:rPr>
              <w:t xml:space="preserve"> así como el</w:t>
            </w:r>
            <w:r w:rsidR="0020325C" w:rsidRPr="003951BD">
              <w:rPr>
                <w:rFonts w:cs="Arial"/>
                <w:szCs w:val="20"/>
                <w:lang w:val="es-CO"/>
              </w:rPr>
              <w:t xml:space="preserve"> inventario de iniciativas de generación de datos </w:t>
            </w:r>
            <w:r w:rsidR="00E40691">
              <w:rPr>
                <w:rFonts w:cs="Arial"/>
                <w:szCs w:val="20"/>
                <w:lang w:val="es-CO"/>
              </w:rPr>
              <w:t>basada e</w:t>
            </w:r>
            <w:r w:rsidR="0032281C">
              <w:rPr>
                <w:rFonts w:cs="Arial"/>
                <w:szCs w:val="20"/>
                <w:lang w:val="es-CO"/>
              </w:rPr>
              <w:t>n</w:t>
            </w:r>
            <w:r w:rsidR="00E40691">
              <w:rPr>
                <w:rFonts w:cs="Arial"/>
                <w:szCs w:val="20"/>
                <w:lang w:val="es-CO"/>
              </w:rPr>
              <w:t xml:space="preserve"> ciudadanía, </w:t>
            </w:r>
            <w:r w:rsidR="0020325C" w:rsidRPr="003951BD">
              <w:rPr>
                <w:rFonts w:cs="Arial"/>
                <w:szCs w:val="20"/>
                <w:lang w:val="es-CO"/>
              </w:rPr>
              <w:t>categorizad</w:t>
            </w:r>
            <w:r w:rsidR="00E40691">
              <w:rPr>
                <w:rFonts w:cs="Arial"/>
                <w:szCs w:val="20"/>
                <w:lang w:val="es-CO"/>
              </w:rPr>
              <w:t>o</w:t>
            </w:r>
            <w:r w:rsidR="0020325C" w:rsidRPr="003951BD">
              <w:rPr>
                <w:rFonts w:cs="Arial"/>
                <w:szCs w:val="20"/>
                <w:lang w:val="es-CO"/>
              </w:rPr>
              <w:t xml:space="preserve">s por temas y </w:t>
            </w:r>
            <w:r w:rsidR="003221AE">
              <w:rPr>
                <w:rFonts w:cs="Arial"/>
                <w:szCs w:val="20"/>
                <w:lang w:val="es-CO"/>
              </w:rPr>
              <w:t xml:space="preserve">por tipo </w:t>
            </w:r>
            <w:r w:rsidR="0020325C" w:rsidRPr="003951BD">
              <w:rPr>
                <w:rFonts w:cs="Arial"/>
                <w:szCs w:val="20"/>
                <w:lang w:val="es-CO"/>
              </w:rPr>
              <w:t xml:space="preserve">registro de </w:t>
            </w:r>
            <w:r w:rsidR="003221AE">
              <w:rPr>
                <w:rFonts w:cs="Arial"/>
                <w:szCs w:val="20"/>
                <w:lang w:val="es-CO"/>
              </w:rPr>
              <w:t xml:space="preserve">información. Además, deberá incluir </w:t>
            </w:r>
            <w:r w:rsidR="009007A9">
              <w:rPr>
                <w:rFonts w:cs="Arial"/>
                <w:szCs w:val="20"/>
                <w:lang w:val="es-CO"/>
              </w:rPr>
              <w:t>un resumen de los principales</w:t>
            </w:r>
            <w:r w:rsidR="00A23929">
              <w:rPr>
                <w:rFonts w:cs="Arial"/>
                <w:szCs w:val="20"/>
                <w:lang w:val="es-CO"/>
              </w:rPr>
              <w:t xml:space="preserve"> resultados</w:t>
            </w:r>
            <w:r w:rsidR="009007A9">
              <w:rPr>
                <w:rFonts w:cs="Arial"/>
                <w:szCs w:val="20"/>
                <w:lang w:val="es-CO"/>
              </w:rPr>
              <w:t xml:space="preserve"> de los talleres desarrolladas </w:t>
            </w:r>
            <w:r w:rsidR="00A23929">
              <w:rPr>
                <w:rFonts w:cs="Arial"/>
                <w:szCs w:val="20"/>
                <w:lang w:val="es-CO"/>
              </w:rPr>
              <w:t>con organizaciones de la sociedad civil.</w:t>
            </w:r>
          </w:p>
          <w:p w14:paraId="6B24EAA6" w14:textId="3A7EB636" w:rsidR="002742F8" w:rsidRPr="0057356C" w:rsidRDefault="002742F8" w:rsidP="0057356C">
            <w:pPr>
              <w:rPr>
                <w:rFonts w:cs="Arial"/>
                <w:szCs w:val="20"/>
                <w:lang w:val="es-CO"/>
              </w:rPr>
            </w:pPr>
          </w:p>
          <w:p w14:paraId="37ED43A4" w14:textId="077B2685" w:rsidR="00F44AC2" w:rsidRPr="0057356C" w:rsidRDefault="00F44AC2" w:rsidP="0057356C">
            <w:pPr>
              <w:rPr>
                <w:rFonts w:cs="Arial"/>
                <w:szCs w:val="20"/>
                <w:lang w:val="es-CO"/>
              </w:rPr>
            </w:pPr>
            <w:r w:rsidRPr="0057356C">
              <w:rPr>
                <w:rFonts w:cs="Arial"/>
                <w:szCs w:val="20"/>
                <w:lang w:val="es-CO"/>
              </w:rPr>
              <w:t xml:space="preserve">Tiempo de entrega después de firmado el contrato: </w:t>
            </w:r>
            <w:r w:rsidR="00DF01AE" w:rsidRPr="0057356C">
              <w:rPr>
                <w:rFonts w:cs="Arial"/>
                <w:szCs w:val="20"/>
                <w:lang w:val="es-CO"/>
              </w:rPr>
              <w:t>120</w:t>
            </w:r>
            <w:r w:rsidRPr="0057356C">
              <w:rPr>
                <w:rFonts w:cs="Arial"/>
                <w:szCs w:val="20"/>
                <w:lang w:val="es-CO"/>
              </w:rPr>
              <w:t xml:space="preserve"> días</w:t>
            </w:r>
          </w:p>
          <w:p w14:paraId="5B852948" w14:textId="12ED011D" w:rsidR="00BA524E" w:rsidRPr="000F7B07" w:rsidRDefault="00BA524E" w:rsidP="0057356C">
            <w:pPr>
              <w:rPr>
                <w:lang w:val="es-CO"/>
              </w:rPr>
            </w:pPr>
          </w:p>
          <w:p w14:paraId="7A5F43F7" w14:textId="33AAA40D" w:rsidR="00310325" w:rsidRPr="00DF03F0" w:rsidRDefault="002342DA" w:rsidP="00295C62">
            <w:pPr>
              <w:jc w:val="both"/>
              <w:rPr>
                <w:lang w:val="es-CO"/>
              </w:rPr>
            </w:pPr>
            <w:r w:rsidRPr="000F7B07">
              <w:rPr>
                <w:b/>
                <w:lang w:val="es-CO"/>
              </w:rPr>
              <w:t xml:space="preserve">Producto No. </w:t>
            </w:r>
            <w:r w:rsidR="006B6808">
              <w:rPr>
                <w:b/>
                <w:lang w:val="es-CO"/>
              </w:rPr>
              <w:t>4</w:t>
            </w:r>
            <w:r w:rsidRPr="000F7B07">
              <w:rPr>
                <w:b/>
                <w:lang w:val="es-CO"/>
              </w:rPr>
              <w:t>:</w:t>
            </w:r>
            <w:r w:rsidRPr="000F7B07">
              <w:rPr>
                <w:lang w:val="es-CO"/>
              </w:rPr>
              <w:t xml:space="preserve"> </w:t>
            </w:r>
            <w:r w:rsidR="00A23929">
              <w:rPr>
                <w:lang w:val="es-CO"/>
              </w:rPr>
              <w:t>Documento técnico</w:t>
            </w:r>
            <w:r w:rsidR="00DF03F0">
              <w:rPr>
                <w:lang w:val="es-CO"/>
              </w:rPr>
              <w:t xml:space="preserve"> que</w:t>
            </w:r>
            <w:r w:rsidR="00192A52">
              <w:rPr>
                <w:lang w:val="es-CO"/>
              </w:rPr>
              <w:t xml:space="preserve"> desarrolle la p</w:t>
            </w:r>
            <w:r w:rsidR="00CF7621" w:rsidRPr="0057356C">
              <w:rPr>
                <w:rFonts w:cs="Arial"/>
                <w:szCs w:val="20"/>
                <w:lang w:val="es-CO"/>
              </w:rPr>
              <w:t xml:space="preserve">rimera versión de la </w:t>
            </w:r>
            <w:r w:rsidR="00576C9D" w:rsidRPr="0057356C">
              <w:rPr>
                <w:rFonts w:cs="Arial"/>
                <w:szCs w:val="20"/>
                <w:lang w:val="es-CO"/>
              </w:rPr>
              <w:t xml:space="preserve">guía de </w:t>
            </w:r>
            <w:r w:rsidR="00CA0B1C" w:rsidRPr="0057356C">
              <w:rPr>
                <w:rFonts w:cs="Arial"/>
                <w:szCs w:val="20"/>
                <w:lang w:val="es-CO"/>
              </w:rPr>
              <w:t>recomendaciones</w:t>
            </w:r>
            <w:r w:rsidR="00CA0B1C">
              <w:rPr>
                <w:rFonts w:cs="Arial"/>
                <w:szCs w:val="20"/>
                <w:lang w:val="es-CO"/>
              </w:rPr>
              <w:t xml:space="preserve"> y de lineamientos</w:t>
            </w:r>
            <w:r w:rsidR="00C84D67">
              <w:rPr>
                <w:rFonts w:cs="Arial"/>
                <w:szCs w:val="20"/>
                <w:lang w:val="es-CO"/>
              </w:rPr>
              <w:t xml:space="preserve"> respecto a datos generados por la ciudadanía, </w:t>
            </w:r>
            <w:r w:rsidR="0053635D">
              <w:rPr>
                <w:rFonts w:cs="Arial"/>
                <w:szCs w:val="20"/>
                <w:lang w:val="es-CO"/>
              </w:rPr>
              <w:t xml:space="preserve">presentando </w:t>
            </w:r>
            <w:r w:rsidR="00576C9D" w:rsidRPr="0057356C">
              <w:rPr>
                <w:rFonts w:cs="Arial"/>
                <w:szCs w:val="20"/>
                <w:lang w:val="es-CO"/>
              </w:rPr>
              <w:t>buenas prácticas, directrices, mecanismos y alianzas para la participación ciudadana en la generación, la validación y el uso de datos estadísticos</w:t>
            </w:r>
            <w:r w:rsidR="00CF7621" w:rsidRPr="0057356C">
              <w:rPr>
                <w:rFonts w:cs="Arial"/>
                <w:szCs w:val="20"/>
                <w:lang w:val="es-CO"/>
              </w:rPr>
              <w:t>.</w:t>
            </w:r>
            <w:r w:rsidR="00F40CB8" w:rsidRPr="0057356C">
              <w:rPr>
                <w:rFonts w:cs="Arial"/>
                <w:szCs w:val="20"/>
                <w:lang w:val="es-CO"/>
              </w:rPr>
              <w:t xml:space="preserve"> </w:t>
            </w:r>
          </w:p>
          <w:p w14:paraId="396E120C" w14:textId="77777777" w:rsidR="002342DA" w:rsidRPr="0057356C" w:rsidRDefault="002342DA" w:rsidP="0057356C">
            <w:pPr>
              <w:rPr>
                <w:rFonts w:cs="Arial"/>
                <w:szCs w:val="20"/>
                <w:lang w:val="es-CO"/>
              </w:rPr>
            </w:pPr>
          </w:p>
          <w:p w14:paraId="4EB72A81" w14:textId="7179DE20" w:rsidR="002342DA" w:rsidRPr="0057356C" w:rsidRDefault="002342DA" w:rsidP="0057356C">
            <w:pPr>
              <w:rPr>
                <w:rFonts w:cs="Arial"/>
                <w:szCs w:val="20"/>
                <w:lang w:val="es-CO"/>
              </w:rPr>
            </w:pPr>
            <w:r w:rsidRPr="0057356C">
              <w:rPr>
                <w:rFonts w:cs="Arial"/>
                <w:szCs w:val="20"/>
                <w:lang w:val="es-CO"/>
              </w:rPr>
              <w:t>Tiempo de entrega de</w:t>
            </w:r>
            <w:r w:rsidR="0045131A" w:rsidRPr="0057356C">
              <w:rPr>
                <w:rFonts w:cs="Arial"/>
                <w:szCs w:val="20"/>
                <w:lang w:val="es-CO"/>
              </w:rPr>
              <w:t xml:space="preserve">spués de firmado el contrato: </w:t>
            </w:r>
            <w:r w:rsidR="000A2500" w:rsidRPr="0057356C">
              <w:rPr>
                <w:rFonts w:cs="Arial"/>
                <w:szCs w:val="20"/>
                <w:lang w:val="es-CO"/>
              </w:rPr>
              <w:t>1</w:t>
            </w:r>
            <w:r w:rsidR="00DF01AE" w:rsidRPr="0057356C">
              <w:rPr>
                <w:rFonts w:cs="Arial"/>
                <w:szCs w:val="20"/>
                <w:lang w:val="es-CO"/>
              </w:rPr>
              <w:t>5</w:t>
            </w:r>
            <w:r w:rsidR="000A2500" w:rsidRPr="0057356C">
              <w:rPr>
                <w:rFonts w:cs="Arial"/>
                <w:szCs w:val="20"/>
                <w:lang w:val="es-CO"/>
              </w:rPr>
              <w:t>0</w:t>
            </w:r>
            <w:r w:rsidR="005D3EED" w:rsidRPr="0057356C">
              <w:rPr>
                <w:rFonts w:cs="Arial"/>
                <w:szCs w:val="20"/>
                <w:lang w:val="es-CO"/>
              </w:rPr>
              <w:t xml:space="preserve"> </w:t>
            </w:r>
            <w:r w:rsidR="006E0632" w:rsidRPr="0057356C">
              <w:rPr>
                <w:rFonts w:cs="Arial"/>
                <w:szCs w:val="20"/>
                <w:lang w:val="es-CO"/>
              </w:rPr>
              <w:t>días</w:t>
            </w:r>
          </w:p>
          <w:p w14:paraId="20CA3530" w14:textId="0129979C" w:rsidR="0069514F" w:rsidRPr="000F7B07" w:rsidRDefault="0069514F" w:rsidP="0057356C">
            <w:pPr>
              <w:rPr>
                <w:lang w:val="es-CO"/>
              </w:rPr>
            </w:pPr>
          </w:p>
        </w:tc>
      </w:tr>
      <w:tr w:rsidR="00AE75EB" w:rsidRPr="00673FDE" w14:paraId="5736217C" w14:textId="77777777" w:rsidTr="001F7117">
        <w:tblPrEx>
          <w:tblLook w:val="0000" w:firstRow="0" w:lastRow="0" w:firstColumn="0" w:lastColumn="0" w:noHBand="0" w:noVBand="0"/>
        </w:tblPrEx>
        <w:tc>
          <w:tcPr>
            <w:tcW w:w="9356" w:type="dxa"/>
            <w:gridSpan w:val="2"/>
            <w:shd w:val="clear" w:color="auto" w:fill="E0E0E0"/>
          </w:tcPr>
          <w:p w14:paraId="7BA72B54" w14:textId="5A39C6AD" w:rsidR="00AE75EB" w:rsidRPr="000F7B07" w:rsidRDefault="00AE75EB" w:rsidP="00CF77D1">
            <w:pPr>
              <w:pStyle w:val="Ttulo1"/>
              <w:rPr>
                <w:rFonts w:cs="Arial"/>
                <w:b w:val="0"/>
                <w:bCs w:val="0"/>
                <w:iCs/>
                <w:sz w:val="20"/>
                <w:szCs w:val="20"/>
                <w:lang w:val="es-CO"/>
              </w:rPr>
            </w:pPr>
            <w:r w:rsidRPr="000F7B07">
              <w:rPr>
                <w:rFonts w:cs="Arial"/>
                <w:sz w:val="20"/>
                <w:szCs w:val="20"/>
                <w:lang w:val="es-CO"/>
              </w:rPr>
              <w:t>VI</w:t>
            </w:r>
            <w:r w:rsidR="008A6662" w:rsidRPr="000F7B07">
              <w:rPr>
                <w:rFonts w:cs="Arial"/>
                <w:sz w:val="20"/>
                <w:szCs w:val="20"/>
                <w:lang w:val="es-CO"/>
              </w:rPr>
              <w:t>I</w:t>
            </w:r>
            <w:r w:rsidRPr="000F7B07">
              <w:rPr>
                <w:rFonts w:cs="Arial"/>
                <w:sz w:val="20"/>
                <w:szCs w:val="20"/>
                <w:lang w:val="es-CO"/>
              </w:rPr>
              <w:t xml:space="preserve">. Remuneración y </w:t>
            </w:r>
            <w:r w:rsidR="00FF38B0" w:rsidRPr="000F7B07">
              <w:rPr>
                <w:rFonts w:cs="Arial"/>
                <w:sz w:val="20"/>
                <w:szCs w:val="20"/>
                <w:lang w:val="es-CO"/>
              </w:rPr>
              <w:t>f</w:t>
            </w:r>
            <w:r w:rsidRPr="000F7B07">
              <w:rPr>
                <w:rFonts w:cs="Arial"/>
                <w:sz w:val="20"/>
                <w:szCs w:val="20"/>
                <w:lang w:val="es-CO"/>
              </w:rPr>
              <w:t xml:space="preserve">orma de </w:t>
            </w:r>
            <w:r w:rsidR="00FF38B0" w:rsidRPr="000F7B07">
              <w:rPr>
                <w:rFonts w:cs="Arial"/>
                <w:sz w:val="20"/>
                <w:szCs w:val="20"/>
                <w:lang w:val="es-CO"/>
              </w:rPr>
              <w:t>p</w:t>
            </w:r>
            <w:r w:rsidRPr="000F7B07">
              <w:rPr>
                <w:rFonts w:cs="Arial"/>
                <w:sz w:val="20"/>
                <w:szCs w:val="20"/>
                <w:lang w:val="es-CO"/>
              </w:rPr>
              <w:t>ago</w:t>
            </w:r>
          </w:p>
        </w:tc>
      </w:tr>
      <w:tr w:rsidR="00AE75EB" w:rsidRPr="00673FDE" w14:paraId="60859C49" w14:textId="77777777" w:rsidTr="001F7117">
        <w:tblPrEx>
          <w:tblLook w:val="0000" w:firstRow="0" w:lastRow="0" w:firstColumn="0" w:lastColumn="0" w:noHBand="0" w:noVBand="0"/>
        </w:tblPrEx>
        <w:tc>
          <w:tcPr>
            <w:tcW w:w="9356" w:type="dxa"/>
            <w:gridSpan w:val="2"/>
          </w:tcPr>
          <w:p w14:paraId="0B129F80" w14:textId="77777777" w:rsidR="001F7C49" w:rsidRPr="001F7C49" w:rsidRDefault="001F7C49" w:rsidP="001F7C49">
            <w:pPr>
              <w:widowControl w:val="0"/>
              <w:overflowPunct w:val="0"/>
              <w:adjustRightInd w:val="0"/>
              <w:contextualSpacing/>
              <w:jc w:val="both"/>
              <w:rPr>
                <w:rFonts w:cs="Arial"/>
                <w:szCs w:val="20"/>
                <w:lang w:val="es-CO"/>
              </w:rPr>
            </w:pPr>
            <w:r w:rsidRPr="001F7C49">
              <w:rPr>
                <w:rFonts w:cs="Arial"/>
                <w:szCs w:val="20"/>
                <w:lang w:val="es-CO"/>
              </w:rPr>
              <w:t>El (a) consultor(a) seleccionado(a) deberá enviar la cotización correspondiente a cada producto.</w:t>
            </w:r>
          </w:p>
          <w:p w14:paraId="647DB35C" w14:textId="77777777" w:rsidR="001F7C49" w:rsidRPr="001F7C49" w:rsidRDefault="001F7C49" w:rsidP="001F7C49">
            <w:pPr>
              <w:widowControl w:val="0"/>
              <w:overflowPunct w:val="0"/>
              <w:adjustRightInd w:val="0"/>
              <w:contextualSpacing/>
              <w:jc w:val="both"/>
              <w:rPr>
                <w:rFonts w:cs="Arial"/>
                <w:szCs w:val="20"/>
                <w:lang w:val="es-CO"/>
              </w:rPr>
            </w:pPr>
          </w:p>
          <w:p w14:paraId="4556C3A9" w14:textId="77777777" w:rsidR="001F7C49" w:rsidRPr="001F7C49" w:rsidRDefault="001F7C49" w:rsidP="001F7C49">
            <w:pPr>
              <w:widowControl w:val="0"/>
              <w:overflowPunct w:val="0"/>
              <w:adjustRightInd w:val="0"/>
              <w:contextualSpacing/>
              <w:jc w:val="both"/>
              <w:rPr>
                <w:rFonts w:cs="Arial"/>
                <w:szCs w:val="20"/>
                <w:lang w:val="es-CO"/>
              </w:rPr>
            </w:pPr>
            <w:r w:rsidRPr="00B42AB5">
              <w:rPr>
                <w:rFonts w:cs="Arial"/>
                <w:szCs w:val="20"/>
                <w:lang w:val="es-CO"/>
              </w:rPr>
              <w:t>100% del porcentaje establecido para cada producto después de recibido a satisfacción, cumplidos los requisitos para iniciar trámite de pago, el cual no tomará más de 30 días.</w:t>
            </w:r>
          </w:p>
          <w:p w14:paraId="2C9D122C" w14:textId="77777777" w:rsidR="001F7C49" w:rsidRPr="001F7C49" w:rsidRDefault="001F7C49" w:rsidP="001F7C49">
            <w:pPr>
              <w:widowControl w:val="0"/>
              <w:overflowPunct w:val="0"/>
              <w:adjustRightInd w:val="0"/>
              <w:contextualSpacing/>
              <w:jc w:val="both"/>
              <w:rPr>
                <w:rFonts w:cs="Arial"/>
                <w:szCs w:val="20"/>
                <w:lang w:val="es-CO"/>
              </w:rPr>
            </w:pPr>
          </w:p>
          <w:p w14:paraId="032F3B09" w14:textId="77777777" w:rsidR="002342DA" w:rsidRDefault="001F7C49" w:rsidP="00A37088">
            <w:pPr>
              <w:widowControl w:val="0"/>
              <w:overflowPunct w:val="0"/>
              <w:adjustRightInd w:val="0"/>
              <w:contextualSpacing/>
              <w:jc w:val="both"/>
              <w:rPr>
                <w:rFonts w:cs="Arial"/>
                <w:szCs w:val="20"/>
                <w:lang w:val="es-CO"/>
              </w:rPr>
            </w:pPr>
            <w:r w:rsidRPr="001F7C49">
              <w:rPr>
                <w:rFonts w:cs="Arial"/>
                <w:szCs w:val="20"/>
                <w:lang w:val="es-CO"/>
              </w:rPr>
              <w:t>ONU Mujeres no otorga anticipos</w:t>
            </w:r>
            <w:r w:rsidR="00B42AB5">
              <w:rPr>
                <w:rFonts w:cs="Arial"/>
                <w:szCs w:val="20"/>
                <w:lang w:val="es-CO"/>
              </w:rPr>
              <w:t>.</w:t>
            </w:r>
          </w:p>
          <w:p w14:paraId="3CDF607E" w14:textId="2A1F5886" w:rsidR="00B42AB5" w:rsidRPr="000F7B07" w:rsidRDefault="00B42AB5" w:rsidP="00A37088">
            <w:pPr>
              <w:widowControl w:val="0"/>
              <w:overflowPunct w:val="0"/>
              <w:adjustRightInd w:val="0"/>
              <w:contextualSpacing/>
              <w:jc w:val="both"/>
              <w:rPr>
                <w:rFonts w:cs="Arial"/>
                <w:szCs w:val="20"/>
                <w:lang w:val="es-CO"/>
              </w:rPr>
            </w:pPr>
          </w:p>
        </w:tc>
      </w:tr>
      <w:tr w:rsidR="00873CF0" w:rsidRPr="00673FDE" w14:paraId="4E3B5D29" w14:textId="77777777" w:rsidTr="001F7117">
        <w:tblPrEx>
          <w:tblLook w:val="0000" w:firstRow="0" w:lastRow="0" w:firstColumn="0" w:lastColumn="0" w:noHBand="0" w:noVBand="0"/>
        </w:tblPrEx>
        <w:tc>
          <w:tcPr>
            <w:tcW w:w="9356" w:type="dxa"/>
            <w:gridSpan w:val="2"/>
            <w:shd w:val="clear" w:color="auto" w:fill="E0E0E0"/>
          </w:tcPr>
          <w:p w14:paraId="00C9868C" w14:textId="22FA9610" w:rsidR="00873CF0" w:rsidRPr="000F7B07" w:rsidRDefault="00873CF0" w:rsidP="00CF77D1">
            <w:pPr>
              <w:pStyle w:val="Ttulo1"/>
              <w:rPr>
                <w:rFonts w:cs="Arial"/>
                <w:b w:val="0"/>
                <w:bCs w:val="0"/>
                <w:iCs/>
                <w:sz w:val="20"/>
                <w:szCs w:val="20"/>
                <w:lang w:val="es-CO"/>
              </w:rPr>
            </w:pPr>
            <w:r w:rsidRPr="000F7B07">
              <w:rPr>
                <w:rFonts w:cs="Arial"/>
                <w:sz w:val="20"/>
                <w:szCs w:val="20"/>
                <w:lang w:val="es-CO"/>
              </w:rPr>
              <w:t>VII</w:t>
            </w:r>
            <w:r w:rsidR="000B5794" w:rsidRPr="000F7B07">
              <w:rPr>
                <w:rFonts w:cs="Arial"/>
                <w:sz w:val="20"/>
                <w:szCs w:val="20"/>
                <w:lang w:val="es-CO"/>
              </w:rPr>
              <w:t>I</w:t>
            </w:r>
            <w:r w:rsidRPr="000F7B07">
              <w:rPr>
                <w:rFonts w:cs="Arial"/>
                <w:sz w:val="20"/>
                <w:szCs w:val="20"/>
                <w:lang w:val="es-CO"/>
              </w:rPr>
              <w:t xml:space="preserve">. Supervisión de la </w:t>
            </w:r>
            <w:r w:rsidR="00E51056" w:rsidRPr="000F7B07">
              <w:rPr>
                <w:rFonts w:cs="Arial"/>
                <w:sz w:val="20"/>
                <w:szCs w:val="20"/>
                <w:lang w:val="es-CO"/>
              </w:rPr>
              <w:t>c</w:t>
            </w:r>
            <w:r w:rsidRPr="000F7B07">
              <w:rPr>
                <w:rFonts w:cs="Arial"/>
                <w:sz w:val="20"/>
                <w:szCs w:val="20"/>
                <w:lang w:val="es-CO"/>
              </w:rPr>
              <w:t xml:space="preserve">onsultoría y </w:t>
            </w:r>
            <w:r w:rsidR="00E51056" w:rsidRPr="000F7B07">
              <w:rPr>
                <w:rFonts w:cs="Arial"/>
                <w:sz w:val="20"/>
                <w:szCs w:val="20"/>
                <w:lang w:val="es-CO"/>
              </w:rPr>
              <w:t>o</w:t>
            </w:r>
            <w:r w:rsidRPr="000F7B07">
              <w:rPr>
                <w:rFonts w:cs="Arial"/>
                <w:sz w:val="20"/>
                <w:szCs w:val="20"/>
                <w:lang w:val="es-CO"/>
              </w:rPr>
              <w:t xml:space="preserve">tros </w:t>
            </w:r>
            <w:r w:rsidR="00C2633D" w:rsidRPr="000F7B07">
              <w:rPr>
                <w:rFonts w:cs="Arial"/>
                <w:sz w:val="20"/>
                <w:szCs w:val="20"/>
                <w:lang w:val="es-CO"/>
              </w:rPr>
              <w:t>acuerdos</w:t>
            </w:r>
          </w:p>
        </w:tc>
      </w:tr>
      <w:tr w:rsidR="00873CF0" w:rsidRPr="00673FDE" w14:paraId="576BF63F" w14:textId="77777777" w:rsidTr="001F7117">
        <w:tblPrEx>
          <w:tblLook w:val="0000" w:firstRow="0" w:lastRow="0" w:firstColumn="0" w:lastColumn="0" w:noHBand="0" w:noVBand="0"/>
        </w:tblPrEx>
        <w:tc>
          <w:tcPr>
            <w:tcW w:w="9356" w:type="dxa"/>
            <w:gridSpan w:val="2"/>
          </w:tcPr>
          <w:p w14:paraId="0C6504CC" w14:textId="1A75B10C" w:rsidR="00481BC3" w:rsidRDefault="00481BC3" w:rsidP="00873CF0">
            <w:pPr>
              <w:jc w:val="both"/>
              <w:rPr>
                <w:rFonts w:cs="Arial"/>
                <w:szCs w:val="20"/>
                <w:lang w:val="es-CO"/>
              </w:rPr>
            </w:pPr>
          </w:p>
          <w:p w14:paraId="3015CFE9" w14:textId="499509B0" w:rsidR="00481BC3" w:rsidRPr="001B60FB" w:rsidRDefault="00481BC3" w:rsidP="00873CF0">
            <w:pPr>
              <w:jc w:val="both"/>
              <w:rPr>
                <w:rFonts w:cs="Arial"/>
                <w:szCs w:val="20"/>
                <w:lang w:val="es-CO"/>
              </w:rPr>
            </w:pPr>
            <w:r w:rsidRPr="001B60FB">
              <w:rPr>
                <w:rFonts w:cs="Arial"/>
                <w:szCs w:val="20"/>
                <w:lang w:val="es-CO"/>
              </w:rPr>
              <w:t xml:space="preserve">La supervisión de la consultoría será </w:t>
            </w:r>
            <w:r w:rsidR="000E7D2A" w:rsidRPr="001B60FB">
              <w:rPr>
                <w:rFonts w:cs="Arial"/>
                <w:szCs w:val="20"/>
                <w:lang w:val="es-CO"/>
              </w:rPr>
              <w:t xml:space="preserve">realizada por </w:t>
            </w:r>
            <w:r w:rsidR="007B2ABF">
              <w:rPr>
                <w:rFonts w:cs="Arial"/>
                <w:szCs w:val="20"/>
                <w:lang w:val="es-CO"/>
              </w:rPr>
              <w:t>la Especialista en</w:t>
            </w:r>
            <w:r w:rsidR="00295C62">
              <w:rPr>
                <w:rFonts w:cs="Arial"/>
                <w:szCs w:val="20"/>
                <w:lang w:val="es-CO"/>
              </w:rPr>
              <w:t xml:space="preserve"> Estadísticas de Género</w:t>
            </w:r>
            <w:r w:rsidR="00B732E3" w:rsidRPr="001B60FB">
              <w:rPr>
                <w:rFonts w:cs="Arial"/>
                <w:szCs w:val="20"/>
                <w:lang w:val="es-CO"/>
              </w:rPr>
              <w:t xml:space="preserve"> de ONU Mujeres, en coordinación con</w:t>
            </w:r>
            <w:r w:rsidR="00B732E3">
              <w:rPr>
                <w:rFonts w:cs="Arial"/>
                <w:szCs w:val="20"/>
                <w:lang w:val="es-CO"/>
              </w:rPr>
              <w:t xml:space="preserve"> </w:t>
            </w:r>
            <w:r w:rsidR="00A56F35">
              <w:rPr>
                <w:rFonts w:cs="Arial"/>
                <w:szCs w:val="20"/>
                <w:lang w:val="es-CO"/>
              </w:rPr>
              <w:t xml:space="preserve">la </w:t>
            </w:r>
            <w:r w:rsidR="00171AFF">
              <w:rPr>
                <w:rFonts w:cs="Arial"/>
                <w:szCs w:val="20"/>
                <w:lang w:val="es-CO"/>
              </w:rPr>
              <w:t>D</w:t>
            </w:r>
            <w:r w:rsidR="00A56F35">
              <w:rPr>
                <w:rFonts w:cs="Arial"/>
                <w:szCs w:val="20"/>
                <w:lang w:val="es-CO"/>
              </w:rPr>
              <w:t>irectora</w:t>
            </w:r>
            <w:r w:rsidR="007B2ABF">
              <w:rPr>
                <w:rFonts w:cs="Arial"/>
                <w:szCs w:val="20"/>
                <w:lang w:val="es-CO"/>
              </w:rPr>
              <w:t xml:space="preserve"> </w:t>
            </w:r>
            <w:r w:rsidR="00171AFF">
              <w:rPr>
                <w:rFonts w:cs="Arial"/>
                <w:szCs w:val="20"/>
                <w:lang w:val="es-CO"/>
              </w:rPr>
              <w:t>T</w:t>
            </w:r>
            <w:r w:rsidR="006F57CC">
              <w:rPr>
                <w:rFonts w:cs="Arial"/>
                <w:szCs w:val="20"/>
                <w:lang w:val="es-CO"/>
              </w:rPr>
              <w:t xml:space="preserve">écnica de la </w:t>
            </w:r>
            <w:r w:rsidR="006F57CC" w:rsidRPr="006F57CC">
              <w:rPr>
                <w:rFonts w:cs="Arial"/>
                <w:szCs w:val="20"/>
                <w:lang w:val="es-CO"/>
              </w:rPr>
              <w:t xml:space="preserve">Dirección de Regulación, Planeación, Estandarización y Normalización </w:t>
            </w:r>
            <w:r w:rsidR="00A00305">
              <w:rPr>
                <w:rFonts w:cs="Arial"/>
                <w:szCs w:val="20"/>
                <w:lang w:val="es-CO"/>
              </w:rPr>
              <w:t>(</w:t>
            </w:r>
            <w:r w:rsidR="006F57CC" w:rsidRPr="006F57CC">
              <w:rPr>
                <w:rFonts w:cs="Arial"/>
                <w:szCs w:val="20"/>
                <w:lang w:val="es-CO"/>
              </w:rPr>
              <w:t>DIRPEN</w:t>
            </w:r>
            <w:r w:rsidR="00A00305">
              <w:rPr>
                <w:rFonts w:cs="Arial"/>
                <w:szCs w:val="20"/>
                <w:lang w:val="es-CO"/>
              </w:rPr>
              <w:t>)</w:t>
            </w:r>
            <w:r w:rsidR="006F57CC" w:rsidRPr="006F57CC">
              <w:rPr>
                <w:rFonts w:cs="Arial"/>
                <w:szCs w:val="20"/>
                <w:lang w:val="es-CO"/>
              </w:rPr>
              <w:t> </w:t>
            </w:r>
            <w:r w:rsidR="00946E5C" w:rsidRPr="001B60FB">
              <w:rPr>
                <w:rFonts w:cs="Arial"/>
                <w:szCs w:val="20"/>
                <w:lang w:val="es-CO"/>
              </w:rPr>
              <w:t>del DANE</w:t>
            </w:r>
            <w:r w:rsidR="00F248DA" w:rsidRPr="001B60FB">
              <w:rPr>
                <w:rFonts w:cs="Arial"/>
                <w:szCs w:val="20"/>
                <w:lang w:val="es-CO"/>
              </w:rPr>
              <w:t>.</w:t>
            </w:r>
          </w:p>
          <w:p w14:paraId="57AFD53D" w14:textId="77777777" w:rsidR="00873CF0" w:rsidRPr="001B60FB" w:rsidRDefault="00873CF0" w:rsidP="00873CF0">
            <w:pPr>
              <w:jc w:val="both"/>
              <w:rPr>
                <w:rFonts w:cs="Arial"/>
                <w:szCs w:val="20"/>
                <w:lang w:val="es-CO"/>
              </w:rPr>
            </w:pPr>
          </w:p>
          <w:p w14:paraId="4B57E5CD" w14:textId="49652BE7" w:rsidR="00C2633D" w:rsidRDefault="00943CA6" w:rsidP="00873CF0">
            <w:pPr>
              <w:jc w:val="both"/>
              <w:rPr>
                <w:rFonts w:cs="Arial"/>
                <w:szCs w:val="20"/>
                <w:lang w:val="es-CO"/>
              </w:rPr>
            </w:pPr>
            <w:r w:rsidRPr="001B60FB">
              <w:rPr>
                <w:rFonts w:cs="Arial"/>
                <w:szCs w:val="20"/>
                <w:lang w:val="es-CO"/>
              </w:rPr>
              <w:lastRenderedPageBreak/>
              <w:t xml:space="preserve">Todos los productos deberán sujetarse a las especificaciones y los requerimientos establecidos en los presentes términos de referencia. </w:t>
            </w:r>
          </w:p>
          <w:p w14:paraId="3AF62984" w14:textId="77777777" w:rsidR="00943CA6" w:rsidRPr="000F7B07" w:rsidRDefault="00943CA6" w:rsidP="00873CF0">
            <w:pPr>
              <w:jc w:val="both"/>
              <w:rPr>
                <w:rFonts w:cs="Arial"/>
                <w:szCs w:val="20"/>
                <w:lang w:val="es-CO"/>
              </w:rPr>
            </w:pPr>
          </w:p>
          <w:p w14:paraId="0617B54E" w14:textId="77777777" w:rsidR="00C2633D" w:rsidRPr="000F7B07" w:rsidRDefault="00873CF0" w:rsidP="00873CF0">
            <w:pPr>
              <w:tabs>
                <w:tab w:val="left" w:pos="851"/>
              </w:tabs>
              <w:jc w:val="both"/>
              <w:rPr>
                <w:rFonts w:cs="Arial"/>
                <w:szCs w:val="20"/>
                <w:lang w:val="es-CO"/>
              </w:rPr>
            </w:pPr>
            <w:r w:rsidRPr="000F7B07">
              <w:rPr>
                <w:rFonts w:cs="Arial"/>
                <w:szCs w:val="20"/>
                <w:lang w:val="es-CO"/>
              </w:rPr>
              <w:t>La consultoría se desarrollará sobre la base de suma alzada, y contempla todos los costos asociados al desarrollo de el/</w:t>
            </w:r>
            <w:proofErr w:type="gramStart"/>
            <w:r w:rsidRPr="000F7B07">
              <w:rPr>
                <w:rFonts w:cs="Arial"/>
                <w:szCs w:val="20"/>
                <w:lang w:val="es-CO"/>
              </w:rPr>
              <w:t>los producto</w:t>
            </w:r>
            <w:proofErr w:type="gramEnd"/>
            <w:r w:rsidRPr="000F7B07">
              <w:rPr>
                <w:rFonts w:cs="Arial"/>
                <w:szCs w:val="20"/>
                <w:lang w:val="es-CO"/>
              </w:rPr>
              <w:t>/s establecidos.</w:t>
            </w:r>
          </w:p>
          <w:p w14:paraId="56931DEB" w14:textId="77777777" w:rsidR="00873CF0" w:rsidRPr="000F7B07" w:rsidRDefault="00873CF0" w:rsidP="00873CF0">
            <w:pPr>
              <w:tabs>
                <w:tab w:val="left" w:pos="851"/>
              </w:tabs>
              <w:jc w:val="both"/>
              <w:rPr>
                <w:rFonts w:cs="Arial"/>
                <w:szCs w:val="20"/>
                <w:lang w:val="es-CO"/>
              </w:rPr>
            </w:pPr>
            <w:r w:rsidRPr="000F7B07">
              <w:rPr>
                <w:rFonts w:cs="Arial"/>
                <w:szCs w:val="20"/>
                <w:lang w:val="es-CO"/>
              </w:rPr>
              <w:t xml:space="preserve">    </w:t>
            </w:r>
          </w:p>
          <w:p w14:paraId="06DB679C" w14:textId="77777777" w:rsidR="003F1B48" w:rsidRPr="000F7B07" w:rsidRDefault="008852D4" w:rsidP="003F1B48">
            <w:pPr>
              <w:tabs>
                <w:tab w:val="left" w:pos="851"/>
              </w:tabs>
              <w:jc w:val="both"/>
              <w:rPr>
                <w:rFonts w:cs="Arial"/>
                <w:szCs w:val="20"/>
                <w:lang w:val="es-CO"/>
              </w:rPr>
            </w:pPr>
            <w:r w:rsidRPr="000F7B07">
              <w:rPr>
                <w:rFonts w:cs="Arial"/>
                <w:szCs w:val="20"/>
                <w:lang w:val="es-CO"/>
              </w:rPr>
              <w:t xml:space="preserve">El/la consultor/a debe estar disponible para las reuniones establecidas en el marco de la consultoría. </w:t>
            </w:r>
            <w:r w:rsidR="003F1B48" w:rsidRPr="000F7B07">
              <w:rPr>
                <w:rFonts w:cs="Arial"/>
                <w:szCs w:val="20"/>
                <w:lang w:val="es-CO"/>
              </w:rPr>
              <w:t>No se estiman viajes en el marco de esta consultoría.</w:t>
            </w:r>
          </w:p>
          <w:p w14:paraId="46F7E2C7" w14:textId="77777777" w:rsidR="008852D4" w:rsidRPr="000F7B07" w:rsidRDefault="008852D4" w:rsidP="008852D4">
            <w:pPr>
              <w:tabs>
                <w:tab w:val="left" w:pos="851"/>
              </w:tabs>
              <w:jc w:val="both"/>
              <w:rPr>
                <w:rFonts w:cs="Arial"/>
                <w:szCs w:val="20"/>
                <w:lang w:val="es-CO"/>
              </w:rPr>
            </w:pPr>
          </w:p>
          <w:p w14:paraId="2EC3D38C" w14:textId="77777777" w:rsidR="008852D4" w:rsidRPr="000F7B07" w:rsidRDefault="008852D4" w:rsidP="008852D4">
            <w:pPr>
              <w:tabs>
                <w:tab w:val="left" w:pos="851"/>
              </w:tabs>
              <w:jc w:val="both"/>
              <w:rPr>
                <w:rFonts w:cs="Arial"/>
                <w:szCs w:val="20"/>
                <w:lang w:val="es-CO"/>
              </w:rPr>
            </w:pPr>
            <w:r w:rsidRPr="000F7B07">
              <w:rPr>
                <w:rFonts w:cs="Arial"/>
                <w:szCs w:val="20"/>
                <w:lang w:val="es-CO"/>
              </w:rPr>
              <w:t>El/la consultor/a se compromete a mantener completa confidencialidad de los productos desarrollados en el marco de la consultoría.</w:t>
            </w:r>
          </w:p>
          <w:p w14:paraId="299760E0" w14:textId="77777777" w:rsidR="008852D4" w:rsidRPr="000F7B07" w:rsidRDefault="008852D4" w:rsidP="008852D4">
            <w:pPr>
              <w:tabs>
                <w:tab w:val="left" w:pos="851"/>
              </w:tabs>
              <w:jc w:val="both"/>
              <w:rPr>
                <w:rFonts w:cs="Arial"/>
                <w:szCs w:val="20"/>
                <w:lang w:val="es-CO"/>
              </w:rPr>
            </w:pPr>
          </w:p>
          <w:p w14:paraId="2F6C4200" w14:textId="77777777" w:rsidR="008852D4" w:rsidRPr="000F7B07" w:rsidRDefault="008852D4" w:rsidP="008852D4">
            <w:pPr>
              <w:tabs>
                <w:tab w:val="left" w:pos="851"/>
              </w:tabs>
              <w:jc w:val="both"/>
              <w:rPr>
                <w:rFonts w:cs="Arial"/>
                <w:szCs w:val="20"/>
                <w:lang w:val="es-CO"/>
              </w:rPr>
            </w:pPr>
            <w:r w:rsidRPr="000F7B07">
              <w:rPr>
                <w:rFonts w:cs="Arial"/>
                <w:szCs w:val="20"/>
                <w:lang w:val="es-CO"/>
              </w:rPr>
              <w:t>La persona seleccionada deberá cumplir con los protocolos de seguridad y cursos mandatorios de ONU Mujeres.</w:t>
            </w:r>
          </w:p>
          <w:p w14:paraId="672CBE8F" w14:textId="77777777" w:rsidR="008852D4" w:rsidRPr="000F7B07" w:rsidRDefault="008852D4" w:rsidP="008852D4">
            <w:pPr>
              <w:tabs>
                <w:tab w:val="left" w:pos="851"/>
              </w:tabs>
              <w:jc w:val="both"/>
              <w:rPr>
                <w:rFonts w:cs="Arial"/>
                <w:szCs w:val="20"/>
                <w:lang w:val="es-CO"/>
              </w:rPr>
            </w:pPr>
          </w:p>
          <w:p w14:paraId="7E24A93B" w14:textId="746D74F2" w:rsidR="008852D4" w:rsidRPr="000F7B07" w:rsidRDefault="008852D4" w:rsidP="008852D4">
            <w:pPr>
              <w:tabs>
                <w:tab w:val="left" w:pos="851"/>
              </w:tabs>
              <w:jc w:val="both"/>
              <w:rPr>
                <w:rFonts w:cs="Arial"/>
                <w:szCs w:val="20"/>
                <w:lang w:val="es-CO"/>
              </w:rPr>
            </w:pPr>
            <w:r w:rsidRPr="000F7B07">
              <w:rPr>
                <w:rFonts w:cs="Arial"/>
                <w:szCs w:val="20"/>
                <w:lang w:val="es-CO"/>
              </w:rPr>
              <w:t xml:space="preserve">Para el desarrollo de todas las consultorías superiores a un mes la persona contratada deberá realizar los cursos virtuales mandatorios disponibles de forma gratuita en la plataforma virtual Ágora </w:t>
            </w:r>
            <w:r w:rsidR="006A53C8">
              <w:fldChar w:fldCharType="begin"/>
            </w:r>
            <w:r w:rsidR="006A53C8" w:rsidRPr="00B42AB5">
              <w:rPr>
                <w:lang w:val="es-419"/>
              </w:rPr>
              <w:instrText>H"https://agora.unicef.org/course/view.php?id=16521"</w:instrText>
            </w:r>
            <w:r w:rsidR="006A53C8">
              <w:fldChar w:fldCharType="separate"/>
            </w:r>
            <w:r w:rsidR="00867FB2" w:rsidRPr="000F7B07">
              <w:rPr>
                <w:rStyle w:val="Hipervnculo"/>
                <w:lang w:val="es-CO"/>
              </w:rPr>
              <w:t>https://agora.unicef.org/course/view.php?id=16521</w:t>
            </w:r>
            <w:r w:rsidR="006A53C8">
              <w:rPr>
                <w:rStyle w:val="Hipervnculo"/>
                <w:lang w:val="es-CO"/>
              </w:rPr>
              <w:fldChar w:fldCharType="end"/>
            </w:r>
          </w:p>
          <w:p w14:paraId="5AB822BC" w14:textId="77777777" w:rsidR="008852D4" w:rsidRPr="000F7B07" w:rsidRDefault="008852D4" w:rsidP="008852D4">
            <w:pPr>
              <w:tabs>
                <w:tab w:val="left" w:pos="851"/>
              </w:tabs>
              <w:jc w:val="both"/>
              <w:rPr>
                <w:rFonts w:cs="Arial"/>
                <w:szCs w:val="20"/>
                <w:lang w:val="es-CO"/>
              </w:rPr>
            </w:pPr>
          </w:p>
          <w:p w14:paraId="65195D36" w14:textId="77777777" w:rsidR="008852D4" w:rsidRPr="000F7B07" w:rsidRDefault="008852D4" w:rsidP="003F1B48">
            <w:pPr>
              <w:tabs>
                <w:tab w:val="left" w:pos="851"/>
              </w:tabs>
              <w:jc w:val="both"/>
              <w:rPr>
                <w:rFonts w:cs="Arial"/>
                <w:szCs w:val="20"/>
                <w:lang w:val="es-CO"/>
              </w:rPr>
            </w:pPr>
            <w:r w:rsidRPr="000F7B07">
              <w:rPr>
                <w:rFonts w:cs="Arial"/>
                <w:szCs w:val="20"/>
                <w:lang w:val="es-CO"/>
              </w:rPr>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14:paraId="1919D56F" w14:textId="4BB69FAB" w:rsidR="008852D4" w:rsidRDefault="008852D4" w:rsidP="003F1B48">
            <w:pPr>
              <w:tabs>
                <w:tab w:val="left" w:pos="851"/>
              </w:tabs>
              <w:jc w:val="both"/>
              <w:rPr>
                <w:rFonts w:cs="Arial"/>
                <w:szCs w:val="20"/>
                <w:lang w:val="es-CO"/>
              </w:rPr>
            </w:pPr>
          </w:p>
          <w:p w14:paraId="3A427779" w14:textId="77777777" w:rsidR="002605DE" w:rsidRPr="00260F09" w:rsidRDefault="002605DE" w:rsidP="002605DE">
            <w:pPr>
              <w:tabs>
                <w:tab w:val="left" w:pos="851"/>
              </w:tabs>
              <w:jc w:val="both"/>
              <w:rPr>
                <w:rFonts w:cs="Arial"/>
                <w:szCs w:val="20"/>
                <w:lang w:val="es-ES"/>
              </w:rPr>
            </w:pPr>
            <w:r w:rsidRPr="004562BB">
              <w:rPr>
                <w:rFonts w:cs="Arial"/>
                <w:szCs w:val="20"/>
                <w:lang w:val="es-ES"/>
              </w:rPr>
              <w:t>Si se requieren viajes imprevistos (y no contemplados en los términos de referencia) y son requeridos por ONU Mujeres, bajo acuerdo previo por escrito; dicho viaje deberá ser pagado por ONU Mujeres y el/la Contratista Individual recibirá un per diem que no exceda la tarifa de subsistencia diaria. En caso de que existan dos monedas, la tasa de cambio será la Tasa de Cambio Operacional de Naciones Unidas el día en que ONU Mujeres le instruya a su banco que efectúe el(los) pago(s</w:t>
            </w:r>
            <w:r>
              <w:rPr>
                <w:rFonts w:cs="Arial"/>
                <w:szCs w:val="20"/>
                <w:lang w:val="es-ES"/>
              </w:rPr>
              <w:t>).</w:t>
            </w:r>
          </w:p>
          <w:p w14:paraId="017C3A0B" w14:textId="77777777" w:rsidR="002605DE" w:rsidRPr="003B00DF" w:rsidRDefault="002605DE" w:rsidP="003F1B48">
            <w:pPr>
              <w:tabs>
                <w:tab w:val="left" w:pos="851"/>
              </w:tabs>
              <w:jc w:val="both"/>
              <w:rPr>
                <w:rFonts w:cs="Arial"/>
                <w:szCs w:val="20"/>
                <w:lang w:val="es-ES"/>
              </w:rPr>
            </w:pPr>
          </w:p>
          <w:p w14:paraId="0F1DBD9F" w14:textId="77777777" w:rsidR="008852D4" w:rsidRDefault="008852D4" w:rsidP="003F1B48">
            <w:pPr>
              <w:tabs>
                <w:tab w:val="left" w:pos="851"/>
              </w:tabs>
              <w:jc w:val="both"/>
              <w:rPr>
                <w:rFonts w:cs="Arial"/>
                <w:szCs w:val="20"/>
                <w:lang w:val="es-CO"/>
              </w:rPr>
            </w:pPr>
            <w:r w:rsidRPr="000F7B07">
              <w:rPr>
                <w:rFonts w:cs="Arial"/>
                <w:szCs w:val="20"/>
                <w:lang w:val="es-CO"/>
              </w:rPr>
              <w:t>De ser seleccionado/a para esta vacante, se requerirá presentar prueba de cobertura médica.</w:t>
            </w:r>
          </w:p>
          <w:p w14:paraId="720F7317" w14:textId="77777777" w:rsidR="00FE78CC" w:rsidRDefault="00FE78CC" w:rsidP="003F1B48">
            <w:pPr>
              <w:tabs>
                <w:tab w:val="left" w:pos="851"/>
              </w:tabs>
              <w:jc w:val="both"/>
              <w:rPr>
                <w:rFonts w:cs="Arial"/>
                <w:szCs w:val="20"/>
                <w:lang w:val="es-CO"/>
              </w:rPr>
            </w:pPr>
          </w:p>
          <w:p w14:paraId="67FE1628" w14:textId="77777777" w:rsidR="00FE78CC" w:rsidRPr="00FE78CC" w:rsidRDefault="00FE78CC" w:rsidP="00FE78CC">
            <w:pPr>
              <w:tabs>
                <w:tab w:val="left" w:pos="851"/>
              </w:tabs>
              <w:jc w:val="both"/>
              <w:rPr>
                <w:rFonts w:cs="Arial"/>
                <w:szCs w:val="20"/>
                <w:lang w:val="es-CO"/>
              </w:rPr>
            </w:pPr>
            <w:r w:rsidRPr="00FE78CC">
              <w:rPr>
                <w:rFonts w:cs="Arial"/>
                <w:szCs w:val="20"/>
                <w:lang w:val="es-CO"/>
              </w:rPr>
              <w:t>En ONU Mujeres asumimos el compromiso de crear un entorno diverso e inclusivo de respeto mutuo. ONU Mujeres contrata, emplea, capacita, compensa y promueve sin discriminar por motivos de raza, religión, color, sexo, identidad de género, orientación sexual, edad, capacidad, origen nacional o cualquier otra condición contemplada en la ley. Todos los empleos se deciden en función de las aptitudes, la competencia, la integridad y las necesidades de la organización.</w:t>
            </w:r>
          </w:p>
          <w:p w14:paraId="19A4FAB7" w14:textId="77777777" w:rsidR="00FE78CC" w:rsidRPr="00FE78CC" w:rsidRDefault="00FE78CC" w:rsidP="00FE78CC">
            <w:pPr>
              <w:tabs>
                <w:tab w:val="left" w:pos="851"/>
              </w:tabs>
              <w:jc w:val="both"/>
              <w:rPr>
                <w:rFonts w:cs="Arial"/>
                <w:szCs w:val="20"/>
                <w:lang w:val="es-CO"/>
              </w:rPr>
            </w:pPr>
          </w:p>
          <w:p w14:paraId="6932ED75" w14:textId="77777777" w:rsidR="00FE78CC" w:rsidRPr="00FE78CC" w:rsidRDefault="00FE78CC" w:rsidP="00FE78CC">
            <w:pPr>
              <w:tabs>
                <w:tab w:val="left" w:pos="851"/>
              </w:tabs>
              <w:jc w:val="both"/>
              <w:rPr>
                <w:rFonts w:cs="Arial"/>
                <w:szCs w:val="20"/>
                <w:lang w:val="es-CO"/>
              </w:rPr>
            </w:pPr>
            <w:r w:rsidRPr="00FE78CC">
              <w:rPr>
                <w:rFonts w:cs="Arial"/>
                <w:szCs w:val="20"/>
                <w:lang w:val="es-CO"/>
              </w:rPr>
              <w:t>Si necesita algún tipo de adaptación razonable para participar en el proceso de reclutamiento y selección, incluya esta información en su candidatura.</w:t>
            </w:r>
          </w:p>
          <w:p w14:paraId="61CC9D6F" w14:textId="77777777" w:rsidR="00FE78CC" w:rsidRPr="00FE78CC" w:rsidRDefault="00FE78CC" w:rsidP="00FE78CC">
            <w:pPr>
              <w:tabs>
                <w:tab w:val="left" w:pos="851"/>
              </w:tabs>
              <w:jc w:val="both"/>
              <w:rPr>
                <w:rFonts w:cs="Arial"/>
                <w:szCs w:val="20"/>
                <w:lang w:val="es-CO"/>
              </w:rPr>
            </w:pPr>
          </w:p>
          <w:p w14:paraId="01C095CD" w14:textId="77777777" w:rsidR="00FE78CC" w:rsidRPr="00FE78CC" w:rsidRDefault="00FE78CC" w:rsidP="00FE78CC">
            <w:pPr>
              <w:tabs>
                <w:tab w:val="left" w:pos="851"/>
              </w:tabs>
              <w:jc w:val="both"/>
              <w:rPr>
                <w:rFonts w:cs="Arial"/>
                <w:szCs w:val="20"/>
                <w:lang w:val="es-CO"/>
              </w:rPr>
            </w:pPr>
            <w:r w:rsidRPr="00FE78CC">
              <w:rPr>
                <w:rFonts w:cs="Arial"/>
                <w:szCs w:val="20"/>
                <w:lang w:val="es-CO"/>
              </w:rPr>
              <w:t>ONU Mujeres tiene una política de tolerancia cero frente a las conductas incompatibles con los fines y objetivos de las Naciones Unidas y de ONU Mujeres, que incluyen la explotación y abusos sexuales, el acoso sexual, el abuso de autoridad y la discriminación. Las candidatas y los candidatos seleccionadas/os deberán respetar las políticas y los procedimientos de ONU Mujeres y las normas de conducta exigidas al personal de la organización, por lo que se someterán a rigurosas verificaciones de referencias y antecedentes. (La verificación de antecedentes incluirá la comprobación de las credenciales académicas y el historial de empleo. Es posible que las candidatas y los candidatos seleccionadas/os deban proporcionar información adicional para realizar una verificación de antecedentes).</w:t>
            </w:r>
          </w:p>
          <w:p w14:paraId="543F9138" w14:textId="77777777" w:rsidR="00FE78CC" w:rsidRPr="00FE78CC" w:rsidRDefault="00FE78CC" w:rsidP="00FE78CC">
            <w:pPr>
              <w:tabs>
                <w:tab w:val="left" w:pos="851"/>
              </w:tabs>
              <w:jc w:val="both"/>
              <w:rPr>
                <w:rFonts w:cs="Arial"/>
                <w:szCs w:val="20"/>
                <w:lang w:val="es-CO"/>
              </w:rPr>
            </w:pPr>
          </w:p>
          <w:p w14:paraId="25B2F095" w14:textId="77777777" w:rsidR="00FE78CC" w:rsidRPr="00FE78CC" w:rsidRDefault="00FE78CC" w:rsidP="00FE78CC">
            <w:pPr>
              <w:tabs>
                <w:tab w:val="left" w:pos="851"/>
              </w:tabs>
              <w:jc w:val="both"/>
              <w:rPr>
                <w:rFonts w:cs="Arial"/>
                <w:szCs w:val="20"/>
                <w:lang w:val="es-CO"/>
              </w:rPr>
            </w:pPr>
            <w:r w:rsidRPr="00FE78CC">
              <w:rPr>
                <w:rFonts w:cs="Arial"/>
                <w:szCs w:val="20"/>
                <w:lang w:val="es-CO"/>
              </w:rPr>
              <w:t>Las personas de grupos minoritarios, grupos indígenas y personas con discapacidad son igualmente incentivadas a postularse.</w:t>
            </w:r>
          </w:p>
          <w:p w14:paraId="5CC44970" w14:textId="77777777" w:rsidR="00FE78CC" w:rsidRPr="00FE78CC" w:rsidRDefault="00FE78CC" w:rsidP="00FE78CC">
            <w:pPr>
              <w:tabs>
                <w:tab w:val="left" w:pos="851"/>
              </w:tabs>
              <w:jc w:val="both"/>
              <w:rPr>
                <w:rFonts w:cs="Arial"/>
                <w:szCs w:val="20"/>
                <w:lang w:val="es-CO"/>
              </w:rPr>
            </w:pPr>
          </w:p>
          <w:p w14:paraId="669CD729" w14:textId="71422833" w:rsidR="00FE78CC" w:rsidRPr="000F7B07" w:rsidRDefault="00FE78CC" w:rsidP="00FE78CC">
            <w:pPr>
              <w:tabs>
                <w:tab w:val="left" w:pos="851"/>
              </w:tabs>
              <w:jc w:val="both"/>
              <w:rPr>
                <w:rFonts w:cs="Arial"/>
                <w:szCs w:val="20"/>
                <w:lang w:val="es-CO"/>
              </w:rPr>
            </w:pPr>
            <w:r w:rsidRPr="00FE78CC">
              <w:rPr>
                <w:rFonts w:cs="Arial"/>
                <w:szCs w:val="20"/>
                <w:lang w:val="es-CO"/>
              </w:rPr>
              <w:t>Todas las solicitudes serán tratadas con la más estricta confidencialidad.</w:t>
            </w:r>
          </w:p>
          <w:p w14:paraId="64EF9D21" w14:textId="24923596" w:rsidR="004548D0" w:rsidRPr="000F7B07" w:rsidRDefault="004548D0" w:rsidP="007C1408">
            <w:pPr>
              <w:tabs>
                <w:tab w:val="left" w:pos="851"/>
              </w:tabs>
              <w:jc w:val="both"/>
              <w:rPr>
                <w:rFonts w:cs="Arial"/>
                <w:szCs w:val="20"/>
                <w:lang w:val="es-CO"/>
              </w:rPr>
            </w:pPr>
          </w:p>
        </w:tc>
      </w:tr>
      <w:tr w:rsidR="00AF31A0" w:rsidRPr="000F7B07" w14:paraId="2277A691" w14:textId="77777777" w:rsidTr="001F7117">
        <w:tblPrEx>
          <w:tblLook w:val="0000" w:firstRow="0" w:lastRow="0" w:firstColumn="0" w:lastColumn="0" w:noHBand="0" w:noVBand="0"/>
        </w:tblPrEx>
        <w:tc>
          <w:tcPr>
            <w:tcW w:w="9356" w:type="dxa"/>
            <w:gridSpan w:val="2"/>
            <w:shd w:val="clear" w:color="auto" w:fill="E0E0E0"/>
          </w:tcPr>
          <w:p w14:paraId="63D2A102" w14:textId="13298186" w:rsidR="00AF31A0" w:rsidRPr="000F7B07" w:rsidRDefault="000B5794" w:rsidP="00B010AA">
            <w:pPr>
              <w:pStyle w:val="Ttulo1"/>
              <w:rPr>
                <w:rFonts w:cs="Arial"/>
                <w:b w:val="0"/>
                <w:bCs w:val="0"/>
                <w:iCs/>
                <w:sz w:val="20"/>
                <w:szCs w:val="20"/>
                <w:lang w:val="es-CO"/>
              </w:rPr>
            </w:pPr>
            <w:r w:rsidRPr="000F7B07">
              <w:rPr>
                <w:rFonts w:cs="Arial"/>
                <w:sz w:val="20"/>
                <w:szCs w:val="20"/>
                <w:lang w:val="es-CO"/>
              </w:rPr>
              <w:lastRenderedPageBreak/>
              <w:t>IX</w:t>
            </w:r>
            <w:r w:rsidR="00DE0C1D" w:rsidRPr="000F7B07">
              <w:rPr>
                <w:rFonts w:cs="Arial"/>
                <w:sz w:val="20"/>
                <w:szCs w:val="20"/>
                <w:lang w:val="es-CO"/>
              </w:rPr>
              <w:t>. Competencia</w:t>
            </w:r>
            <w:r w:rsidR="00AF31A0" w:rsidRPr="000F7B07">
              <w:rPr>
                <w:rFonts w:cs="Arial"/>
                <w:sz w:val="20"/>
                <w:szCs w:val="20"/>
                <w:lang w:val="es-CO"/>
              </w:rPr>
              <w:t>s</w:t>
            </w:r>
            <w:r w:rsidR="00AF31A0" w:rsidRPr="000F7B07">
              <w:rPr>
                <w:rFonts w:cs="Arial"/>
                <w:b w:val="0"/>
                <w:bCs w:val="0"/>
                <w:i/>
                <w:iCs/>
                <w:sz w:val="20"/>
                <w:szCs w:val="20"/>
                <w:lang w:val="es-CO"/>
              </w:rPr>
              <w:t xml:space="preserve"> </w:t>
            </w:r>
          </w:p>
        </w:tc>
      </w:tr>
      <w:tr w:rsidR="00AF31A0" w:rsidRPr="00673FDE" w14:paraId="769AC857" w14:textId="77777777" w:rsidTr="001F7117">
        <w:tblPrEx>
          <w:tblLook w:val="0000" w:firstRow="0" w:lastRow="0" w:firstColumn="0" w:lastColumn="0" w:noHBand="0" w:noVBand="0"/>
        </w:tblPrEx>
        <w:tc>
          <w:tcPr>
            <w:tcW w:w="9356" w:type="dxa"/>
            <w:gridSpan w:val="2"/>
          </w:tcPr>
          <w:p w14:paraId="633DBE2C" w14:textId="77777777" w:rsidR="008C4243" w:rsidRPr="000F7B07" w:rsidRDefault="008C4243" w:rsidP="008C4243">
            <w:pPr>
              <w:rPr>
                <w:rFonts w:cs="Arial"/>
                <w:b/>
                <w:szCs w:val="20"/>
                <w:lang w:val="es-CO"/>
              </w:rPr>
            </w:pPr>
          </w:p>
          <w:p w14:paraId="52B59259" w14:textId="4F71C07A" w:rsidR="008C4243" w:rsidRPr="000F7B07" w:rsidRDefault="008C4243" w:rsidP="008C4243">
            <w:pPr>
              <w:rPr>
                <w:rFonts w:cs="Arial"/>
                <w:szCs w:val="20"/>
                <w:u w:val="single"/>
                <w:lang w:val="es-CO"/>
              </w:rPr>
            </w:pPr>
            <w:r w:rsidRPr="000F7B07">
              <w:rPr>
                <w:rFonts w:cs="Arial"/>
                <w:b/>
                <w:szCs w:val="20"/>
                <w:u w:val="single"/>
                <w:lang w:val="es-CO"/>
              </w:rPr>
              <w:t>Valores y Principios Corporativos:</w:t>
            </w:r>
          </w:p>
          <w:p w14:paraId="1ABC3D8C" w14:textId="77777777" w:rsidR="008C4243" w:rsidRPr="000F7B07" w:rsidRDefault="008C4243" w:rsidP="006E613B">
            <w:pPr>
              <w:pStyle w:val="Sinespaciado"/>
            </w:pPr>
          </w:p>
          <w:p w14:paraId="4291D5D6" w14:textId="77777777" w:rsidR="008C4243" w:rsidRPr="000F7B07" w:rsidRDefault="008C4243" w:rsidP="00260D81">
            <w:pPr>
              <w:pStyle w:val="Sinespaciado"/>
              <w:numPr>
                <w:ilvl w:val="0"/>
                <w:numId w:val="2"/>
              </w:numPr>
              <w:rPr>
                <w:rFonts w:ascii="Arial" w:hAnsi="Arial" w:cs="Arial"/>
                <w:sz w:val="20"/>
                <w:szCs w:val="20"/>
              </w:rPr>
            </w:pPr>
            <w:r w:rsidRPr="000F7B07">
              <w:rPr>
                <w:rFonts w:ascii="Arial" w:hAnsi="Arial" w:cs="Arial"/>
                <w:sz w:val="20"/>
                <w:szCs w:val="20"/>
              </w:rPr>
              <w:t>Integridad: Demostrar coherencia en la defensa y promoción de los valores de ONU Mujeres en acciones y decisiones, en línea con el Código de Conducta de las Naciones Unidas.</w:t>
            </w:r>
          </w:p>
          <w:p w14:paraId="6FC5527F" w14:textId="77777777" w:rsidR="008C4243" w:rsidRPr="000F7B07" w:rsidRDefault="008C4243" w:rsidP="006E613B">
            <w:pPr>
              <w:pStyle w:val="Sinespaciado"/>
              <w:rPr>
                <w:rFonts w:ascii="Arial" w:hAnsi="Arial" w:cs="Arial"/>
                <w:sz w:val="20"/>
                <w:szCs w:val="20"/>
              </w:rPr>
            </w:pPr>
          </w:p>
          <w:p w14:paraId="7FFAD795" w14:textId="77777777" w:rsidR="008C4243" w:rsidRPr="000F7B07" w:rsidRDefault="008C4243" w:rsidP="00260D81">
            <w:pPr>
              <w:pStyle w:val="Sinespaciado"/>
              <w:numPr>
                <w:ilvl w:val="0"/>
                <w:numId w:val="2"/>
              </w:numPr>
              <w:rPr>
                <w:rFonts w:ascii="Arial" w:hAnsi="Arial" w:cs="Arial"/>
                <w:sz w:val="20"/>
                <w:szCs w:val="20"/>
              </w:rPr>
            </w:pPr>
            <w:r w:rsidRPr="000F7B07">
              <w:rPr>
                <w:rFonts w:ascii="Arial" w:hAnsi="Arial" w:cs="Arial"/>
                <w:sz w:val="20"/>
                <w:szCs w:val="20"/>
              </w:rPr>
              <w:t>Profesionalismo: Demostrar capacidad profesional y conocimiento experto de las áreas sustantivas de trabajo.</w:t>
            </w:r>
          </w:p>
          <w:p w14:paraId="552D5C4C" w14:textId="77777777" w:rsidR="008C4243" w:rsidRPr="000F7B07" w:rsidRDefault="008C4243" w:rsidP="006E613B">
            <w:pPr>
              <w:pStyle w:val="Sinespaciado"/>
              <w:rPr>
                <w:rFonts w:ascii="Arial" w:hAnsi="Arial" w:cs="Arial"/>
                <w:sz w:val="20"/>
                <w:szCs w:val="20"/>
              </w:rPr>
            </w:pPr>
          </w:p>
          <w:p w14:paraId="483AC279" w14:textId="77777777" w:rsidR="008C4243" w:rsidRPr="000F7B07" w:rsidRDefault="00DF0FE3" w:rsidP="00260D81">
            <w:pPr>
              <w:pStyle w:val="Sinespaciado"/>
              <w:numPr>
                <w:ilvl w:val="0"/>
                <w:numId w:val="2"/>
              </w:numPr>
              <w:rPr>
                <w:rFonts w:ascii="Arial" w:hAnsi="Arial" w:cs="Arial"/>
                <w:sz w:val="20"/>
                <w:szCs w:val="20"/>
              </w:rPr>
            </w:pPr>
            <w:r w:rsidRPr="000F7B07">
              <w:rPr>
                <w:rFonts w:ascii="Arial" w:hAnsi="Arial" w:cs="Arial"/>
                <w:sz w:val="20"/>
                <w:szCs w:val="20"/>
              </w:rPr>
              <w:t>Respeto por la diversidad: D</w:t>
            </w:r>
            <w:r w:rsidR="008C4243" w:rsidRPr="000F7B07">
              <w:rPr>
                <w:rFonts w:ascii="Arial" w:hAnsi="Arial" w:cs="Arial"/>
                <w:sz w:val="20"/>
                <w:szCs w:val="20"/>
              </w:rPr>
              <w:t>emuestra una apreciación de la naturaleza multicultural de la organización y la diversidad de su personal.</w:t>
            </w:r>
          </w:p>
          <w:p w14:paraId="11438742" w14:textId="77777777" w:rsidR="008C4243" w:rsidRPr="000F7B07" w:rsidRDefault="008C4243" w:rsidP="006E613B">
            <w:pPr>
              <w:pStyle w:val="Sinespaciado"/>
              <w:rPr>
                <w:rFonts w:ascii="Arial" w:hAnsi="Arial" w:cs="Arial"/>
                <w:sz w:val="20"/>
                <w:szCs w:val="20"/>
              </w:rPr>
            </w:pPr>
          </w:p>
          <w:p w14:paraId="66A8A6A5" w14:textId="77777777" w:rsidR="008C4243" w:rsidRPr="000F7B07" w:rsidRDefault="008C4243" w:rsidP="008C4243">
            <w:pPr>
              <w:rPr>
                <w:rFonts w:cs="Arial"/>
                <w:b/>
                <w:bCs/>
                <w:szCs w:val="20"/>
                <w:lang w:val="es-CO"/>
              </w:rPr>
            </w:pPr>
            <w:r w:rsidRPr="000F7B07">
              <w:rPr>
                <w:rFonts w:cs="Arial"/>
                <w:b/>
                <w:bCs/>
                <w:szCs w:val="20"/>
                <w:u w:val="single"/>
                <w:lang w:val="es-CO"/>
              </w:rPr>
              <w:t>Competencias Corporativas</w:t>
            </w:r>
            <w:r w:rsidR="007C1408" w:rsidRPr="000F7B07">
              <w:rPr>
                <w:rFonts w:cs="Arial"/>
                <w:b/>
                <w:bCs/>
                <w:szCs w:val="20"/>
                <w:u w:val="single"/>
                <w:lang w:val="es-CO"/>
              </w:rPr>
              <w:t>:</w:t>
            </w:r>
          </w:p>
          <w:p w14:paraId="6F0E0691" w14:textId="77777777" w:rsidR="008C4243" w:rsidRPr="000F7B07" w:rsidRDefault="008C4243" w:rsidP="008C4243">
            <w:pPr>
              <w:rPr>
                <w:rFonts w:cs="Arial"/>
                <w:bCs/>
                <w:szCs w:val="20"/>
                <w:lang w:val="es-CO"/>
              </w:rPr>
            </w:pPr>
          </w:p>
          <w:p w14:paraId="081EE7D5" w14:textId="77777777" w:rsidR="006E613B" w:rsidRPr="000F7B07" w:rsidRDefault="006E613B" w:rsidP="00260D81">
            <w:pPr>
              <w:pStyle w:val="Prrafodelista"/>
              <w:numPr>
                <w:ilvl w:val="0"/>
                <w:numId w:val="2"/>
              </w:numPr>
              <w:rPr>
                <w:lang w:val="es-CO"/>
              </w:rPr>
            </w:pPr>
            <w:r w:rsidRPr="000F7B07">
              <w:rPr>
                <w:lang w:val="es-CO"/>
              </w:rPr>
              <w:t>Conciencia y sensibilidad con respecto a cuestiones de género</w:t>
            </w:r>
          </w:p>
          <w:p w14:paraId="24B0934C" w14:textId="77777777" w:rsidR="006E613B" w:rsidRPr="000F7B07" w:rsidRDefault="006E613B" w:rsidP="00260D81">
            <w:pPr>
              <w:pStyle w:val="Prrafodelista"/>
              <w:numPr>
                <w:ilvl w:val="0"/>
                <w:numId w:val="2"/>
              </w:numPr>
              <w:rPr>
                <w:lang w:val="es-CO"/>
              </w:rPr>
            </w:pPr>
            <w:r w:rsidRPr="000F7B07">
              <w:rPr>
                <w:lang w:val="es-CO"/>
              </w:rPr>
              <w:t>Responsabilidad</w:t>
            </w:r>
          </w:p>
          <w:p w14:paraId="250F97F0" w14:textId="77777777" w:rsidR="006E613B" w:rsidRPr="000F7B07" w:rsidRDefault="006E613B" w:rsidP="00260D81">
            <w:pPr>
              <w:pStyle w:val="Prrafodelista"/>
              <w:numPr>
                <w:ilvl w:val="0"/>
                <w:numId w:val="2"/>
              </w:numPr>
              <w:rPr>
                <w:lang w:val="es-CO"/>
              </w:rPr>
            </w:pPr>
            <w:r w:rsidRPr="000F7B07">
              <w:rPr>
                <w:lang w:val="es-CO"/>
              </w:rPr>
              <w:t>Solución creativa de problemas</w:t>
            </w:r>
          </w:p>
          <w:p w14:paraId="6244970B" w14:textId="77777777" w:rsidR="006E613B" w:rsidRPr="000F7B07" w:rsidRDefault="006E613B" w:rsidP="00260D81">
            <w:pPr>
              <w:pStyle w:val="Prrafodelista"/>
              <w:numPr>
                <w:ilvl w:val="0"/>
                <w:numId w:val="2"/>
              </w:numPr>
              <w:rPr>
                <w:lang w:val="es-CO"/>
              </w:rPr>
            </w:pPr>
            <w:r w:rsidRPr="000F7B07">
              <w:rPr>
                <w:lang w:val="es-CO"/>
              </w:rPr>
              <w:t>Comunicación efectiva</w:t>
            </w:r>
          </w:p>
          <w:p w14:paraId="7C637E6C" w14:textId="77777777" w:rsidR="006E613B" w:rsidRPr="000F7B07" w:rsidRDefault="00C620F3" w:rsidP="00260D81">
            <w:pPr>
              <w:pStyle w:val="Prrafodelista"/>
              <w:numPr>
                <w:ilvl w:val="0"/>
                <w:numId w:val="2"/>
              </w:numPr>
              <w:rPr>
                <w:lang w:val="es-CO"/>
              </w:rPr>
            </w:pPr>
            <w:r w:rsidRPr="000F7B07">
              <w:rPr>
                <w:lang w:val="es-CO"/>
              </w:rPr>
              <w:t>Colaboración incluyente</w:t>
            </w:r>
          </w:p>
          <w:p w14:paraId="0FF5F7FD" w14:textId="77777777" w:rsidR="006E613B" w:rsidRPr="000F7B07" w:rsidRDefault="00C620F3" w:rsidP="00260D81">
            <w:pPr>
              <w:pStyle w:val="Prrafodelista"/>
              <w:numPr>
                <w:ilvl w:val="0"/>
                <w:numId w:val="2"/>
              </w:numPr>
              <w:rPr>
                <w:lang w:val="es-CO"/>
              </w:rPr>
            </w:pPr>
            <w:r w:rsidRPr="000F7B07">
              <w:rPr>
                <w:lang w:val="es-CO"/>
              </w:rPr>
              <w:t>Compromiso con Contrapartes</w:t>
            </w:r>
          </w:p>
          <w:p w14:paraId="6A375709" w14:textId="77777777" w:rsidR="00AF31A0" w:rsidRPr="000F7B07" w:rsidRDefault="006E613B" w:rsidP="00260D81">
            <w:pPr>
              <w:pStyle w:val="Prrafodelista"/>
              <w:numPr>
                <w:ilvl w:val="0"/>
                <w:numId w:val="2"/>
              </w:numPr>
              <w:rPr>
                <w:rFonts w:cs="Arial"/>
                <w:szCs w:val="20"/>
                <w:lang w:val="es-CO"/>
              </w:rPr>
            </w:pPr>
            <w:r w:rsidRPr="000F7B07">
              <w:rPr>
                <w:lang w:val="es-CO"/>
              </w:rPr>
              <w:t>Liderazgo y ejemplo.</w:t>
            </w:r>
          </w:p>
          <w:p w14:paraId="6812E1F6" w14:textId="77777777" w:rsidR="00C620F3" w:rsidRPr="000F7B07" w:rsidRDefault="00C620F3" w:rsidP="00C620F3">
            <w:pPr>
              <w:rPr>
                <w:rFonts w:cs="Arial"/>
                <w:szCs w:val="20"/>
                <w:lang w:val="es-CO"/>
              </w:rPr>
            </w:pPr>
          </w:p>
          <w:p w14:paraId="37739793" w14:textId="77777777" w:rsidR="00C620F3" w:rsidRPr="000F7B07" w:rsidRDefault="00C620F3" w:rsidP="00C620F3">
            <w:pPr>
              <w:spacing w:line="276" w:lineRule="auto"/>
              <w:rPr>
                <w:rFonts w:eastAsia="Calibri" w:cs="Arial"/>
                <w:szCs w:val="20"/>
                <w:lang w:val="es-CO"/>
              </w:rPr>
            </w:pPr>
            <w:r w:rsidRPr="000F7B07">
              <w:rPr>
                <w:rFonts w:eastAsia="Calibri" w:cs="Arial"/>
                <w:szCs w:val="20"/>
                <w:lang w:val="es-CO"/>
              </w:rPr>
              <w:t xml:space="preserve">Visitar el siguiente </w:t>
            </w:r>
            <w:proofErr w:type="gramStart"/>
            <w:r w:rsidRPr="000F7B07">
              <w:rPr>
                <w:rFonts w:eastAsia="Calibri" w:cs="Arial"/>
                <w:szCs w:val="20"/>
                <w:lang w:val="es-CO"/>
              </w:rPr>
              <w:t>link</w:t>
            </w:r>
            <w:proofErr w:type="gramEnd"/>
            <w:r w:rsidRPr="000F7B07">
              <w:rPr>
                <w:rFonts w:eastAsia="Calibri" w:cs="Arial"/>
                <w:szCs w:val="20"/>
                <w:lang w:val="es-CO"/>
              </w:rPr>
              <w:t xml:space="preserve"> para más información sobre las Competencias de la ONU Mujeres:</w:t>
            </w:r>
          </w:p>
          <w:p w14:paraId="2AA427E2" w14:textId="09681740" w:rsidR="003571FB" w:rsidRPr="000F7B07" w:rsidRDefault="00E40CDF" w:rsidP="003571FB">
            <w:pPr>
              <w:rPr>
                <w:rFonts w:cs="Arial"/>
                <w:szCs w:val="20"/>
                <w:lang w:val="es-CO"/>
              </w:rPr>
            </w:pPr>
            <w:hyperlink r:id="rId13" w:history="1">
              <w:r w:rsidR="009B357C" w:rsidRPr="002E0E00">
                <w:rPr>
                  <w:rStyle w:val="Hipervnculo"/>
                  <w:rFonts w:cs="Arial"/>
                  <w:szCs w:val="20"/>
                  <w:lang w:val="es-CO"/>
                </w:rPr>
                <w:t>https://www.unwomen.org/sites/default/files/Headquarters/Attachments/Sections/About%20Us/Employment/UN-Women-values-and-competencies-framework-es.pdf</w:t>
              </w:r>
            </w:hyperlink>
            <w:r w:rsidR="009B357C">
              <w:rPr>
                <w:rFonts w:cs="Arial"/>
                <w:szCs w:val="20"/>
                <w:lang w:val="es-CO"/>
              </w:rPr>
              <w:t xml:space="preserve"> </w:t>
            </w:r>
          </w:p>
        </w:tc>
      </w:tr>
      <w:tr w:rsidR="00AF31A0" w:rsidRPr="000F7B07" w14:paraId="6A26D1FC" w14:textId="77777777" w:rsidTr="001F7117">
        <w:tblPrEx>
          <w:tblLook w:val="0000" w:firstRow="0" w:lastRow="0" w:firstColumn="0" w:lastColumn="0" w:noHBand="0" w:noVBand="0"/>
        </w:tblPrEx>
        <w:tc>
          <w:tcPr>
            <w:tcW w:w="9356" w:type="dxa"/>
            <w:gridSpan w:val="2"/>
            <w:shd w:val="clear" w:color="auto" w:fill="E0E0E0"/>
          </w:tcPr>
          <w:p w14:paraId="2B049723" w14:textId="0BD29855" w:rsidR="00AF31A0" w:rsidRPr="000F7B07" w:rsidRDefault="00B07A32" w:rsidP="003571FB">
            <w:pPr>
              <w:rPr>
                <w:b/>
                <w:bCs/>
                <w:sz w:val="24"/>
                <w:lang w:val="es-CO"/>
              </w:rPr>
            </w:pPr>
            <w:r w:rsidRPr="000F7B07">
              <w:rPr>
                <w:rFonts w:cs="Arial"/>
                <w:b/>
                <w:bCs/>
                <w:szCs w:val="20"/>
                <w:lang w:val="es-CO"/>
              </w:rPr>
              <w:t>X</w:t>
            </w:r>
            <w:r w:rsidR="00AE75EB" w:rsidRPr="000F7B07">
              <w:rPr>
                <w:rFonts w:cs="Arial"/>
                <w:b/>
                <w:bCs/>
                <w:szCs w:val="20"/>
                <w:lang w:val="es-CO"/>
              </w:rPr>
              <w:t>.</w:t>
            </w:r>
            <w:r w:rsidR="00AF31A0" w:rsidRPr="000F7B07">
              <w:rPr>
                <w:rFonts w:cs="Arial"/>
                <w:b/>
                <w:bCs/>
                <w:szCs w:val="20"/>
                <w:lang w:val="es-CO"/>
              </w:rPr>
              <w:t xml:space="preserve"> </w:t>
            </w:r>
            <w:r w:rsidR="00DE0C1D" w:rsidRPr="000F7B07">
              <w:rPr>
                <w:rFonts w:cs="Arial"/>
                <w:b/>
                <w:bCs/>
                <w:szCs w:val="20"/>
                <w:lang w:val="es-CO"/>
              </w:rPr>
              <w:t>Requerimientos</w:t>
            </w:r>
          </w:p>
        </w:tc>
      </w:tr>
      <w:tr w:rsidR="00C15717" w:rsidRPr="00673FDE" w14:paraId="77B4929B" w14:textId="77777777" w:rsidTr="001F7117">
        <w:tblPrEx>
          <w:tblLook w:val="0000" w:firstRow="0" w:lastRow="0" w:firstColumn="0" w:lastColumn="0" w:noHBand="0" w:noVBand="0"/>
        </w:tblPrEx>
        <w:trPr>
          <w:trHeight w:val="230"/>
        </w:trPr>
        <w:tc>
          <w:tcPr>
            <w:tcW w:w="2927" w:type="dxa"/>
          </w:tcPr>
          <w:p w14:paraId="6E529A31" w14:textId="77777777" w:rsidR="00C15717" w:rsidRPr="000F7B07" w:rsidRDefault="00C15717" w:rsidP="00B010AA">
            <w:pPr>
              <w:rPr>
                <w:b/>
                <w:lang w:val="es-CO"/>
              </w:rPr>
            </w:pPr>
            <w:r w:rsidRPr="000F7B07">
              <w:rPr>
                <w:b/>
                <w:lang w:val="es-CO"/>
              </w:rPr>
              <w:t>Educación:</w:t>
            </w:r>
          </w:p>
        </w:tc>
        <w:tc>
          <w:tcPr>
            <w:tcW w:w="6429" w:type="dxa"/>
          </w:tcPr>
          <w:p w14:paraId="71F24E59" w14:textId="7CE97A8B" w:rsidR="00C15717" w:rsidRPr="00E85896" w:rsidRDefault="00295C62" w:rsidP="007C1408">
            <w:pPr>
              <w:spacing w:before="120" w:after="120"/>
              <w:jc w:val="both"/>
              <w:rPr>
                <w:rFonts w:cs="Arial"/>
                <w:color w:val="FF0000"/>
                <w:szCs w:val="20"/>
                <w:lang w:val="es-CO"/>
              </w:rPr>
            </w:pPr>
            <w:r w:rsidRPr="00E85896">
              <w:rPr>
                <w:rFonts w:eastAsia="Segoe UI" w:cs="Arial"/>
                <w:color w:val="000000" w:themeColor="text1"/>
                <w:szCs w:val="20"/>
                <w:lang w:val="es-419"/>
              </w:rPr>
              <w:t>Profesional en sociología, antropología, comunicación social,</w:t>
            </w:r>
            <w:r>
              <w:rPr>
                <w:rFonts w:eastAsia="Segoe UI" w:cs="Arial"/>
                <w:color w:val="000000" w:themeColor="text1"/>
                <w:szCs w:val="20"/>
                <w:lang w:val="es-419"/>
              </w:rPr>
              <w:t xml:space="preserve"> economía,</w:t>
            </w:r>
            <w:r w:rsidRPr="00E85896">
              <w:rPr>
                <w:rFonts w:eastAsia="Segoe UI" w:cs="Arial"/>
                <w:color w:val="000000" w:themeColor="text1"/>
                <w:szCs w:val="20"/>
                <w:lang w:val="es-419"/>
              </w:rPr>
              <w:t xml:space="preserve"> ciencias sociales o afines</w:t>
            </w:r>
            <w:r w:rsidRPr="00E85896">
              <w:rPr>
                <w:rFonts w:cs="Arial"/>
                <w:szCs w:val="20"/>
                <w:lang w:val="es-CO"/>
              </w:rPr>
              <w:t>, con Maestría en estudios de género o campos relacionados con las ciencias sociales, o económicas.</w:t>
            </w:r>
          </w:p>
        </w:tc>
      </w:tr>
      <w:tr w:rsidR="00AF31A0" w:rsidRPr="00673FDE" w14:paraId="360FEDF8" w14:textId="77777777" w:rsidTr="001F7117">
        <w:tblPrEx>
          <w:tblLook w:val="0000" w:firstRow="0" w:lastRow="0" w:firstColumn="0" w:lastColumn="0" w:noHBand="0" w:noVBand="0"/>
        </w:tblPrEx>
        <w:trPr>
          <w:trHeight w:val="855"/>
        </w:trPr>
        <w:tc>
          <w:tcPr>
            <w:tcW w:w="2927" w:type="dxa"/>
          </w:tcPr>
          <w:p w14:paraId="65694243" w14:textId="77777777" w:rsidR="00AF31A0" w:rsidRPr="000F7B07" w:rsidRDefault="00AF31A0" w:rsidP="00B010AA">
            <w:pPr>
              <w:rPr>
                <w:b/>
                <w:lang w:val="es-CO"/>
              </w:rPr>
            </w:pPr>
          </w:p>
          <w:p w14:paraId="121FEB38" w14:textId="77777777" w:rsidR="00AF31A0" w:rsidRPr="000F7B07" w:rsidRDefault="00DE0C1D" w:rsidP="00B010AA">
            <w:pPr>
              <w:rPr>
                <w:b/>
                <w:lang w:val="es-CO"/>
              </w:rPr>
            </w:pPr>
            <w:r w:rsidRPr="000F7B07">
              <w:rPr>
                <w:b/>
                <w:lang w:val="es-CO"/>
              </w:rPr>
              <w:t>Experiencia</w:t>
            </w:r>
            <w:r w:rsidR="00AF31A0" w:rsidRPr="000F7B07">
              <w:rPr>
                <w:b/>
                <w:lang w:val="es-CO"/>
              </w:rPr>
              <w:t>:</w:t>
            </w:r>
          </w:p>
        </w:tc>
        <w:tc>
          <w:tcPr>
            <w:tcW w:w="6429" w:type="dxa"/>
          </w:tcPr>
          <w:p w14:paraId="6D8F85E1" w14:textId="7C51934C" w:rsidR="00C6326D" w:rsidRPr="00E85896" w:rsidRDefault="005E5915" w:rsidP="007C1408">
            <w:pPr>
              <w:spacing w:before="120" w:after="120"/>
              <w:jc w:val="both"/>
              <w:rPr>
                <w:rFonts w:cs="Arial"/>
                <w:szCs w:val="20"/>
                <w:lang w:val="es-CO"/>
              </w:rPr>
            </w:pPr>
            <w:r w:rsidRPr="00E85896">
              <w:rPr>
                <w:rFonts w:cs="Arial"/>
                <w:szCs w:val="20"/>
                <w:lang w:val="es-CO"/>
              </w:rPr>
              <w:t xml:space="preserve">Experiencia general de </w:t>
            </w:r>
            <w:r w:rsidR="00295C62">
              <w:rPr>
                <w:rFonts w:cs="Arial"/>
                <w:szCs w:val="20"/>
                <w:lang w:val="es-CO"/>
              </w:rPr>
              <w:t>cinco</w:t>
            </w:r>
            <w:r w:rsidRPr="00E85896">
              <w:rPr>
                <w:rFonts w:cs="Arial"/>
                <w:szCs w:val="20"/>
                <w:lang w:val="es-CO"/>
              </w:rPr>
              <w:t xml:space="preserve"> (</w:t>
            </w:r>
            <w:r w:rsidR="00295C62">
              <w:rPr>
                <w:rFonts w:cs="Arial"/>
                <w:szCs w:val="20"/>
                <w:lang w:val="es-CO"/>
              </w:rPr>
              <w:t>5</w:t>
            </w:r>
            <w:r w:rsidRPr="00E85896">
              <w:rPr>
                <w:rFonts w:cs="Arial"/>
                <w:szCs w:val="20"/>
                <w:lang w:val="es-CO"/>
              </w:rPr>
              <w:t xml:space="preserve">) años </w:t>
            </w:r>
            <w:r w:rsidR="00507C3E" w:rsidRPr="00E85896">
              <w:rPr>
                <w:rFonts w:eastAsia="Segoe UI" w:cs="Arial"/>
                <w:color w:val="000000" w:themeColor="text1"/>
                <w:szCs w:val="20"/>
                <w:lang w:val="es-419"/>
              </w:rPr>
              <w:t>en procesos de interrelación, intercambio y desarrollo de actividades con organizaciones de la sociedad civil, en coordinación y</w:t>
            </w:r>
            <w:r w:rsidR="00295C62">
              <w:rPr>
                <w:rFonts w:eastAsia="Segoe UI" w:cs="Arial"/>
                <w:color w:val="000000" w:themeColor="text1"/>
                <w:szCs w:val="20"/>
                <w:lang w:val="es-419"/>
              </w:rPr>
              <w:t xml:space="preserve"> en</w:t>
            </w:r>
            <w:r w:rsidR="00507C3E" w:rsidRPr="00E85896">
              <w:rPr>
                <w:rFonts w:eastAsia="Segoe UI" w:cs="Arial"/>
                <w:color w:val="000000" w:themeColor="text1"/>
                <w:szCs w:val="20"/>
                <w:lang w:val="es-419"/>
              </w:rPr>
              <w:t xml:space="preserve"> </w:t>
            </w:r>
            <w:r w:rsidR="00295C62">
              <w:rPr>
                <w:rFonts w:eastAsia="Segoe UI" w:cs="Arial"/>
                <w:color w:val="000000" w:themeColor="text1"/>
                <w:szCs w:val="20"/>
                <w:lang w:val="es-419"/>
              </w:rPr>
              <w:t xml:space="preserve">relacionamiento público y en </w:t>
            </w:r>
            <w:r w:rsidR="00507C3E" w:rsidRPr="00E85896">
              <w:rPr>
                <w:rFonts w:eastAsia="Segoe UI" w:cs="Arial"/>
                <w:color w:val="000000" w:themeColor="text1"/>
                <w:szCs w:val="20"/>
                <w:lang w:val="es-419"/>
              </w:rPr>
              <w:t>organización de eventos</w:t>
            </w:r>
            <w:r w:rsidR="00295C62">
              <w:rPr>
                <w:rFonts w:eastAsia="Segoe UI" w:cs="Arial"/>
                <w:color w:val="000000" w:themeColor="text1"/>
                <w:szCs w:val="20"/>
                <w:lang w:val="es-419"/>
              </w:rPr>
              <w:t xml:space="preserve"> estratégicos para generación de conocimiento.</w:t>
            </w:r>
            <w:r w:rsidR="00507C3E" w:rsidRPr="00E85896">
              <w:rPr>
                <w:rFonts w:eastAsia="Segoe UI" w:cs="Arial"/>
                <w:color w:val="000000" w:themeColor="text1"/>
                <w:szCs w:val="20"/>
                <w:lang w:val="es-419"/>
              </w:rPr>
              <w:t xml:space="preserve"> </w:t>
            </w:r>
            <w:r w:rsidR="00295C62">
              <w:rPr>
                <w:rFonts w:eastAsia="Segoe UI" w:cs="Arial"/>
                <w:color w:val="000000" w:themeColor="text1"/>
                <w:szCs w:val="20"/>
                <w:lang w:val="es-419"/>
              </w:rPr>
              <w:t>C</w:t>
            </w:r>
            <w:r w:rsidR="00507C3E" w:rsidRPr="00E85896">
              <w:rPr>
                <w:rFonts w:eastAsia="Segoe UI" w:cs="Arial"/>
                <w:color w:val="000000" w:themeColor="text1"/>
                <w:szCs w:val="20"/>
                <w:lang w:val="es-419"/>
              </w:rPr>
              <w:t>on</w:t>
            </w:r>
            <w:r w:rsidR="00295C62">
              <w:rPr>
                <w:rFonts w:eastAsia="Segoe UI" w:cs="Arial"/>
                <w:color w:val="000000" w:themeColor="text1"/>
                <w:szCs w:val="20"/>
                <w:lang w:val="es-419"/>
              </w:rPr>
              <w:t xml:space="preserve"> experiencia específica</w:t>
            </w:r>
            <w:r w:rsidR="00507C3E" w:rsidRPr="00E85896">
              <w:rPr>
                <w:rFonts w:eastAsia="Segoe UI" w:cs="Arial"/>
                <w:color w:val="000000" w:themeColor="text1"/>
                <w:szCs w:val="20"/>
                <w:lang w:val="es-419"/>
              </w:rPr>
              <w:t xml:space="preserve"> </w:t>
            </w:r>
            <w:r w:rsidR="00295C62">
              <w:rPr>
                <w:rFonts w:eastAsia="Segoe UI" w:cs="Arial"/>
                <w:color w:val="000000" w:themeColor="text1"/>
                <w:szCs w:val="20"/>
                <w:lang w:val="es-419"/>
              </w:rPr>
              <w:t>de dos (2) años en estudios de género o gestión de información bajo enfoque diferencial e interseccional y en desarrollo de lineamientos para fortalecimiento de capacidades institucionales.</w:t>
            </w:r>
            <w:r w:rsidRPr="00E85896">
              <w:rPr>
                <w:rFonts w:cs="Arial"/>
                <w:szCs w:val="20"/>
                <w:lang w:val="es-CO"/>
              </w:rPr>
              <w:t xml:space="preserve"> </w:t>
            </w:r>
          </w:p>
        </w:tc>
      </w:tr>
      <w:tr w:rsidR="00AF31A0" w:rsidRPr="00673FDE" w14:paraId="16C205E5" w14:textId="77777777" w:rsidTr="001F7117">
        <w:tblPrEx>
          <w:tblLook w:val="0000" w:firstRow="0" w:lastRow="0" w:firstColumn="0" w:lastColumn="0" w:noHBand="0" w:noVBand="0"/>
        </w:tblPrEx>
        <w:trPr>
          <w:trHeight w:val="548"/>
        </w:trPr>
        <w:tc>
          <w:tcPr>
            <w:tcW w:w="2927" w:type="dxa"/>
          </w:tcPr>
          <w:p w14:paraId="1C2905DB" w14:textId="77777777" w:rsidR="00AF31A0" w:rsidRPr="000F7B07" w:rsidRDefault="00AF31A0" w:rsidP="00B010AA">
            <w:pPr>
              <w:rPr>
                <w:b/>
                <w:lang w:val="es-CO"/>
              </w:rPr>
            </w:pPr>
          </w:p>
          <w:p w14:paraId="6CD27653" w14:textId="77777777" w:rsidR="00AF31A0" w:rsidRPr="000F7B07" w:rsidRDefault="00DE0C1D" w:rsidP="00B010AA">
            <w:pPr>
              <w:rPr>
                <w:b/>
                <w:lang w:val="es-CO"/>
              </w:rPr>
            </w:pPr>
            <w:r w:rsidRPr="000F7B07">
              <w:rPr>
                <w:b/>
                <w:lang w:val="es-CO"/>
              </w:rPr>
              <w:t>Lenguaje Requerido</w:t>
            </w:r>
            <w:r w:rsidR="00AF31A0" w:rsidRPr="000F7B07">
              <w:rPr>
                <w:b/>
                <w:lang w:val="es-CO"/>
              </w:rPr>
              <w:t>:</w:t>
            </w:r>
          </w:p>
        </w:tc>
        <w:tc>
          <w:tcPr>
            <w:tcW w:w="6429" w:type="dxa"/>
          </w:tcPr>
          <w:p w14:paraId="61125133" w14:textId="7D3CF4A2" w:rsidR="00337450" w:rsidRPr="00E85896" w:rsidRDefault="00151B25" w:rsidP="0002574C">
            <w:pPr>
              <w:spacing w:before="120" w:after="120"/>
              <w:rPr>
                <w:rFonts w:cs="Arial"/>
                <w:color w:val="FF0000"/>
                <w:szCs w:val="20"/>
                <w:lang w:val="es-419"/>
              </w:rPr>
            </w:pPr>
            <w:r w:rsidRPr="00E85896">
              <w:rPr>
                <w:rFonts w:eastAsia="Segoe UI" w:cs="Arial"/>
                <w:color w:val="000000" w:themeColor="text1"/>
                <w:szCs w:val="20"/>
                <w:lang w:val="es-419"/>
              </w:rPr>
              <w:t>Es indispensable que hablé inglés y español para el desarrollo de sus actividades (suficiencia C1 en ambos o alguno como idioma nativo).</w:t>
            </w:r>
          </w:p>
        </w:tc>
      </w:tr>
      <w:tr w:rsidR="00B07A32" w:rsidRPr="000F7B07" w14:paraId="4D5B2CF9" w14:textId="77777777" w:rsidTr="001F7117">
        <w:tblPrEx>
          <w:tblLook w:val="0000" w:firstRow="0" w:lastRow="0" w:firstColumn="0" w:lastColumn="0" w:noHBand="0" w:noVBand="0"/>
        </w:tblPrEx>
        <w:trPr>
          <w:trHeight w:val="425"/>
        </w:trPr>
        <w:tc>
          <w:tcPr>
            <w:tcW w:w="9356" w:type="dxa"/>
            <w:gridSpan w:val="2"/>
            <w:shd w:val="clear" w:color="auto" w:fill="E0E0E0"/>
          </w:tcPr>
          <w:p w14:paraId="2C68D90A" w14:textId="31CCF653" w:rsidR="00B07A32" w:rsidRPr="000F7B07" w:rsidRDefault="00B07A32" w:rsidP="00B07A32">
            <w:pPr>
              <w:ind w:right="926"/>
              <w:rPr>
                <w:rFonts w:cs="Arial"/>
                <w:b/>
                <w:bCs/>
                <w:iCs/>
                <w:szCs w:val="20"/>
                <w:lang w:val="es-CO"/>
              </w:rPr>
            </w:pPr>
            <w:r w:rsidRPr="000F7B07">
              <w:rPr>
                <w:rFonts w:cs="Arial"/>
                <w:b/>
                <w:bCs/>
                <w:szCs w:val="20"/>
                <w:lang w:val="es-CO"/>
              </w:rPr>
              <w:t>X</w:t>
            </w:r>
            <w:r w:rsidR="00C005E7" w:rsidRPr="000F7B07">
              <w:rPr>
                <w:rFonts w:cs="Arial"/>
                <w:b/>
                <w:bCs/>
                <w:szCs w:val="20"/>
                <w:lang w:val="es-CO"/>
              </w:rPr>
              <w:t>I</w:t>
            </w:r>
            <w:r w:rsidRPr="000F7B07">
              <w:rPr>
                <w:rFonts w:cs="Arial"/>
                <w:b/>
                <w:bCs/>
                <w:szCs w:val="20"/>
                <w:lang w:val="es-CO"/>
              </w:rPr>
              <w:t xml:space="preserve">. </w:t>
            </w:r>
            <w:r w:rsidR="00871568" w:rsidRPr="000F7B07">
              <w:rPr>
                <w:rFonts w:cs="Arial"/>
                <w:b/>
                <w:bCs/>
                <w:szCs w:val="20"/>
                <w:lang w:val="es-CO"/>
              </w:rPr>
              <w:t>Metodología de evaluación</w:t>
            </w:r>
          </w:p>
        </w:tc>
      </w:tr>
      <w:tr w:rsidR="00B07A32" w:rsidRPr="000F7B07" w14:paraId="0E510D30" w14:textId="77777777" w:rsidTr="001F7117">
        <w:tblPrEx>
          <w:tblLook w:val="0000" w:firstRow="0" w:lastRow="0" w:firstColumn="0" w:lastColumn="0" w:noHBand="0" w:noVBand="0"/>
        </w:tblPrEx>
        <w:trPr>
          <w:trHeight w:val="60"/>
        </w:trPr>
        <w:tc>
          <w:tcPr>
            <w:tcW w:w="9356" w:type="dxa"/>
            <w:gridSpan w:val="2"/>
          </w:tcPr>
          <w:p w14:paraId="293CEF46" w14:textId="77777777" w:rsidR="005D36D4" w:rsidRPr="005D36D4" w:rsidRDefault="005D36D4" w:rsidP="005D36D4">
            <w:pPr>
              <w:rPr>
                <w:rFonts w:cs="Arial"/>
                <w:szCs w:val="20"/>
                <w:lang w:val="es-CO"/>
              </w:rPr>
            </w:pPr>
            <w:r w:rsidRPr="005D36D4">
              <w:rPr>
                <w:rFonts w:cs="Arial"/>
                <w:szCs w:val="20"/>
                <w:lang w:val="es-CO"/>
              </w:rPr>
              <w:t>Los/as interesados/as deben llenar su aplicación y enviarla al correo: RRHH.colombia@unwomen.org</w:t>
            </w:r>
          </w:p>
          <w:p w14:paraId="21B42720" w14:textId="77777777" w:rsidR="005D36D4" w:rsidRPr="005D36D4" w:rsidRDefault="005D36D4" w:rsidP="005D36D4">
            <w:pPr>
              <w:rPr>
                <w:rFonts w:cs="Arial"/>
                <w:szCs w:val="20"/>
                <w:lang w:val="es-CO"/>
              </w:rPr>
            </w:pPr>
          </w:p>
          <w:p w14:paraId="174DB02C" w14:textId="77777777" w:rsidR="005D36D4" w:rsidRPr="005D36D4" w:rsidRDefault="005D36D4" w:rsidP="005D36D4">
            <w:pPr>
              <w:rPr>
                <w:rFonts w:cs="Arial"/>
                <w:szCs w:val="20"/>
                <w:lang w:val="es-CO"/>
              </w:rPr>
            </w:pPr>
            <w:r w:rsidRPr="005D36D4">
              <w:rPr>
                <w:rFonts w:cs="Arial"/>
                <w:szCs w:val="20"/>
                <w:lang w:val="es-CO"/>
              </w:rPr>
              <w:lastRenderedPageBreak/>
              <w:t>La cual consiste en:</w:t>
            </w:r>
          </w:p>
          <w:p w14:paraId="1A6C4EA5" w14:textId="77777777" w:rsidR="005D36D4" w:rsidRPr="005D36D4" w:rsidRDefault="005D36D4" w:rsidP="005D36D4">
            <w:pPr>
              <w:rPr>
                <w:rFonts w:cs="Arial"/>
                <w:szCs w:val="20"/>
                <w:lang w:val="es-CO"/>
              </w:rPr>
            </w:pPr>
          </w:p>
          <w:p w14:paraId="4811CE6E" w14:textId="77777777" w:rsidR="005D36D4" w:rsidRPr="009C667E" w:rsidRDefault="005D36D4" w:rsidP="00B42AB5">
            <w:pPr>
              <w:pStyle w:val="Prrafodelista"/>
              <w:numPr>
                <w:ilvl w:val="0"/>
                <w:numId w:val="21"/>
              </w:numPr>
              <w:rPr>
                <w:rFonts w:cs="Arial"/>
                <w:szCs w:val="20"/>
                <w:lang w:val="es-CO"/>
              </w:rPr>
            </w:pPr>
            <w:r w:rsidRPr="009C667E">
              <w:rPr>
                <w:rFonts w:cs="Arial"/>
                <w:szCs w:val="20"/>
                <w:lang w:val="es-CO"/>
              </w:rPr>
              <w:t>Carta de Presentación debidamente firmada</w:t>
            </w:r>
          </w:p>
          <w:p w14:paraId="6E293E88" w14:textId="77777777" w:rsidR="005D36D4" w:rsidRPr="009C667E" w:rsidRDefault="005D36D4" w:rsidP="00B42AB5">
            <w:pPr>
              <w:pStyle w:val="Prrafodelista"/>
              <w:numPr>
                <w:ilvl w:val="0"/>
                <w:numId w:val="21"/>
              </w:numPr>
              <w:rPr>
                <w:rFonts w:cs="Arial"/>
                <w:szCs w:val="20"/>
                <w:lang w:val="es-CO"/>
              </w:rPr>
            </w:pPr>
            <w:r w:rsidRPr="009C667E">
              <w:rPr>
                <w:rFonts w:cs="Arial"/>
                <w:szCs w:val="20"/>
                <w:lang w:val="es-CO"/>
              </w:rPr>
              <w:t xml:space="preserve">Formulario P-11 debidamente diligenciado y firmado (El formulario P-11 puede ser encontrado en el siguiente </w:t>
            </w:r>
            <w:proofErr w:type="gramStart"/>
            <w:r w:rsidRPr="009C667E">
              <w:rPr>
                <w:rFonts w:cs="Arial"/>
                <w:szCs w:val="20"/>
                <w:lang w:val="es-CO"/>
              </w:rPr>
              <w:t>link</w:t>
            </w:r>
            <w:proofErr w:type="gramEnd"/>
            <w:r w:rsidRPr="009C667E">
              <w:rPr>
                <w:rFonts w:cs="Arial"/>
                <w:szCs w:val="20"/>
                <w:lang w:val="es-CO"/>
              </w:rPr>
              <w:t>: http://www.unwomen.org/es/about-us/employment).</w:t>
            </w:r>
          </w:p>
          <w:p w14:paraId="2B9D1101" w14:textId="52A13CAA" w:rsidR="00BD787B" w:rsidRDefault="005D36D4" w:rsidP="00B42AB5">
            <w:pPr>
              <w:pStyle w:val="Prrafodelista"/>
              <w:numPr>
                <w:ilvl w:val="0"/>
                <w:numId w:val="21"/>
              </w:numPr>
              <w:rPr>
                <w:rFonts w:cs="Arial"/>
                <w:szCs w:val="20"/>
                <w:lang w:val="es-CO"/>
              </w:rPr>
            </w:pPr>
            <w:r w:rsidRPr="009C667E">
              <w:rPr>
                <w:rFonts w:cs="Arial"/>
                <w:szCs w:val="20"/>
                <w:lang w:val="es-CO"/>
              </w:rPr>
              <w:t>Propuesta técnica</w:t>
            </w:r>
            <w:r w:rsidR="00BD787B">
              <w:rPr>
                <w:rFonts w:cs="Arial"/>
                <w:szCs w:val="20"/>
                <w:lang w:val="es-CO"/>
              </w:rPr>
              <w:t xml:space="preserve"> </w:t>
            </w:r>
            <w:r w:rsidRPr="009C667E">
              <w:rPr>
                <w:rFonts w:cs="Arial"/>
                <w:szCs w:val="20"/>
                <w:lang w:val="es-CO"/>
              </w:rPr>
              <w:t>para el desarrollo de la consultoría que incluya: enfoque de trabajo, metodología a utilizar y cronograma de actividades. (Máximo 4 hojas)</w:t>
            </w:r>
            <w:r w:rsidR="00BD787B">
              <w:rPr>
                <w:rFonts w:cs="Arial"/>
                <w:szCs w:val="20"/>
                <w:lang w:val="es-CO"/>
              </w:rPr>
              <w:t xml:space="preserve">  </w:t>
            </w:r>
          </w:p>
          <w:p w14:paraId="3F50C8D0" w14:textId="3B4BE800" w:rsidR="005D36D4" w:rsidRPr="009C667E" w:rsidRDefault="00BD787B" w:rsidP="00B42AB5">
            <w:pPr>
              <w:pStyle w:val="Prrafodelista"/>
              <w:numPr>
                <w:ilvl w:val="0"/>
                <w:numId w:val="21"/>
              </w:numPr>
              <w:rPr>
                <w:rFonts w:cs="Arial"/>
                <w:szCs w:val="20"/>
                <w:lang w:val="es-CO"/>
              </w:rPr>
            </w:pPr>
            <w:r>
              <w:rPr>
                <w:rFonts w:cs="Arial"/>
                <w:szCs w:val="20"/>
                <w:lang w:val="es-CO"/>
              </w:rPr>
              <w:t xml:space="preserve">Cotización </w:t>
            </w:r>
            <w:r w:rsidRPr="001F7C49">
              <w:rPr>
                <w:rFonts w:cs="Arial"/>
                <w:szCs w:val="20"/>
                <w:lang w:val="es-CO"/>
              </w:rPr>
              <w:t>correspondiente a cada producto</w:t>
            </w:r>
            <w:r>
              <w:rPr>
                <w:rFonts w:cs="Arial"/>
                <w:szCs w:val="20"/>
                <w:lang w:val="es-CO"/>
              </w:rPr>
              <w:t xml:space="preserve">. </w:t>
            </w:r>
          </w:p>
          <w:p w14:paraId="1934B280" w14:textId="77777777" w:rsidR="005D36D4" w:rsidRPr="005D36D4" w:rsidRDefault="005D36D4" w:rsidP="005D36D4">
            <w:pPr>
              <w:rPr>
                <w:rFonts w:cs="Arial"/>
                <w:szCs w:val="20"/>
                <w:lang w:val="es-CO"/>
              </w:rPr>
            </w:pPr>
          </w:p>
          <w:p w14:paraId="15B0914C" w14:textId="77777777" w:rsidR="005D36D4" w:rsidRPr="005D36D4" w:rsidRDefault="005D36D4" w:rsidP="005D36D4">
            <w:pPr>
              <w:rPr>
                <w:rFonts w:cs="Arial"/>
                <w:szCs w:val="20"/>
                <w:lang w:val="es-CO"/>
              </w:rPr>
            </w:pPr>
            <w:r w:rsidRPr="005D36D4">
              <w:rPr>
                <w:rFonts w:cs="Arial"/>
                <w:szCs w:val="20"/>
                <w:lang w:val="es-CO"/>
              </w:rPr>
              <w:t>Si es requerido se realizará entrevista y será notificado previamente a las/os participantes.</w:t>
            </w:r>
          </w:p>
          <w:p w14:paraId="31C2DE50" w14:textId="77777777" w:rsidR="005D36D4" w:rsidRPr="005D36D4" w:rsidRDefault="005D36D4" w:rsidP="005D36D4">
            <w:pPr>
              <w:rPr>
                <w:rFonts w:cs="Arial"/>
                <w:szCs w:val="20"/>
                <w:lang w:val="es-CO"/>
              </w:rPr>
            </w:pPr>
          </w:p>
          <w:p w14:paraId="1BD76467" w14:textId="77777777" w:rsidR="005D36D4" w:rsidRPr="005D36D4" w:rsidRDefault="005D36D4" w:rsidP="005D36D4">
            <w:pPr>
              <w:rPr>
                <w:rFonts w:cs="Arial"/>
                <w:szCs w:val="20"/>
                <w:lang w:val="es-CO"/>
              </w:rPr>
            </w:pPr>
            <w:r w:rsidRPr="005D36D4">
              <w:rPr>
                <w:rFonts w:cs="Arial"/>
                <w:szCs w:val="20"/>
                <w:lang w:val="es-CO"/>
              </w:rPr>
              <w:t>Se elegirá el/la consultor/a que cumpla con cada uno de los requisitos solicitados en el punto IX. Requerimientos, y que haya superado cada una de las etapas de evaluación y obtenga el mayor puntaje total acumulado de acuerdo con los siguientes criterios de evaluación:</w:t>
            </w:r>
          </w:p>
          <w:p w14:paraId="6914EC2E" w14:textId="77777777" w:rsidR="002F3865" w:rsidRPr="000F7B07" w:rsidRDefault="002F3865" w:rsidP="002F3865">
            <w:pPr>
              <w:rPr>
                <w:rFonts w:cs="Arial"/>
                <w:szCs w:val="20"/>
                <w:lang w:val="es-CO"/>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539"/>
              <w:gridCol w:w="2144"/>
            </w:tblGrid>
            <w:tr w:rsidR="002F3865" w:rsidRPr="00673FDE" w14:paraId="682D43C9" w14:textId="77777777" w:rsidTr="0070334D">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58351" w14:textId="77777777" w:rsidR="002F3865" w:rsidRPr="000F7B07" w:rsidRDefault="002F3865" w:rsidP="002F3865">
                  <w:pPr>
                    <w:pBdr>
                      <w:top w:val="nil"/>
                      <w:left w:val="nil"/>
                      <w:bottom w:val="nil"/>
                      <w:right w:val="nil"/>
                      <w:between w:val="nil"/>
                      <w:bar w:val="nil"/>
                    </w:pBdr>
                    <w:spacing w:line="276" w:lineRule="auto"/>
                    <w:jc w:val="center"/>
                    <w:rPr>
                      <w:rFonts w:eastAsia="Arial Unicode MS"/>
                      <w:b/>
                      <w:color w:val="000000"/>
                      <w:sz w:val="22"/>
                      <w:szCs w:val="22"/>
                      <w:u w:color="000000"/>
                      <w:bdr w:val="nil"/>
                      <w:lang w:val="es-CO" w:eastAsia="es-MX"/>
                    </w:rPr>
                  </w:pPr>
                  <w:r w:rsidRPr="000F7B07">
                    <w:rPr>
                      <w:rFonts w:eastAsia="Arial Unicode MS"/>
                      <w:b/>
                      <w:color w:val="000000"/>
                      <w:sz w:val="22"/>
                      <w:szCs w:val="22"/>
                      <w:u w:color="000000"/>
                      <w:bdr w:val="nil"/>
                      <w:lang w:val="es-CO" w:eastAsia="es-MX"/>
                    </w:rPr>
                    <w:t>CRITERIOS DE EVALUACIÓN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B95C3" w14:textId="77777777" w:rsidR="002F3865" w:rsidRPr="000F7B07" w:rsidRDefault="002F3865" w:rsidP="002F3865">
                  <w:pPr>
                    <w:pBdr>
                      <w:top w:val="nil"/>
                      <w:left w:val="nil"/>
                      <w:bottom w:val="nil"/>
                      <w:right w:val="nil"/>
                      <w:between w:val="nil"/>
                      <w:bar w:val="nil"/>
                    </w:pBdr>
                    <w:spacing w:line="276" w:lineRule="auto"/>
                    <w:jc w:val="center"/>
                    <w:rPr>
                      <w:rFonts w:eastAsia="Arial Unicode MS"/>
                      <w:color w:val="000000"/>
                      <w:sz w:val="22"/>
                      <w:szCs w:val="22"/>
                      <w:u w:color="000000"/>
                      <w:bdr w:val="nil"/>
                      <w:lang w:val="es-CO" w:eastAsia="es-MX"/>
                    </w:rPr>
                  </w:pPr>
                  <w:r w:rsidRPr="000F7B07">
                    <w:rPr>
                      <w:rFonts w:eastAsia="Arial Unicode MS"/>
                      <w:b/>
                      <w:bCs/>
                      <w:color w:val="000000"/>
                      <w:sz w:val="22"/>
                      <w:szCs w:val="22"/>
                      <w:u w:color="000000"/>
                      <w:bdr w:val="nil"/>
                      <w:lang w:val="es-CO" w:eastAsia="es-MX"/>
                    </w:rPr>
                    <w:t>%</w:t>
                  </w:r>
                </w:p>
              </w:tc>
            </w:tr>
            <w:tr w:rsidR="002F3865" w:rsidRPr="00673FDE" w14:paraId="34F08998" w14:textId="77777777" w:rsidTr="0070334D">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E7014" w14:textId="77777777" w:rsidR="002F3865" w:rsidRPr="000F7B07" w:rsidRDefault="002F3865" w:rsidP="002F3865">
                  <w:pPr>
                    <w:pBdr>
                      <w:top w:val="nil"/>
                      <w:left w:val="nil"/>
                      <w:bottom w:val="nil"/>
                      <w:right w:val="nil"/>
                      <w:between w:val="nil"/>
                      <w:bar w:val="nil"/>
                    </w:pBdr>
                    <w:spacing w:line="276" w:lineRule="auto"/>
                    <w:rPr>
                      <w:rFonts w:cs="Arial"/>
                      <w:szCs w:val="20"/>
                      <w:lang w:val="es-CO"/>
                    </w:rPr>
                  </w:pPr>
                  <w:r w:rsidRPr="000F7B07">
                    <w:rPr>
                      <w:rFonts w:cs="Arial"/>
                      <w:szCs w:val="20"/>
                      <w:lang w:val="es-CO"/>
                    </w:rPr>
                    <w:t>Formato P11/experiencia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E84FD" w14:textId="1EB3468B" w:rsidR="002F3865" w:rsidRPr="000F7B07" w:rsidRDefault="007B4A5A" w:rsidP="002F3865">
                  <w:pPr>
                    <w:pBdr>
                      <w:top w:val="nil"/>
                      <w:left w:val="nil"/>
                      <w:bottom w:val="nil"/>
                      <w:right w:val="nil"/>
                      <w:between w:val="nil"/>
                      <w:bar w:val="nil"/>
                    </w:pBdr>
                    <w:spacing w:line="276" w:lineRule="auto"/>
                    <w:jc w:val="center"/>
                    <w:rPr>
                      <w:rFonts w:cs="Arial"/>
                      <w:szCs w:val="20"/>
                      <w:lang w:val="es-CO"/>
                    </w:rPr>
                  </w:pPr>
                  <w:r w:rsidRPr="000F7B07">
                    <w:rPr>
                      <w:rFonts w:cs="Arial"/>
                      <w:szCs w:val="20"/>
                      <w:lang w:val="es-CO"/>
                    </w:rPr>
                    <w:t>6</w:t>
                  </w:r>
                  <w:r w:rsidR="00BA572B" w:rsidRPr="000F7B07">
                    <w:rPr>
                      <w:rFonts w:cs="Arial"/>
                      <w:szCs w:val="20"/>
                      <w:lang w:val="es-CO"/>
                    </w:rPr>
                    <w:t>0</w:t>
                  </w:r>
                  <w:r w:rsidR="002F3865" w:rsidRPr="000F7B07">
                    <w:rPr>
                      <w:rFonts w:cs="Arial"/>
                      <w:szCs w:val="20"/>
                      <w:lang w:val="es-CO"/>
                    </w:rPr>
                    <w:t xml:space="preserve">% </w:t>
                  </w:r>
                </w:p>
              </w:tc>
            </w:tr>
            <w:tr w:rsidR="00E01D86" w:rsidRPr="00673FDE" w14:paraId="720DD571" w14:textId="77777777" w:rsidTr="0070334D">
              <w:trPr>
                <w:trHeight w:val="25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6217" w14:textId="3344F186" w:rsidR="00E01D86" w:rsidRPr="000F7B07" w:rsidRDefault="00B42AB5" w:rsidP="002F3865">
                  <w:pPr>
                    <w:pBdr>
                      <w:top w:val="nil"/>
                      <w:left w:val="nil"/>
                      <w:bottom w:val="nil"/>
                      <w:right w:val="nil"/>
                      <w:between w:val="nil"/>
                      <w:bar w:val="nil"/>
                    </w:pBdr>
                    <w:spacing w:line="276" w:lineRule="auto"/>
                    <w:jc w:val="both"/>
                    <w:rPr>
                      <w:rFonts w:cs="Arial"/>
                      <w:szCs w:val="20"/>
                      <w:lang w:val="es-CO"/>
                    </w:rPr>
                  </w:pPr>
                  <w:r>
                    <w:rPr>
                      <w:rFonts w:cs="Arial"/>
                      <w:szCs w:val="20"/>
                      <w:lang w:val="es-CO"/>
                    </w:rPr>
                    <w:t>Propuesta técnica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EC5FA" w14:textId="24B6CB22" w:rsidR="00E01D86" w:rsidRPr="000F7B07" w:rsidRDefault="007B4A5A" w:rsidP="002F3865">
                  <w:pPr>
                    <w:pBdr>
                      <w:top w:val="nil"/>
                      <w:left w:val="nil"/>
                      <w:bottom w:val="nil"/>
                      <w:right w:val="nil"/>
                      <w:between w:val="nil"/>
                      <w:bar w:val="nil"/>
                    </w:pBdr>
                    <w:spacing w:line="276" w:lineRule="auto"/>
                    <w:jc w:val="center"/>
                    <w:rPr>
                      <w:rFonts w:cs="Arial"/>
                      <w:szCs w:val="20"/>
                      <w:lang w:val="es-CO"/>
                    </w:rPr>
                  </w:pPr>
                  <w:r w:rsidRPr="000F7B07">
                    <w:rPr>
                      <w:rFonts w:cs="Arial"/>
                      <w:szCs w:val="20"/>
                      <w:lang w:val="es-CO"/>
                    </w:rPr>
                    <w:t>4</w:t>
                  </w:r>
                  <w:r w:rsidR="00BA572B" w:rsidRPr="000F7B07">
                    <w:rPr>
                      <w:rFonts w:cs="Arial"/>
                      <w:szCs w:val="20"/>
                      <w:lang w:val="es-CO"/>
                    </w:rPr>
                    <w:t>0</w:t>
                  </w:r>
                  <w:r w:rsidR="00E01D86" w:rsidRPr="000F7B07">
                    <w:rPr>
                      <w:rFonts w:cs="Arial"/>
                      <w:szCs w:val="20"/>
                      <w:lang w:val="es-CO"/>
                    </w:rPr>
                    <w:t>%</w:t>
                  </w:r>
                </w:p>
              </w:tc>
            </w:tr>
            <w:tr w:rsidR="002F3865" w:rsidRPr="00673FDE" w14:paraId="39757AB9" w14:textId="77777777" w:rsidTr="0070334D">
              <w:trPr>
                <w:trHeight w:val="193"/>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25726" w14:textId="77777777" w:rsidR="002F3865" w:rsidRPr="000F7B07" w:rsidRDefault="002F3865" w:rsidP="002F3865">
                  <w:pPr>
                    <w:pBdr>
                      <w:top w:val="nil"/>
                      <w:left w:val="nil"/>
                      <w:bottom w:val="nil"/>
                      <w:right w:val="nil"/>
                      <w:between w:val="nil"/>
                      <w:bar w:val="nil"/>
                    </w:pBdr>
                    <w:spacing w:line="276" w:lineRule="auto"/>
                    <w:jc w:val="both"/>
                    <w:rPr>
                      <w:rFonts w:cs="Arial"/>
                      <w:szCs w:val="20"/>
                      <w:lang w:val="es-CO"/>
                    </w:rPr>
                  </w:pPr>
                  <w:r w:rsidRPr="000F7B07">
                    <w:rPr>
                      <w:rFonts w:cs="Arial"/>
                      <w:szCs w:val="20"/>
                      <w:lang w:val="es-CO"/>
                    </w:rPr>
                    <w:t>TOTAL</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61377" w14:textId="77777777" w:rsidR="002F3865" w:rsidRPr="000F7B07" w:rsidRDefault="002F3865" w:rsidP="002F3865">
                  <w:pPr>
                    <w:pBdr>
                      <w:top w:val="nil"/>
                      <w:left w:val="nil"/>
                      <w:bottom w:val="nil"/>
                      <w:right w:val="nil"/>
                      <w:between w:val="nil"/>
                      <w:bar w:val="nil"/>
                    </w:pBdr>
                    <w:spacing w:line="276" w:lineRule="auto"/>
                    <w:jc w:val="center"/>
                    <w:rPr>
                      <w:rFonts w:cs="Arial"/>
                      <w:szCs w:val="20"/>
                      <w:lang w:val="es-CO"/>
                    </w:rPr>
                  </w:pPr>
                  <w:r w:rsidRPr="000F7B07">
                    <w:rPr>
                      <w:rFonts w:cs="Arial"/>
                      <w:szCs w:val="20"/>
                      <w:lang w:val="es-CO"/>
                    </w:rPr>
                    <w:t>100%</w:t>
                  </w:r>
                </w:p>
              </w:tc>
            </w:tr>
          </w:tbl>
          <w:p w14:paraId="6AF1D16A" w14:textId="77777777" w:rsidR="007A0070" w:rsidRPr="000F7B07" w:rsidRDefault="007A0070" w:rsidP="00B07A32">
            <w:pPr>
              <w:rPr>
                <w:bCs/>
                <w:lang w:val="es-CO" w:eastAsia="it-IT"/>
              </w:rPr>
            </w:pPr>
          </w:p>
          <w:p w14:paraId="59FBB0EA" w14:textId="77777777" w:rsidR="0088139C" w:rsidRPr="000F7B07" w:rsidRDefault="00871568" w:rsidP="00B07A32">
            <w:pPr>
              <w:rPr>
                <w:bCs/>
                <w:lang w:val="es-CO" w:eastAsia="it-IT"/>
              </w:rPr>
            </w:pPr>
            <w:r w:rsidRPr="000F7B07">
              <w:rPr>
                <w:bCs/>
                <w:lang w:val="es-CO" w:eastAsia="it-IT"/>
              </w:rPr>
              <w:t>Los criterios de cal</w:t>
            </w:r>
            <w:r w:rsidR="0088139C" w:rsidRPr="000F7B07">
              <w:rPr>
                <w:bCs/>
                <w:lang w:val="es-CO" w:eastAsia="it-IT"/>
              </w:rPr>
              <w:t>ificación deben ser detallados.</w:t>
            </w:r>
          </w:p>
          <w:p w14:paraId="27BEDFF2" w14:textId="77777777" w:rsidR="00D14CA4" w:rsidRPr="000F7B07" w:rsidRDefault="00D14CA4" w:rsidP="00B07A32">
            <w:pPr>
              <w:rPr>
                <w:bCs/>
                <w:lang w:val="es-CO" w:eastAsia="it-IT"/>
              </w:rPr>
            </w:pPr>
          </w:p>
          <w:tbl>
            <w:tblPr>
              <w:tblW w:w="9235" w:type="dxa"/>
              <w:tblLayout w:type="fixed"/>
              <w:tblCellMar>
                <w:left w:w="70" w:type="dxa"/>
                <w:right w:w="70" w:type="dxa"/>
              </w:tblCellMar>
              <w:tblLook w:val="04A0" w:firstRow="1" w:lastRow="0" w:firstColumn="1" w:lastColumn="0" w:noHBand="0" w:noVBand="1"/>
            </w:tblPr>
            <w:tblGrid>
              <w:gridCol w:w="1501"/>
              <w:gridCol w:w="1332"/>
              <w:gridCol w:w="3426"/>
              <w:gridCol w:w="2976"/>
            </w:tblGrid>
            <w:tr w:rsidR="0088139C" w:rsidRPr="00673FDE" w14:paraId="3F8B7DF3" w14:textId="77777777" w:rsidTr="00F071C3">
              <w:trPr>
                <w:trHeight w:val="745"/>
              </w:trPr>
              <w:tc>
                <w:tcPr>
                  <w:tcW w:w="813" w:type="pct"/>
                  <w:tcBorders>
                    <w:top w:val="single" w:sz="8" w:space="0" w:color="auto"/>
                    <w:left w:val="single" w:sz="8" w:space="0" w:color="auto"/>
                    <w:bottom w:val="single" w:sz="4" w:space="0" w:color="auto"/>
                    <w:right w:val="single" w:sz="4" w:space="0" w:color="auto"/>
                  </w:tcBorders>
                  <w:shd w:val="clear" w:color="000000" w:fill="E7E6E6"/>
                  <w:vAlign w:val="center"/>
                  <w:hideMark/>
                </w:tcPr>
                <w:p w14:paraId="60A1FFB5" w14:textId="77777777" w:rsidR="0088139C" w:rsidRPr="000F7B07" w:rsidRDefault="0088139C" w:rsidP="0088139C">
                  <w:pPr>
                    <w:jc w:val="both"/>
                    <w:rPr>
                      <w:b/>
                      <w:bCs/>
                      <w:color w:val="000000"/>
                      <w:sz w:val="18"/>
                      <w:szCs w:val="18"/>
                      <w:lang w:val="es-CO" w:eastAsia="es-MX"/>
                    </w:rPr>
                  </w:pPr>
                  <w:r w:rsidRPr="000F7B07">
                    <w:rPr>
                      <w:rFonts w:eastAsia="Batang"/>
                      <w:b/>
                      <w:bCs/>
                      <w:color w:val="000000"/>
                      <w:sz w:val="18"/>
                      <w:szCs w:val="18"/>
                      <w:lang w:val="es-CO" w:eastAsia="ko-KR"/>
                    </w:rPr>
                    <w:t xml:space="preserve">ETAPA </w:t>
                  </w:r>
                  <w:r w:rsidR="00DD777F" w:rsidRPr="000F7B07">
                    <w:rPr>
                      <w:rFonts w:eastAsia="Batang"/>
                      <w:b/>
                      <w:bCs/>
                      <w:color w:val="000000"/>
                      <w:sz w:val="18"/>
                      <w:szCs w:val="18"/>
                      <w:lang w:val="es-CO" w:eastAsia="ko-KR"/>
                    </w:rPr>
                    <w:t>1</w:t>
                  </w:r>
                </w:p>
              </w:tc>
              <w:tc>
                <w:tcPr>
                  <w:tcW w:w="721" w:type="pct"/>
                  <w:tcBorders>
                    <w:top w:val="single" w:sz="8" w:space="0" w:color="auto"/>
                    <w:left w:val="nil"/>
                    <w:bottom w:val="single" w:sz="4" w:space="0" w:color="auto"/>
                    <w:right w:val="single" w:sz="4" w:space="0" w:color="auto"/>
                  </w:tcBorders>
                  <w:shd w:val="clear" w:color="000000" w:fill="E7E6E6"/>
                  <w:vAlign w:val="center"/>
                  <w:hideMark/>
                </w:tcPr>
                <w:p w14:paraId="41DBB6D1" w14:textId="77777777" w:rsidR="0088139C" w:rsidRPr="000F7B07" w:rsidRDefault="0088139C" w:rsidP="0088139C">
                  <w:pPr>
                    <w:rPr>
                      <w:b/>
                      <w:bCs/>
                      <w:color w:val="000000"/>
                      <w:sz w:val="18"/>
                      <w:szCs w:val="18"/>
                      <w:lang w:val="es-CO" w:eastAsia="es-MX"/>
                    </w:rPr>
                  </w:pPr>
                  <w:r w:rsidRPr="000F7B07">
                    <w:rPr>
                      <w:rFonts w:eastAsia="Batang"/>
                      <w:b/>
                      <w:bCs/>
                      <w:color w:val="000000"/>
                      <w:sz w:val="18"/>
                      <w:szCs w:val="18"/>
                      <w:lang w:val="es-CO" w:eastAsia="ko-KR"/>
                    </w:rPr>
                    <w:t>Evaluación de Formato P11 “Experiencia”</w:t>
                  </w:r>
                </w:p>
              </w:tc>
              <w:tc>
                <w:tcPr>
                  <w:tcW w:w="3466" w:type="pct"/>
                  <w:gridSpan w:val="2"/>
                  <w:tcBorders>
                    <w:top w:val="single" w:sz="8" w:space="0" w:color="auto"/>
                    <w:left w:val="nil"/>
                    <w:bottom w:val="single" w:sz="4" w:space="0" w:color="auto"/>
                    <w:right w:val="single" w:sz="8" w:space="0" w:color="000000"/>
                  </w:tcBorders>
                  <w:shd w:val="clear" w:color="000000" w:fill="E7E6E6"/>
                  <w:vAlign w:val="center"/>
                  <w:hideMark/>
                </w:tcPr>
                <w:p w14:paraId="250157A1" w14:textId="77777777" w:rsidR="0088139C" w:rsidRPr="000F7B07" w:rsidRDefault="0088139C" w:rsidP="0088139C">
                  <w:pPr>
                    <w:jc w:val="center"/>
                    <w:rPr>
                      <w:color w:val="000000"/>
                      <w:sz w:val="18"/>
                      <w:szCs w:val="18"/>
                      <w:lang w:val="es-CO" w:eastAsia="es-MX"/>
                    </w:rPr>
                  </w:pPr>
                  <w:r w:rsidRPr="000F7B07">
                    <w:rPr>
                      <w:color w:val="000000"/>
                      <w:sz w:val="18"/>
                      <w:szCs w:val="18"/>
                      <w:lang w:val="es-CO" w:eastAsia="es-MX"/>
                    </w:rPr>
                    <w:t xml:space="preserve">En esta etapa se evaluará y ponderará la información presentada en el P11 conforme a </w:t>
                  </w:r>
                  <w:r w:rsidRPr="000F7B07">
                    <w:rPr>
                      <w:b/>
                      <w:bCs/>
                      <w:color w:val="000000"/>
                      <w:sz w:val="18"/>
                      <w:szCs w:val="18"/>
                      <w:u w:val="single"/>
                      <w:lang w:val="es-CO" w:eastAsia="es-MX"/>
                    </w:rPr>
                    <w:t>CALIFICACIONES Y REQUISITOS</w:t>
                  </w:r>
                  <w:r w:rsidRPr="000F7B07">
                    <w:rPr>
                      <w:b/>
                      <w:bCs/>
                      <w:color w:val="000000"/>
                      <w:sz w:val="18"/>
                      <w:szCs w:val="18"/>
                      <w:lang w:val="es-CO" w:eastAsia="es-MX"/>
                    </w:rPr>
                    <w:t xml:space="preserve"> </w:t>
                  </w:r>
                  <w:r w:rsidRPr="000F7B07">
                    <w:rPr>
                      <w:color w:val="000000"/>
                      <w:sz w:val="18"/>
                      <w:szCs w:val="18"/>
                      <w:lang w:val="es-CO" w:eastAsia="es-MX"/>
                    </w:rPr>
                    <w:t>y</w:t>
                  </w:r>
                  <w:r w:rsidRPr="000F7B07">
                    <w:rPr>
                      <w:b/>
                      <w:bCs/>
                      <w:color w:val="000000"/>
                      <w:sz w:val="18"/>
                      <w:szCs w:val="18"/>
                      <w:lang w:val="es-CO" w:eastAsia="es-MX"/>
                    </w:rPr>
                    <w:t xml:space="preserve"> </w:t>
                  </w:r>
                  <w:r w:rsidR="00DD777F" w:rsidRPr="000F7B07">
                    <w:rPr>
                      <w:b/>
                      <w:bCs/>
                      <w:color w:val="000000"/>
                      <w:sz w:val="18"/>
                      <w:szCs w:val="18"/>
                      <w:u w:val="single"/>
                      <w:lang w:val="es-CO" w:eastAsia="es-MX"/>
                    </w:rPr>
                    <w:t>PRESENTACIÓN DE PROPUESTA</w:t>
                  </w:r>
                </w:p>
              </w:tc>
            </w:tr>
            <w:tr w:rsidR="0088139C" w:rsidRPr="00673FDE" w14:paraId="4AD78926" w14:textId="77777777" w:rsidTr="00F071C3">
              <w:trPr>
                <w:trHeight w:val="530"/>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656BB189" w14:textId="77777777" w:rsidR="0088139C" w:rsidRPr="000F7B07" w:rsidRDefault="0088139C" w:rsidP="00BA572B">
                  <w:pPr>
                    <w:jc w:val="both"/>
                    <w:rPr>
                      <w:rFonts w:cs="Arial"/>
                      <w:szCs w:val="20"/>
                      <w:lang w:val="es-CO"/>
                    </w:rPr>
                  </w:pPr>
                  <w:r w:rsidRPr="000F7B07">
                    <w:rPr>
                      <w:rFonts w:cs="Arial"/>
                      <w:szCs w:val="20"/>
                      <w:lang w:val="es-CO"/>
                    </w:rPr>
                    <w:t>En caso de no cumplir con el requisito indispensable de Educación: Título de Pregrado o áreas relacionadas su aplicación no será considerada y no podrá continuar dentro del proceso de selección.</w:t>
                  </w:r>
                </w:p>
                <w:p w14:paraId="1FCB06FB" w14:textId="5D8511AE" w:rsidR="002F3865" w:rsidRPr="000F7B07" w:rsidRDefault="002F3865" w:rsidP="00354DB2">
                  <w:pPr>
                    <w:rPr>
                      <w:i/>
                      <w:iCs/>
                      <w:color w:val="000000"/>
                      <w:sz w:val="18"/>
                      <w:szCs w:val="18"/>
                      <w:lang w:val="es-CO" w:eastAsia="es-MX"/>
                    </w:rPr>
                  </w:pPr>
                </w:p>
              </w:tc>
            </w:tr>
            <w:tr w:rsidR="0088139C" w:rsidRPr="000F7B07" w14:paraId="465D994A" w14:textId="77777777" w:rsidTr="00DD777F">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000000" w:fill="E7E6E6"/>
                  <w:vAlign w:val="center"/>
                  <w:hideMark/>
                </w:tcPr>
                <w:p w14:paraId="49B558F6" w14:textId="77777777" w:rsidR="0088139C" w:rsidRPr="000F7B07" w:rsidRDefault="0088139C" w:rsidP="0088139C">
                  <w:pPr>
                    <w:jc w:val="center"/>
                    <w:rPr>
                      <w:b/>
                      <w:bCs/>
                      <w:color w:val="000000"/>
                      <w:sz w:val="18"/>
                      <w:szCs w:val="18"/>
                      <w:lang w:val="es-CO" w:eastAsia="es-MX"/>
                    </w:rPr>
                  </w:pPr>
                  <w:r w:rsidRPr="000F7B07">
                    <w:rPr>
                      <w:rFonts w:eastAsia="BatangChe"/>
                      <w:b/>
                      <w:bCs/>
                      <w:color w:val="000000"/>
                      <w:sz w:val="18"/>
                      <w:szCs w:val="18"/>
                      <w:lang w:val="es-CO" w:eastAsia="ko-KR"/>
                    </w:rPr>
                    <w:t>REQUERIMIENTO</w:t>
                  </w:r>
                </w:p>
              </w:tc>
              <w:tc>
                <w:tcPr>
                  <w:tcW w:w="1611" w:type="pct"/>
                  <w:tcBorders>
                    <w:top w:val="nil"/>
                    <w:left w:val="nil"/>
                    <w:bottom w:val="single" w:sz="4" w:space="0" w:color="auto"/>
                    <w:right w:val="single" w:sz="8" w:space="0" w:color="auto"/>
                  </w:tcBorders>
                  <w:shd w:val="clear" w:color="000000" w:fill="E7E6E6"/>
                  <w:vAlign w:val="center"/>
                  <w:hideMark/>
                </w:tcPr>
                <w:p w14:paraId="4D22AD42" w14:textId="77777777" w:rsidR="0088139C" w:rsidRPr="000F7B07" w:rsidRDefault="0088139C" w:rsidP="0088139C">
                  <w:pPr>
                    <w:jc w:val="center"/>
                    <w:rPr>
                      <w:b/>
                      <w:bCs/>
                      <w:color w:val="000000"/>
                      <w:sz w:val="18"/>
                      <w:szCs w:val="18"/>
                      <w:lang w:val="es-CO" w:eastAsia="es-MX"/>
                    </w:rPr>
                  </w:pPr>
                  <w:r w:rsidRPr="000F7B07">
                    <w:rPr>
                      <w:rFonts w:eastAsia="BatangChe"/>
                      <w:b/>
                      <w:bCs/>
                      <w:color w:val="000000"/>
                      <w:sz w:val="18"/>
                      <w:szCs w:val="18"/>
                      <w:lang w:val="es-CO" w:eastAsia="ko-KR"/>
                    </w:rPr>
                    <w:t>PUNTAJE</w:t>
                  </w:r>
                </w:p>
              </w:tc>
            </w:tr>
            <w:tr w:rsidR="00041FEB" w:rsidRPr="000F7B07" w14:paraId="6FC64993" w14:textId="77777777" w:rsidTr="001D3DFD">
              <w:trPr>
                <w:trHeight w:val="287"/>
              </w:trPr>
              <w:tc>
                <w:tcPr>
                  <w:tcW w:w="813" w:type="pct"/>
                  <w:vMerge w:val="restart"/>
                  <w:tcBorders>
                    <w:top w:val="nil"/>
                    <w:left w:val="single" w:sz="8" w:space="0" w:color="auto"/>
                    <w:right w:val="single" w:sz="4" w:space="0" w:color="auto"/>
                  </w:tcBorders>
                  <w:shd w:val="clear" w:color="auto" w:fill="auto"/>
                  <w:vAlign w:val="center"/>
                  <w:hideMark/>
                </w:tcPr>
                <w:p w14:paraId="0FCE7D55" w14:textId="77777777" w:rsidR="00041FEB" w:rsidRPr="000F7B07" w:rsidRDefault="00041FEB" w:rsidP="0088139C">
                  <w:pPr>
                    <w:jc w:val="both"/>
                    <w:rPr>
                      <w:b/>
                      <w:bCs/>
                      <w:color w:val="000000"/>
                      <w:sz w:val="18"/>
                      <w:szCs w:val="18"/>
                      <w:lang w:val="es-CO" w:eastAsia="es-MX"/>
                    </w:rPr>
                  </w:pPr>
                  <w:r w:rsidRPr="000F7B07">
                    <w:rPr>
                      <w:rFonts w:eastAsia="Batang"/>
                      <w:b/>
                      <w:bCs/>
                      <w:color w:val="000000"/>
                      <w:sz w:val="18"/>
                      <w:szCs w:val="18"/>
                      <w:lang w:val="es-CO" w:eastAsia="ko-KR"/>
                    </w:rPr>
                    <w:t>Educación:</w:t>
                  </w:r>
                </w:p>
              </w:tc>
              <w:tc>
                <w:tcPr>
                  <w:tcW w:w="2576" w:type="pct"/>
                  <w:gridSpan w:val="2"/>
                  <w:vMerge w:val="restart"/>
                  <w:tcBorders>
                    <w:top w:val="single" w:sz="4" w:space="0" w:color="auto"/>
                    <w:left w:val="nil"/>
                    <w:right w:val="single" w:sz="4" w:space="0" w:color="auto"/>
                  </w:tcBorders>
                  <w:shd w:val="clear" w:color="auto" w:fill="auto"/>
                  <w:vAlign w:val="center"/>
                  <w:hideMark/>
                </w:tcPr>
                <w:p w14:paraId="7FAAEA5C" w14:textId="5B778BE0" w:rsidR="00041FEB" w:rsidRPr="00E85896" w:rsidRDefault="008D464F" w:rsidP="00E85896">
                  <w:pPr>
                    <w:jc w:val="both"/>
                    <w:rPr>
                      <w:rFonts w:cs="Arial"/>
                      <w:color w:val="000000"/>
                      <w:szCs w:val="20"/>
                      <w:lang w:val="es-CO" w:eastAsia="es-MX"/>
                    </w:rPr>
                  </w:pPr>
                  <w:r w:rsidRPr="00E85896">
                    <w:rPr>
                      <w:rFonts w:eastAsia="Segoe UI" w:cs="Arial"/>
                      <w:color w:val="000000" w:themeColor="text1"/>
                      <w:szCs w:val="20"/>
                      <w:lang w:val="es-419"/>
                    </w:rPr>
                    <w:t>Profesional en sociología, antropología, comunicación social,</w:t>
                  </w:r>
                  <w:r w:rsidR="00295C62">
                    <w:rPr>
                      <w:rFonts w:eastAsia="Segoe UI" w:cs="Arial"/>
                      <w:color w:val="000000" w:themeColor="text1"/>
                      <w:szCs w:val="20"/>
                      <w:lang w:val="es-419"/>
                    </w:rPr>
                    <w:t xml:space="preserve"> economía,</w:t>
                  </w:r>
                  <w:r w:rsidRPr="00E85896">
                    <w:rPr>
                      <w:rFonts w:eastAsia="Segoe UI" w:cs="Arial"/>
                      <w:color w:val="000000" w:themeColor="text1"/>
                      <w:szCs w:val="20"/>
                      <w:lang w:val="es-419"/>
                    </w:rPr>
                    <w:t xml:space="preserve"> ciencias sociales o afines</w:t>
                  </w:r>
                  <w:r w:rsidRPr="00E85896">
                    <w:rPr>
                      <w:rFonts w:cs="Arial"/>
                      <w:szCs w:val="20"/>
                      <w:lang w:val="es-CO"/>
                    </w:rPr>
                    <w:t>, con Maestría en estudios de género o campos relacionados con las ciencias sociales, o económicas.</w:t>
                  </w:r>
                </w:p>
              </w:tc>
              <w:tc>
                <w:tcPr>
                  <w:tcW w:w="1611" w:type="pct"/>
                  <w:tcBorders>
                    <w:top w:val="nil"/>
                    <w:left w:val="nil"/>
                    <w:bottom w:val="nil"/>
                    <w:right w:val="single" w:sz="8" w:space="0" w:color="auto"/>
                  </w:tcBorders>
                  <w:shd w:val="clear" w:color="auto" w:fill="auto"/>
                  <w:vAlign w:val="center"/>
                  <w:hideMark/>
                </w:tcPr>
                <w:p w14:paraId="5AEDCC5F" w14:textId="012303D6" w:rsidR="00041FEB" w:rsidRPr="000F7B07" w:rsidRDefault="008715B4" w:rsidP="0088139C">
                  <w:pPr>
                    <w:jc w:val="center"/>
                    <w:rPr>
                      <w:color w:val="000000"/>
                      <w:sz w:val="18"/>
                      <w:szCs w:val="18"/>
                      <w:lang w:val="es-CO" w:eastAsia="es-MX"/>
                    </w:rPr>
                  </w:pPr>
                  <w:r w:rsidRPr="000F7B07">
                    <w:rPr>
                      <w:rFonts w:eastAsia="BatangChe"/>
                      <w:b/>
                      <w:sz w:val="18"/>
                      <w:szCs w:val="18"/>
                      <w:lang w:val="es-CO" w:eastAsia="ko-KR"/>
                    </w:rPr>
                    <w:t>20</w:t>
                  </w:r>
                  <w:r w:rsidR="00041FEB" w:rsidRPr="000F7B07">
                    <w:rPr>
                      <w:rFonts w:eastAsia="BatangChe"/>
                      <w:sz w:val="18"/>
                      <w:szCs w:val="18"/>
                      <w:lang w:val="es-CO" w:eastAsia="ko-KR"/>
                    </w:rPr>
                    <w:t xml:space="preserve"> </w:t>
                  </w:r>
                  <w:proofErr w:type="spellStart"/>
                  <w:r w:rsidR="00041FEB" w:rsidRPr="000F7B07">
                    <w:rPr>
                      <w:rFonts w:eastAsia="BatangChe"/>
                      <w:b/>
                      <w:sz w:val="18"/>
                      <w:szCs w:val="18"/>
                      <w:lang w:val="es-CO" w:eastAsia="ko-KR"/>
                    </w:rPr>
                    <w:t>pts</w:t>
                  </w:r>
                  <w:proofErr w:type="spellEnd"/>
                </w:p>
              </w:tc>
            </w:tr>
            <w:tr w:rsidR="00041FEB" w:rsidRPr="000F7B07" w14:paraId="013A99CC" w14:textId="77777777" w:rsidTr="001D3DFD">
              <w:trPr>
                <w:trHeight w:val="287"/>
              </w:trPr>
              <w:tc>
                <w:tcPr>
                  <w:tcW w:w="813" w:type="pct"/>
                  <w:vMerge/>
                  <w:tcBorders>
                    <w:left w:val="single" w:sz="8" w:space="0" w:color="auto"/>
                    <w:bottom w:val="single" w:sz="4" w:space="0" w:color="auto"/>
                    <w:right w:val="single" w:sz="4" w:space="0" w:color="auto"/>
                  </w:tcBorders>
                  <w:shd w:val="clear" w:color="auto" w:fill="auto"/>
                  <w:vAlign w:val="center"/>
                </w:tcPr>
                <w:p w14:paraId="5AFAFACD" w14:textId="77777777" w:rsidR="00041FEB" w:rsidRPr="000F7B07" w:rsidRDefault="00041FEB" w:rsidP="0088139C">
                  <w:pPr>
                    <w:jc w:val="both"/>
                    <w:rPr>
                      <w:rFonts w:eastAsia="Batang"/>
                      <w:b/>
                      <w:bCs/>
                      <w:color w:val="000000"/>
                      <w:sz w:val="18"/>
                      <w:szCs w:val="18"/>
                      <w:lang w:val="es-CO" w:eastAsia="ko-KR"/>
                    </w:rPr>
                  </w:pPr>
                </w:p>
              </w:tc>
              <w:tc>
                <w:tcPr>
                  <w:tcW w:w="2576" w:type="pct"/>
                  <w:gridSpan w:val="2"/>
                  <w:vMerge/>
                  <w:tcBorders>
                    <w:left w:val="nil"/>
                    <w:bottom w:val="single" w:sz="4" w:space="0" w:color="auto"/>
                    <w:right w:val="single" w:sz="4" w:space="0" w:color="auto"/>
                  </w:tcBorders>
                  <w:shd w:val="clear" w:color="auto" w:fill="auto"/>
                  <w:vAlign w:val="center"/>
                </w:tcPr>
                <w:p w14:paraId="69747B8A" w14:textId="73036C5E" w:rsidR="00041FEB" w:rsidRPr="00E85896" w:rsidRDefault="00041FEB" w:rsidP="00E85896">
                  <w:pPr>
                    <w:jc w:val="both"/>
                    <w:rPr>
                      <w:rFonts w:cs="Arial"/>
                      <w:color w:val="000000"/>
                      <w:szCs w:val="20"/>
                      <w:lang w:val="es-CO" w:eastAsia="es-MX"/>
                    </w:rPr>
                  </w:pPr>
                </w:p>
              </w:tc>
              <w:tc>
                <w:tcPr>
                  <w:tcW w:w="1611" w:type="pct"/>
                  <w:tcBorders>
                    <w:top w:val="nil"/>
                    <w:left w:val="nil"/>
                    <w:bottom w:val="nil"/>
                    <w:right w:val="single" w:sz="8" w:space="0" w:color="auto"/>
                  </w:tcBorders>
                  <w:shd w:val="clear" w:color="auto" w:fill="auto"/>
                  <w:vAlign w:val="center"/>
                </w:tcPr>
                <w:p w14:paraId="34B43AA5" w14:textId="77777777" w:rsidR="00041FEB" w:rsidRPr="000F7B07" w:rsidRDefault="00041FEB" w:rsidP="0088139C">
                  <w:pPr>
                    <w:jc w:val="center"/>
                    <w:rPr>
                      <w:rFonts w:eastAsia="BatangChe"/>
                      <w:color w:val="FF0000"/>
                      <w:sz w:val="18"/>
                      <w:szCs w:val="18"/>
                      <w:lang w:val="es-CO" w:eastAsia="ko-KR"/>
                    </w:rPr>
                  </w:pPr>
                </w:p>
              </w:tc>
            </w:tr>
            <w:tr w:rsidR="00EB3EA4" w:rsidRPr="000F7B07" w14:paraId="5BF4A45A" w14:textId="77777777" w:rsidTr="00EB3EA4">
              <w:trPr>
                <w:trHeight w:val="929"/>
              </w:trPr>
              <w:tc>
                <w:tcPr>
                  <w:tcW w:w="813" w:type="pct"/>
                  <w:vMerge w:val="restart"/>
                  <w:tcBorders>
                    <w:top w:val="nil"/>
                    <w:left w:val="single" w:sz="8" w:space="0" w:color="auto"/>
                    <w:bottom w:val="single" w:sz="4" w:space="0" w:color="auto"/>
                    <w:right w:val="single" w:sz="4" w:space="0" w:color="auto"/>
                  </w:tcBorders>
                  <w:shd w:val="clear" w:color="auto" w:fill="auto"/>
                  <w:vAlign w:val="center"/>
                  <w:hideMark/>
                </w:tcPr>
                <w:p w14:paraId="25019047" w14:textId="77777777" w:rsidR="00EB3EA4" w:rsidRPr="000F7B07" w:rsidRDefault="00EB3EA4" w:rsidP="0088139C">
                  <w:pPr>
                    <w:rPr>
                      <w:b/>
                      <w:bCs/>
                      <w:color w:val="000000"/>
                      <w:sz w:val="18"/>
                      <w:szCs w:val="18"/>
                      <w:lang w:val="es-CO" w:eastAsia="es-MX"/>
                    </w:rPr>
                  </w:pPr>
                  <w:r w:rsidRPr="000F7B07">
                    <w:rPr>
                      <w:b/>
                      <w:bCs/>
                      <w:color w:val="000000"/>
                      <w:sz w:val="18"/>
                      <w:szCs w:val="18"/>
                      <w:lang w:val="es-CO" w:eastAsia="es-MX"/>
                    </w:rPr>
                    <w:t>Experiencia:</w:t>
                  </w:r>
                </w:p>
              </w:tc>
              <w:tc>
                <w:tcPr>
                  <w:tcW w:w="25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8C1A5" w14:textId="60DC2FF5" w:rsidR="00EB3EA4" w:rsidRPr="00E85896" w:rsidRDefault="00295C62" w:rsidP="00E85896">
                  <w:pPr>
                    <w:jc w:val="both"/>
                    <w:rPr>
                      <w:rFonts w:cs="Arial"/>
                      <w:color w:val="000000"/>
                      <w:szCs w:val="20"/>
                      <w:lang w:val="es-CO" w:eastAsia="es-MX"/>
                    </w:rPr>
                  </w:pPr>
                  <w:r w:rsidRPr="00E85896">
                    <w:rPr>
                      <w:rFonts w:cs="Arial"/>
                      <w:szCs w:val="20"/>
                      <w:lang w:val="es-CO"/>
                    </w:rPr>
                    <w:t xml:space="preserve">Experiencia general de </w:t>
                  </w:r>
                  <w:r>
                    <w:rPr>
                      <w:rFonts w:cs="Arial"/>
                      <w:szCs w:val="20"/>
                      <w:lang w:val="es-CO"/>
                    </w:rPr>
                    <w:t>cinco</w:t>
                  </w:r>
                  <w:r w:rsidRPr="00E85896">
                    <w:rPr>
                      <w:rFonts w:cs="Arial"/>
                      <w:szCs w:val="20"/>
                      <w:lang w:val="es-CO"/>
                    </w:rPr>
                    <w:t xml:space="preserve"> (</w:t>
                  </w:r>
                  <w:r>
                    <w:rPr>
                      <w:rFonts w:cs="Arial"/>
                      <w:szCs w:val="20"/>
                      <w:lang w:val="es-CO"/>
                    </w:rPr>
                    <w:t>5</w:t>
                  </w:r>
                  <w:r w:rsidRPr="00E85896">
                    <w:rPr>
                      <w:rFonts w:cs="Arial"/>
                      <w:szCs w:val="20"/>
                      <w:lang w:val="es-CO"/>
                    </w:rPr>
                    <w:t xml:space="preserve">) años </w:t>
                  </w:r>
                  <w:r w:rsidRPr="00E85896">
                    <w:rPr>
                      <w:rFonts w:eastAsia="Segoe UI" w:cs="Arial"/>
                      <w:color w:val="000000" w:themeColor="text1"/>
                      <w:szCs w:val="20"/>
                      <w:lang w:val="es-419"/>
                    </w:rPr>
                    <w:t>en procesos de interrelación, intercambio y desarrollo de actividades con organizaciones de la sociedad civil, en coordinación y</w:t>
                  </w:r>
                  <w:r>
                    <w:rPr>
                      <w:rFonts w:eastAsia="Segoe UI" w:cs="Arial"/>
                      <w:color w:val="000000" w:themeColor="text1"/>
                      <w:szCs w:val="20"/>
                      <w:lang w:val="es-419"/>
                    </w:rPr>
                    <w:t xml:space="preserve"> en</w:t>
                  </w:r>
                  <w:r w:rsidRPr="00E85896">
                    <w:rPr>
                      <w:rFonts w:eastAsia="Segoe UI" w:cs="Arial"/>
                      <w:color w:val="000000" w:themeColor="text1"/>
                      <w:szCs w:val="20"/>
                      <w:lang w:val="es-419"/>
                    </w:rPr>
                    <w:t xml:space="preserve"> </w:t>
                  </w:r>
                  <w:r>
                    <w:rPr>
                      <w:rFonts w:eastAsia="Segoe UI" w:cs="Arial"/>
                      <w:color w:val="000000" w:themeColor="text1"/>
                      <w:szCs w:val="20"/>
                      <w:lang w:val="es-419"/>
                    </w:rPr>
                    <w:t xml:space="preserve">relacionamiento público y en </w:t>
                  </w:r>
                  <w:r w:rsidRPr="00E85896">
                    <w:rPr>
                      <w:rFonts w:eastAsia="Segoe UI" w:cs="Arial"/>
                      <w:color w:val="000000" w:themeColor="text1"/>
                      <w:szCs w:val="20"/>
                      <w:lang w:val="es-419"/>
                    </w:rPr>
                    <w:t>organización de eventos</w:t>
                  </w:r>
                  <w:r>
                    <w:rPr>
                      <w:rFonts w:eastAsia="Segoe UI" w:cs="Arial"/>
                      <w:color w:val="000000" w:themeColor="text1"/>
                      <w:szCs w:val="20"/>
                      <w:lang w:val="es-419"/>
                    </w:rPr>
                    <w:t xml:space="preserve"> estratégicos para generación de conocimiento.</w:t>
                  </w:r>
                  <w:r w:rsidRPr="00E85896">
                    <w:rPr>
                      <w:rFonts w:eastAsia="Segoe UI" w:cs="Arial"/>
                      <w:color w:val="000000" w:themeColor="text1"/>
                      <w:szCs w:val="20"/>
                      <w:lang w:val="es-419"/>
                    </w:rPr>
                    <w:t xml:space="preserve"> </w:t>
                  </w:r>
                  <w:r>
                    <w:rPr>
                      <w:rFonts w:eastAsia="Segoe UI" w:cs="Arial"/>
                      <w:color w:val="000000" w:themeColor="text1"/>
                      <w:szCs w:val="20"/>
                      <w:lang w:val="es-419"/>
                    </w:rPr>
                    <w:t>C</w:t>
                  </w:r>
                  <w:r w:rsidRPr="00E85896">
                    <w:rPr>
                      <w:rFonts w:eastAsia="Segoe UI" w:cs="Arial"/>
                      <w:color w:val="000000" w:themeColor="text1"/>
                      <w:szCs w:val="20"/>
                      <w:lang w:val="es-419"/>
                    </w:rPr>
                    <w:t>on</w:t>
                  </w:r>
                  <w:r>
                    <w:rPr>
                      <w:rFonts w:eastAsia="Segoe UI" w:cs="Arial"/>
                      <w:color w:val="000000" w:themeColor="text1"/>
                      <w:szCs w:val="20"/>
                      <w:lang w:val="es-419"/>
                    </w:rPr>
                    <w:t xml:space="preserve"> experiencia específica</w:t>
                  </w:r>
                  <w:r w:rsidRPr="00E85896">
                    <w:rPr>
                      <w:rFonts w:eastAsia="Segoe UI" w:cs="Arial"/>
                      <w:color w:val="000000" w:themeColor="text1"/>
                      <w:szCs w:val="20"/>
                      <w:lang w:val="es-419"/>
                    </w:rPr>
                    <w:t xml:space="preserve"> </w:t>
                  </w:r>
                  <w:r>
                    <w:rPr>
                      <w:rFonts w:eastAsia="Segoe UI" w:cs="Arial"/>
                      <w:color w:val="000000" w:themeColor="text1"/>
                      <w:szCs w:val="20"/>
                      <w:lang w:val="es-419"/>
                    </w:rPr>
                    <w:t>de dos (2) años en estudios de género o gestión de información bajo enfoque diferencial e interseccional y en desarrollo de lineamientos para fortalecimiento de capacidades institucionales.</w:t>
                  </w:r>
                </w:p>
              </w:tc>
              <w:tc>
                <w:tcPr>
                  <w:tcW w:w="1611" w:type="pct"/>
                  <w:tcBorders>
                    <w:top w:val="single" w:sz="4" w:space="0" w:color="auto"/>
                    <w:left w:val="single" w:sz="4" w:space="0" w:color="auto"/>
                    <w:bottom w:val="single" w:sz="4" w:space="0" w:color="auto"/>
                    <w:right w:val="single" w:sz="8" w:space="0" w:color="auto"/>
                  </w:tcBorders>
                  <w:shd w:val="clear" w:color="000000" w:fill="FFFFFF"/>
                  <w:vAlign w:val="center"/>
                  <w:hideMark/>
                </w:tcPr>
                <w:p w14:paraId="2AB77AF4" w14:textId="3C0B72C6" w:rsidR="00EB3EA4" w:rsidRPr="000F7B07" w:rsidRDefault="00247178" w:rsidP="00E45829">
                  <w:pPr>
                    <w:jc w:val="center"/>
                    <w:rPr>
                      <w:rFonts w:eastAsia="BatangChe"/>
                      <w:b/>
                      <w:bCs/>
                      <w:color w:val="000000"/>
                      <w:sz w:val="18"/>
                      <w:szCs w:val="18"/>
                      <w:lang w:val="es-CO" w:eastAsia="ko-KR"/>
                    </w:rPr>
                  </w:pPr>
                  <w:r w:rsidRPr="000F7B07">
                    <w:rPr>
                      <w:rFonts w:eastAsia="BatangChe"/>
                      <w:b/>
                      <w:sz w:val="18"/>
                      <w:szCs w:val="18"/>
                      <w:lang w:val="es-CO" w:eastAsia="ko-KR"/>
                    </w:rPr>
                    <w:t>20</w:t>
                  </w:r>
                  <w:r w:rsidRPr="000F7B07">
                    <w:rPr>
                      <w:rFonts w:eastAsia="BatangChe"/>
                      <w:b/>
                      <w:bCs/>
                      <w:sz w:val="18"/>
                      <w:szCs w:val="18"/>
                      <w:lang w:val="es-CO" w:eastAsia="ko-KR"/>
                    </w:rPr>
                    <w:t xml:space="preserve"> </w:t>
                  </w:r>
                  <w:proofErr w:type="spellStart"/>
                  <w:r w:rsidR="00EB3EA4" w:rsidRPr="000F7B07">
                    <w:rPr>
                      <w:rFonts w:eastAsia="BatangChe"/>
                      <w:b/>
                      <w:bCs/>
                      <w:sz w:val="18"/>
                      <w:szCs w:val="18"/>
                      <w:lang w:val="es-CO" w:eastAsia="ko-KR"/>
                    </w:rPr>
                    <w:t>Pts</w:t>
                  </w:r>
                  <w:proofErr w:type="spellEnd"/>
                </w:p>
              </w:tc>
            </w:tr>
            <w:tr w:rsidR="0088139C" w:rsidRPr="000F7B07" w14:paraId="08E9EAC1" w14:textId="77777777" w:rsidTr="00DD777F">
              <w:trPr>
                <w:trHeight w:val="413"/>
              </w:trPr>
              <w:tc>
                <w:tcPr>
                  <w:tcW w:w="813" w:type="pct"/>
                  <w:vMerge/>
                  <w:tcBorders>
                    <w:top w:val="nil"/>
                    <w:left w:val="single" w:sz="8" w:space="0" w:color="auto"/>
                    <w:bottom w:val="single" w:sz="4" w:space="0" w:color="auto"/>
                    <w:right w:val="single" w:sz="4" w:space="0" w:color="auto"/>
                  </w:tcBorders>
                  <w:vAlign w:val="center"/>
                  <w:hideMark/>
                </w:tcPr>
                <w:p w14:paraId="5351F5FF" w14:textId="77777777" w:rsidR="0088139C" w:rsidRPr="000F7B07" w:rsidRDefault="0088139C" w:rsidP="0088139C">
                  <w:pPr>
                    <w:rPr>
                      <w:b/>
                      <w:bCs/>
                      <w:color w:val="000000"/>
                      <w:sz w:val="18"/>
                      <w:szCs w:val="18"/>
                      <w:lang w:val="es-CO" w:eastAsia="es-MX"/>
                    </w:rPr>
                  </w:pPr>
                </w:p>
              </w:tc>
              <w:tc>
                <w:tcPr>
                  <w:tcW w:w="2576" w:type="pct"/>
                  <w:gridSpan w:val="2"/>
                  <w:tcBorders>
                    <w:top w:val="single" w:sz="4" w:space="0" w:color="auto"/>
                    <w:left w:val="nil"/>
                    <w:bottom w:val="single" w:sz="4" w:space="0" w:color="auto"/>
                    <w:right w:val="single" w:sz="4" w:space="0" w:color="auto"/>
                  </w:tcBorders>
                  <w:shd w:val="clear" w:color="auto" w:fill="auto"/>
                  <w:vAlign w:val="center"/>
                  <w:hideMark/>
                </w:tcPr>
                <w:p w14:paraId="0A5727A8" w14:textId="129B1168" w:rsidR="0088139C" w:rsidRPr="00E85896" w:rsidRDefault="00C92051" w:rsidP="00E85896">
                  <w:pPr>
                    <w:jc w:val="both"/>
                    <w:rPr>
                      <w:rFonts w:cs="Arial"/>
                      <w:color w:val="000000"/>
                      <w:szCs w:val="20"/>
                      <w:lang w:val="es-CO" w:eastAsia="es-MX"/>
                    </w:rPr>
                  </w:pPr>
                  <w:r w:rsidRPr="00E85896">
                    <w:rPr>
                      <w:rFonts w:eastAsia="Segoe UI" w:cs="Arial"/>
                      <w:color w:val="000000" w:themeColor="text1"/>
                      <w:szCs w:val="20"/>
                      <w:lang w:val="es-419"/>
                    </w:rPr>
                    <w:t>Es indispensable que hablé inglés y español para el desarrollo de sus actividades (suficiencia C1 en ambos o alguno como idioma nativo).</w:t>
                  </w:r>
                </w:p>
              </w:tc>
              <w:tc>
                <w:tcPr>
                  <w:tcW w:w="1611" w:type="pct"/>
                  <w:tcBorders>
                    <w:top w:val="nil"/>
                    <w:left w:val="nil"/>
                    <w:bottom w:val="single" w:sz="4" w:space="0" w:color="auto"/>
                    <w:right w:val="single" w:sz="8" w:space="0" w:color="auto"/>
                  </w:tcBorders>
                  <w:shd w:val="clear" w:color="auto" w:fill="auto"/>
                  <w:vAlign w:val="center"/>
                  <w:hideMark/>
                </w:tcPr>
                <w:p w14:paraId="4C9920B6" w14:textId="77777777" w:rsidR="00EB3EA4" w:rsidRPr="000F7B07" w:rsidRDefault="00EB3EA4" w:rsidP="00EB3EA4">
                  <w:pPr>
                    <w:jc w:val="center"/>
                    <w:rPr>
                      <w:color w:val="000000"/>
                      <w:sz w:val="18"/>
                      <w:szCs w:val="18"/>
                      <w:lang w:val="es-CO" w:eastAsia="es-MX"/>
                    </w:rPr>
                  </w:pPr>
                </w:p>
                <w:p w14:paraId="1FAAAE86" w14:textId="0546431E" w:rsidR="00EB3EA4" w:rsidRPr="000F7B07" w:rsidRDefault="00247178" w:rsidP="00EB3EA4">
                  <w:pPr>
                    <w:jc w:val="center"/>
                    <w:rPr>
                      <w:rFonts w:eastAsia="BatangChe"/>
                      <w:b/>
                      <w:bCs/>
                      <w:sz w:val="18"/>
                      <w:szCs w:val="18"/>
                      <w:lang w:val="es-CO" w:eastAsia="ko-KR"/>
                    </w:rPr>
                  </w:pPr>
                  <w:r w:rsidRPr="000F7B07">
                    <w:rPr>
                      <w:b/>
                      <w:bCs/>
                      <w:sz w:val="18"/>
                      <w:szCs w:val="18"/>
                      <w:lang w:val="es-CO" w:eastAsia="es-MX"/>
                    </w:rPr>
                    <w:t>20</w:t>
                  </w:r>
                  <w:r w:rsidR="00BD4156" w:rsidRPr="000F7B07">
                    <w:rPr>
                      <w:b/>
                      <w:bCs/>
                      <w:sz w:val="18"/>
                      <w:szCs w:val="18"/>
                      <w:lang w:val="es-CO" w:eastAsia="es-MX"/>
                    </w:rPr>
                    <w:t xml:space="preserve"> </w:t>
                  </w:r>
                  <w:proofErr w:type="spellStart"/>
                  <w:r w:rsidR="0038624C" w:rsidRPr="000F7B07">
                    <w:rPr>
                      <w:rFonts w:eastAsia="BatangChe"/>
                      <w:b/>
                      <w:bCs/>
                      <w:sz w:val="18"/>
                      <w:szCs w:val="18"/>
                      <w:lang w:val="es-CO" w:eastAsia="ko-KR"/>
                    </w:rPr>
                    <w:t>pts</w:t>
                  </w:r>
                  <w:proofErr w:type="spellEnd"/>
                </w:p>
                <w:p w14:paraId="71F61754" w14:textId="77777777" w:rsidR="00EB3EA4" w:rsidRPr="000F7B07" w:rsidRDefault="00EB3EA4" w:rsidP="004D214E">
                  <w:pPr>
                    <w:jc w:val="center"/>
                    <w:rPr>
                      <w:color w:val="000000"/>
                      <w:sz w:val="18"/>
                      <w:szCs w:val="18"/>
                      <w:lang w:val="es-CO" w:eastAsia="es-MX"/>
                    </w:rPr>
                  </w:pPr>
                </w:p>
              </w:tc>
            </w:tr>
            <w:tr w:rsidR="0088139C" w:rsidRPr="000F7B07" w14:paraId="4F7CC829" w14:textId="77777777" w:rsidTr="00DD777F">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2EA21CA9" w14:textId="77777777" w:rsidR="0088139C" w:rsidRPr="000F7B07" w:rsidRDefault="0088139C" w:rsidP="0088139C">
                  <w:pPr>
                    <w:jc w:val="right"/>
                    <w:rPr>
                      <w:b/>
                      <w:bCs/>
                      <w:color w:val="000000"/>
                      <w:sz w:val="18"/>
                      <w:szCs w:val="18"/>
                      <w:lang w:val="es-CO" w:eastAsia="es-MX"/>
                    </w:rPr>
                  </w:pPr>
                  <w:r w:rsidRPr="000F7B07">
                    <w:rPr>
                      <w:rFonts w:eastAsia="Batang"/>
                      <w:b/>
                      <w:bCs/>
                      <w:color w:val="000000"/>
                      <w:sz w:val="18"/>
                      <w:szCs w:val="18"/>
                      <w:lang w:val="es-CO" w:eastAsia="ko-KR"/>
                    </w:rPr>
                    <w:lastRenderedPageBreak/>
                    <w:t>TOTAL, DE PUNTOS MÁXIMOS POSIBLES</w:t>
                  </w:r>
                </w:p>
              </w:tc>
              <w:tc>
                <w:tcPr>
                  <w:tcW w:w="1611" w:type="pct"/>
                  <w:tcBorders>
                    <w:top w:val="nil"/>
                    <w:left w:val="nil"/>
                    <w:bottom w:val="single" w:sz="4" w:space="0" w:color="auto"/>
                    <w:right w:val="single" w:sz="8" w:space="0" w:color="auto"/>
                  </w:tcBorders>
                  <w:shd w:val="clear" w:color="000000" w:fill="F2F2F2"/>
                  <w:vAlign w:val="center"/>
                  <w:hideMark/>
                </w:tcPr>
                <w:p w14:paraId="1C32448E" w14:textId="47AA6DF3" w:rsidR="0088139C" w:rsidRPr="000F7B07" w:rsidRDefault="00247178" w:rsidP="0088139C">
                  <w:pPr>
                    <w:jc w:val="center"/>
                    <w:rPr>
                      <w:b/>
                      <w:bCs/>
                      <w:sz w:val="18"/>
                      <w:szCs w:val="18"/>
                      <w:lang w:val="es-CO" w:eastAsia="es-MX"/>
                    </w:rPr>
                  </w:pPr>
                  <w:r w:rsidRPr="000F7B07">
                    <w:rPr>
                      <w:rFonts w:eastAsia="Batang"/>
                      <w:b/>
                      <w:bCs/>
                      <w:sz w:val="18"/>
                      <w:szCs w:val="18"/>
                      <w:lang w:val="es-CO" w:eastAsia="ko-KR"/>
                    </w:rPr>
                    <w:t>6</w:t>
                  </w:r>
                  <w:r w:rsidR="00EB3EA4" w:rsidRPr="000F7B07">
                    <w:rPr>
                      <w:rFonts w:eastAsia="Batang"/>
                      <w:b/>
                      <w:bCs/>
                      <w:sz w:val="18"/>
                      <w:szCs w:val="18"/>
                      <w:lang w:val="es-CO" w:eastAsia="ko-KR"/>
                    </w:rPr>
                    <w:t xml:space="preserve">0 </w:t>
                  </w:r>
                  <w:r w:rsidR="0088139C" w:rsidRPr="000F7B07">
                    <w:rPr>
                      <w:rFonts w:eastAsia="Batang"/>
                      <w:b/>
                      <w:bCs/>
                      <w:sz w:val="18"/>
                      <w:szCs w:val="18"/>
                      <w:lang w:val="es-CO" w:eastAsia="ko-KR"/>
                    </w:rPr>
                    <w:t>PTS</w:t>
                  </w:r>
                </w:p>
              </w:tc>
            </w:tr>
            <w:tr w:rsidR="0088139C" w:rsidRPr="000F7B07" w14:paraId="276E1AD8" w14:textId="77777777" w:rsidTr="00DD777F">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0117BF2A" w14:textId="0BF91CBA" w:rsidR="0088139C" w:rsidRPr="000F7B07" w:rsidRDefault="0088139C" w:rsidP="0088139C">
                  <w:pPr>
                    <w:jc w:val="right"/>
                    <w:rPr>
                      <w:i/>
                      <w:iCs/>
                      <w:color w:val="000000"/>
                      <w:sz w:val="18"/>
                      <w:szCs w:val="18"/>
                      <w:lang w:val="es-CO" w:eastAsia="es-MX"/>
                    </w:rPr>
                  </w:pPr>
                  <w:r w:rsidRPr="000F7B07">
                    <w:rPr>
                      <w:rFonts w:eastAsia="Batang"/>
                      <w:i/>
                      <w:iCs/>
                      <w:color w:val="000000"/>
                      <w:sz w:val="18"/>
                      <w:szCs w:val="18"/>
                      <w:lang w:val="es-CO" w:eastAsia="ko-KR"/>
                    </w:rPr>
                    <w:t>MÍNIMO PARA PASAR A LA EVALUACIÓN TÉCNICA</w:t>
                  </w:r>
                  <w:r w:rsidR="006A15E5" w:rsidRPr="000F7B07">
                    <w:rPr>
                      <w:rFonts w:eastAsia="Batang"/>
                      <w:i/>
                      <w:iCs/>
                      <w:color w:val="000000"/>
                      <w:sz w:val="18"/>
                      <w:szCs w:val="18"/>
                      <w:lang w:val="es-CO" w:eastAsia="ko-KR"/>
                    </w:rPr>
                    <w:t>/ENTREVISTA</w:t>
                  </w:r>
                </w:p>
              </w:tc>
              <w:tc>
                <w:tcPr>
                  <w:tcW w:w="1611" w:type="pct"/>
                  <w:tcBorders>
                    <w:top w:val="nil"/>
                    <w:left w:val="nil"/>
                    <w:bottom w:val="single" w:sz="4" w:space="0" w:color="auto"/>
                    <w:right w:val="single" w:sz="8" w:space="0" w:color="auto"/>
                  </w:tcBorders>
                  <w:shd w:val="clear" w:color="000000" w:fill="F2F2F2"/>
                  <w:vAlign w:val="center"/>
                  <w:hideMark/>
                </w:tcPr>
                <w:p w14:paraId="070D61D0" w14:textId="751894D7" w:rsidR="0088139C" w:rsidRPr="000F7B07" w:rsidRDefault="00DE655B" w:rsidP="0088139C">
                  <w:pPr>
                    <w:jc w:val="center"/>
                    <w:rPr>
                      <w:b/>
                      <w:iCs/>
                      <w:sz w:val="18"/>
                      <w:szCs w:val="18"/>
                      <w:lang w:val="es-CO" w:eastAsia="es-MX"/>
                    </w:rPr>
                  </w:pPr>
                  <w:r w:rsidRPr="000F7B07">
                    <w:rPr>
                      <w:b/>
                      <w:iCs/>
                      <w:sz w:val="18"/>
                      <w:szCs w:val="18"/>
                      <w:lang w:val="es-CO" w:eastAsia="es-MX"/>
                    </w:rPr>
                    <w:t>42</w:t>
                  </w:r>
                  <w:r w:rsidR="00EB3EA4" w:rsidRPr="000F7B07">
                    <w:rPr>
                      <w:b/>
                      <w:iCs/>
                      <w:sz w:val="18"/>
                      <w:szCs w:val="18"/>
                      <w:lang w:val="es-CO" w:eastAsia="es-MX"/>
                    </w:rPr>
                    <w:t xml:space="preserve"> </w:t>
                  </w:r>
                  <w:r w:rsidR="0088139C" w:rsidRPr="000F7B07">
                    <w:rPr>
                      <w:b/>
                      <w:iCs/>
                      <w:sz w:val="18"/>
                      <w:szCs w:val="18"/>
                      <w:lang w:val="es-CO" w:eastAsia="es-MX"/>
                    </w:rPr>
                    <w:t xml:space="preserve"> PTS</w:t>
                  </w:r>
                </w:p>
              </w:tc>
            </w:tr>
            <w:tr w:rsidR="0088139C" w:rsidRPr="00673FDE" w14:paraId="50C4909F" w14:textId="77777777" w:rsidTr="00F071C3">
              <w:trPr>
                <w:trHeight w:val="350"/>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14:paraId="46088AE0" w14:textId="77777777" w:rsidR="0088139C" w:rsidRPr="000F7B07" w:rsidRDefault="0088139C" w:rsidP="0088139C">
                  <w:pPr>
                    <w:jc w:val="center"/>
                    <w:rPr>
                      <w:i/>
                      <w:iCs/>
                      <w:color w:val="000000"/>
                      <w:sz w:val="18"/>
                      <w:szCs w:val="18"/>
                      <w:lang w:val="es-CO" w:eastAsia="es-MX"/>
                    </w:rPr>
                  </w:pPr>
                  <w:r w:rsidRPr="000F7B07">
                    <w:rPr>
                      <w:i/>
                      <w:iCs/>
                      <w:color w:val="000000"/>
                      <w:sz w:val="18"/>
                      <w:szCs w:val="18"/>
                      <w:lang w:val="es-CO" w:eastAsia="es-MX"/>
                    </w:rPr>
                    <w:t xml:space="preserve">Para pasar a la siguiente etapa al menos deberá obtener </w:t>
                  </w:r>
                  <w:r w:rsidRPr="000F7B07">
                    <w:rPr>
                      <w:b/>
                      <w:bCs/>
                      <w:i/>
                      <w:iCs/>
                      <w:color w:val="000000"/>
                      <w:sz w:val="18"/>
                      <w:szCs w:val="18"/>
                      <w:lang w:val="es-CO" w:eastAsia="es-MX"/>
                    </w:rPr>
                    <w:t>mínimo el 70%</w:t>
                  </w:r>
                  <w:r w:rsidRPr="000F7B07">
                    <w:rPr>
                      <w:i/>
                      <w:iCs/>
                      <w:color w:val="000000"/>
                      <w:sz w:val="18"/>
                      <w:szCs w:val="18"/>
                      <w:lang w:val="es-CO" w:eastAsia="es-MX"/>
                    </w:rPr>
                    <w:t xml:space="preserve"> del total de puntos</w:t>
                  </w:r>
                  <w:r w:rsidR="003D36C3" w:rsidRPr="000F7B07">
                    <w:rPr>
                      <w:i/>
                      <w:iCs/>
                      <w:color w:val="000000"/>
                      <w:sz w:val="18"/>
                      <w:szCs w:val="18"/>
                      <w:lang w:val="es-CO" w:eastAsia="es-MX"/>
                    </w:rPr>
                    <w:t xml:space="preserve"> máximos posibles de la ETAPA 1</w:t>
                  </w:r>
                </w:p>
              </w:tc>
            </w:tr>
            <w:tr w:rsidR="0088139C" w:rsidRPr="00673FDE" w14:paraId="7F3928FD" w14:textId="77777777" w:rsidTr="00F071C3">
              <w:trPr>
                <w:trHeight w:val="790"/>
              </w:trPr>
              <w:tc>
                <w:tcPr>
                  <w:tcW w:w="813" w:type="pct"/>
                  <w:tcBorders>
                    <w:top w:val="nil"/>
                    <w:left w:val="single" w:sz="8" w:space="0" w:color="auto"/>
                    <w:bottom w:val="single" w:sz="4" w:space="0" w:color="auto"/>
                    <w:right w:val="single" w:sz="4" w:space="0" w:color="auto"/>
                  </w:tcBorders>
                  <w:shd w:val="clear" w:color="000000" w:fill="E7E6E6"/>
                  <w:vAlign w:val="center"/>
                  <w:hideMark/>
                </w:tcPr>
                <w:p w14:paraId="1FED12CF" w14:textId="77777777" w:rsidR="0088139C" w:rsidRPr="000F7B07" w:rsidRDefault="003D36C3" w:rsidP="0088139C">
                  <w:pPr>
                    <w:jc w:val="both"/>
                    <w:rPr>
                      <w:b/>
                      <w:bCs/>
                      <w:color w:val="000000"/>
                      <w:sz w:val="18"/>
                      <w:szCs w:val="18"/>
                      <w:lang w:val="es-CO" w:eastAsia="es-MX"/>
                    </w:rPr>
                  </w:pPr>
                  <w:r w:rsidRPr="000F7B07">
                    <w:rPr>
                      <w:rFonts w:eastAsia="Batang"/>
                      <w:b/>
                      <w:bCs/>
                      <w:color w:val="000000"/>
                      <w:sz w:val="18"/>
                      <w:szCs w:val="18"/>
                      <w:lang w:val="es-CO" w:eastAsia="ko-KR"/>
                    </w:rPr>
                    <w:t>ETAPA 2</w:t>
                  </w:r>
                </w:p>
              </w:tc>
              <w:tc>
                <w:tcPr>
                  <w:tcW w:w="721" w:type="pct"/>
                  <w:tcBorders>
                    <w:top w:val="nil"/>
                    <w:left w:val="nil"/>
                    <w:bottom w:val="single" w:sz="4" w:space="0" w:color="auto"/>
                    <w:right w:val="single" w:sz="4" w:space="0" w:color="auto"/>
                  </w:tcBorders>
                  <w:shd w:val="clear" w:color="000000" w:fill="E7E6E6"/>
                  <w:vAlign w:val="center"/>
                  <w:hideMark/>
                </w:tcPr>
                <w:p w14:paraId="64F74A04" w14:textId="095AA413" w:rsidR="0088139C" w:rsidRPr="000F7B07" w:rsidRDefault="0088139C" w:rsidP="0088139C">
                  <w:pPr>
                    <w:jc w:val="both"/>
                    <w:rPr>
                      <w:b/>
                      <w:bCs/>
                      <w:color w:val="000000"/>
                      <w:sz w:val="18"/>
                      <w:szCs w:val="18"/>
                      <w:lang w:val="es-CO" w:eastAsia="es-MX"/>
                    </w:rPr>
                  </w:pPr>
                  <w:r w:rsidRPr="000F7B07">
                    <w:rPr>
                      <w:rFonts w:eastAsia="Batang"/>
                      <w:b/>
                      <w:bCs/>
                      <w:color w:val="000000"/>
                      <w:sz w:val="18"/>
                      <w:szCs w:val="18"/>
                      <w:lang w:val="es-CO" w:eastAsia="ko-KR"/>
                    </w:rPr>
                    <w:t>Evaluación de propuesta técnica</w:t>
                  </w:r>
                  <w:r w:rsidR="00590871" w:rsidRPr="000F7B07">
                    <w:rPr>
                      <w:rFonts w:eastAsia="Batang"/>
                      <w:b/>
                      <w:bCs/>
                      <w:color w:val="000000"/>
                      <w:sz w:val="18"/>
                      <w:szCs w:val="18"/>
                      <w:lang w:val="es-CO" w:eastAsia="ko-KR"/>
                    </w:rPr>
                    <w:t xml:space="preserve"> </w:t>
                  </w:r>
                  <w:r w:rsidR="00BD787B">
                    <w:rPr>
                      <w:rFonts w:eastAsia="Batang"/>
                      <w:b/>
                      <w:bCs/>
                      <w:color w:val="000000"/>
                      <w:sz w:val="18"/>
                      <w:szCs w:val="18"/>
                      <w:lang w:val="es-CO" w:eastAsia="ko-KR"/>
                    </w:rPr>
                    <w:t>y propuesta económica</w:t>
                  </w:r>
                </w:p>
              </w:tc>
              <w:tc>
                <w:tcPr>
                  <w:tcW w:w="3466" w:type="pct"/>
                  <w:gridSpan w:val="2"/>
                  <w:tcBorders>
                    <w:top w:val="single" w:sz="8" w:space="0" w:color="auto"/>
                    <w:left w:val="nil"/>
                    <w:bottom w:val="single" w:sz="4" w:space="0" w:color="auto"/>
                    <w:right w:val="single" w:sz="8" w:space="0" w:color="000000"/>
                  </w:tcBorders>
                  <w:shd w:val="clear" w:color="000000" w:fill="E7E6E6"/>
                  <w:vAlign w:val="center"/>
                  <w:hideMark/>
                </w:tcPr>
                <w:p w14:paraId="7DDF6BD8" w14:textId="77777777" w:rsidR="0088139C" w:rsidRPr="000F7B07" w:rsidRDefault="0088139C" w:rsidP="0088139C">
                  <w:pPr>
                    <w:jc w:val="center"/>
                    <w:rPr>
                      <w:color w:val="000000"/>
                      <w:sz w:val="18"/>
                      <w:szCs w:val="18"/>
                      <w:lang w:val="es-CO" w:eastAsia="es-MX"/>
                    </w:rPr>
                  </w:pPr>
                  <w:r w:rsidRPr="000F7B07">
                    <w:rPr>
                      <w:color w:val="000000"/>
                      <w:sz w:val="18"/>
                      <w:szCs w:val="18"/>
                      <w:lang w:val="es-CO" w:eastAsia="es-MX"/>
                    </w:rPr>
                    <w:t>En esta etapa se evaluará y ponderará la información presentada en la propuesta t</w:t>
                  </w:r>
                  <w:r w:rsidR="003D36C3" w:rsidRPr="000F7B07">
                    <w:rPr>
                      <w:color w:val="000000"/>
                      <w:sz w:val="18"/>
                      <w:szCs w:val="18"/>
                      <w:lang w:val="es-CO" w:eastAsia="es-MX"/>
                    </w:rPr>
                    <w:t xml:space="preserve">écnica </w:t>
                  </w:r>
                </w:p>
              </w:tc>
            </w:tr>
            <w:tr w:rsidR="0088139C" w:rsidRPr="000F7B07" w14:paraId="4F40A1C2" w14:textId="77777777" w:rsidTr="00DD777F">
              <w:trPr>
                <w:trHeight w:val="170"/>
              </w:trPr>
              <w:tc>
                <w:tcPr>
                  <w:tcW w:w="3389" w:type="pct"/>
                  <w:gridSpan w:val="3"/>
                  <w:tcBorders>
                    <w:top w:val="single" w:sz="4" w:space="0" w:color="auto"/>
                    <w:left w:val="single" w:sz="8" w:space="0" w:color="auto"/>
                    <w:bottom w:val="single" w:sz="4" w:space="0" w:color="auto"/>
                    <w:right w:val="single" w:sz="4" w:space="0" w:color="auto"/>
                  </w:tcBorders>
                  <w:shd w:val="clear" w:color="000000" w:fill="E7E6E6"/>
                  <w:vAlign w:val="center"/>
                  <w:hideMark/>
                </w:tcPr>
                <w:p w14:paraId="4EE664ED" w14:textId="77777777" w:rsidR="0088139C" w:rsidRPr="000F7B07" w:rsidRDefault="0088139C" w:rsidP="0088139C">
                  <w:pPr>
                    <w:jc w:val="center"/>
                    <w:rPr>
                      <w:b/>
                      <w:bCs/>
                      <w:color w:val="000000"/>
                      <w:sz w:val="18"/>
                      <w:szCs w:val="18"/>
                      <w:lang w:val="es-CO" w:eastAsia="es-MX"/>
                    </w:rPr>
                  </w:pPr>
                  <w:r w:rsidRPr="000F7B07">
                    <w:rPr>
                      <w:rFonts w:eastAsia="BatangChe"/>
                      <w:b/>
                      <w:bCs/>
                      <w:color w:val="000000"/>
                      <w:sz w:val="18"/>
                      <w:szCs w:val="18"/>
                      <w:lang w:val="es-CO" w:eastAsia="ko-KR"/>
                    </w:rPr>
                    <w:t>REQUERIMIENTO</w:t>
                  </w:r>
                </w:p>
              </w:tc>
              <w:tc>
                <w:tcPr>
                  <w:tcW w:w="1611" w:type="pct"/>
                  <w:tcBorders>
                    <w:top w:val="nil"/>
                    <w:left w:val="nil"/>
                    <w:bottom w:val="single" w:sz="4" w:space="0" w:color="auto"/>
                    <w:right w:val="single" w:sz="8" w:space="0" w:color="auto"/>
                  </w:tcBorders>
                  <w:shd w:val="clear" w:color="000000" w:fill="E7E6E6"/>
                  <w:vAlign w:val="center"/>
                  <w:hideMark/>
                </w:tcPr>
                <w:p w14:paraId="77BAAB0A" w14:textId="77777777" w:rsidR="0088139C" w:rsidRPr="000F7B07" w:rsidRDefault="0088139C" w:rsidP="0088139C">
                  <w:pPr>
                    <w:jc w:val="center"/>
                    <w:rPr>
                      <w:b/>
                      <w:bCs/>
                      <w:color w:val="000000"/>
                      <w:sz w:val="18"/>
                      <w:szCs w:val="18"/>
                      <w:lang w:val="es-CO" w:eastAsia="es-MX"/>
                    </w:rPr>
                  </w:pPr>
                  <w:r w:rsidRPr="000F7B07">
                    <w:rPr>
                      <w:rFonts w:eastAsia="BatangChe"/>
                      <w:b/>
                      <w:bCs/>
                      <w:color w:val="000000"/>
                      <w:sz w:val="18"/>
                      <w:szCs w:val="18"/>
                      <w:lang w:val="es-CO" w:eastAsia="ko-KR"/>
                    </w:rPr>
                    <w:t>PUNTAJE</w:t>
                  </w:r>
                </w:p>
              </w:tc>
            </w:tr>
            <w:tr w:rsidR="0088139C" w:rsidRPr="000F7B07" w14:paraId="4B2C1AC9" w14:textId="77777777" w:rsidTr="00DD777F">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D8A6484" w14:textId="24F5FBCA" w:rsidR="0088139C" w:rsidRPr="000F7B07" w:rsidRDefault="00967318" w:rsidP="0088139C">
                  <w:pPr>
                    <w:rPr>
                      <w:sz w:val="18"/>
                      <w:szCs w:val="18"/>
                      <w:lang w:val="es-CO"/>
                    </w:rPr>
                  </w:pPr>
                  <w:proofErr w:type="gramStart"/>
                  <w:r>
                    <w:rPr>
                      <w:sz w:val="18"/>
                      <w:szCs w:val="18"/>
                      <w:lang w:val="es-CO"/>
                    </w:rPr>
                    <w:t>C</w:t>
                  </w:r>
                  <w:r w:rsidR="00590871" w:rsidRPr="000F7B07">
                    <w:rPr>
                      <w:sz w:val="18"/>
                      <w:szCs w:val="18"/>
                      <w:lang w:val="es-CO"/>
                    </w:rPr>
                    <w:t>riterios a ev</w:t>
                  </w:r>
                  <w:r w:rsidR="007A0070" w:rsidRPr="000F7B07">
                    <w:rPr>
                      <w:sz w:val="18"/>
                      <w:szCs w:val="18"/>
                      <w:lang w:val="es-CO"/>
                    </w:rPr>
                    <w:t>a</w:t>
                  </w:r>
                  <w:r w:rsidR="00CC4223" w:rsidRPr="000F7B07">
                    <w:rPr>
                      <w:sz w:val="18"/>
                      <w:szCs w:val="18"/>
                      <w:lang w:val="es-CO"/>
                    </w:rPr>
                    <w:t>luar</w:t>
                  </w:r>
                  <w:proofErr w:type="gramEnd"/>
                  <w:r w:rsidR="00CC4223" w:rsidRPr="000F7B07">
                    <w:rPr>
                      <w:sz w:val="18"/>
                      <w:szCs w:val="18"/>
                      <w:lang w:val="es-CO"/>
                    </w:rPr>
                    <w:t>:</w:t>
                  </w:r>
                </w:p>
                <w:p w14:paraId="413F2260" w14:textId="77777777" w:rsidR="00CC4223" w:rsidRPr="000F7B07" w:rsidRDefault="00CC4223" w:rsidP="0088139C">
                  <w:pPr>
                    <w:rPr>
                      <w:color w:val="FF0000"/>
                      <w:sz w:val="18"/>
                      <w:szCs w:val="18"/>
                      <w:lang w:val="es-CO"/>
                    </w:rPr>
                  </w:pPr>
                </w:p>
                <w:p w14:paraId="2E16919F" w14:textId="77777777" w:rsidR="00CC4223" w:rsidRPr="00295C62" w:rsidRDefault="00CC4223" w:rsidP="00CC4223">
                  <w:pPr>
                    <w:pStyle w:val="Prrafodelista"/>
                    <w:numPr>
                      <w:ilvl w:val="0"/>
                      <w:numId w:val="8"/>
                    </w:numPr>
                    <w:jc w:val="both"/>
                    <w:rPr>
                      <w:color w:val="000000"/>
                      <w:sz w:val="18"/>
                      <w:szCs w:val="18"/>
                      <w:lang w:val="es-CO" w:eastAsia="es-MX"/>
                    </w:rPr>
                  </w:pPr>
                  <w:r w:rsidRPr="00295C62">
                    <w:rPr>
                      <w:color w:val="000000"/>
                      <w:sz w:val="18"/>
                      <w:szCs w:val="18"/>
                      <w:lang w:val="es-CO" w:eastAsia="es-MX"/>
                    </w:rPr>
                    <w:t>Conocimientos sobre la incorporación del enfoque de género en la producción estadística y recolección, análisis, uso y difusión de datos.</w:t>
                  </w:r>
                </w:p>
                <w:p w14:paraId="4B6E2410" w14:textId="56798724" w:rsidR="000330CA" w:rsidRPr="00295C62" w:rsidRDefault="00CC4223" w:rsidP="000330CA">
                  <w:pPr>
                    <w:pStyle w:val="Prrafodelista"/>
                    <w:numPr>
                      <w:ilvl w:val="0"/>
                      <w:numId w:val="8"/>
                    </w:numPr>
                    <w:jc w:val="both"/>
                    <w:rPr>
                      <w:color w:val="000000"/>
                      <w:sz w:val="18"/>
                      <w:szCs w:val="18"/>
                      <w:lang w:val="es-CO" w:eastAsia="es-MX"/>
                    </w:rPr>
                  </w:pPr>
                  <w:r w:rsidRPr="00295C62">
                    <w:rPr>
                      <w:color w:val="000000"/>
                      <w:sz w:val="18"/>
                      <w:szCs w:val="18"/>
                      <w:lang w:val="es-CO" w:eastAsia="es-MX"/>
                    </w:rPr>
                    <w:t>Conocimientos sobre</w:t>
                  </w:r>
                  <w:r w:rsidR="00216DCF" w:rsidRPr="00295C62">
                    <w:rPr>
                      <w:color w:val="000000"/>
                      <w:sz w:val="18"/>
                      <w:szCs w:val="18"/>
                      <w:lang w:val="es-CO" w:eastAsia="es-MX"/>
                    </w:rPr>
                    <w:t xml:space="preserve"> </w:t>
                  </w:r>
                  <w:r w:rsidR="00E9031D" w:rsidRPr="00295C62">
                    <w:rPr>
                      <w:color w:val="000000"/>
                      <w:sz w:val="18"/>
                      <w:szCs w:val="18"/>
                      <w:lang w:val="es-CO" w:eastAsia="es-MX"/>
                    </w:rPr>
                    <w:t>elaboración de publicaciones estratégicas a partir de estadísticas de género</w:t>
                  </w:r>
                  <w:r w:rsidR="000330CA" w:rsidRPr="00295C62">
                    <w:rPr>
                      <w:color w:val="000000"/>
                      <w:sz w:val="18"/>
                      <w:szCs w:val="18"/>
                      <w:lang w:val="es-CO" w:eastAsia="es-MX"/>
                    </w:rPr>
                    <w:t xml:space="preserve">. </w:t>
                  </w:r>
                </w:p>
                <w:p w14:paraId="4EECD763" w14:textId="68A4FD82" w:rsidR="00CC4223" w:rsidRPr="000F7B07" w:rsidRDefault="00216DCF" w:rsidP="000330CA">
                  <w:pPr>
                    <w:pStyle w:val="Prrafodelista"/>
                    <w:numPr>
                      <w:ilvl w:val="0"/>
                      <w:numId w:val="8"/>
                    </w:numPr>
                    <w:jc w:val="both"/>
                    <w:rPr>
                      <w:color w:val="000000"/>
                      <w:sz w:val="18"/>
                      <w:szCs w:val="18"/>
                      <w:lang w:val="es-CO" w:eastAsia="es-MX"/>
                    </w:rPr>
                  </w:pPr>
                  <w:r w:rsidRPr="00295C62">
                    <w:rPr>
                      <w:color w:val="000000"/>
                      <w:sz w:val="18"/>
                      <w:szCs w:val="18"/>
                      <w:lang w:val="es-CO" w:eastAsia="es-MX"/>
                    </w:rPr>
                    <w:t xml:space="preserve">Conocimiento </w:t>
                  </w:r>
                  <w:r w:rsidR="00175443" w:rsidRPr="00295C62">
                    <w:rPr>
                      <w:color w:val="000000"/>
                      <w:sz w:val="18"/>
                      <w:szCs w:val="18"/>
                      <w:lang w:val="es-CO" w:eastAsia="es-MX"/>
                    </w:rPr>
                    <w:t xml:space="preserve">en </w:t>
                  </w:r>
                  <w:r w:rsidR="00032911" w:rsidRPr="00295C62">
                    <w:rPr>
                      <w:color w:val="000000"/>
                      <w:sz w:val="18"/>
                      <w:szCs w:val="18"/>
                      <w:lang w:val="es-CO" w:eastAsia="es-MX"/>
                    </w:rPr>
                    <w:t>procesos de incidencia a partir de estadísticas de género</w:t>
                  </w:r>
                  <w:r w:rsidR="00D304BB" w:rsidRPr="00295C62">
                    <w:rPr>
                      <w:color w:val="000000"/>
                      <w:sz w:val="18"/>
                      <w:szCs w:val="18"/>
                      <w:lang w:val="es-CO" w:eastAsia="es-MX"/>
                    </w:rPr>
                    <w:t>.</w:t>
                  </w:r>
                  <w:r w:rsidR="00CC4223" w:rsidRPr="000F7B07">
                    <w:rPr>
                      <w:color w:val="000000"/>
                      <w:sz w:val="18"/>
                      <w:szCs w:val="18"/>
                      <w:lang w:val="es-CO" w:eastAsia="es-MX"/>
                    </w:rPr>
                    <w:t xml:space="preserve"> </w:t>
                  </w:r>
                </w:p>
              </w:tc>
              <w:tc>
                <w:tcPr>
                  <w:tcW w:w="1611" w:type="pct"/>
                  <w:tcBorders>
                    <w:top w:val="nil"/>
                    <w:left w:val="nil"/>
                    <w:bottom w:val="single" w:sz="4" w:space="0" w:color="auto"/>
                    <w:right w:val="single" w:sz="8" w:space="0" w:color="auto"/>
                  </w:tcBorders>
                  <w:shd w:val="clear" w:color="auto" w:fill="auto"/>
                  <w:vAlign w:val="center"/>
                  <w:hideMark/>
                </w:tcPr>
                <w:p w14:paraId="6F0FC602" w14:textId="4D4B057B" w:rsidR="0088139C" w:rsidRPr="000F7B07" w:rsidRDefault="00C466B1" w:rsidP="0088139C">
                  <w:pPr>
                    <w:jc w:val="center"/>
                    <w:rPr>
                      <w:b/>
                      <w:color w:val="FF0000"/>
                      <w:sz w:val="18"/>
                      <w:szCs w:val="18"/>
                      <w:lang w:val="es-CO" w:eastAsia="es-MX"/>
                    </w:rPr>
                  </w:pPr>
                  <w:r w:rsidRPr="000F7B07">
                    <w:rPr>
                      <w:b/>
                      <w:sz w:val="18"/>
                      <w:szCs w:val="18"/>
                      <w:lang w:val="es-CO" w:eastAsia="es-MX"/>
                    </w:rPr>
                    <w:t>4</w:t>
                  </w:r>
                  <w:r w:rsidR="00CC4223" w:rsidRPr="000F7B07">
                    <w:rPr>
                      <w:b/>
                      <w:sz w:val="18"/>
                      <w:szCs w:val="18"/>
                      <w:lang w:val="es-CO" w:eastAsia="es-MX"/>
                    </w:rPr>
                    <w:t xml:space="preserve">0 </w:t>
                  </w:r>
                  <w:proofErr w:type="spellStart"/>
                  <w:r w:rsidR="0088139C" w:rsidRPr="000F7B07">
                    <w:rPr>
                      <w:b/>
                      <w:sz w:val="18"/>
                      <w:szCs w:val="18"/>
                      <w:lang w:val="es-CO" w:eastAsia="es-MX"/>
                    </w:rPr>
                    <w:t>pts</w:t>
                  </w:r>
                  <w:proofErr w:type="spellEnd"/>
                </w:p>
              </w:tc>
            </w:tr>
            <w:tr w:rsidR="0088139C" w:rsidRPr="000F7B07" w14:paraId="6BE8BF31" w14:textId="77777777" w:rsidTr="00DD777F">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760C65C3" w14:textId="77777777" w:rsidR="0088139C" w:rsidRPr="000F7B07" w:rsidRDefault="0088139C" w:rsidP="007A0070">
                  <w:pPr>
                    <w:rPr>
                      <w:b/>
                      <w:bCs/>
                      <w:color w:val="000000"/>
                      <w:sz w:val="18"/>
                      <w:szCs w:val="18"/>
                      <w:lang w:val="es-CO" w:eastAsia="es-MX"/>
                    </w:rPr>
                  </w:pPr>
                  <w:r w:rsidRPr="000F7B07">
                    <w:rPr>
                      <w:rFonts w:eastAsia="Batang"/>
                      <w:b/>
                      <w:bCs/>
                      <w:color w:val="000000"/>
                      <w:sz w:val="18"/>
                      <w:szCs w:val="18"/>
                      <w:lang w:val="es-CO" w:eastAsia="ko-KR"/>
                    </w:rPr>
                    <w:t>TOTAL, DE PUNTOS MÁXIMOS POSIBLES</w:t>
                  </w:r>
                </w:p>
              </w:tc>
              <w:tc>
                <w:tcPr>
                  <w:tcW w:w="1611" w:type="pct"/>
                  <w:tcBorders>
                    <w:top w:val="nil"/>
                    <w:left w:val="nil"/>
                    <w:bottom w:val="single" w:sz="4" w:space="0" w:color="auto"/>
                    <w:right w:val="single" w:sz="8" w:space="0" w:color="auto"/>
                  </w:tcBorders>
                  <w:shd w:val="clear" w:color="000000" w:fill="F2F2F2"/>
                  <w:vAlign w:val="center"/>
                  <w:hideMark/>
                </w:tcPr>
                <w:p w14:paraId="54A8D463" w14:textId="7A3AF9E7" w:rsidR="0088139C" w:rsidRPr="000F7B07" w:rsidRDefault="00D22187" w:rsidP="0088139C">
                  <w:pPr>
                    <w:jc w:val="center"/>
                    <w:rPr>
                      <w:b/>
                      <w:bCs/>
                      <w:color w:val="FF0000"/>
                      <w:sz w:val="18"/>
                      <w:szCs w:val="18"/>
                      <w:lang w:val="es-CO" w:eastAsia="es-MX"/>
                    </w:rPr>
                  </w:pPr>
                  <w:r w:rsidRPr="000F7B07">
                    <w:rPr>
                      <w:rFonts w:eastAsia="Batang"/>
                      <w:b/>
                      <w:bCs/>
                      <w:sz w:val="18"/>
                      <w:szCs w:val="18"/>
                      <w:lang w:val="es-CO" w:eastAsia="ko-KR"/>
                    </w:rPr>
                    <w:t>10</w:t>
                  </w:r>
                  <w:r w:rsidR="0088139C" w:rsidRPr="000F7B07">
                    <w:rPr>
                      <w:rFonts w:eastAsia="Batang"/>
                      <w:b/>
                      <w:bCs/>
                      <w:sz w:val="18"/>
                      <w:szCs w:val="18"/>
                      <w:lang w:val="es-CO" w:eastAsia="ko-KR"/>
                    </w:rPr>
                    <w:t>0 PTS</w:t>
                  </w:r>
                </w:p>
              </w:tc>
            </w:tr>
          </w:tbl>
          <w:p w14:paraId="5AFBA3D9" w14:textId="77777777" w:rsidR="0088139C" w:rsidRPr="000F7B07" w:rsidRDefault="0088139C" w:rsidP="00B07A32">
            <w:pPr>
              <w:rPr>
                <w:bCs/>
                <w:lang w:val="es-CO" w:eastAsia="it-IT"/>
              </w:rPr>
            </w:pPr>
          </w:p>
          <w:p w14:paraId="02C9AF27" w14:textId="77777777" w:rsidR="00B07A32" w:rsidRPr="000F7B07" w:rsidRDefault="00B07A32" w:rsidP="00CF77D1">
            <w:pPr>
              <w:pStyle w:val="Prrafodelista"/>
              <w:rPr>
                <w:rFonts w:cs="Arial"/>
                <w:szCs w:val="20"/>
                <w:lang w:val="es-CO"/>
              </w:rPr>
            </w:pPr>
          </w:p>
        </w:tc>
      </w:tr>
    </w:tbl>
    <w:p w14:paraId="5673AFBF" w14:textId="4392087B" w:rsidR="00F071C3" w:rsidRPr="000F7B07" w:rsidRDefault="00F071C3" w:rsidP="00DF755A">
      <w:pPr>
        <w:pStyle w:val="Textoindependiente"/>
        <w:jc w:val="both"/>
        <w:rPr>
          <w:rFonts w:ascii="Times New Roman" w:hAnsi="Times New Roman"/>
          <w:lang w:val="es-CO"/>
        </w:rPr>
      </w:pPr>
    </w:p>
    <w:p w14:paraId="545C305F" w14:textId="6FB8969C" w:rsidR="00D22187" w:rsidRPr="000F7B07" w:rsidRDefault="00D22187" w:rsidP="00DF755A">
      <w:pPr>
        <w:pStyle w:val="Textoindependiente"/>
        <w:jc w:val="both"/>
        <w:rPr>
          <w:rFonts w:ascii="Times New Roman" w:hAnsi="Times New Roman"/>
          <w:lang w:val="es-CO"/>
        </w:rPr>
      </w:pPr>
    </w:p>
    <w:p w14:paraId="1776C04E" w14:textId="5F217C7D" w:rsidR="00D22187" w:rsidRPr="000F7B07" w:rsidRDefault="00D22187" w:rsidP="00DF755A">
      <w:pPr>
        <w:pStyle w:val="Textoindependiente"/>
        <w:jc w:val="both"/>
        <w:rPr>
          <w:rFonts w:ascii="Times New Roman" w:hAnsi="Times New Roman"/>
          <w:lang w:val="es-CO"/>
        </w:rPr>
      </w:pPr>
    </w:p>
    <w:p w14:paraId="22B1AE24" w14:textId="0F42559C" w:rsidR="00D304BB" w:rsidRPr="000F7B07" w:rsidRDefault="00D304BB" w:rsidP="00DF755A">
      <w:pPr>
        <w:pStyle w:val="Textoindependiente"/>
        <w:jc w:val="both"/>
        <w:rPr>
          <w:rFonts w:ascii="Times New Roman" w:hAnsi="Times New Roman"/>
          <w:lang w:val="es-CO"/>
        </w:rPr>
      </w:pPr>
    </w:p>
    <w:p w14:paraId="7EDAF9DD" w14:textId="31B09C55" w:rsidR="00E9031D" w:rsidRPr="000F7B07" w:rsidRDefault="00E9031D" w:rsidP="00DF755A">
      <w:pPr>
        <w:pStyle w:val="Textoindependiente"/>
        <w:jc w:val="both"/>
        <w:rPr>
          <w:rFonts w:ascii="Times New Roman" w:hAnsi="Times New Roman"/>
          <w:lang w:val="es-CO"/>
        </w:rPr>
      </w:pPr>
    </w:p>
    <w:p w14:paraId="5F6A24E5" w14:textId="061651FE" w:rsidR="00E9031D" w:rsidRPr="000F7B07" w:rsidRDefault="00E9031D" w:rsidP="00DF755A">
      <w:pPr>
        <w:pStyle w:val="Textoindependiente"/>
        <w:jc w:val="both"/>
        <w:rPr>
          <w:rFonts w:ascii="Times New Roman" w:hAnsi="Times New Roman"/>
          <w:lang w:val="es-CO"/>
        </w:rPr>
      </w:pPr>
    </w:p>
    <w:p w14:paraId="215426DC" w14:textId="3463987E" w:rsidR="00E9031D" w:rsidRPr="000F7B07" w:rsidRDefault="00E9031D" w:rsidP="00DF755A">
      <w:pPr>
        <w:pStyle w:val="Textoindependiente"/>
        <w:jc w:val="both"/>
        <w:rPr>
          <w:rFonts w:ascii="Times New Roman" w:hAnsi="Times New Roman"/>
          <w:lang w:val="es-CO"/>
        </w:rPr>
      </w:pPr>
    </w:p>
    <w:p w14:paraId="6BDDFA0E" w14:textId="08827B2F" w:rsidR="00E85896" w:rsidRDefault="00E85896">
      <w:pPr>
        <w:spacing w:after="200" w:line="276" w:lineRule="auto"/>
        <w:rPr>
          <w:rFonts w:ascii="Times New Roman" w:hAnsi="Times New Roman"/>
          <w:lang w:val="es-CO"/>
        </w:rPr>
      </w:pPr>
      <w:r>
        <w:rPr>
          <w:rFonts w:ascii="Times New Roman" w:hAnsi="Times New Roman"/>
          <w:lang w:val="es-CO"/>
        </w:rPr>
        <w:br w:type="page"/>
      </w:r>
    </w:p>
    <w:p w14:paraId="2F2A23E8" w14:textId="77777777" w:rsidR="00AE75EB" w:rsidRPr="000F7B07" w:rsidRDefault="003571FB" w:rsidP="00260D81">
      <w:pPr>
        <w:numPr>
          <w:ilvl w:val="0"/>
          <w:numId w:val="3"/>
        </w:numPr>
        <w:spacing w:before="360"/>
        <w:contextualSpacing/>
        <w:jc w:val="both"/>
        <w:rPr>
          <w:rFonts w:ascii="Calibri Light" w:eastAsia="Batang" w:hAnsi="Calibri Light" w:cs="Calibri Light"/>
          <w:b/>
          <w:smallCaps/>
          <w:szCs w:val="20"/>
          <w:lang w:val="es-CO" w:eastAsia="ko-KR"/>
        </w:rPr>
      </w:pPr>
      <w:r w:rsidRPr="000F7B07">
        <w:rPr>
          <w:rFonts w:ascii="Calibri Light" w:eastAsia="Batang" w:hAnsi="Calibri Light" w:cs="Calibri Light"/>
          <w:b/>
          <w:smallCaps/>
          <w:szCs w:val="20"/>
          <w:lang w:val="es-CO" w:eastAsia="ko-KR"/>
        </w:rPr>
        <w:lastRenderedPageBreak/>
        <w:t>D</w:t>
      </w:r>
      <w:r w:rsidR="00AE75EB" w:rsidRPr="000F7B07">
        <w:rPr>
          <w:rFonts w:ascii="Calibri Light" w:eastAsia="Batang" w:hAnsi="Calibri Light" w:cs="Calibri Light"/>
          <w:b/>
          <w:smallCaps/>
          <w:szCs w:val="20"/>
          <w:lang w:val="es-CO" w:eastAsia="ko-KR"/>
        </w:rPr>
        <w:t xml:space="preserve">ERECHOS INTELECTUALES, PATENTES Y OTROS DERECHOS DE PROPIEDAD </w:t>
      </w:r>
    </w:p>
    <w:p w14:paraId="7EB035DF" w14:textId="77777777" w:rsidR="00AE75EB" w:rsidRPr="000F7B07" w:rsidRDefault="00AE75EB" w:rsidP="00AE75EB">
      <w:pPr>
        <w:spacing w:before="360"/>
        <w:ind w:left="1080"/>
        <w:contextualSpacing/>
        <w:jc w:val="both"/>
        <w:rPr>
          <w:rFonts w:ascii="Calibri Light" w:eastAsia="Batang" w:hAnsi="Calibri Light" w:cs="Calibri Light"/>
          <w:b/>
          <w:smallCaps/>
          <w:szCs w:val="20"/>
          <w:lang w:val="es-CO" w:eastAsia="ko-KR"/>
        </w:rPr>
      </w:pPr>
    </w:p>
    <w:p w14:paraId="490FADDD" w14:textId="77777777" w:rsidR="00AE75EB" w:rsidRPr="000F7B07" w:rsidRDefault="00AE75EB" w:rsidP="00AE75EB">
      <w:pPr>
        <w:spacing w:before="360"/>
        <w:contextualSpacing/>
        <w:jc w:val="both"/>
        <w:rPr>
          <w:rFonts w:cs="Arial"/>
          <w:szCs w:val="20"/>
          <w:lang w:val="es-CO"/>
        </w:rPr>
      </w:pPr>
      <w:r w:rsidRPr="000F7B07">
        <w:rPr>
          <w:rFonts w:cs="Arial"/>
          <w:szCs w:val="20"/>
          <w:lang w:val="es-CO"/>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14:paraId="798DC8E1" w14:textId="77777777" w:rsidR="00AE75EB" w:rsidRPr="000F7B07" w:rsidRDefault="00AE75EB" w:rsidP="00AE75EB">
      <w:pPr>
        <w:spacing w:before="360"/>
        <w:ind w:left="360"/>
        <w:contextualSpacing/>
        <w:jc w:val="both"/>
        <w:rPr>
          <w:rFonts w:cs="Arial"/>
          <w:szCs w:val="20"/>
          <w:lang w:val="es-CO"/>
        </w:rPr>
      </w:pPr>
    </w:p>
    <w:p w14:paraId="4F605886" w14:textId="77777777" w:rsidR="00AE75EB" w:rsidRPr="000F7B07" w:rsidRDefault="00AE75EB" w:rsidP="00AE75EB">
      <w:pPr>
        <w:spacing w:before="360"/>
        <w:contextualSpacing/>
        <w:jc w:val="both"/>
        <w:rPr>
          <w:rFonts w:cs="Arial"/>
          <w:szCs w:val="20"/>
          <w:lang w:val="es-CO"/>
        </w:rPr>
      </w:pPr>
      <w:r w:rsidRPr="000F7B07">
        <w:rPr>
          <w:rFonts w:cs="Arial"/>
          <w:szCs w:val="20"/>
          <w:lang w:val="es-CO"/>
        </w:rPr>
        <w:t xml:space="preserve">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w:t>
      </w:r>
      <w:proofErr w:type="spellStart"/>
      <w:r w:rsidRPr="000F7B07">
        <w:rPr>
          <w:rFonts w:cs="Arial"/>
          <w:szCs w:val="20"/>
          <w:lang w:val="es-CO"/>
        </w:rPr>
        <w:t>ii</w:t>
      </w:r>
      <w:proofErr w:type="spellEnd"/>
      <w:r w:rsidRPr="000F7B07">
        <w:rPr>
          <w:rFonts w:cs="Arial"/>
          <w:szCs w:val="20"/>
          <w:lang w:val="es-CO"/>
        </w:rPr>
        <w:t>)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3E30DF07" w14:textId="77777777" w:rsidR="00AE75EB" w:rsidRPr="000F7B07" w:rsidRDefault="00AE75EB" w:rsidP="00AE75EB">
      <w:pPr>
        <w:spacing w:before="360"/>
        <w:ind w:left="360"/>
        <w:contextualSpacing/>
        <w:jc w:val="both"/>
        <w:rPr>
          <w:rFonts w:cs="Arial"/>
          <w:szCs w:val="20"/>
          <w:lang w:val="es-CO"/>
        </w:rPr>
      </w:pPr>
    </w:p>
    <w:p w14:paraId="73E8DAEB" w14:textId="77777777" w:rsidR="00AE75EB" w:rsidRPr="000F7B07" w:rsidRDefault="00AE75EB" w:rsidP="00AE75EB">
      <w:pPr>
        <w:spacing w:before="360"/>
        <w:contextualSpacing/>
        <w:jc w:val="both"/>
        <w:rPr>
          <w:rFonts w:cs="Arial"/>
          <w:szCs w:val="20"/>
          <w:lang w:val="es-CO"/>
        </w:rPr>
      </w:pPr>
      <w:r w:rsidRPr="000F7B07">
        <w:rPr>
          <w:rFonts w:cs="Arial"/>
          <w:szCs w:val="20"/>
          <w:lang w:val="es-CO"/>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47235F3C" w14:textId="77777777" w:rsidR="00AE75EB" w:rsidRPr="000F7B07" w:rsidRDefault="00AE75EB" w:rsidP="00AE75EB">
      <w:pPr>
        <w:spacing w:before="360"/>
        <w:ind w:left="360"/>
        <w:contextualSpacing/>
        <w:jc w:val="both"/>
        <w:rPr>
          <w:rFonts w:cs="Arial"/>
          <w:szCs w:val="20"/>
          <w:lang w:val="es-CO"/>
        </w:rPr>
      </w:pPr>
    </w:p>
    <w:p w14:paraId="33094FFF" w14:textId="77777777" w:rsidR="00AE75EB" w:rsidRPr="000F7B07" w:rsidRDefault="00AE75EB" w:rsidP="00AE75EB">
      <w:pPr>
        <w:spacing w:before="360"/>
        <w:contextualSpacing/>
        <w:jc w:val="both"/>
        <w:rPr>
          <w:rFonts w:cs="Arial"/>
          <w:szCs w:val="20"/>
          <w:lang w:val="es-CO"/>
        </w:rPr>
      </w:pPr>
      <w:r w:rsidRPr="000F7B07">
        <w:rPr>
          <w:rFonts w:cs="Arial"/>
          <w:szCs w:val="20"/>
          <w:lang w:val="es-CO"/>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14:paraId="074EC341" w14:textId="77777777" w:rsidR="006F1203" w:rsidRPr="000F7B07" w:rsidRDefault="006F1203" w:rsidP="00DF755A">
      <w:pPr>
        <w:pStyle w:val="Textoindependiente"/>
        <w:jc w:val="both"/>
        <w:rPr>
          <w:rFonts w:cs="Arial"/>
          <w:szCs w:val="20"/>
          <w:lang w:val="es-CO"/>
        </w:rPr>
      </w:pPr>
    </w:p>
    <w:p w14:paraId="73A55161" w14:textId="77777777" w:rsidR="006F1203" w:rsidRPr="000F7B07" w:rsidRDefault="006F1203" w:rsidP="00DF755A">
      <w:pPr>
        <w:pStyle w:val="Textoindependiente"/>
        <w:jc w:val="both"/>
        <w:rPr>
          <w:rFonts w:cs="Arial"/>
          <w:szCs w:val="20"/>
          <w:lang w:val="es-CO"/>
        </w:rPr>
      </w:pPr>
    </w:p>
    <w:p w14:paraId="282FDBFE" w14:textId="77777777" w:rsidR="006F1203" w:rsidRPr="000F7B07" w:rsidRDefault="006F1203" w:rsidP="00DF755A">
      <w:pPr>
        <w:pStyle w:val="Textoindependiente"/>
        <w:jc w:val="both"/>
        <w:rPr>
          <w:rFonts w:cs="Arial"/>
          <w:szCs w:val="20"/>
          <w:lang w:val="es-CO"/>
        </w:rPr>
      </w:pPr>
    </w:p>
    <w:p w14:paraId="4F176C86" w14:textId="77777777" w:rsidR="006F1203" w:rsidRPr="000F7B07" w:rsidRDefault="006F1203" w:rsidP="00DF755A">
      <w:pPr>
        <w:pStyle w:val="Textoindependiente"/>
        <w:jc w:val="both"/>
        <w:rPr>
          <w:rFonts w:cs="Arial"/>
          <w:szCs w:val="20"/>
          <w:lang w:val="es-CO"/>
        </w:rPr>
      </w:pPr>
    </w:p>
    <w:p w14:paraId="50AB34EF" w14:textId="77777777" w:rsidR="00A0635F" w:rsidRPr="000F7B07" w:rsidRDefault="00A0635F" w:rsidP="00DF755A">
      <w:pPr>
        <w:pStyle w:val="Textoindependiente"/>
        <w:jc w:val="both"/>
        <w:rPr>
          <w:rFonts w:cs="Arial"/>
          <w:szCs w:val="20"/>
          <w:lang w:val="es-CO"/>
        </w:rPr>
      </w:pPr>
    </w:p>
    <w:p w14:paraId="531A9003" w14:textId="38F7F175" w:rsidR="006F1203" w:rsidRPr="000F7B07" w:rsidRDefault="006F1203" w:rsidP="00DF755A">
      <w:pPr>
        <w:pStyle w:val="Textoindependiente"/>
        <w:jc w:val="both"/>
        <w:rPr>
          <w:rFonts w:cs="Arial"/>
          <w:szCs w:val="20"/>
          <w:lang w:val="es-CO"/>
        </w:rPr>
      </w:pPr>
    </w:p>
    <w:p w14:paraId="1AF6F7E3" w14:textId="0F9085E7" w:rsidR="00D22187" w:rsidRPr="000F7B07" w:rsidRDefault="00D22187" w:rsidP="00DF755A">
      <w:pPr>
        <w:pStyle w:val="Textoindependiente"/>
        <w:jc w:val="both"/>
        <w:rPr>
          <w:rFonts w:cs="Arial"/>
          <w:szCs w:val="20"/>
          <w:lang w:val="es-CO"/>
        </w:rPr>
      </w:pPr>
    </w:p>
    <w:p w14:paraId="366D9881" w14:textId="77777777" w:rsidR="00D22187" w:rsidRPr="000F7B07" w:rsidRDefault="00D22187" w:rsidP="00DF755A">
      <w:pPr>
        <w:pStyle w:val="Textoindependiente"/>
        <w:jc w:val="both"/>
        <w:rPr>
          <w:rFonts w:cs="Arial"/>
          <w:szCs w:val="20"/>
          <w:lang w:val="es-CO"/>
        </w:rPr>
      </w:pPr>
    </w:p>
    <w:p w14:paraId="3D139F1A" w14:textId="77777777" w:rsidR="003B4CC6" w:rsidRPr="000F7B07" w:rsidRDefault="00E01D86" w:rsidP="00DF755A">
      <w:pPr>
        <w:pStyle w:val="Textoindependiente"/>
        <w:jc w:val="both"/>
        <w:rPr>
          <w:rFonts w:cs="Arial"/>
          <w:szCs w:val="20"/>
          <w:lang w:val="es-CO"/>
        </w:rPr>
      </w:pPr>
      <w:r w:rsidRPr="000F7B07">
        <w:rPr>
          <w:rFonts w:cs="Arial"/>
          <w:szCs w:val="20"/>
          <w:lang w:val="es-CO"/>
        </w:rPr>
        <w:t xml:space="preserve">                  </w:t>
      </w:r>
    </w:p>
    <w:p w14:paraId="34CB8462" w14:textId="77777777" w:rsidR="00F071C3" w:rsidRPr="000F7B07" w:rsidRDefault="00E01D86" w:rsidP="00DF755A">
      <w:pPr>
        <w:pStyle w:val="Textoindependiente"/>
        <w:jc w:val="both"/>
        <w:rPr>
          <w:rFonts w:cs="Arial"/>
          <w:b/>
          <w:szCs w:val="20"/>
          <w:lang w:val="es-CO"/>
        </w:rPr>
      </w:pPr>
      <w:r w:rsidRPr="000F7B07">
        <w:rPr>
          <w:rFonts w:cs="Arial"/>
          <w:b/>
          <w:szCs w:val="20"/>
          <w:lang w:val="es-CO"/>
        </w:rPr>
        <w:lastRenderedPageBreak/>
        <w:t xml:space="preserve">                                                                 Carta de Presentación</w:t>
      </w:r>
    </w:p>
    <w:p w14:paraId="7EA27891" w14:textId="77777777" w:rsidR="00C2633D" w:rsidRPr="000F7B07" w:rsidRDefault="00C2633D" w:rsidP="00C2633D">
      <w:pPr>
        <w:ind w:left="720" w:hanging="720"/>
        <w:jc w:val="both"/>
        <w:rPr>
          <w:rFonts w:cs="Arial"/>
          <w:szCs w:val="20"/>
          <w:lang w:val="es-CO"/>
        </w:rPr>
      </w:pPr>
      <w:r w:rsidRPr="000F7B07">
        <w:rPr>
          <w:rFonts w:cs="Arial"/>
          <w:szCs w:val="20"/>
          <w:lang w:val="es-CO"/>
        </w:rPr>
        <w:t>[Lugar, fecha]</w:t>
      </w:r>
    </w:p>
    <w:p w14:paraId="39F85221" w14:textId="77777777" w:rsidR="00665A54" w:rsidRPr="000F7B07" w:rsidRDefault="00665A54" w:rsidP="00C2633D">
      <w:pPr>
        <w:ind w:left="720" w:hanging="720"/>
        <w:jc w:val="both"/>
        <w:rPr>
          <w:rFonts w:cs="Arial"/>
          <w:szCs w:val="20"/>
          <w:lang w:val="es-CO"/>
        </w:rPr>
      </w:pPr>
    </w:p>
    <w:p w14:paraId="067394C8" w14:textId="77777777" w:rsidR="00C2633D" w:rsidRPr="000F7B07" w:rsidRDefault="00282440" w:rsidP="00C2633D">
      <w:pPr>
        <w:ind w:left="720" w:hanging="720"/>
        <w:jc w:val="both"/>
        <w:rPr>
          <w:rFonts w:cs="Arial"/>
          <w:szCs w:val="20"/>
          <w:lang w:val="es-CO"/>
        </w:rPr>
      </w:pPr>
      <w:r w:rsidRPr="000F7B07">
        <w:rPr>
          <w:rFonts w:cs="Arial"/>
          <w:szCs w:val="20"/>
          <w:lang w:val="es-CO"/>
        </w:rPr>
        <w:t>ONU MUJERES</w:t>
      </w:r>
    </w:p>
    <w:p w14:paraId="1B1F7980" w14:textId="77777777" w:rsidR="00C2633D" w:rsidRPr="000F7B07" w:rsidRDefault="00C2633D" w:rsidP="00C2633D">
      <w:pPr>
        <w:jc w:val="both"/>
        <w:rPr>
          <w:rFonts w:cs="Arial"/>
          <w:szCs w:val="20"/>
          <w:lang w:val="es-CO"/>
        </w:rPr>
      </w:pPr>
      <w:proofErr w:type="spellStart"/>
      <w:r w:rsidRPr="000F7B07">
        <w:rPr>
          <w:rFonts w:cs="Arial"/>
          <w:szCs w:val="20"/>
          <w:lang w:val="es-CO"/>
        </w:rPr>
        <w:t>Atn</w:t>
      </w:r>
      <w:proofErr w:type="spellEnd"/>
      <w:r w:rsidRPr="000F7B07">
        <w:rPr>
          <w:rFonts w:cs="Arial"/>
          <w:szCs w:val="20"/>
          <w:lang w:val="es-CO"/>
        </w:rPr>
        <w:t>. Sr</w:t>
      </w:r>
      <w:r w:rsidR="00282440" w:rsidRPr="000F7B07">
        <w:rPr>
          <w:rFonts w:cs="Arial"/>
          <w:szCs w:val="20"/>
          <w:lang w:val="es-CO"/>
        </w:rPr>
        <w:t>a</w:t>
      </w:r>
      <w:r w:rsidRPr="000F7B07">
        <w:rPr>
          <w:rFonts w:cs="Arial"/>
          <w:szCs w:val="20"/>
          <w:lang w:val="es-CO"/>
        </w:rPr>
        <w:t xml:space="preserve">. Representante </w:t>
      </w:r>
    </w:p>
    <w:p w14:paraId="2184E9DC" w14:textId="77777777" w:rsidR="00C2633D" w:rsidRPr="000F7B07" w:rsidRDefault="00282440" w:rsidP="00C2633D">
      <w:pPr>
        <w:jc w:val="both"/>
        <w:rPr>
          <w:rFonts w:cs="Arial"/>
          <w:szCs w:val="20"/>
          <w:lang w:val="es-CO"/>
        </w:rPr>
      </w:pPr>
      <w:r w:rsidRPr="000F7B07">
        <w:rPr>
          <w:rFonts w:cs="Arial"/>
          <w:szCs w:val="20"/>
          <w:lang w:val="es-CO"/>
        </w:rPr>
        <w:t>Carrera 11 82-76 Oficina 802</w:t>
      </w:r>
    </w:p>
    <w:p w14:paraId="030C65E8" w14:textId="09785744" w:rsidR="00C2633D" w:rsidRPr="000F7B07" w:rsidRDefault="00C2633D" w:rsidP="00C2633D">
      <w:pPr>
        <w:jc w:val="both"/>
        <w:rPr>
          <w:rFonts w:cs="Arial"/>
          <w:szCs w:val="20"/>
          <w:lang w:val="es-CO"/>
        </w:rPr>
      </w:pPr>
      <w:r w:rsidRPr="000F7B07">
        <w:rPr>
          <w:rFonts w:cs="Arial"/>
          <w:szCs w:val="20"/>
          <w:lang w:val="es-CO"/>
        </w:rPr>
        <w:t>Bogotá - Colombia</w:t>
      </w:r>
    </w:p>
    <w:p w14:paraId="0DAE259D" w14:textId="77777777" w:rsidR="00C2633D" w:rsidRPr="000F7B07" w:rsidRDefault="00C2633D" w:rsidP="00C2633D">
      <w:pPr>
        <w:ind w:left="1440" w:hanging="720"/>
        <w:jc w:val="both"/>
        <w:rPr>
          <w:rFonts w:cs="Arial"/>
          <w:szCs w:val="20"/>
          <w:lang w:val="es-CO"/>
        </w:rPr>
      </w:pPr>
    </w:p>
    <w:p w14:paraId="6CE5B194" w14:textId="03EAF220" w:rsidR="00C2633D" w:rsidRPr="000F7B07" w:rsidRDefault="00C2633D" w:rsidP="00E85896">
      <w:pPr>
        <w:tabs>
          <w:tab w:val="left" w:pos="851"/>
          <w:tab w:val="left" w:pos="1208"/>
        </w:tabs>
        <w:ind w:left="851" w:hanging="851"/>
        <w:jc w:val="both"/>
        <w:rPr>
          <w:rFonts w:cs="Arial"/>
          <w:szCs w:val="20"/>
          <w:lang w:val="es-CO"/>
        </w:rPr>
      </w:pPr>
      <w:r w:rsidRPr="000F7B07">
        <w:rPr>
          <w:rFonts w:cs="Arial"/>
          <w:szCs w:val="20"/>
          <w:lang w:val="es-CO"/>
        </w:rPr>
        <w:t xml:space="preserve">Asunto:   </w:t>
      </w:r>
      <w:r w:rsidR="00967318" w:rsidRPr="00B96070">
        <w:rPr>
          <w:rFonts w:cs="Arial"/>
          <w:bCs/>
          <w:szCs w:val="22"/>
          <w:lang w:val="es-CO"/>
        </w:rPr>
        <w:t>Acompañamiento técnico de la iniciativa de Datos Generados por los Ciudadanos – DGC, liderada por el DANE 2024</w:t>
      </w:r>
    </w:p>
    <w:p w14:paraId="42DA7ECA" w14:textId="77777777" w:rsidR="00C2633D" w:rsidRPr="000F7B07" w:rsidRDefault="00C2633D" w:rsidP="00C2633D">
      <w:pPr>
        <w:pStyle w:val="Prrafodelista"/>
        <w:ind w:left="0"/>
        <w:jc w:val="both"/>
        <w:rPr>
          <w:rFonts w:cs="Arial"/>
          <w:szCs w:val="20"/>
          <w:lang w:val="es-CO"/>
        </w:rPr>
      </w:pPr>
    </w:p>
    <w:p w14:paraId="533EE752" w14:textId="77777777" w:rsidR="00C2633D" w:rsidRPr="000F7B07" w:rsidRDefault="00C2633D" w:rsidP="00C2633D">
      <w:pPr>
        <w:pStyle w:val="Prrafodelista"/>
        <w:ind w:left="0"/>
        <w:jc w:val="both"/>
        <w:rPr>
          <w:rFonts w:cs="Arial"/>
          <w:szCs w:val="20"/>
          <w:lang w:val="es-CO"/>
        </w:rPr>
      </w:pPr>
      <w:r w:rsidRPr="000F7B07">
        <w:rPr>
          <w:rFonts w:cs="Arial"/>
          <w:szCs w:val="20"/>
          <w:lang w:val="es-CO"/>
        </w:rPr>
        <w:t xml:space="preserve">Por </w:t>
      </w:r>
      <w:proofErr w:type="gramStart"/>
      <w:r w:rsidRPr="000F7B07">
        <w:rPr>
          <w:rFonts w:cs="Arial"/>
          <w:szCs w:val="20"/>
          <w:lang w:val="es-CO"/>
        </w:rPr>
        <w:t>la presente manifiesto</w:t>
      </w:r>
      <w:proofErr w:type="gramEnd"/>
      <w:r w:rsidRPr="000F7B07">
        <w:rPr>
          <w:rFonts w:cs="Arial"/>
          <w:szCs w:val="20"/>
          <w:lang w:val="es-CO"/>
        </w:rPr>
        <w:t xml:space="preserve"> que he examinado los Términos de Referencia, que estoy de acuerdo y en consecuencia cumplo y acepto todas y cada una de las disposiciones en él contenidas para realizar la consultoría de la referencia, así como las establecidas por la Ley. </w:t>
      </w:r>
    </w:p>
    <w:p w14:paraId="2F3D09C2" w14:textId="77777777" w:rsidR="00C2633D" w:rsidRPr="000F7B07" w:rsidRDefault="00C2633D" w:rsidP="00C2633D">
      <w:pPr>
        <w:pStyle w:val="Prrafodelista"/>
        <w:ind w:left="0"/>
        <w:jc w:val="both"/>
        <w:rPr>
          <w:rFonts w:cs="Arial"/>
          <w:szCs w:val="20"/>
          <w:lang w:val="es-CO"/>
        </w:rPr>
      </w:pPr>
    </w:p>
    <w:p w14:paraId="53AC3091" w14:textId="77777777" w:rsidR="00C2633D" w:rsidRPr="000F7B07" w:rsidRDefault="00C2633D" w:rsidP="00C2633D">
      <w:pPr>
        <w:pStyle w:val="Prrafodelista"/>
        <w:ind w:left="0"/>
        <w:jc w:val="both"/>
        <w:rPr>
          <w:rFonts w:cs="Arial"/>
          <w:szCs w:val="20"/>
          <w:lang w:val="es-CO"/>
        </w:rPr>
      </w:pPr>
      <w:r w:rsidRPr="000F7B07">
        <w:rPr>
          <w:rFonts w:cs="Arial"/>
          <w:szCs w:val="20"/>
          <w:lang w:val="es-CO"/>
        </w:rPr>
        <w:t xml:space="preserve">También he leído, entendido y acepto las Condiciones Generales </w:t>
      </w:r>
      <w:r w:rsidR="00282440" w:rsidRPr="000F7B07">
        <w:rPr>
          <w:rFonts w:cs="Arial"/>
          <w:szCs w:val="20"/>
          <w:lang w:val="es-CO"/>
        </w:rPr>
        <w:t>de ONU Mujeres</w:t>
      </w:r>
      <w:r w:rsidRPr="000F7B07">
        <w:rPr>
          <w:rFonts w:cs="Arial"/>
          <w:szCs w:val="20"/>
          <w:lang w:val="es-CO"/>
        </w:rPr>
        <w:t xml:space="preserve"> para la contratación de servicios de contratistas individuales;</w:t>
      </w:r>
    </w:p>
    <w:p w14:paraId="0FD00365" w14:textId="77777777" w:rsidR="00CC4223" w:rsidRPr="000F7B07" w:rsidRDefault="00CC4223" w:rsidP="00C2633D">
      <w:pPr>
        <w:pStyle w:val="Prrafodelista"/>
        <w:ind w:left="0"/>
        <w:jc w:val="both"/>
        <w:rPr>
          <w:rFonts w:cs="Arial"/>
          <w:szCs w:val="20"/>
          <w:lang w:val="es-CO"/>
        </w:rPr>
      </w:pPr>
    </w:p>
    <w:p w14:paraId="3A1EEF91" w14:textId="77777777" w:rsidR="00C2633D" w:rsidRPr="000F7B07" w:rsidRDefault="00C2633D" w:rsidP="00C2633D">
      <w:pPr>
        <w:jc w:val="both"/>
        <w:rPr>
          <w:rFonts w:cs="Arial"/>
          <w:szCs w:val="20"/>
          <w:lang w:val="es-CO"/>
        </w:rPr>
      </w:pPr>
      <w:r w:rsidRPr="000F7B07">
        <w:rPr>
          <w:rFonts w:cs="Arial"/>
          <w:szCs w:val="20"/>
          <w:lang w:val="es-CO"/>
        </w:rPr>
        <w:t xml:space="preserve">El abajo firmante ofrezco proveer los servicios para la consultoría, aceptando los términos y condiciones del contrato, de conformidad con los Términos de Referencia, y con mi propuesta.  </w:t>
      </w:r>
    </w:p>
    <w:p w14:paraId="4FD95827" w14:textId="77777777" w:rsidR="00CC4223" w:rsidRPr="000F7B07" w:rsidRDefault="00CC4223" w:rsidP="00C2633D">
      <w:pPr>
        <w:jc w:val="both"/>
        <w:rPr>
          <w:rFonts w:cs="Arial"/>
          <w:szCs w:val="20"/>
          <w:lang w:val="es-CO"/>
        </w:rPr>
      </w:pPr>
    </w:p>
    <w:p w14:paraId="6017BF23" w14:textId="77777777" w:rsidR="00C2633D" w:rsidRPr="000F7B07" w:rsidRDefault="00C2633D" w:rsidP="00C2633D">
      <w:pPr>
        <w:jc w:val="both"/>
        <w:rPr>
          <w:rFonts w:cs="Arial"/>
          <w:szCs w:val="20"/>
          <w:lang w:val="es-CO"/>
        </w:rPr>
      </w:pPr>
      <w:r w:rsidRPr="000F7B07">
        <w:rPr>
          <w:rFonts w:cs="Arial"/>
          <w:szCs w:val="20"/>
          <w:lang w:val="es-CO"/>
        </w:rPr>
        <w:t xml:space="preserve">Entiendo que la sede de trabajo es </w:t>
      </w:r>
      <w:r w:rsidR="00CC4223" w:rsidRPr="000F7B07">
        <w:rPr>
          <w:rFonts w:cs="Arial"/>
          <w:szCs w:val="20"/>
          <w:lang w:val="es-CO"/>
        </w:rPr>
        <w:t>la ciudad de Bogotá</w:t>
      </w:r>
    </w:p>
    <w:p w14:paraId="0A0C7BEF" w14:textId="77777777" w:rsidR="00C2633D" w:rsidRPr="000F7B07" w:rsidRDefault="00C2633D" w:rsidP="00C2633D">
      <w:pPr>
        <w:jc w:val="both"/>
        <w:rPr>
          <w:rFonts w:cs="Arial"/>
          <w:szCs w:val="20"/>
          <w:lang w:val="es-CO"/>
        </w:rPr>
      </w:pPr>
    </w:p>
    <w:p w14:paraId="1BFB279D" w14:textId="77777777" w:rsidR="00C2633D" w:rsidRPr="000F7B07" w:rsidRDefault="00C2633D" w:rsidP="00C2633D">
      <w:pPr>
        <w:jc w:val="both"/>
        <w:rPr>
          <w:rFonts w:cs="Arial"/>
          <w:szCs w:val="20"/>
          <w:lang w:val="es-CO"/>
        </w:rPr>
      </w:pPr>
      <w:r w:rsidRPr="000F7B07">
        <w:rPr>
          <w:rFonts w:cs="Arial"/>
          <w:szCs w:val="20"/>
          <w:lang w:val="es-CO"/>
        </w:rPr>
        <w:t xml:space="preserve">Esta propuesta será válida por un período total de noventa 90 días después de la fecha límite de presentación; </w:t>
      </w:r>
    </w:p>
    <w:p w14:paraId="0D2B76D3" w14:textId="77777777" w:rsidR="00C2633D" w:rsidRPr="000F7B07" w:rsidRDefault="00C2633D" w:rsidP="00C2633D">
      <w:pPr>
        <w:jc w:val="both"/>
        <w:rPr>
          <w:rFonts w:cs="Arial"/>
          <w:szCs w:val="20"/>
          <w:lang w:val="es-CO"/>
        </w:rPr>
      </w:pPr>
    </w:p>
    <w:p w14:paraId="577A2663" w14:textId="77777777" w:rsidR="00C2633D" w:rsidRPr="000F7B07" w:rsidRDefault="00C2633D" w:rsidP="00C2633D">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CO"/>
        </w:rPr>
      </w:pPr>
      <w:r w:rsidRPr="000F7B07">
        <w:rPr>
          <w:rFonts w:cs="Arial"/>
          <w:szCs w:val="20"/>
          <w:lang w:val="es-CO"/>
        </w:rPr>
        <w:t xml:space="preserve">Entiendo que ustedes no están obligados a aceptar ninguna de las propuestas que reciban; también comprendo y acepto que deberé asumir todos los costos asociados con su preparación y presentación, y que </w:t>
      </w:r>
      <w:r w:rsidR="00282440" w:rsidRPr="000F7B07">
        <w:rPr>
          <w:rFonts w:cs="Arial"/>
          <w:szCs w:val="20"/>
          <w:lang w:val="es-CO"/>
        </w:rPr>
        <w:t>ONU Mujeres</w:t>
      </w:r>
      <w:r w:rsidRPr="000F7B07">
        <w:rPr>
          <w:rFonts w:cs="Arial"/>
          <w:szCs w:val="20"/>
          <w:lang w:val="es-CO"/>
        </w:rPr>
        <w:t xml:space="preserve"> en ningún caso será responsable por dichos costos, independientemente del efecto del proceso de selección</w:t>
      </w:r>
    </w:p>
    <w:p w14:paraId="041F847A" w14:textId="77777777" w:rsidR="00C2633D" w:rsidRPr="000F7B07" w:rsidRDefault="00C2633D" w:rsidP="00C2633D">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CO"/>
        </w:rPr>
      </w:pPr>
      <w:r w:rsidRPr="000F7B07">
        <w:rPr>
          <w:rFonts w:cs="Arial"/>
          <w:szCs w:val="20"/>
          <w:lang w:val="es-CO"/>
        </w:rPr>
        <w:t xml:space="preserve"> </w:t>
      </w:r>
    </w:p>
    <w:p w14:paraId="4829EDFF" w14:textId="77777777" w:rsidR="00C2633D" w:rsidRPr="000F7B07" w:rsidRDefault="00C2633D" w:rsidP="00C2633D">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CO"/>
        </w:rPr>
      </w:pPr>
      <w:r w:rsidRPr="000F7B07">
        <w:rPr>
          <w:rFonts w:cs="Arial"/>
          <w:szCs w:val="20"/>
          <w:lang w:val="es-CO"/>
        </w:rPr>
        <w:t xml:space="preserve">Además, dejo constancia de que no existen causales de inhabilidad o incompatibilidad que me impida participar en la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14:paraId="0B9C39E3" w14:textId="77777777" w:rsidR="00C2633D" w:rsidRPr="000F7B07" w:rsidRDefault="00C2633D" w:rsidP="00C2633D">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CO"/>
        </w:rPr>
      </w:pPr>
    </w:p>
    <w:p w14:paraId="036582AC" w14:textId="3A358107" w:rsidR="002C7183" w:rsidRPr="000F7B07" w:rsidRDefault="00C2633D" w:rsidP="00C2633D">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color w:val="FF0000"/>
          <w:szCs w:val="20"/>
          <w:lang w:val="es-CO"/>
        </w:rPr>
      </w:pPr>
      <w:r w:rsidRPr="000F7B07">
        <w:rPr>
          <w:rFonts w:cs="Arial"/>
          <w:szCs w:val="20"/>
          <w:lang w:val="es-CO"/>
        </w:rPr>
        <w:t>Que el servicio se ejecutará en un plazo fijado de</w:t>
      </w:r>
      <w:r w:rsidR="00282440" w:rsidRPr="000F7B07">
        <w:rPr>
          <w:rFonts w:cs="Arial"/>
          <w:szCs w:val="20"/>
          <w:lang w:val="es-CO"/>
        </w:rPr>
        <w:t>:</w:t>
      </w:r>
      <w:r w:rsidR="0046352B" w:rsidRPr="000F7B07">
        <w:rPr>
          <w:rFonts w:cs="Arial"/>
          <w:szCs w:val="20"/>
          <w:lang w:val="es-CO"/>
        </w:rPr>
        <w:t xml:space="preserve"> </w:t>
      </w:r>
      <w:r w:rsidR="00032911" w:rsidRPr="0089503B">
        <w:rPr>
          <w:rFonts w:cs="Arial"/>
          <w:szCs w:val="20"/>
          <w:lang w:val="es-CO"/>
        </w:rPr>
        <w:t>5</w:t>
      </w:r>
      <w:r w:rsidR="00CC4223" w:rsidRPr="000F7B07">
        <w:rPr>
          <w:rFonts w:cs="Arial"/>
          <w:szCs w:val="20"/>
          <w:lang w:val="es-CO"/>
        </w:rPr>
        <w:t xml:space="preserve"> meses</w:t>
      </w:r>
    </w:p>
    <w:p w14:paraId="6852C5B7" w14:textId="77777777" w:rsidR="00C2633D" w:rsidRPr="000F7B07" w:rsidRDefault="00C2633D" w:rsidP="00C2633D">
      <w:pPr>
        <w:ind w:left="720" w:hanging="720"/>
        <w:rPr>
          <w:rFonts w:cs="Arial"/>
          <w:szCs w:val="20"/>
          <w:lang w:val="es-CO"/>
        </w:rPr>
      </w:pPr>
    </w:p>
    <w:p w14:paraId="4A77F763" w14:textId="77777777" w:rsidR="00C2633D" w:rsidRPr="000F7B07" w:rsidRDefault="00C2633D" w:rsidP="00C2633D">
      <w:pPr>
        <w:ind w:left="720" w:hanging="720"/>
        <w:rPr>
          <w:rFonts w:cs="Calibri"/>
          <w:b/>
          <w:caps/>
          <w:lang w:val="es-CO"/>
        </w:rPr>
      </w:pPr>
    </w:p>
    <w:p w14:paraId="775A7F1B" w14:textId="77777777" w:rsidR="00F071C3" w:rsidRPr="000F7B07" w:rsidRDefault="00F071C3" w:rsidP="00C2633D">
      <w:pPr>
        <w:ind w:left="720" w:hanging="720"/>
        <w:rPr>
          <w:rFonts w:cs="Calibri"/>
          <w:b/>
          <w:caps/>
          <w:lang w:val="es-CO"/>
        </w:rPr>
      </w:pPr>
    </w:p>
    <w:p w14:paraId="65CB2F75" w14:textId="77777777" w:rsidR="00F071C3" w:rsidRPr="000F7B07" w:rsidRDefault="00F071C3" w:rsidP="00C2633D">
      <w:pPr>
        <w:ind w:left="720" w:hanging="720"/>
        <w:rPr>
          <w:rFonts w:cs="Calibri"/>
          <w:b/>
          <w:caps/>
          <w:lang w:val="es-CO"/>
        </w:rPr>
      </w:pPr>
    </w:p>
    <w:p w14:paraId="3EE89710" w14:textId="77777777" w:rsidR="00F071C3" w:rsidRPr="000F7B07" w:rsidRDefault="00F071C3" w:rsidP="00C2633D">
      <w:pPr>
        <w:ind w:left="720" w:hanging="720"/>
        <w:rPr>
          <w:rFonts w:cs="Calibri"/>
          <w:b/>
          <w:caps/>
          <w:lang w:val="es-CO"/>
        </w:rPr>
      </w:pPr>
    </w:p>
    <w:p w14:paraId="7BF80871" w14:textId="0C2AA9CE" w:rsidR="00F071C3" w:rsidRPr="000F7B07" w:rsidRDefault="00F071C3" w:rsidP="00C2633D">
      <w:pPr>
        <w:ind w:left="720" w:hanging="720"/>
        <w:rPr>
          <w:rFonts w:cs="Calibri"/>
          <w:b/>
          <w:caps/>
          <w:lang w:val="es-CO"/>
        </w:rPr>
      </w:pPr>
    </w:p>
    <w:p w14:paraId="5BC10CBD" w14:textId="1812A4C0" w:rsidR="00D22187" w:rsidRPr="000F7B07" w:rsidRDefault="00D22187" w:rsidP="00C2633D">
      <w:pPr>
        <w:ind w:left="720" w:hanging="720"/>
        <w:rPr>
          <w:rFonts w:cs="Calibri"/>
          <w:b/>
          <w:caps/>
          <w:lang w:val="es-CO"/>
        </w:rPr>
      </w:pPr>
    </w:p>
    <w:p w14:paraId="1E47176B" w14:textId="77777777" w:rsidR="00D22187" w:rsidRPr="000F7B07" w:rsidRDefault="00D22187" w:rsidP="00C2633D">
      <w:pPr>
        <w:ind w:left="720" w:hanging="720"/>
        <w:rPr>
          <w:rFonts w:cs="Calibri"/>
          <w:b/>
          <w:caps/>
          <w:lang w:val="es-CO"/>
        </w:rPr>
      </w:pPr>
    </w:p>
    <w:p w14:paraId="7568C9C3" w14:textId="77777777" w:rsidR="00F071C3" w:rsidRPr="000F7B07" w:rsidRDefault="00F071C3" w:rsidP="00C2633D">
      <w:pPr>
        <w:ind w:left="720" w:hanging="720"/>
        <w:rPr>
          <w:rFonts w:cs="Calibri"/>
          <w:b/>
          <w:caps/>
          <w:lang w:val="es-CO"/>
        </w:rPr>
      </w:pPr>
    </w:p>
    <w:p w14:paraId="501141A3" w14:textId="77777777" w:rsidR="00F071C3" w:rsidRPr="000F7B07" w:rsidRDefault="00F071C3" w:rsidP="00C2633D">
      <w:pPr>
        <w:ind w:left="720" w:hanging="720"/>
        <w:rPr>
          <w:rFonts w:cs="Calibri"/>
          <w:b/>
          <w:caps/>
          <w:lang w:val="es-CO"/>
        </w:rPr>
      </w:pPr>
    </w:p>
    <w:p w14:paraId="410FF789" w14:textId="77777777" w:rsidR="00F071C3" w:rsidRPr="000F7B07" w:rsidRDefault="00F071C3" w:rsidP="00C2633D">
      <w:pPr>
        <w:ind w:left="720" w:hanging="720"/>
        <w:rPr>
          <w:rFonts w:cs="Calibri"/>
          <w:b/>
          <w:caps/>
          <w:lang w:val="es-CO"/>
        </w:rPr>
      </w:pPr>
    </w:p>
    <w:p w14:paraId="1C981D23" w14:textId="77777777" w:rsidR="00F071C3" w:rsidRPr="000F7B07" w:rsidRDefault="00F071C3" w:rsidP="00C2633D">
      <w:pPr>
        <w:ind w:left="720" w:hanging="720"/>
        <w:rPr>
          <w:rFonts w:cs="Calibri"/>
          <w:b/>
          <w:caps/>
          <w:lang w:val="es-CO"/>
        </w:rPr>
      </w:pPr>
    </w:p>
    <w:p w14:paraId="12A27D71" w14:textId="77777777" w:rsidR="00F071C3" w:rsidRPr="000F7B07" w:rsidRDefault="00F071C3" w:rsidP="00C2633D">
      <w:pPr>
        <w:ind w:left="720" w:hanging="720"/>
        <w:rPr>
          <w:rFonts w:cs="Calibri"/>
          <w:b/>
          <w:caps/>
          <w:lang w:val="es-CO"/>
        </w:rPr>
      </w:pPr>
    </w:p>
    <w:p w14:paraId="7EB31497" w14:textId="77777777" w:rsidR="00F071C3" w:rsidRPr="000F7B07" w:rsidRDefault="00F071C3" w:rsidP="00C2633D">
      <w:pPr>
        <w:ind w:left="720" w:hanging="720"/>
        <w:rPr>
          <w:rFonts w:cs="Calibri"/>
          <w:b/>
          <w:caps/>
          <w:lang w:val="es-CO"/>
        </w:rPr>
      </w:pPr>
    </w:p>
    <w:p w14:paraId="3729DC11" w14:textId="77777777" w:rsidR="00F071C3" w:rsidRPr="000F7B07" w:rsidRDefault="00F071C3" w:rsidP="00C2633D">
      <w:pPr>
        <w:ind w:left="720" w:hanging="720"/>
        <w:rPr>
          <w:rFonts w:cs="Calibri"/>
          <w:b/>
          <w:caps/>
          <w:lang w:val="es-CO"/>
        </w:rPr>
      </w:pPr>
    </w:p>
    <w:p w14:paraId="5BEC51B7" w14:textId="77777777" w:rsidR="00C2633D" w:rsidRPr="000F7B07" w:rsidRDefault="00C2633D" w:rsidP="00C2633D">
      <w:pPr>
        <w:ind w:left="720" w:hanging="720"/>
        <w:rPr>
          <w:rFonts w:cs="Calibri"/>
          <w:lang w:val="es-CO"/>
        </w:rPr>
      </w:pPr>
      <w:r w:rsidRPr="000F7B07">
        <w:rPr>
          <w:rFonts w:cs="Calibri"/>
          <w:b/>
          <w:caps/>
          <w:lang w:val="es-CO"/>
        </w:rPr>
        <w:t>Parte I:</w:t>
      </w:r>
      <w:r w:rsidRPr="000F7B07">
        <w:rPr>
          <w:rFonts w:cs="Calibri"/>
          <w:b/>
          <w:lang w:val="es-CO"/>
        </w:rPr>
        <w:t xml:space="preserve"> </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1"/>
      </w:tblGrid>
      <w:tr w:rsidR="00C2633D" w:rsidRPr="000F7B07" w14:paraId="247DC729" w14:textId="77777777" w:rsidTr="003571FB">
        <w:trPr>
          <w:trHeight w:val="300"/>
        </w:trPr>
        <w:tc>
          <w:tcPr>
            <w:tcW w:w="9541" w:type="dxa"/>
            <w:noWrap/>
            <w:vAlign w:val="bottom"/>
          </w:tcPr>
          <w:p w14:paraId="1407B5A5" w14:textId="77777777" w:rsidR="00C2633D" w:rsidRPr="000F7B07" w:rsidRDefault="00C2633D" w:rsidP="00CF77D1">
            <w:pPr>
              <w:rPr>
                <w:rFonts w:cs="Calibri"/>
                <w:b/>
                <w:lang w:val="es-CO"/>
              </w:rPr>
            </w:pPr>
            <w:r w:rsidRPr="000F7B07">
              <w:rPr>
                <w:rFonts w:cs="Calibri"/>
                <w:b/>
                <w:lang w:val="es-CO"/>
              </w:rPr>
              <w:t>BREVEMENTE INDI</w:t>
            </w:r>
            <w:r w:rsidR="00282440" w:rsidRPr="000F7B07">
              <w:rPr>
                <w:rFonts w:cs="Calibri"/>
                <w:b/>
                <w:lang w:val="es-CO"/>
              </w:rPr>
              <w:t xml:space="preserve">QUE POR QUE SE CONSIDERA IDONEO/A </w:t>
            </w:r>
            <w:r w:rsidRPr="000F7B07">
              <w:rPr>
                <w:rFonts w:cs="Calibri"/>
                <w:b/>
                <w:lang w:val="es-CO"/>
              </w:rPr>
              <w:t>PARA DESARROLLAR  LOS PRODUCTOS OBJETO DE LA CONSULTORIA:</w:t>
            </w:r>
          </w:p>
          <w:p w14:paraId="06D03E75" w14:textId="77777777" w:rsidR="00C2633D" w:rsidRPr="000F7B07" w:rsidRDefault="00C2633D" w:rsidP="00CF77D1">
            <w:pPr>
              <w:rPr>
                <w:rFonts w:cs="Calibri"/>
                <w:b/>
                <w:i/>
                <w:lang w:val="es-CO"/>
              </w:rPr>
            </w:pPr>
            <w:r w:rsidRPr="000F7B07">
              <w:rPr>
                <w:rFonts w:cs="Calibri"/>
                <w:i/>
                <w:highlight w:val="lightGray"/>
                <w:lang w:val="es-CO"/>
              </w:rPr>
              <w:t>Detallar</w:t>
            </w:r>
            <w:r w:rsidRPr="000F7B07">
              <w:rPr>
                <w:rFonts w:cs="Calibri"/>
                <w:b/>
                <w:i/>
                <w:lang w:val="es-CO"/>
              </w:rPr>
              <w:t xml:space="preserve"> </w:t>
            </w:r>
          </w:p>
          <w:p w14:paraId="7DF8B4DD" w14:textId="77777777" w:rsidR="00C2633D" w:rsidRPr="000F7B07" w:rsidRDefault="00C2633D" w:rsidP="00CF77D1">
            <w:pPr>
              <w:rPr>
                <w:rFonts w:cs="Calibri"/>
                <w:b/>
                <w:lang w:val="es-CO"/>
              </w:rPr>
            </w:pPr>
          </w:p>
          <w:p w14:paraId="493F827D" w14:textId="77777777" w:rsidR="00C2633D" w:rsidRPr="000F7B07" w:rsidRDefault="00C2633D" w:rsidP="00CF77D1">
            <w:pPr>
              <w:rPr>
                <w:rFonts w:cs="Calibri"/>
                <w:b/>
                <w:lang w:val="es-CO"/>
              </w:rPr>
            </w:pPr>
            <w:r w:rsidRPr="000F7B07">
              <w:rPr>
                <w:rFonts w:cs="Calibri"/>
                <w:b/>
                <w:lang w:val="es-CO"/>
              </w:rPr>
              <w:t xml:space="preserve"> </w:t>
            </w:r>
          </w:p>
        </w:tc>
      </w:tr>
      <w:tr w:rsidR="00C2633D" w:rsidRPr="00673FDE" w14:paraId="1C0E821A" w14:textId="77777777" w:rsidTr="003571FB">
        <w:trPr>
          <w:trHeight w:val="20"/>
        </w:trPr>
        <w:tc>
          <w:tcPr>
            <w:tcW w:w="9541" w:type="dxa"/>
            <w:noWrap/>
            <w:vAlign w:val="bottom"/>
          </w:tcPr>
          <w:p w14:paraId="084E29E5" w14:textId="77777777" w:rsidR="00C2633D" w:rsidRPr="000F7B07" w:rsidRDefault="00C2633D" w:rsidP="00CF77D1">
            <w:pPr>
              <w:jc w:val="center"/>
              <w:rPr>
                <w:rFonts w:cs="Calibri"/>
                <w:b/>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963"/>
              <w:gridCol w:w="3753"/>
            </w:tblGrid>
            <w:tr w:rsidR="00C2633D" w:rsidRPr="000F7B07" w14:paraId="45926619" w14:textId="77777777" w:rsidTr="00CF77D1">
              <w:trPr>
                <w:trHeight w:val="227"/>
              </w:trPr>
              <w:tc>
                <w:tcPr>
                  <w:tcW w:w="5548" w:type="dxa"/>
                  <w:gridSpan w:val="2"/>
                  <w:shd w:val="clear" w:color="auto" w:fill="auto"/>
                </w:tcPr>
                <w:p w14:paraId="39A9D9EF" w14:textId="77777777" w:rsidR="00C2633D" w:rsidRPr="000F7B07" w:rsidRDefault="00C2633D" w:rsidP="00CF77D1">
                  <w:pPr>
                    <w:jc w:val="center"/>
                    <w:rPr>
                      <w:rFonts w:cs="Calibri"/>
                      <w:b/>
                      <w:lang w:val="es-CO"/>
                    </w:rPr>
                  </w:pPr>
                  <w:r w:rsidRPr="000F7B07">
                    <w:rPr>
                      <w:rFonts w:cs="Calibri"/>
                      <w:b/>
                      <w:lang w:val="es-CO"/>
                    </w:rPr>
                    <w:t>Requisitos</w:t>
                  </w:r>
                </w:p>
              </w:tc>
              <w:tc>
                <w:tcPr>
                  <w:tcW w:w="3753" w:type="dxa"/>
                  <w:shd w:val="clear" w:color="auto" w:fill="auto"/>
                </w:tcPr>
                <w:p w14:paraId="441A71F4" w14:textId="77777777" w:rsidR="00C2633D" w:rsidRPr="000F7B07" w:rsidRDefault="00C2633D" w:rsidP="00CF77D1">
                  <w:pPr>
                    <w:jc w:val="center"/>
                    <w:rPr>
                      <w:rFonts w:cs="Calibri"/>
                      <w:b/>
                      <w:lang w:val="es-CO"/>
                    </w:rPr>
                  </w:pPr>
                  <w:r w:rsidRPr="000F7B07">
                    <w:rPr>
                      <w:rFonts w:cs="Calibri"/>
                      <w:b/>
                      <w:lang w:val="es-CO"/>
                    </w:rPr>
                    <w:t>Indicar Cumplimiento</w:t>
                  </w:r>
                </w:p>
              </w:tc>
            </w:tr>
            <w:tr w:rsidR="00C2633D" w:rsidRPr="00673FDE" w14:paraId="0E172983" w14:textId="77777777" w:rsidTr="00CF77D1">
              <w:trPr>
                <w:trHeight w:val="922"/>
              </w:trPr>
              <w:tc>
                <w:tcPr>
                  <w:tcW w:w="2585" w:type="dxa"/>
                  <w:shd w:val="clear" w:color="auto" w:fill="auto"/>
                </w:tcPr>
                <w:p w14:paraId="1C63995D" w14:textId="66491252" w:rsidR="00C2633D" w:rsidRPr="000F7B07" w:rsidRDefault="00C2633D" w:rsidP="00CF77D1">
                  <w:pPr>
                    <w:jc w:val="both"/>
                    <w:rPr>
                      <w:rFonts w:cs="Calibri"/>
                      <w:lang w:val="es-CO"/>
                    </w:rPr>
                  </w:pPr>
                  <w:r w:rsidRPr="000F7B07">
                    <w:rPr>
                      <w:rFonts w:cs="Calibri"/>
                      <w:lang w:val="es-CO"/>
                    </w:rPr>
                    <w:t xml:space="preserve">Título </w:t>
                  </w:r>
                  <w:r w:rsidR="00D22187" w:rsidRPr="000F7B07">
                    <w:rPr>
                      <w:rFonts w:cs="Calibri"/>
                      <w:lang w:val="es-CO"/>
                    </w:rPr>
                    <w:t>profesi</w:t>
                  </w:r>
                  <w:r w:rsidR="00EE5C66" w:rsidRPr="000F7B07">
                    <w:rPr>
                      <w:rFonts w:cs="Calibri"/>
                      <w:lang w:val="es-CO"/>
                    </w:rPr>
                    <w:t>o</w:t>
                  </w:r>
                  <w:r w:rsidR="00D22187" w:rsidRPr="000F7B07">
                    <w:rPr>
                      <w:rFonts w:cs="Calibri"/>
                      <w:lang w:val="es-CO"/>
                    </w:rPr>
                    <w:t>nal</w:t>
                  </w:r>
                  <w:r w:rsidRPr="000F7B07">
                    <w:rPr>
                      <w:rFonts w:cs="Calibri"/>
                      <w:lang w:val="es-CO"/>
                    </w:rPr>
                    <w:t xml:space="preserve"> </w:t>
                  </w:r>
                </w:p>
              </w:tc>
              <w:tc>
                <w:tcPr>
                  <w:tcW w:w="2963" w:type="dxa"/>
                  <w:shd w:val="clear" w:color="auto" w:fill="auto"/>
                </w:tcPr>
                <w:p w14:paraId="33FF34D1" w14:textId="4DAB7307" w:rsidR="00C2633D" w:rsidRPr="00E85896" w:rsidRDefault="00171AFF" w:rsidP="00CF77D1">
                  <w:pPr>
                    <w:jc w:val="both"/>
                    <w:rPr>
                      <w:rFonts w:cs="Arial"/>
                      <w:b/>
                      <w:szCs w:val="20"/>
                      <w:lang w:val="es-CO"/>
                    </w:rPr>
                  </w:pPr>
                  <w:r w:rsidRPr="00E85896">
                    <w:rPr>
                      <w:rFonts w:eastAsia="Segoe UI" w:cs="Arial"/>
                      <w:color w:val="000000" w:themeColor="text1"/>
                      <w:szCs w:val="20"/>
                      <w:lang w:val="es-419"/>
                    </w:rPr>
                    <w:t>Profesional en sociología, antropología, comunicación social,</w:t>
                  </w:r>
                  <w:r>
                    <w:rPr>
                      <w:rFonts w:eastAsia="Segoe UI" w:cs="Arial"/>
                      <w:color w:val="000000" w:themeColor="text1"/>
                      <w:szCs w:val="20"/>
                      <w:lang w:val="es-419"/>
                    </w:rPr>
                    <w:t xml:space="preserve"> economía,</w:t>
                  </w:r>
                  <w:r w:rsidRPr="00E85896">
                    <w:rPr>
                      <w:rFonts w:eastAsia="Segoe UI" w:cs="Arial"/>
                      <w:color w:val="000000" w:themeColor="text1"/>
                      <w:szCs w:val="20"/>
                      <w:lang w:val="es-419"/>
                    </w:rPr>
                    <w:t xml:space="preserve"> ciencias sociales o afines</w:t>
                  </w:r>
                  <w:r w:rsidRPr="00E85896">
                    <w:rPr>
                      <w:rFonts w:cs="Arial"/>
                      <w:szCs w:val="20"/>
                      <w:lang w:val="es-CO"/>
                    </w:rPr>
                    <w:t>, con Maestría en estudios de género o campos relacionados con las ciencias sociales, o económicas</w:t>
                  </w:r>
                  <w:r w:rsidR="0089503B" w:rsidRPr="00E85896">
                    <w:rPr>
                      <w:rFonts w:cs="Arial"/>
                      <w:szCs w:val="20"/>
                      <w:lang w:val="es-CO"/>
                    </w:rPr>
                    <w:t>.</w:t>
                  </w:r>
                </w:p>
              </w:tc>
              <w:tc>
                <w:tcPr>
                  <w:tcW w:w="3753" w:type="dxa"/>
                  <w:shd w:val="clear" w:color="auto" w:fill="auto"/>
                </w:tcPr>
                <w:p w14:paraId="6099F9F6" w14:textId="77777777" w:rsidR="00C2633D" w:rsidRPr="000F7B07" w:rsidRDefault="00C2633D" w:rsidP="00CF77D1">
                  <w:pPr>
                    <w:jc w:val="both"/>
                    <w:rPr>
                      <w:rFonts w:cs="Calibri"/>
                      <w:i/>
                      <w:highlight w:val="lightGray"/>
                      <w:lang w:val="es-CO"/>
                    </w:rPr>
                  </w:pPr>
                </w:p>
              </w:tc>
            </w:tr>
            <w:tr w:rsidR="00C2633D" w:rsidRPr="00673FDE" w14:paraId="449F63DC" w14:textId="77777777" w:rsidTr="00CF77D1">
              <w:trPr>
                <w:trHeight w:val="922"/>
              </w:trPr>
              <w:tc>
                <w:tcPr>
                  <w:tcW w:w="2585" w:type="dxa"/>
                  <w:shd w:val="clear" w:color="auto" w:fill="auto"/>
                </w:tcPr>
                <w:p w14:paraId="29A04395" w14:textId="77777777" w:rsidR="00C2633D" w:rsidRPr="000F7B07" w:rsidRDefault="00C2633D" w:rsidP="00CF77D1">
                  <w:pPr>
                    <w:jc w:val="both"/>
                    <w:rPr>
                      <w:rFonts w:cs="Calibri"/>
                      <w:lang w:val="es-CO"/>
                    </w:rPr>
                  </w:pPr>
                  <w:r w:rsidRPr="000F7B07">
                    <w:rPr>
                      <w:rFonts w:cs="Calibri"/>
                      <w:lang w:val="es-CO"/>
                    </w:rPr>
                    <w:t xml:space="preserve">Experiencia Especifica </w:t>
                  </w:r>
                </w:p>
                <w:p w14:paraId="044D7F6D" w14:textId="77777777" w:rsidR="00C2633D" w:rsidRPr="000F7B07" w:rsidRDefault="00C2633D" w:rsidP="00CF77D1">
                  <w:pPr>
                    <w:jc w:val="both"/>
                    <w:rPr>
                      <w:rFonts w:cs="Calibri"/>
                      <w:lang w:val="es-CO"/>
                    </w:rPr>
                  </w:pPr>
                </w:p>
                <w:p w14:paraId="2C1E3956" w14:textId="77777777" w:rsidR="00C2633D" w:rsidRPr="000F7B07" w:rsidRDefault="00C2633D" w:rsidP="00CF77D1">
                  <w:pPr>
                    <w:jc w:val="both"/>
                    <w:rPr>
                      <w:rFonts w:cs="Calibri"/>
                      <w:lang w:val="es-CO"/>
                    </w:rPr>
                  </w:pPr>
                  <w:r w:rsidRPr="000F7B07">
                    <w:rPr>
                      <w:rFonts w:cs="Calibri"/>
                      <w:u w:val="single"/>
                      <w:lang w:val="es-CO"/>
                    </w:rPr>
                    <w:t>Sólo se tendrá en cuenta la experiencia a partir de la fecha de grado. No se aceptan traslapos para la misma experiencia.</w:t>
                  </w:r>
                </w:p>
              </w:tc>
              <w:tc>
                <w:tcPr>
                  <w:tcW w:w="2963" w:type="dxa"/>
                  <w:shd w:val="clear" w:color="auto" w:fill="auto"/>
                </w:tcPr>
                <w:p w14:paraId="1E8A6FB0" w14:textId="255F218A" w:rsidR="00DE58DD" w:rsidRPr="00E85896" w:rsidRDefault="00171AFF" w:rsidP="009058DE">
                  <w:pPr>
                    <w:jc w:val="both"/>
                    <w:rPr>
                      <w:rFonts w:cs="Arial"/>
                      <w:b/>
                      <w:szCs w:val="20"/>
                      <w:lang w:val="es-CO"/>
                    </w:rPr>
                  </w:pPr>
                  <w:r w:rsidRPr="00E85896">
                    <w:rPr>
                      <w:rFonts w:cs="Arial"/>
                      <w:szCs w:val="20"/>
                      <w:lang w:val="es-CO"/>
                    </w:rPr>
                    <w:t xml:space="preserve">Experiencia general de </w:t>
                  </w:r>
                  <w:r>
                    <w:rPr>
                      <w:rFonts w:cs="Arial"/>
                      <w:szCs w:val="20"/>
                      <w:lang w:val="es-CO"/>
                    </w:rPr>
                    <w:t>cinco</w:t>
                  </w:r>
                  <w:r w:rsidRPr="00E85896">
                    <w:rPr>
                      <w:rFonts w:cs="Arial"/>
                      <w:szCs w:val="20"/>
                      <w:lang w:val="es-CO"/>
                    </w:rPr>
                    <w:t xml:space="preserve"> (</w:t>
                  </w:r>
                  <w:r>
                    <w:rPr>
                      <w:rFonts w:cs="Arial"/>
                      <w:szCs w:val="20"/>
                      <w:lang w:val="es-CO"/>
                    </w:rPr>
                    <w:t>5</w:t>
                  </w:r>
                  <w:r w:rsidRPr="00E85896">
                    <w:rPr>
                      <w:rFonts w:cs="Arial"/>
                      <w:szCs w:val="20"/>
                      <w:lang w:val="es-CO"/>
                    </w:rPr>
                    <w:t xml:space="preserve">) años </w:t>
                  </w:r>
                  <w:r w:rsidRPr="00E85896">
                    <w:rPr>
                      <w:rFonts w:eastAsia="Segoe UI" w:cs="Arial"/>
                      <w:color w:val="000000" w:themeColor="text1"/>
                      <w:szCs w:val="20"/>
                      <w:lang w:val="es-419"/>
                    </w:rPr>
                    <w:t>en procesos de interrelación, intercambio y desarrollo de actividades con organizaciones de la sociedad civil, en coordinación y</w:t>
                  </w:r>
                  <w:r>
                    <w:rPr>
                      <w:rFonts w:eastAsia="Segoe UI" w:cs="Arial"/>
                      <w:color w:val="000000" w:themeColor="text1"/>
                      <w:szCs w:val="20"/>
                      <w:lang w:val="es-419"/>
                    </w:rPr>
                    <w:t xml:space="preserve"> en</w:t>
                  </w:r>
                  <w:r w:rsidRPr="00E85896">
                    <w:rPr>
                      <w:rFonts w:eastAsia="Segoe UI" w:cs="Arial"/>
                      <w:color w:val="000000" w:themeColor="text1"/>
                      <w:szCs w:val="20"/>
                      <w:lang w:val="es-419"/>
                    </w:rPr>
                    <w:t xml:space="preserve"> </w:t>
                  </w:r>
                  <w:r>
                    <w:rPr>
                      <w:rFonts w:eastAsia="Segoe UI" w:cs="Arial"/>
                      <w:color w:val="000000" w:themeColor="text1"/>
                      <w:szCs w:val="20"/>
                      <w:lang w:val="es-419"/>
                    </w:rPr>
                    <w:t xml:space="preserve">relacionamiento público y en </w:t>
                  </w:r>
                  <w:r w:rsidRPr="00E85896">
                    <w:rPr>
                      <w:rFonts w:eastAsia="Segoe UI" w:cs="Arial"/>
                      <w:color w:val="000000" w:themeColor="text1"/>
                      <w:szCs w:val="20"/>
                      <w:lang w:val="es-419"/>
                    </w:rPr>
                    <w:t>organización de eventos</w:t>
                  </w:r>
                  <w:r>
                    <w:rPr>
                      <w:rFonts w:eastAsia="Segoe UI" w:cs="Arial"/>
                      <w:color w:val="000000" w:themeColor="text1"/>
                      <w:szCs w:val="20"/>
                      <w:lang w:val="es-419"/>
                    </w:rPr>
                    <w:t xml:space="preserve"> estratégicos para generación de conocimiento.</w:t>
                  </w:r>
                  <w:r w:rsidRPr="00E85896">
                    <w:rPr>
                      <w:rFonts w:eastAsia="Segoe UI" w:cs="Arial"/>
                      <w:color w:val="000000" w:themeColor="text1"/>
                      <w:szCs w:val="20"/>
                      <w:lang w:val="es-419"/>
                    </w:rPr>
                    <w:t xml:space="preserve"> </w:t>
                  </w:r>
                  <w:r>
                    <w:rPr>
                      <w:rFonts w:eastAsia="Segoe UI" w:cs="Arial"/>
                      <w:color w:val="000000" w:themeColor="text1"/>
                      <w:szCs w:val="20"/>
                      <w:lang w:val="es-419"/>
                    </w:rPr>
                    <w:t>C</w:t>
                  </w:r>
                  <w:r w:rsidRPr="00E85896">
                    <w:rPr>
                      <w:rFonts w:eastAsia="Segoe UI" w:cs="Arial"/>
                      <w:color w:val="000000" w:themeColor="text1"/>
                      <w:szCs w:val="20"/>
                      <w:lang w:val="es-419"/>
                    </w:rPr>
                    <w:t>on</w:t>
                  </w:r>
                  <w:r>
                    <w:rPr>
                      <w:rFonts w:eastAsia="Segoe UI" w:cs="Arial"/>
                      <w:color w:val="000000" w:themeColor="text1"/>
                      <w:szCs w:val="20"/>
                      <w:lang w:val="es-419"/>
                    </w:rPr>
                    <w:t xml:space="preserve"> experiencia específica</w:t>
                  </w:r>
                  <w:r w:rsidRPr="00E85896">
                    <w:rPr>
                      <w:rFonts w:eastAsia="Segoe UI" w:cs="Arial"/>
                      <w:color w:val="000000" w:themeColor="text1"/>
                      <w:szCs w:val="20"/>
                      <w:lang w:val="es-419"/>
                    </w:rPr>
                    <w:t xml:space="preserve"> </w:t>
                  </w:r>
                  <w:r>
                    <w:rPr>
                      <w:rFonts w:eastAsia="Segoe UI" w:cs="Arial"/>
                      <w:color w:val="000000" w:themeColor="text1"/>
                      <w:szCs w:val="20"/>
                      <w:lang w:val="es-419"/>
                    </w:rPr>
                    <w:t>de dos (2) años en estudios de género o gestión de información bajo enfoque diferencial e interseccional y en desarrollo de lineamientos para fortalecimiento de capacidades institucionales</w:t>
                  </w:r>
                </w:p>
              </w:tc>
              <w:tc>
                <w:tcPr>
                  <w:tcW w:w="3753" w:type="dxa"/>
                  <w:shd w:val="clear" w:color="auto" w:fill="auto"/>
                </w:tcPr>
                <w:p w14:paraId="3FEB6571" w14:textId="4A21CD81" w:rsidR="00C2633D" w:rsidRPr="000F7B07" w:rsidRDefault="00C2633D" w:rsidP="00CF77D1">
                  <w:pPr>
                    <w:jc w:val="both"/>
                    <w:rPr>
                      <w:rFonts w:cs="Calibri"/>
                      <w:i/>
                      <w:highlight w:val="lightGray"/>
                      <w:lang w:val="es-CO"/>
                    </w:rPr>
                  </w:pPr>
                  <w:r w:rsidRPr="000F7B07">
                    <w:rPr>
                      <w:rFonts w:cs="Calibri"/>
                      <w:highlight w:val="lightGray"/>
                      <w:lang w:val="es-CO"/>
                    </w:rPr>
                    <w:t xml:space="preserve">[Relacionar detalladamente la experiencia que posea </w:t>
                  </w:r>
                  <w:r w:rsidR="00F52B53" w:rsidRPr="000F7B07">
                    <w:rPr>
                      <w:rFonts w:cs="Calibri"/>
                      <w:highlight w:val="lightGray"/>
                      <w:lang w:val="es-CO"/>
                    </w:rPr>
                    <w:t>de acuerdo con</w:t>
                  </w:r>
                  <w:r w:rsidRPr="000F7B07">
                    <w:rPr>
                      <w:rFonts w:cs="Calibri"/>
                      <w:highlight w:val="lightGray"/>
                      <w:lang w:val="es-CO"/>
                    </w:rPr>
                    <w:t xml:space="preserve"> lo mínimo solicitado (Detallar: Objeto Breve descripción de las actividades que se desarrollaron– fecha de inicio – fecha de terminación – Entidad contratante)]</w:t>
                  </w:r>
                </w:p>
              </w:tc>
            </w:tr>
            <w:tr w:rsidR="00C2633D" w:rsidRPr="00673FDE" w14:paraId="425A375B" w14:textId="77777777" w:rsidTr="00CF77D1">
              <w:trPr>
                <w:trHeight w:val="410"/>
              </w:trPr>
              <w:tc>
                <w:tcPr>
                  <w:tcW w:w="2585" w:type="dxa"/>
                  <w:shd w:val="clear" w:color="auto" w:fill="auto"/>
                </w:tcPr>
                <w:p w14:paraId="31C6D786" w14:textId="77777777" w:rsidR="00C2633D" w:rsidRPr="000F7B07" w:rsidRDefault="00C2633D" w:rsidP="00CF77D1">
                  <w:pPr>
                    <w:jc w:val="both"/>
                    <w:rPr>
                      <w:rFonts w:cs="Calibri"/>
                      <w:lang w:val="es-CO"/>
                    </w:rPr>
                  </w:pPr>
                  <w:r w:rsidRPr="000F7B07">
                    <w:rPr>
                      <w:rFonts w:cs="Calibri"/>
                      <w:lang w:val="es-CO"/>
                    </w:rPr>
                    <w:t>Idioma</w:t>
                  </w:r>
                </w:p>
              </w:tc>
              <w:tc>
                <w:tcPr>
                  <w:tcW w:w="2963" w:type="dxa"/>
                  <w:shd w:val="clear" w:color="auto" w:fill="auto"/>
                </w:tcPr>
                <w:p w14:paraId="3446F909" w14:textId="66F155CD" w:rsidR="00C2633D" w:rsidRPr="00E85896" w:rsidRDefault="00717E8F" w:rsidP="00282440">
                  <w:pPr>
                    <w:pStyle w:val="Prrafodelista"/>
                    <w:ind w:left="0"/>
                    <w:jc w:val="both"/>
                    <w:rPr>
                      <w:rFonts w:cs="Arial"/>
                      <w:b/>
                      <w:lang w:val="es-CO"/>
                    </w:rPr>
                  </w:pPr>
                  <w:r w:rsidRPr="00E85896">
                    <w:rPr>
                      <w:rFonts w:eastAsia="Segoe UI" w:cs="Arial"/>
                      <w:color w:val="000000" w:themeColor="text1"/>
                      <w:szCs w:val="20"/>
                      <w:lang w:val="es-419"/>
                    </w:rPr>
                    <w:t>Es indispensable que hablé inglés y español para el desarrollo de sus actividades (suficiencia C1 en ambos o alguno como idioma nativo).</w:t>
                  </w:r>
                </w:p>
              </w:tc>
              <w:tc>
                <w:tcPr>
                  <w:tcW w:w="3753" w:type="dxa"/>
                  <w:shd w:val="clear" w:color="auto" w:fill="auto"/>
                </w:tcPr>
                <w:p w14:paraId="21CCA171" w14:textId="77777777" w:rsidR="00C2633D" w:rsidRPr="000F7B07" w:rsidRDefault="00C2633D" w:rsidP="00CF77D1">
                  <w:pPr>
                    <w:jc w:val="both"/>
                    <w:rPr>
                      <w:rFonts w:cs="Calibri"/>
                      <w:i/>
                      <w:highlight w:val="magenta"/>
                      <w:lang w:val="es-CO"/>
                    </w:rPr>
                  </w:pPr>
                  <w:r w:rsidRPr="000F7B07">
                    <w:rPr>
                      <w:rFonts w:cs="Calibri"/>
                      <w:highlight w:val="lightGray"/>
                      <w:lang w:val="es-CO"/>
                    </w:rPr>
                    <w:t>[Relacionar o detallar el cumplimiento del requisito]</w:t>
                  </w:r>
                </w:p>
              </w:tc>
            </w:tr>
          </w:tbl>
          <w:p w14:paraId="1A0A6698" w14:textId="77777777" w:rsidR="00C2633D" w:rsidRPr="000F7B07" w:rsidRDefault="00C2633D" w:rsidP="00CF77D1">
            <w:pPr>
              <w:jc w:val="center"/>
              <w:rPr>
                <w:rFonts w:cs="Calibri"/>
                <w:b/>
                <w:lang w:val="es-CO"/>
              </w:rPr>
            </w:pPr>
          </w:p>
        </w:tc>
      </w:tr>
      <w:tr w:rsidR="00C2633D" w:rsidRPr="00673FDE" w14:paraId="6429CF57" w14:textId="77777777" w:rsidTr="003571FB">
        <w:tblPrEx>
          <w:tblLook w:val="00A0" w:firstRow="1" w:lastRow="0" w:firstColumn="1" w:lastColumn="0" w:noHBand="0" w:noVBand="0"/>
        </w:tblPrEx>
        <w:trPr>
          <w:trHeight w:val="20"/>
        </w:trPr>
        <w:tc>
          <w:tcPr>
            <w:tcW w:w="9541" w:type="dxa"/>
            <w:tcBorders>
              <w:top w:val="single" w:sz="4" w:space="0" w:color="auto"/>
              <w:left w:val="single" w:sz="4" w:space="0" w:color="auto"/>
              <w:bottom w:val="single" w:sz="4" w:space="0" w:color="auto"/>
              <w:right w:val="single" w:sz="4" w:space="0" w:color="auto"/>
            </w:tcBorders>
            <w:vAlign w:val="center"/>
          </w:tcPr>
          <w:p w14:paraId="73A1F1B7" w14:textId="77777777" w:rsidR="00C2633D" w:rsidRPr="000F7B07" w:rsidRDefault="00C2633D" w:rsidP="00CF77D1">
            <w:pPr>
              <w:jc w:val="both"/>
              <w:rPr>
                <w:rFonts w:cs="Calibri"/>
                <w:lang w:val="es-CO"/>
              </w:rPr>
            </w:pPr>
          </w:p>
          <w:p w14:paraId="26C2E441" w14:textId="77777777" w:rsidR="00C2633D" w:rsidRPr="000F7B07" w:rsidRDefault="00C2633D" w:rsidP="00CF77D1">
            <w:pPr>
              <w:jc w:val="both"/>
              <w:rPr>
                <w:rFonts w:cs="Calibri"/>
                <w:lang w:val="es-CO"/>
              </w:rPr>
            </w:pPr>
            <w:r w:rsidRPr="000F7B07">
              <w:rPr>
                <w:rFonts w:cs="Calibri"/>
                <w:lang w:val="es-CO"/>
              </w:rPr>
              <w:t>Suministre el contacto telefónico y de correo electrónico de mínimo dos (2) jefes o supervisores anteriores, con quienes se pueda obtener referencias laborales sobre trabajos previos relacionados con el objeto de esta consultoría:</w:t>
            </w:r>
          </w:p>
          <w:p w14:paraId="1DBB6550" w14:textId="77777777" w:rsidR="00C2633D" w:rsidRPr="000F7B07" w:rsidRDefault="00C2633D" w:rsidP="00CF77D1">
            <w:pPr>
              <w:jc w:val="both"/>
              <w:rPr>
                <w:rFonts w:cs="Calibri"/>
                <w:lang w:val="es-CO"/>
              </w:rPr>
            </w:pP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963"/>
              <w:gridCol w:w="3075"/>
            </w:tblGrid>
            <w:tr w:rsidR="00C2633D" w:rsidRPr="00673FDE" w14:paraId="378DB825" w14:textId="77777777" w:rsidTr="003571FB">
              <w:tc>
                <w:tcPr>
                  <w:tcW w:w="2964" w:type="dxa"/>
                  <w:shd w:val="clear" w:color="auto" w:fill="auto"/>
                </w:tcPr>
                <w:p w14:paraId="392A5D6B" w14:textId="77777777" w:rsidR="00C2633D" w:rsidRPr="000F7B07" w:rsidRDefault="00C2633D" w:rsidP="00CF77D1">
                  <w:pPr>
                    <w:jc w:val="both"/>
                    <w:rPr>
                      <w:rFonts w:cs="Calibri"/>
                      <w:lang w:val="es-CO"/>
                    </w:rPr>
                  </w:pPr>
                  <w:r w:rsidRPr="000F7B07">
                    <w:rPr>
                      <w:rFonts w:cs="Calibri"/>
                      <w:lang w:val="es-CO"/>
                    </w:rPr>
                    <w:t>Nombre</w:t>
                  </w:r>
                </w:p>
              </w:tc>
              <w:tc>
                <w:tcPr>
                  <w:tcW w:w="2963" w:type="dxa"/>
                  <w:shd w:val="clear" w:color="auto" w:fill="auto"/>
                </w:tcPr>
                <w:p w14:paraId="294EA3EB" w14:textId="77777777" w:rsidR="00C2633D" w:rsidRPr="000F7B07" w:rsidRDefault="00C2633D" w:rsidP="00CF77D1">
                  <w:pPr>
                    <w:jc w:val="both"/>
                    <w:rPr>
                      <w:rFonts w:cs="Calibri"/>
                      <w:lang w:val="es-CO"/>
                    </w:rPr>
                  </w:pPr>
                  <w:r w:rsidRPr="000F7B07">
                    <w:rPr>
                      <w:rFonts w:cs="Calibri"/>
                      <w:lang w:val="es-CO"/>
                    </w:rPr>
                    <w:t>Correo Electrónico</w:t>
                  </w:r>
                </w:p>
              </w:tc>
              <w:tc>
                <w:tcPr>
                  <w:tcW w:w="3075" w:type="dxa"/>
                  <w:shd w:val="clear" w:color="auto" w:fill="auto"/>
                </w:tcPr>
                <w:p w14:paraId="48F3443D" w14:textId="77777777" w:rsidR="00C2633D" w:rsidRPr="000F7B07" w:rsidRDefault="00C2633D" w:rsidP="00CF77D1">
                  <w:pPr>
                    <w:jc w:val="both"/>
                    <w:rPr>
                      <w:rFonts w:cs="Calibri"/>
                      <w:lang w:val="es-CO"/>
                    </w:rPr>
                  </w:pPr>
                  <w:r w:rsidRPr="000F7B07">
                    <w:rPr>
                      <w:rFonts w:cs="Calibri"/>
                      <w:lang w:val="es-CO"/>
                    </w:rPr>
                    <w:t xml:space="preserve">Teléfono </w:t>
                  </w:r>
                </w:p>
              </w:tc>
            </w:tr>
            <w:tr w:rsidR="00C2633D" w:rsidRPr="00673FDE" w14:paraId="5D259CF4" w14:textId="77777777" w:rsidTr="003571FB">
              <w:tc>
                <w:tcPr>
                  <w:tcW w:w="2964" w:type="dxa"/>
                  <w:shd w:val="clear" w:color="auto" w:fill="auto"/>
                </w:tcPr>
                <w:p w14:paraId="52DE3111" w14:textId="77777777" w:rsidR="00C2633D" w:rsidRPr="000F7B07" w:rsidRDefault="00C2633D" w:rsidP="00CF77D1">
                  <w:pPr>
                    <w:jc w:val="both"/>
                    <w:rPr>
                      <w:rFonts w:cs="Calibri"/>
                      <w:highlight w:val="lightGray"/>
                      <w:lang w:val="es-CO"/>
                    </w:rPr>
                  </w:pPr>
                  <w:r w:rsidRPr="000F7B07">
                    <w:rPr>
                      <w:rFonts w:cs="Calibri"/>
                      <w:highlight w:val="lightGray"/>
                      <w:lang w:val="es-CO"/>
                    </w:rPr>
                    <w:t>[Relacionar ]</w:t>
                  </w:r>
                </w:p>
              </w:tc>
              <w:tc>
                <w:tcPr>
                  <w:tcW w:w="2963" w:type="dxa"/>
                  <w:shd w:val="clear" w:color="auto" w:fill="auto"/>
                </w:tcPr>
                <w:p w14:paraId="310D39E9" w14:textId="77777777" w:rsidR="00C2633D" w:rsidRPr="000F7B07" w:rsidRDefault="00C2633D" w:rsidP="00CF77D1">
                  <w:pPr>
                    <w:jc w:val="both"/>
                    <w:rPr>
                      <w:rFonts w:cs="Calibri"/>
                      <w:highlight w:val="lightGray"/>
                      <w:lang w:val="es-CO"/>
                    </w:rPr>
                  </w:pPr>
                  <w:r w:rsidRPr="000F7B07">
                    <w:rPr>
                      <w:rFonts w:cs="Calibri"/>
                      <w:highlight w:val="lightGray"/>
                      <w:lang w:val="es-CO"/>
                    </w:rPr>
                    <w:t>[Relacionar ]</w:t>
                  </w:r>
                </w:p>
              </w:tc>
              <w:tc>
                <w:tcPr>
                  <w:tcW w:w="3075" w:type="dxa"/>
                  <w:shd w:val="clear" w:color="auto" w:fill="auto"/>
                </w:tcPr>
                <w:p w14:paraId="6373663A" w14:textId="77777777" w:rsidR="00C2633D" w:rsidRPr="000F7B07" w:rsidRDefault="00C2633D" w:rsidP="00CF77D1">
                  <w:pPr>
                    <w:jc w:val="both"/>
                    <w:rPr>
                      <w:rFonts w:cs="Calibri"/>
                      <w:highlight w:val="lightGray"/>
                      <w:lang w:val="es-CO"/>
                    </w:rPr>
                  </w:pPr>
                  <w:r w:rsidRPr="000F7B07">
                    <w:rPr>
                      <w:rFonts w:cs="Calibri"/>
                      <w:highlight w:val="lightGray"/>
                      <w:lang w:val="es-CO"/>
                    </w:rPr>
                    <w:t>[Relacionar ]</w:t>
                  </w:r>
                </w:p>
              </w:tc>
            </w:tr>
            <w:tr w:rsidR="00C2633D" w:rsidRPr="00673FDE" w14:paraId="1C1951D9" w14:textId="77777777" w:rsidTr="003571FB">
              <w:tc>
                <w:tcPr>
                  <w:tcW w:w="2964" w:type="dxa"/>
                  <w:shd w:val="clear" w:color="auto" w:fill="auto"/>
                </w:tcPr>
                <w:p w14:paraId="07032D56" w14:textId="77777777" w:rsidR="00C2633D" w:rsidRPr="000F7B07" w:rsidRDefault="00C2633D" w:rsidP="00CF77D1">
                  <w:pPr>
                    <w:jc w:val="both"/>
                    <w:rPr>
                      <w:rFonts w:cs="Calibri"/>
                      <w:highlight w:val="lightGray"/>
                      <w:lang w:val="es-CO"/>
                    </w:rPr>
                  </w:pPr>
                  <w:r w:rsidRPr="000F7B07">
                    <w:rPr>
                      <w:rFonts w:cs="Calibri"/>
                      <w:highlight w:val="lightGray"/>
                      <w:lang w:val="es-CO"/>
                    </w:rPr>
                    <w:t>[Relacionar ]</w:t>
                  </w:r>
                </w:p>
              </w:tc>
              <w:tc>
                <w:tcPr>
                  <w:tcW w:w="2963" w:type="dxa"/>
                  <w:shd w:val="clear" w:color="auto" w:fill="auto"/>
                </w:tcPr>
                <w:p w14:paraId="1FEEF6EA" w14:textId="77777777" w:rsidR="00C2633D" w:rsidRPr="000F7B07" w:rsidRDefault="00C2633D" w:rsidP="00CF77D1">
                  <w:pPr>
                    <w:jc w:val="both"/>
                    <w:rPr>
                      <w:rFonts w:cs="Calibri"/>
                      <w:highlight w:val="lightGray"/>
                      <w:lang w:val="es-CO"/>
                    </w:rPr>
                  </w:pPr>
                  <w:r w:rsidRPr="000F7B07">
                    <w:rPr>
                      <w:rFonts w:cs="Calibri"/>
                      <w:highlight w:val="lightGray"/>
                      <w:lang w:val="es-CO"/>
                    </w:rPr>
                    <w:t>[Relacionar ]</w:t>
                  </w:r>
                </w:p>
              </w:tc>
              <w:tc>
                <w:tcPr>
                  <w:tcW w:w="3075" w:type="dxa"/>
                  <w:shd w:val="clear" w:color="auto" w:fill="auto"/>
                </w:tcPr>
                <w:p w14:paraId="2D832B1A" w14:textId="77777777" w:rsidR="00C2633D" w:rsidRPr="000F7B07" w:rsidRDefault="00C2633D" w:rsidP="00CF77D1">
                  <w:pPr>
                    <w:jc w:val="both"/>
                    <w:rPr>
                      <w:rFonts w:cs="Calibri"/>
                      <w:highlight w:val="lightGray"/>
                      <w:lang w:val="es-CO"/>
                    </w:rPr>
                  </w:pPr>
                  <w:r w:rsidRPr="000F7B07">
                    <w:rPr>
                      <w:rFonts w:cs="Calibri"/>
                      <w:highlight w:val="lightGray"/>
                      <w:lang w:val="es-CO"/>
                    </w:rPr>
                    <w:t>[Relacionar ]</w:t>
                  </w:r>
                </w:p>
              </w:tc>
            </w:tr>
          </w:tbl>
          <w:p w14:paraId="1265BDAA" w14:textId="77777777" w:rsidR="00C2633D" w:rsidRPr="000F7B07" w:rsidRDefault="00C2633D" w:rsidP="00CF77D1">
            <w:pPr>
              <w:jc w:val="both"/>
              <w:rPr>
                <w:rFonts w:cs="Calibri"/>
                <w:lang w:val="es-CO"/>
              </w:rPr>
            </w:pPr>
            <w:r w:rsidRPr="000F7B07">
              <w:rPr>
                <w:rFonts w:cs="Calibri"/>
                <w:lang w:val="es-CO"/>
              </w:rPr>
              <w:t>Mediante el suministro de esta información autorizo a</w:t>
            </w:r>
            <w:r w:rsidR="00534649" w:rsidRPr="000F7B07">
              <w:rPr>
                <w:rFonts w:cs="Calibri"/>
                <w:lang w:val="es-CO"/>
              </w:rPr>
              <w:t xml:space="preserve"> ONU Mujeres </w:t>
            </w:r>
            <w:r w:rsidRPr="000F7B07">
              <w:rPr>
                <w:rFonts w:cs="Calibri"/>
                <w:lang w:val="es-CO"/>
              </w:rPr>
              <w:t>a obtener referencias laborales.</w:t>
            </w:r>
          </w:p>
        </w:tc>
      </w:tr>
    </w:tbl>
    <w:p w14:paraId="3304195E" w14:textId="77777777" w:rsidR="00C2633D" w:rsidRPr="000F7B07" w:rsidRDefault="00C2633D" w:rsidP="00C2633D">
      <w:pPr>
        <w:contextualSpacing/>
        <w:jc w:val="both"/>
        <w:rPr>
          <w:rFonts w:cs="Calibri"/>
          <w:lang w:val="es-CO"/>
        </w:rPr>
      </w:pPr>
    </w:p>
    <w:p w14:paraId="3F4E000B" w14:textId="77777777" w:rsidR="00C2633D" w:rsidRPr="000F7B07" w:rsidRDefault="00282440" w:rsidP="00C2633D">
      <w:pPr>
        <w:ind w:left="720" w:hanging="720"/>
        <w:rPr>
          <w:rFonts w:cs="Calibri"/>
          <w:b/>
          <w:caps/>
          <w:lang w:val="es-CO"/>
        </w:rPr>
      </w:pPr>
      <w:r w:rsidRPr="000F7B07">
        <w:rPr>
          <w:rFonts w:cs="Calibri"/>
          <w:b/>
          <w:caps/>
          <w:lang w:val="es-CO"/>
        </w:rPr>
        <w:t>Parte II</w:t>
      </w:r>
      <w:r w:rsidR="00C2633D" w:rsidRPr="000F7B07">
        <w:rPr>
          <w:rFonts w:cs="Calibri"/>
          <w:b/>
          <w:caps/>
          <w:lang w:val="es-CO"/>
        </w:rPr>
        <w:t>:</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564"/>
      </w:tblGrid>
      <w:tr w:rsidR="00C2633D" w:rsidRPr="000F7B07" w14:paraId="25734F29"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2E64781E" w14:textId="77777777" w:rsidR="00C2633D" w:rsidRPr="000F7B07" w:rsidRDefault="00C2633D" w:rsidP="00CF77D1">
            <w:pPr>
              <w:contextualSpacing/>
              <w:rPr>
                <w:rFonts w:cs="Calibri"/>
                <w:lang w:val="es-CO"/>
              </w:rPr>
            </w:pPr>
            <w:r w:rsidRPr="000F7B07">
              <w:rPr>
                <w:rFonts w:cs="Calibri"/>
                <w:lang w:val="es-CO"/>
              </w:rPr>
              <w:lastRenderedPageBreak/>
              <w:t>En caso de emergencia contactar a:</w:t>
            </w:r>
          </w:p>
        </w:tc>
        <w:tc>
          <w:tcPr>
            <w:tcW w:w="4564" w:type="dxa"/>
            <w:tcBorders>
              <w:top w:val="single" w:sz="4" w:space="0" w:color="auto"/>
              <w:left w:val="single" w:sz="4" w:space="0" w:color="auto"/>
              <w:bottom w:val="single" w:sz="4" w:space="0" w:color="auto"/>
              <w:right w:val="single" w:sz="4" w:space="0" w:color="auto"/>
            </w:tcBorders>
            <w:noWrap/>
            <w:vAlign w:val="center"/>
          </w:tcPr>
          <w:p w14:paraId="5F60F3BC" w14:textId="77777777" w:rsidR="00C2633D" w:rsidRPr="000F7B07" w:rsidRDefault="00C2633D" w:rsidP="00CF77D1">
            <w:pPr>
              <w:rPr>
                <w:rFonts w:cs="Calibri"/>
                <w:i/>
                <w:highlight w:val="lightGray"/>
                <w:lang w:val="es-CO"/>
              </w:rPr>
            </w:pPr>
            <w:r w:rsidRPr="000F7B07">
              <w:rPr>
                <w:rFonts w:cs="Calibri"/>
                <w:i/>
                <w:highlight w:val="lightGray"/>
                <w:lang w:val="es-CO"/>
              </w:rPr>
              <w:t>Indicar</w:t>
            </w:r>
          </w:p>
        </w:tc>
      </w:tr>
      <w:tr w:rsidR="00C2633D" w:rsidRPr="000F7B07" w14:paraId="36968AC2"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53B0A5E5" w14:textId="77777777" w:rsidR="00C2633D" w:rsidRPr="000F7B07" w:rsidRDefault="00C2633D" w:rsidP="00CF77D1">
            <w:pPr>
              <w:contextualSpacing/>
              <w:rPr>
                <w:rFonts w:cs="Calibri"/>
                <w:lang w:val="es-CO"/>
              </w:rPr>
            </w:pPr>
            <w:r w:rsidRPr="000F7B07">
              <w:rPr>
                <w:rFonts w:cs="Calibri"/>
                <w:lang w:val="es-CO"/>
              </w:rPr>
              <w:t>Dirección y 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tcPr>
          <w:p w14:paraId="3AD91F67" w14:textId="77777777" w:rsidR="00C2633D" w:rsidRPr="000F7B07" w:rsidRDefault="00C2633D" w:rsidP="00CF77D1">
            <w:pPr>
              <w:rPr>
                <w:rFonts w:cs="Calibri"/>
                <w:highlight w:val="lightGray"/>
                <w:lang w:val="es-CO"/>
              </w:rPr>
            </w:pPr>
            <w:r w:rsidRPr="000F7B07">
              <w:rPr>
                <w:rFonts w:cs="Calibri"/>
                <w:i/>
                <w:highlight w:val="lightGray"/>
                <w:lang w:val="es-CO"/>
              </w:rPr>
              <w:t>Indicar</w:t>
            </w:r>
          </w:p>
        </w:tc>
      </w:tr>
      <w:tr w:rsidR="00C2633D" w:rsidRPr="000F7B07" w14:paraId="752144D5"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4856143C" w14:textId="77777777" w:rsidR="00C2633D" w:rsidRPr="000F7B07" w:rsidRDefault="00C2633D" w:rsidP="00CF77D1">
            <w:pPr>
              <w:contextualSpacing/>
              <w:rPr>
                <w:rFonts w:cs="Calibri"/>
                <w:lang w:val="es-CO"/>
              </w:rPr>
            </w:pPr>
            <w:r w:rsidRPr="000F7B07">
              <w:rPr>
                <w:rFonts w:cs="Calibri"/>
                <w:lang w:val="es-CO"/>
              </w:rPr>
              <w:t>Los Consultores Individuales deben designar un beneficiario, indicar nombre completo:</w:t>
            </w:r>
          </w:p>
        </w:tc>
        <w:tc>
          <w:tcPr>
            <w:tcW w:w="4564" w:type="dxa"/>
            <w:tcBorders>
              <w:top w:val="single" w:sz="4" w:space="0" w:color="auto"/>
              <w:left w:val="single" w:sz="4" w:space="0" w:color="auto"/>
              <w:bottom w:val="single" w:sz="4" w:space="0" w:color="auto"/>
              <w:right w:val="single" w:sz="4" w:space="0" w:color="auto"/>
            </w:tcBorders>
            <w:noWrap/>
            <w:vAlign w:val="center"/>
          </w:tcPr>
          <w:p w14:paraId="295320E2" w14:textId="77777777" w:rsidR="00C2633D" w:rsidRPr="000F7B07" w:rsidRDefault="00C2633D" w:rsidP="00CF77D1">
            <w:pPr>
              <w:rPr>
                <w:rFonts w:cs="Calibri"/>
                <w:highlight w:val="lightGray"/>
                <w:lang w:val="es-CO"/>
              </w:rPr>
            </w:pPr>
            <w:r w:rsidRPr="000F7B07">
              <w:rPr>
                <w:rFonts w:cs="Calibri"/>
                <w:i/>
                <w:highlight w:val="lightGray"/>
                <w:lang w:val="es-CO"/>
              </w:rPr>
              <w:t>Indicar</w:t>
            </w:r>
          </w:p>
        </w:tc>
      </w:tr>
      <w:tr w:rsidR="00C2633D" w:rsidRPr="000F7B07" w14:paraId="2B2A3779"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185A8B34" w14:textId="77777777" w:rsidR="00C2633D" w:rsidRPr="000F7B07" w:rsidRDefault="00C2633D" w:rsidP="00CF77D1">
            <w:pPr>
              <w:contextualSpacing/>
              <w:rPr>
                <w:rFonts w:cs="Calibri"/>
                <w:lang w:val="es-CO"/>
              </w:rPr>
            </w:pPr>
            <w:r w:rsidRPr="000F7B07">
              <w:rPr>
                <w:rFonts w:cs="Calibri"/>
                <w:lang w:val="es-CO"/>
              </w:rPr>
              <w:t>Documento de Identidad No.</w:t>
            </w:r>
          </w:p>
        </w:tc>
        <w:tc>
          <w:tcPr>
            <w:tcW w:w="4564" w:type="dxa"/>
            <w:tcBorders>
              <w:top w:val="single" w:sz="4" w:space="0" w:color="auto"/>
              <w:left w:val="single" w:sz="4" w:space="0" w:color="auto"/>
              <w:bottom w:val="single" w:sz="4" w:space="0" w:color="auto"/>
              <w:right w:val="single" w:sz="4" w:space="0" w:color="auto"/>
            </w:tcBorders>
            <w:noWrap/>
            <w:vAlign w:val="center"/>
          </w:tcPr>
          <w:p w14:paraId="649B0C0D" w14:textId="77777777" w:rsidR="00C2633D" w:rsidRPr="000F7B07" w:rsidRDefault="00C2633D" w:rsidP="00CF77D1">
            <w:pPr>
              <w:rPr>
                <w:rFonts w:cs="Calibri"/>
                <w:highlight w:val="lightGray"/>
                <w:lang w:val="es-CO"/>
              </w:rPr>
            </w:pPr>
            <w:r w:rsidRPr="000F7B07">
              <w:rPr>
                <w:rFonts w:cs="Calibri"/>
                <w:i/>
                <w:highlight w:val="lightGray"/>
                <w:lang w:val="es-CO"/>
              </w:rPr>
              <w:t>Indicar</w:t>
            </w:r>
          </w:p>
        </w:tc>
      </w:tr>
      <w:tr w:rsidR="00C2633D" w:rsidRPr="000F7B07" w14:paraId="5CB2DEC3"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0D9EF440" w14:textId="77777777" w:rsidR="00C2633D" w:rsidRPr="000F7B07" w:rsidRDefault="00C2633D" w:rsidP="00CF77D1">
            <w:pPr>
              <w:contextualSpacing/>
              <w:rPr>
                <w:rFonts w:cs="Calibri"/>
                <w:lang w:val="es-CO"/>
              </w:rPr>
            </w:pPr>
            <w:r w:rsidRPr="000F7B07">
              <w:rPr>
                <w:rFonts w:cs="Calibri"/>
                <w:lang w:val="es-CO"/>
              </w:rPr>
              <w:t xml:space="preserve">Dirección y Ciudad </w:t>
            </w:r>
          </w:p>
        </w:tc>
        <w:tc>
          <w:tcPr>
            <w:tcW w:w="4564" w:type="dxa"/>
            <w:tcBorders>
              <w:top w:val="single" w:sz="4" w:space="0" w:color="auto"/>
              <w:left w:val="single" w:sz="4" w:space="0" w:color="auto"/>
              <w:bottom w:val="single" w:sz="4" w:space="0" w:color="auto"/>
              <w:right w:val="single" w:sz="4" w:space="0" w:color="auto"/>
            </w:tcBorders>
            <w:noWrap/>
            <w:vAlign w:val="center"/>
          </w:tcPr>
          <w:p w14:paraId="260D062E" w14:textId="77777777" w:rsidR="00C2633D" w:rsidRPr="000F7B07" w:rsidRDefault="00C2633D" w:rsidP="00CF77D1">
            <w:pPr>
              <w:rPr>
                <w:rFonts w:cs="Calibri"/>
                <w:highlight w:val="lightGray"/>
                <w:lang w:val="es-CO"/>
              </w:rPr>
            </w:pPr>
            <w:r w:rsidRPr="000F7B07">
              <w:rPr>
                <w:rFonts w:cs="Calibri"/>
                <w:i/>
                <w:highlight w:val="lightGray"/>
                <w:lang w:val="es-CO"/>
              </w:rPr>
              <w:t>Indicar</w:t>
            </w:r>
          </w:p>
        </w:tc>
      </w:tr>
      <w:tr w:rsidR="00C2633D" w:rsidRPr="000F7B07" w14:paraId="23D75D0C" w14:textId="77777777" w:rsidTr="003571FB">
        <w:trPr>
          <w:trHeight w:val="525"/>
        </w:trPr>
        <w:tc>
          <w:tcPr>
            <w:tcW w:w="4977" w:type="dxa"/>
            <w:tcBorders>
              <w:top w:val="single" w:sz="4" w:space="0" w:color="auto"/>
              <w:left w:val="single" w:sz="4" w:space="0" w:color="auto"/>
              <w:bottom w:val="single" w:sz="4" w:space="0" w:color="auto"/>
              <w:right w:val="single" w:sz="4" w:space="0" w:color="auto"/>
            </w:tcBorders>
            <w:noWrap/>
            <w:vAlign w:val="center"/>
          </w:tcPr>
          <w:p w14:paraId="5518C6B1" w14:textId="77777777" w:rsidR="00C2633D" w:rsidRPr="000F7B07" w:rsidRDefault="00C2633D" w:rsidP="00CF77D1">
            <w:pPr>
              <w:contextualSpacing/>
              <w:rPr>
                <w:rFonts w:cs="Calibri"/>
                <w:lang w:val="es-CO"/>
              </w:rPr>
            </w:pPr>
            <w:r w:rsidRPr="000F7B07">
              <w:rPr>
                <w:rFonts w:cs="Calibri"/>
                <w:lang w:val="es-CO"/>
              </w:rPr>
              <w:t>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tcPr>
          <w:p w14:paraId="328B44B3" w14:textId="77777777" w:rsidR="00C2633D" w:rsidRPr="000F7B07" w:rsidRDefault="00C2633D" w:rsidP="00CF77D1">
            <w:pPr>
              <w:rPr>
                <w:rFonts w:cs="Calibri"/>
                <w:highlight w:val="lightGray"/>
                <w:lang w:val="es-CO"/>
              </w:rPr>
            </w:pPr>
            <w:r w:rsidRPr="000F7B07">
              <w:rPr>
                <w:rFonts w:cs="Calibri"/>
                <w:i/>
                <w:highlight w:val="lightGray"/>
                <w:lang w:val="es-CO"/>
              </w:rPr>
              <w:t>Indicar</w:t>
            </w:r>
          </w:p>
        </w:tc>
      </w:tr>
      <w:tr w:rsidR="00C2633D" w:rsidRPr="000F7B07" w14:paraId="4A602EB0" w14:textId="77777777" w:rsidTr="003571FB">
        <w:trPr>
          <w:trHeight w:val="1128"/>
        </w:trPr>
        <w:tc>
          <w:tcPr>
            <w:tcW w:w="4977" w:type="dxa"/>
            <w:tcBorders>
              <w:top w:val="single" w:sz="4" w:space="0" w:color="auto"/>
              <w:left w:val="single" w:sz="4" w:space="0" w:color="auto"/>
              <w:bottom w:val="single" w:sz="4" w:space="0" w:color="auto"/>
              <w:right w:val="single" w:sz="4" w:space="0" w:color="auto"/>
            </w:tcBorders>
            <w:noWrap/>
            <w:vAlign w:val="center"/>
          </w:tcPr>
          <w:p w14:paraId="18195CEB" w14:textId="77777777" w:rsidR="00C2633D" w:rsidRPr="000F7B07" w:rsidRDefault="00C2633D" w:rsidP="00CF77D1">
            <w:pPr>
              <w:contextualSpacing/>
              <w:rPr>
                <w:rFonts w:cs="Calibri"/>
                <w:lang w:val="es-CO"/>
              </w:rPr>
            </w:pPr>
            <w:r w:rsidRPr="000F7B07">
              <w:rPr>
                <w:rFonts w:cs="Calibri"/>
                <w:lang w:val="es-CO"/>
              </w:rPr>
              <w:t>¿Actualmente es usted funcionario público?</w:t>
            </w:r>
          </w:p>
        </w:tc>
        <w:tc>
          <w:tcPr>
            <w:tcW w:w="4564" w:type="dxa"/>
            <w:tcBorders>
              <w:top w:val="single" w:sz="4" w:space="0" w:color="auto"/>
              <w:left w:val="single" w:sz="4" w:space="0" w:color="auto"/>
              <w:bottom w:val="single" w:sz="4" w:space="0" w:color="auto"/>
              <w:right w:val="single" w:sz="4" w:space="0" w:color="auto"/>
            </w:tcBorders>
            <w:noWrap/>
            <w:vAlign w:val="center"/>
          </w:tcPr>
          <w:p w14:paraId="200E68C2" w14:textId="77777777" w:rsidR="00C2633D" w:rsidRPr="000F7B07" w:rsidRDefault="00C2633D" w:rsidP="00CF77D1">
            <w:pPr>
              <w:rPr>
                <w:rFonts w:cs="Calibri"/>
                <w:i/>
                <w:highlight w:val="lightGray"/>
                <w:lang w:val="es-CO"/>
              </w:rPr>
            </w:pPr>
            <w:r w:rsidRPr="000F7B07">
              <w:rPr>
                <w:rFonts w:cs="Calibri"/>
                <w:i/>
                <w:lang w:val="es-CO"/>
              </w:rPr>
              <w:t>Sí</w:t>
            </w:r>
            <w:r w:rsidRPr="000F7B07">
              <w:rPr>
                <w:rFonts w:cs="Calibri"/>
                <w:i/>
                <w:highlight w:val="lightGray"/>
                <w:lang w:val="es-CO"/>
              </w:rPr>
              <w:t xml:space="preserve"> ___ </w:t>
            </w:r>
            <w:r w:rsidRPr="000F7B07">
              <w:rPr>
                <w:rFonts w:cs="Calibri"/>
                <w:i/>
                <w:lang w:val="es-CO"/>
              </w:rPr>
              <w:t>No</w:t>
            </w:r>
            <w:r w:rsidRPr="000F7B07">
              <w:rPr>
                <w:rFonts w:cs="Calibri"/>
                <w:i/>
                <w:highlight w:val="lightGray"/>
                <w:lang w:val="es-CO"/>
              </w:rPr>
              <w:t>___</w:t>
            </w:r>
          </w:p>
          <w:p w14:paraId="63D59598" w14:textId="77777777" w:rsidR="00C2633D" w:rsidRPr="000F7B07" w:rsidRDefault="00C2633D" w:rsidP="00CF77D1">
            <w:pPr>
              <w:rPr>
                <w:rFonts w:cs="Calibri"/>
                <w:i/>
                <w:highlight w:val="lightGray"/>
                <w:lang w:val="es-CO"/>
              </w:rPr>
            </w:pPr>
          </w:p>
          <w:p w14:paraId="13D8CE20" w14:textId="77777777" w:rsidR="00C2633D" w:rsidRPr="000F7B07" w:rsidRDefault="00C2633D" w:rsidP="00CF77D1">
            <w:pPr>
              <w:rPr>
                <w:rFonts w:cs="Calibri"/>
                <w:i/>
                <w:lang w:val="es-CO"/>
              </w:rPr>
            </w:pPr>
            <w:r w:rsidRPr="000F7B07">
              <w:rPr>
                <w:rFonts w:cs="Calibri"/>
                <w:i/>
                <w:lang w:val="es-CO"/>
              </w:rPr>
              <w:t>En caso de “si” indicar entidad y cargo</w:t>
            </w:r>
          </w:p>
          <w:p w14:paraId="7F68564C" w14:textId="77777777" w:rsidR="00C2633D" w:rsidRPr="000F7B07" w:rsidRDefault="00C2633D" w:rsidP="00CF77D1">
            <w:pPr>
              <w:rPr>
                <w:rFonts w:cs="Calibri"/>
                <w:i/>
                <w:highlight w:val="lightGray"/>
                <w:u w:val="single"/>
                <w:lang w:val="es-CO"/>
              </w:rPr>
            </w:pPr>
            <w:r w:rsidRPr="000F7B07">
              <w:rPr>
                <w:rFonts w:cs="Calibri"/>
                <w:i/>
                <w:highlight w:val="lightGray"/>
                <w:u w:val="single"/>
                <w:lang w:val="es-CO"/>
              </w:rPr>
              <w:t>___________             __</w:t>
            </w:r>
          </w:p>
          <w:p w14:paraId="60C3960C" w14:textId="77777777" w:rsidR="00C2633D" w:rsidRPr="000F7B07" w:rsidRDefault="00C2633D" w:rsidP="00CF77D1">
            <w:pPr>
              <w:rPr>
                <w:rFonts w:cs="Calibri"/>
                <w:i/>
                <w:highlight w:val="lightGray"/>
                <w:u w:val="single"/>
                <w:lang w:val="es-CO"/>
              </w:rPr>
            </w:pPr>
          </w:p>
        </w:tc>
      </w:tr>
      <w:tr w:rsidR="00C2633D" w:rsidRPr="000F7B07" w14:paraId="5E57DDDD"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6EBF817" w14:textId="77777777" w:rsidR="00C2633D" w:rsidRPr="000F7B07" w:rsidRDefault="00C2633D" w:rsidP="00CF77D1">
            <w:pPr>
              <w:contextualSpacing/>
              <w:jc w:val="both"/>
              <w:rPr>
                <w:rFonts w:cs="Calibri"/>
                <w:lang w:val="es-CO"/>
              </w:rPr>
            </w:pPr>
            <w:r w:rsidRPr="000F7B07">
              <w:rPr>
                <w:rFonts w:cs="Calibri"/>
                <w:lang w:val="es-CO"/>
              </w:rPr>
              <w:t>¿Ha sido contratado por Naciones Unidas en cualquiera de las modalidades de contratación (IC, SC, STAFF, TA, otra)?</w:t>
            </w:r>
          </w:p>
        </w:tc>
        <w:tc>
          <w:tcPr>
            <w:tcW w:w="4564" w:type="dxa"/>
            <w:tcBorders>
              <w:top w:val="single" w:sz="4" w:space="0" w:color="auto"/>
              <w:left w:val="single" w:sz="4" w:space="0" w:color="auto"/>
              <w:bottom w:val="single" w:sz="4" w:space="0" w:color="auto"/>
              <w:right w:val="single" w:sz="4" w:space="0" w:color="auto"/>
            </w:tcBorders>
            <w:noWrap/>
            <w:vAlign w:val="center"/>
          </w:tcPr>
          <w:p w14:paraId="0599889D" w14:textId="77777777" w:rsidR="00C2633D" w:rsidRPr="000F7B07" w:rsidRDefault="00C2633D" w:rsidP="00CF77D1">
            <w:pPr>
              <w:rPr>
                <w:rFonts w:cs="Calibri"/>
                <w:i/>
                <w:highlight w:val="lightGray"/>
                <w:lang w:val="es-CO"/>
              </w:rPr>
            </w:pPr>
            <w:r w:rsidRPr="000F7B07">
              <w:rPr>
                <w:rFonts w:cs="Calibri"/>
                <w:i/>
                <w:lang w:val="es-CO"/>
              </w:rPr>
              <w:t>Sí</w:t>
            </w:r>
            <w:r w:rsidRPr="000F7B07">
              <w:rPr>
                <w:rFonts w:cs="Calibri"/>
                <w:i/>
                <w:highlight w:val="lightGray"/>
                <w:lang w:val="es-CO"/>
              </w:rPr>
              <w:t xml:space="preserve"> ___ </w:t>
            </w:r>
            <w:r w:rsidRPr="000F7B07">
              <w:rPr>
                <w:rFonts w:cs="Calibri"/>
                <w:i/>
                <w:lang w:val="es-CO"/>
              </w:rPr>
              <w:t>No</w:t>
            </w:r>
            <w:r w:rsidRPr="000F7B07">
              <w:rPr>
                <w:rFonts w:cs="Calibri"/>
                <w:i/>
                <w:highlight w:val="lightGray"/>
                <w:lang w:val="es-CO"/>
              </w:rPr>
              <w:t>___</w:t>
            </w:r>
          </w:p>
          <w:p w14:paraId="6E1AA4FB" w14:textId="77777777" w:rsidR="00C2633D" w:rsidRPr="000F7B07" w:rsidRDefault="00C2633D" w:rsidP="00CF77D1">
            <w:pPr>
              <w:rPr>
                <w:rFonts w:cs="Calibri"/>
                <w:highlight w:val="lightGray"/>
                <w:lang w:val="es-CO"/>
              </w:rPr>
            </w:pPr>
          </w:p>
          <w:p w14:paraId="0F3828FF" w14:textId="77777777" w:rsidR="00C2633D" w:rsidRPr="000F7B07" w:rsidRDefault="00C2633D" w:rsidP="00CF77D1">
            <w:pPr>
              <w:rPr>
                <w:rFonts w:cs="Calibri"/>
                <w:lang w:val="es-CO"/>
              </w:rPr>
            </w:pPr>
            <w:r w:rsidRPr="000F7B07">
              <w:rPr>
                <w:rFonts w:cs="Calibri"/>
                <w:lang w:val="es-CO"/>
              </w:rPr>
              <w:t xml:space="preserve">En caso de “si” Indique tipo de contrato, cargo, nivel,  lugar, fecha de desvinculación </w:t>
            </w:r>
          </w:p>
          <w:p w14:paraId="78898331" w14:textId="77777777" w:rsidR="00C2633D" w:rsidRPr="000F7B07" w:rsidRDefault="00C2633D" w:rsidP="00CF77D1">
            <w:pPr>
              <w:rPr>
                <w:rFonts w:cs="Calibri"/>
                <w:i/>
                <w:highlight w:val="lightGray"/>
                <w:u w:val="single"/>
                <w:lang w:val="es-CO"/>
              </w:rPr>
            </w:pPr>
            <w:r w:rsidRPr="000F7B07">
              <w:rPr>
                <w:rFonts w:cs="Calibri"/>
                <w:i/>
                <w:highlight w:val="lightGray"/>
                <w:u w:val="single"/>
                <w:lang w:val="es-CO"/>
              </w:rPr>
              <w:t>___________             __</w:t>
            </w:r>
          </w:p>
          <w:p w14:paraId="4E7AF6B8" w14:textId="77777777" w:rsidR="00C2633D" w:rsidRPr="000F7B07" w:rsidRDefault="00C2633D" w:rsidP="00CF77D1">
            <w:pPr>
              <w:rPr>
                <w:rFonts w:cs="Calibri"/>
                <w:highlight w:val="lightGray"/>
                <w:lang w:val="es-CO"/>
              </w:rPr>
            </w:pPr>
          </w:p>
        </w:tc>
      </w:tr>
      <w:tr w:rsidR="00C2633D" w:rsidRPr="00E40CDF" w14:paraId="100B7B15"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BE74C23" w14:textId="77777777" w:rsidR="00C2633D" w:rsidRPr="000F7B07" w:rsidRDefault="00C2633D" w:rsidP="00CF77D1">
            <w:pPr>
              <w:contextualSpacing/>
              <w:rPr>
                <w:rFonts w:cs="Calibri"/>
                <w:lang w:val="es-CO"/>
              </w:rPr>
            </w:pPr>
            <w:r w:rsidRPr="000F7B07">
              <w:rPr>
                <w:rFonts w:cs="Calibri"/>
                <w:lang w:val="es-CO"/>
              </w:rPr>
              <w:t>¿Su padre, madre, hijos(as), hermanos(as), esposo(s) es (son) funcionarios del staff de Naciones Unidas?</w:t>
            </w:r>
          </w:p>
        </w:tc>
        <w:tc>
          <w:tcPr>
            <w:tcW w:w="4564" w:type="dxa"/>
            <w:tcBorders>
              <w:top w:val="single" w:sz="4" w:space="0" w:color="auto"/>
              <w:left w:val="single" w:sz="4" w:space="0" w:color="auto"/>
              <w:bottom w:val="single" w:sz="4" w:space="0" w:color="auto"/>
              <w:right w:val="single" w:sz="4" w:space="0" w:color="auto"/>
            </w:tcBorders>
            <w:noWrap/>
            <w:vAlign w:val="center"/>
          </w:tcPr>
          <w:p w14:paraId="2360C74A" w14:textId="77777777" w:rsidR="00C2633D" w:rsidRPr="000F7B07" w:rsidRDefault="00C2633D" w:rsidP="00CF77D1">
            <w:pPr>
              <w:rPr>
                <w:rFonts w:cs="Calibri"/>
                <w:i/>
                <w:highlight w:val="lightGray"/>
                <w:lang w:val="es-CO"/>
              </w:rPr>
            </w:pPr>
            <w:r w:rsidRPr="000F7B07">
              <w:rPr>
                <w:rFonts w:cs="Calibri"/>
                <w:i/>
                <w:lang w:val="es-CO"/>
              </w:rPr>
              <w:t>Sí</w:t>
            </w:r>
            <w:r w:rsidRPr="000F7B07">
              <w:rPr>
                <w:rFonts w:cs="Calibri"/>
                <w:i/>
                <w:highlight w:val="lightGray"/>
                <w:lang w:val="es-CO"/>
              </w:rPr>
              <w:t xml:space="preserve"> ___ </w:t>
            </w:r>
            <w:r w:rsidRPr="000F7B07">
              <w:rPr>
                <w:rFonts w:cs="Calibri"/>
                <w:i/>
                <w:lang w:val="es-CO"/>
              </w:rPr>
              <w:t>No</w:t>
            </w:r>
            <w:r w:rsidRPr="000F7B07">
              <w:rPr>
                <w:rFonts w:cs="Calibri"/>
                <w:i/>
                <w:highlight w:val="lightGray"/>
                <w:lang w:val="es-CO"/>
              </w:rPr>
              <w:t>___</w:t>
            </w:r>
          </w:p>
          <w:p w14:paraId="52CA1D00" w14:textId="77777777" w:rsidR="00C2633D" w:rsidRPr="000F7B07" w:rsidRDefault="00C2633D" w:rsidP="00CF77D1">
            <w:pPr>
              <w:rPr>
                <w:rFonts w:cs="Calibri"/>
                <w:highlight w:val="lightGray"/>
                <w:lang w:val="es-CO"/>
              </w:rPr>
            </w:pPr>
          </w:p>
          <w:p w14:paraId="2EC76EE7" w14:textId="77777777" w:rsidR="00C2633D" w:rsidRPr="000F7B07" w:rsidRDefault="00C2633D" w:rsidP="00CF77D1">
            <w:pPr>
              <w:rPr>
                <w:rFonts w:cs="Calibri"/>
                <w:i/>
                <w:highlight w:val="lightGray"/>
                <w:u w:val="single"/>
                <w:lang w:val="es-CO"/>
              </w:rPr>
            </w:pPr>
            <w:r w:rsidRPr="000F7B07">
              <w:rPr>
                <w:rFonts w:cs="Calibri"/>
                <w:lang w:val="es-CO"/>
              </w:rPr>
              <w:t>En caso de “si” indique</w:t>
            </w:r>
            <w:r w:rsidRPr="000F7B07">
              <w:rPr>
                <w:rFonts w:cs="Arial"/>
                <w:i/>
                <w:color w:val="FF0000"/>
                <w:lang w:val="es-CO"/>
              </w:rPr>
              <w:t xml:space="preserve"> </w:t>
            </w:r>
            <w:r w:rsidRPr="000F7B07">
              <w:rPr>
                <w:rFonts w:cs="Calibri"/>
                <w:lang w:val="es-CO"/>
              </w:rPr>
              <w:t xml:space="preserve">el nombre del familiar, la Oficina de Naciones Unidas que contrata o emplea al pariente, así como el parentesco, si tal relación existiese  </w:t>
            </w:r>
            <w:r w:rsidRPr="000F7B07">
              <w:rPr>
                <w:rFonts w:cs="Calibri"/>
                <w:i/>
                <w:highlight w:val="lightGray"/>
                <w:u w:val="single"/>
                <w:lang w:val="es-CO"/>
              </w:rPr>
              <w:t>___________             __</w:t>
            </w:r>
          </w:p>
          <w:p w14:paraId="33F66EF5" w14:textId="77777777" w:rsidR="00C2633D" w:rsidRPr="000F7B07" w:rsidRDefault="00C2633D" w:rsidP="00CF77D1">
            <w:pPr>
              <w:rPr>
                <w:rFonts w:cs="Calibri"/>
                <w:i/>
                <w:highlight w:val="yellow"/>
                <w:lang w:val="es-CO"/>
              </w:rPr>
            </w:pPr>
          </w:p>
        </w:tc>
      </w:tr>
      <w:tr w:rsidR="00C2633D" w:rsidRPr="000F7B07" w14:paraId="34E1D833"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237D9272" w14:textId="77777777" w:rsidR="00C2633D" w:rsidRPr="000F7B07" w:rsidRDefault="00C2633D" w:rsidP="00CF77D1">
            <w:pPr>
              <w:contextualSpacing/>
              <w:rPr>
                <w:rFonts w:cs="Calibri"/>
                <w:lang w:val="es-CO"/>
              </w:rPr>
            </w:pPr>
            <w:r w:rsidRPr="000F7B07">
              <w:rPr>
                <w:rFonts w:cs="Calibri"/>
                <w:lang w:val="es-CO"/>
              </w:rPr>
              <w:t>¿En la actualidad está usted contratado por las Naciones Unidas, en cualquiera de sus modalidades?</w:t>
            </w:r>
          </w:p>
        </w:tc>
        <w:tc>
          <w:tcPr>
            <w:tcW w:w="4564" w:type="dxa"/>
            <w:tcBorders>
              <w:top w:val="single" w:sz="4" w:space="0" w:color="auto"/>
              <w:left w:val="single" w:sz="4" w:space="0" w:color="auto"/>
              <w:bottom w:val="single" w:sz="4" w:space="0" w:color="auto"/>
              <w:right w:val="single" w:sz="4" w:space="0" w:color="auto"/>
            </w:tcBorders>
            <w:noWrap/>
            <w:vAlign w:val="center"/>
          </w:tcPr>
          <w:p w14:paraId="2367F3A3" w14:textId="77777777" w:rsidR="00C2633D" w:rsidRPr="000F7B07" w:rsidRDefault="00C2633D" w:rsidP="00CF77D1">
            <w:pPr>
              <w:rPr>
                <w:rFonts w:cs="Calibri"/>
                <w:i/>
                <w:highlight w:val="lightGray"/>
                <w:lang w:val="es-CO"/>
              </w:rPr>
            </w:pPr>
            <w:r w:rsidRPr="000F7B07">
              <w:rPr>
                <w:rFonts w:cs="Calibri"/>
                <w:i/>
                <w:lang w:val="es-CO"/>
              </w:rPr>
              <w:t>Sí</w:t>
            </w:r>
            <w:r w:rsidRPr="000F7B07">
              <w:rPr>
                <w:rFonts w:cs="Calibri"/>
                <w:i/>
                <w:highlight w:val="lightGray"/>
                <w:lang w:val="es-CO"/>
              </w:rPr>
              <w:t xml:space="preserve"> ___ </w:t>
            </w:r>
            <w:r w:rsidRPr="000F7B07">
              <w:rPr>
                <w:rFonts w:cs="Calibri"/>
                <w:i/>
                <w:lang w:val="es-CO"/>
              </w:rPr>
              <w:t>No</w:t>
            </w:r>
            <w:r w:rsidRPr="000F7B07">
              <w:rPr>
                <w:rFonts w:cs="Calibri"/>
                <w:i/>
                <w:highlight w:val="lightGray"/>
                <w:lang w:val="es-CO"/>
              </w:rPr>
              <w:t>___</w:t>
            </w:r>
          </w:p>
          <w:p w14:paraId="65FA6DFC" w14:textId="77777777" w:rsidR="00C2633D" w:rsidRPr="000F7B07" w:rsidRDefault="00C2633D" w:rsidP="00CF77D1">
            <w:pPr>
              <w:rPr>
                <w:rFonts w:cs="Calibri"/>
                <w:highlight w:val="lightGray"/>
                <w:lang w:val="es-CO"/>
              </w:rPr>
            </w:pPr>
          </w:p>
          <w:p w14:paraId="535A381C" w14:textId="77777777" w:rsidR="00C2633D" w:rsidRPr="000F7B07" w:rsidRDefault="00C2633D" w:rsidP="00CF77D1">
            <w:pPr>
              <w:rPr>
                <w:rFonts w:cs="Calibri"/>
                <w:i/>
                <w:u w:val="single"/>
                <w:lang w:val="es-CO"/>
              </w:rPr>
            </w:pPr>
            <w:r w:rsidRPr="000F7B07">
              <w:rPr>
                <w:rFonts w:cs="Calibri"/>
                <w:lang w:val="es-CO"/>
              </w:rPr>
              <w:t>En caso de “si” indique  tip</w:t>
            </w:r>
            <w:r w:rsidRPr="000F7B07">
              <w:rPr>
                <w:rFonts w:cs="Calibri"/>
                <w:i/>
                <w:u w:val="single"/>
                <w:lang w:val="es-CO"/>
              </w:rPr>
              <w:t>o de Contrato, Nombre de la Agencia de Naciones Unidas/ Compañía  y  Duración del Contrato</w:t>
            </w:r>
          </w:p>
          <w:p w14:paraId="472762A9" w14:textId="77777777" w:rsidR="00C2633D" w:rsidRPr="000F7B07" w:rsidRDefault="00C2633D" w:rsidP="00CF77D1">
            <w:pPr>
              <w:rPr>
                <w:rFonts w:cs="Calibri"/>
                <w:lang w:val="es-CO"/>
              </w:rPr>
            </w:pPr>
            <w:r w:rsidRPr="000F7B07">
              <w:rPr>
                <w:rFonts w:cs="Calibri"/>
                <w:i/>
                <w:highlight w:val="lightGray"/>
                <w:u w:val="single"/>
                <w:lang w:val="es-CO"/>
              </w:rPr>
              <w:t>___________             __</w:t>
            </w:r>
          </w:p>
          <w:p w14:paraId="4D00DB17" w14:textId="77777777" w:rsidR="00C2633D" w:rsidRPr="000F7B07" w:rsidRDefault="00C2633D" w:rsidP="00CF77D1">
            <w:pPr>
              <w:rPr>
                <w:rFonts w:cs="Calibri"/>
                <w:i/>
                <w:highlight w:val="yellow"/>
                <w:lang w:val="es-CO"/>
              </w:rPr>
            </w:pPr>
          </w:p>
        </w:tc>
      </w:tr>
      <w:tr w:rsidR="00C2633D" w:rsidRPr="000F7B07" w14:paraId="34E5E6F5"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572FE402" w14:textId="77777777" w:rsidR="00C2633D" w:rsidRPr="000F7B07" w:rsidRDefault="00C2633D" w:rsidP="00CF77D1">
            <w:pPr>
              <w:tabs>
                <w:tab w:val="left" w:pos="1276"/>
              </w:tabs>
              <w:rPr>
                <w:rFonts w:cs="Arial"/>
                <w:color w:val="000000"/>
                <w:lang w:val="es-CO" w:eastAsia="en-PH"/>
              </w:rPr>
            </w:pPr>
            <w:r w:rsidRPr="000F7B07">
              <w:rPr>
                <w:rFonts w:cs="Arial"/>
                <w:color w:val="000000"/>
                <w:lang w:val="es-CO" w:eastAsia="en-PH"/>
              </w:rPr>
              <w:t>De igual manera, estoy esperando resultado de la convocatoria del/los siguiente(s) trabajo(s)  para otras entidades para las cuales he presentado una propuesta:</w:t>
            </w:r>
          </w:p>
          <w:p w14:paraId="634B0581" w14:textId="77777777" w:rsidR="00C2633D" w:rsidRPr="000F7B07" w:rsidRDefault="00C2633D" w:rsidP="00CF77D1">
            <w:pPr>
              <w:contextualSpacing/>
              <w:rPr>
                <w:rFonts w:cs="Calibri"/>
                <w:lang w:val="es-CO"/>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F0B77" w14:textId="77777777" w:rsidR="00C2633D" w:rsidRPr="000F7B07" w:rsidRDefault="00C2633D" w:rsidP="00CF77D1">
            <w:pPr>
              <w:rPr>
                <w:rFonts w:cs="Calibri"/>
                <w:i/>
                <w:highlight w:val="lightGray"/>
                <w:lang w:val="es-CO"/>
              </w:rPr>
            </w:pPr>
            <w:r w:rsidRPr="000F7B07">
              <w:rPr>
                <w:rFonts w:cs="Calibri"/>
                <w:i/>
                <w:lang w:val="es-CO"/>
              </w:rPr>
              <w:t>Sí</w:t>
            </w:r>
            <w:r w:rsidRPr="000F7B07">
              <w:rPr>
                <w:rFonts w:cs="Calibri"/>
                <w:i/>
                <w:highlight w:val="lightGray"/>
                <w:lang w:val="es-CO"/>
              </w:rPr>
              <w:t xml:space="preserve"> ___ </w:t>
            </w:r>
            <w:r w:rsidRPr="000F7B07">
              <w:rPr>
                <w:rFonts w:cs="Calibri"/>
                <w:i/>
                <w:lang w:val="es-CO"/>
              </w:rPr>
              <w:t>No</w:t>
            </w:r>
            <w:r w:rsidRPr="000F7B07">
              <w:rPr>
                <w:rFonts w:cs="Calibri"/>
                <w:i/>
                <w:highlight w:val="lightGray"/>
                <w:lang w:val="es-CO"/>
              </w:rPr>
              <w:t>___</w:t>
            </w:r>
          </w:p>
          <w:p w14:paraId="5207B9C2" w14:textId="77777777" w:rsidR="00C2633D" w:rsidRPr="000F7B07" w:rsidRDefault="00C2633D" w:rsidP="00CF77D1">
            <w:pPr>
              <w:rPr>
                <w:rFonts w:cs="Calibri"/>
                <w:highlight w:val="lightGray"/>
                <w:lang w:val="es-CO"/>
              </w:rPr>
            </w:pPr>
          </w:p>
          <w:p w14:paraId="0D6E260A" w14:textId="77777777" w:rsidR="00C2633D" w:rsidRPr="000F7B07" w:rsidRDefault="00C2633D" w:rsidP="00CF77D1">
            <w:pPr>
              <w:rPr>
                <w:rFonts w:cs="Calibri"/>
                <w:i/>
                <w:u w:val="single"/>
                <w:lang w:val="es-CO"/>
              </w:rPr>
            </w:pPr>
            <w:r w:rsidRPr="000F7B07">
              <w:rPr>
                <w:rFonts w:cs="Calibri"/>
                <w:lang w:val="es-CO"/>
              </w:rPr>
              <w:t>En caso de “si” indique  tip</w:t>
            </w:r>
            <w:r w:rsidRPr="000F7B07">
              <w:rPr>
                <w:rFonts w:cs="Calibri"/>
                <w:i/>
                <w:u w:val="single"/>
                <w:lang w:val="es-CO"/>
              </w:rPr>
              <w:t xml:space="preserve">o de </w:t>
            </w:r>
            <w:proofErr w:type="gramStart"/>
            <w:r w:rsidRPr="000F7B07">
              <w:rPr>
                <w:rFonts w:cs="Calibri"/>
                <w:i/>
                <w:u w:val="single"/>
                <w:lang w:val="es-CO"/>
              </w:rPr>
              <w:t>Contrato,  Nombre</w:t>
            </w:r>
            <w:proofErr w:type="gramEnd"/>
            <w:r w:rsidRPr="000F7B07">
              <w:rPr>
                <w:rFonts w:cs="Calibri"/>
                <w:i/>
                <w:u w:val="single"/>
                <w:lang w:val="es-CO"/>
              </w:rPr>
              <w:t xml:space="preserve"> de la Agencia de Naciones Unidas/ Compañía  y  Duración del Contrato</w:t>
            </w:r>
          </w:p>
          <w:p w14:paraId="55B609F3" w14:textId="77777777" w:rsidR="00C2633D" w:rsidRPr="000F7B07" w:rsidRDefault="00C2633D" w:rsidP="00CF77D1">
            <w:pPr>
              <w:rPr>
                <w:rFonts w:cs="Calibri"/>
                <w:lang w:val="es-CO"/>
              </w:rPr>
            </w:pPr>
            <w:r w:rsidRPr="000F7B07">
              <w:rPr>
                <w:rFonts w:cs="Calibri"/>
                <w:i/>
                <w:highlight w:val="lightGray"/>
                <w:u w:val="single"/>
                <w:lang w:val="es-CO"/>
              </w:rPr>
              <w:t>___________             __</w:t>
            </w:r>
          </w:p>
          <w:p w14:paraId="43A89195" w14:textId="77777777" w:rsidR="00C2633D" w:rsidRPr="000F7B07" w:rsidRDefault="00C2633D" w:rsidP="00CF77D1">
            <w:pPr>
              <w:rPr>
                <w:rFonts w:cs="Calibri"/>
                <w:highlight w:val="yellow"/>
                <w:lang w:val="es-CO"/>
              </w:rPr>
            </w:pPr>
          </w:p>
        </w:tc>
      </w:tr>
      <w:tr w:rsidR="00C2633D" w:rsidRPr="00673FDE" w14:paraId="0B5CA15E" w14:textId="77777777" w:rsidTr="003571FB">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72DA1912" w14:textId="77777777" w:rsidR="00C2633D" w:rsidRPr="000F7B07" w:rsidRDefault="00C2633D" w:rsidP="00CF77D1">
            <w:pPr>
              <w:pStyle w:val="Prrafodelista"/>
              <w:rPr>
                <w:rFonts w:cs="Arial"/>
                <w:highlight w:val="yellow"/>
                <w:lang w:val="es-CO"/>
              </w:rPr>
            </w:pPr>
          </w:p>
          <w:p w14:paraId="3400C01A" w14:textId="77777777" w:rsidR="00C2633D" w:rsidRPr="000F7B07" w:rsidRDefault="00C2633D" w:rsidP="00CF77D1">
            <w:pPr>
              <w:rPr>
                <w:rFonts w:cs="Arial"/>
                <w:lang w:val="es-CO"/>
              </w:rPr>
            </w:pPr>
            <w:r w:rsidRPr="000F7B07">
              <w:rPr>
                <w:rFonts w:cs="Arial"/>
                <w:lang w:val="es-CO"/>
              </w:rPr>
              <w:t xml:space="preserve">Si fuese seleccionado para la asignación, procederé a; </w:t>
            </w:r>
          </w:p>
          <w:p w14:paraId="1BD662F7" w14:textId="77777777" w:rsidR="00C2633D" w:rsidRPr="000F7B07" w:rsidRDefault="00C2633D" w:rsidP="00CF77D1">
            <w:pPr>
              <w:pStyle w:val="Prrafodelista"/>
              <w:ind w:left="1080" w:hanging="630"/>
              <w:rPr>
                <w:rFonts w:cs="Arial"/>
                <w:highlight w:val="yellow"/>
                <w:lang w:val="es-CO"/>
              </w:rPr>
            </w:pPr>
          </w:p>
          <w:p w14:paraId="0A9F5615" w14:textId="77777777" w:rsidR="00C2633D" w:rsidRPr="000F7B07" w:rsidRDefault="00C2633D" w:rsidP="00CF77D1">
            <w:pPr>
              <w:pStyle w:val="Prrafodelista"/>
              <w:tabs>
                <w:tab w:val="left" w:pos="1276"/>
              </w:tabs>
              <w:ind w:left="1276"/>
              <w:rPr>
                <w:rFonts w:cs="Arial"/>
                <w:highlight w:val="yellow"/>
                <w:u w:val="single"/>
                <w:lang w:val="es-CO"/>
              </w:rPr>
            </w:pPr>
          </w:p>
          <w:p w14:paraId="1DB60786" w14:textId="77777777" w:rsidR="00C2633D" w:rsidRPr="000F7B07" w:rsidRDefault="00C2633D" w:rsidP="00CF77D1">
            <w:pPr>
              <w:contextualSpacing/>
              <w:rPr>
                <w:rFonts w:cs="Calibri"/>
                <w:highlight w:val="yellow"/>
                <w:lang w:val="es-CO"/>
              </w:rPr>
            </w:pPr>
          </w:p>
        </w:tc>
        <w:tc>
          <w:tcPr>
            <w:tcW w:w="4564" w:type="dxa"/>
            <w:tcBorders>
              <w:top w:val="single" w:sz="4" w:space="0" w:color="auto"/>
              <w:left w:val="single" w:sz="4" w:space="0" w:color="auto"/>
              <w:bottom w:val="single" w:sz="4" w:space="0" w:color="auto"/>
              <w:right w:val="single" w:sz="4" w:space="0" w:color="auto"/>
            </w:tcBorders>
            <w:noWrap/>
            <w:vAlign w:val="center"/>
          </w:tcPr>
          <w:p w14:paraId="6B4B5361" w14:textId="77777777" w:rsidR="00C2633D" w:rsidRPr="000F7B07" w:rsidRDefault="00C2633D" w:rsidP="00CF77D1">
            <w:pPr>
              <w:tabs>
                <w:tab w:val="left" w:pos="1276"/>
              </w:tabs>
              <w:rPr>
                <w:rFonts w:cs="Arial"/>
                <w:i/>
                <w:color w:val="FF0000"/>
                <w:lang w:val="es-CO"/>
              </w:rPr>
            </w:pPr>
          </w:p>
          <w:p w14:paraId="43CA96D1" w14:textId="77777777" w:rsidR="00C2633D" w:rsidRPr="000F7B07" w:rsidRDefault="00C2633D" w:rsidP="00CF77D1">
            <w:pPr>
              <w:tabs>
                <w:tab w:val="left" w:pos="1276"/>
              </w:tabs>
              <w:rPr>
                <w:rFonts w:cs="Arial"/>
                <w:i/>
                <w:lang w:val="es-CO"/>
              </w:rPr>
            </w:pPr>
            <w:r w:rsidRPr="000F7B07">
              <w:rPr>
                <w:rFonts w:cs="Arial"/>
                <w:i/>
                <w:lang w:val="es-CO"/>
              </w:rPr>
              <w:t>Por favor marque la casilla apropiada:</w:t>
            </w:r>
          </w:p>
          <w:p w14:paraId="4E089D07" w14:textId="77777777" w:rsidR="00C2633D" w:rsidRPr="000F7B07" w:rsidRDefault="00C2633D" w:rsidP="00CF77D1">
            <w:pPr>
              <w:tabs>
                <w:tab w:val="left" w:pos="1276"/>
              </w:tabs>
              <w:rPr>
                <w:rFonts w:cs="Arial"/>
                <w:lang w:val="es-CO" w:eastAsia="en-PH"/>
              </w:rPr>
            </w:pPr>
          </w:p>
          <w:p w14:paraId="3B7CEBDC" w14:textId="77777777" w:rsidR="00C2633D" w:rsidRPr="000F7B07" w:rsidRDefault="00C2633D" w:rsidP="00260D81">
            <w:pPr>
              <w:numPr>
                <w:ilvl w:val="0"/>
                <w:numId w:val="4"/>
              </w:numPr>
              <w:tabs>
                <w:tab w:val="left" w:pos="601"/>
              </w:tabs>
              <w:ind w:left="601" w:hanging="601"/>
              <w:jc w:val="both"/>
              <w:rPr>
                <w:rFonts w:cs="Arial"/>
                <w:lang w:val="es-CO" w:eastAsia="en-PH"/>
              </w:rPr>
            </w:pPr>
            <w:r w:rsidRPr="000F7B07">
              <w:rPr>
                <w:rFonts w:cs="Arial"/>
                <w:lang w:val="es-CO" w:eastAsia="en-PH"/>
              </w:rPr>
              <w:lastRenderedPageBreak/>
              <w:t xml:space="preserve">Firmar un Contrato/Acuerdo con </w:t>
            </w:r>
            <w:r w:rsidR="00C50F4C" w:rsidRPr="000F7B07">
              <w:rPr>
                <w:rFonts w:cs="Arial"/>
                <w:lang w:val="es-CO" w:eastAsia="en-PH"/>
              </w:rPr>
              <w:t xml:space="preserve">ONU Mujeres </w:t>
            </w:r>
            <w:r w:rsidRPr="000F7B07">
              <w:rPr>
                <w:rFonts w:cs="Arial"/>
                <w:lang w:val="es-CO" w:eastAsia="en-PH"/>
              </w:rPr>
              <w:t xml:space="preserve">según lo estipulado en el </w:t>
            </w:r>
            <w:r w:rsidRPr="000F7B07">
              <w:rPr>
                <w:lang w:val="es-CO"/>
              </w:rPr>
              <w:t>ANEXO 1 - TERMINOS DE REFERENCIA</w:t>
            </w:r>
          </w:p>
          <w:p w14:paraId="42713A5A" w14:textId="77777777" w:rsidR="00C2633D" w:rsidRPr="000F7B07" w:rsidRDefault="00C2633D" w:rsidP="00260D81">
            <w:pPr>
              <w:numPr>
                <w:ilvl w:val="0"/>
                <w:numId w:val="4"/>
              </w:numPr>
              <w:tabs>
                <w:tab w:val="left" w:pos="601"/>
              </w:tabs>
              <w:ind w:left="601" w:hanging="567"/>
              <w:jc w:val="both"/>
              <w:rPr>
                <w:rFonts w:cs="Calibri"/>
                <w:lang w:val="es-CO"/>
              </w:rPr>
            </w:pPr>
            <w:r w:rsidRPr="000F7B07">
              <w:rPr>
                <w:rFonts w:cs="Arial"/>
                <w:lang w:val="es-CO" w:eastAsia="en-PH"/>
              </w:rPr>
              <w:t xml:space="preserve">Solicitar a mi empleador </w:t>
            </w:r>
            <w:r w:rsidRPr="000F7B07">
              <w:rPr>
                <w:rFonts w:cs="Arial"/>
                <w:i/>
                <w:lang w:val="es-CO"/>
              </w:rPr>
              <w:t xml:space="preserve">[indicar nombre de la compañía/ organización/ institución] </w:t>
            </w:r>
            <w:r w:rsidRPr="000F7B07">
              <w:rPr>
                <w:rFonts w:cs="Arial"/>
                <w:lang w:val="es-CO" w:eastAsia="en-PH"/>
              </w:rPr>
              <w:t xml:space="preserve">que firme con </w:t>
            </w:r>
            <w:r w:rsidR="00C50F4C" w:rsidRPr="000F7B07">
              <w:rPr>
                <w:rFonts w:cs="Arial"/>
                <w:lang w:val="es-CO" w:eastAsia="en-PH"/>
              </w:rPr>
              <w:t xml:space="preserve">ONU Mujeres </w:t>
            </w:r>
            <w:r w:rsidRPr="000F7B07">
              <w:rPr>
                <w:rFonts w:cs="Arial"/>
                <w:lang w:val="es-CO" w:eastAsia="en-PH"/>
              </w:rPr>
              <w:t xml:space="preserve"> por mí y en nombre mío, un Acuerdo de Préstamo Reembolsable (RLA por sus siglas en inglés).  La persona de contacto y los detalles de mi empleador para este propósito son los siguientes:</w:t>
            </w:r>
            <w:r w:rsidRPr="000F7B07">
              <w:rPr>
                <w:rFonts w:cs="Arial"/>
                <w:lang w:val="es-CO"/>
              </w:rPr>
              <w:t xml:space="preserve"> </w:t>
            </w:r>
            <w:r w:rsidRPr="000F7B07">
              <w:rPr>
                <w:rFonts w:cs="Arial"/>
                <w:i/>
                <w:lang w:val="es-CO"/>
              </w:rPr>
              <w:t>[indicar nombre, email, teléfonos]</w:t>
            </w:r>
          </w:p>
          <w:p w14:paraId="0CD869F6" w14:textId="77777777" w:rsidR="00C2633D" w:rsidRPr="000F7B07" w:rsidRDefault="00C2633D" w:rsidP="00CF77D1">
            <w:pPr>
              <w:pStyle w:val="Prrafodelista"/>
              <w:rPr>
                <w:rFonts w:cs="Calibri"/>
                <w:lang w:val="es-CO"/>
              </w:rPr>
            </w:pPr>
          </w:p>
          <w:p w14:paraId="6565BEFB" w14:textId="77777777" w:rsidR="00C2633D" w:rsidRPr="000F7B07" w:rsidRDefault="00C2633D" w:rsidP="00C50F4C">
            <w:pPr>
              <w:pStyle w:val="Default"/>
              <w:ind w:left="45" w:right="49"/>
              <w:jc w:val="both"/>
              <w:rPr>
                <w:rFonts w:cs="Calibri"/>
                <w:lang w:val="es-CO"/>
              </w:rPr>
            </w:pPr>
          </w:p>
        </w:tc>
      </w:tr>
    </w:tbl>
    <w:p w14:paraId="7BA74220" w14:textId="77777777" w:rsidR="00C2633D" w:rsidRPr="000F7B07" w:rsidRDefault="00C2633D" w:rsidP="00C2633D">
      <w:pPr>
        <w:ind w:left="720" w:hanging="720"/>
        <w:rPr>
          <w:rFonts w:cs="Calibri"/>
          <w:b/>
          <w:caps/>
          <w:lang w:val="es-CO"/>
        </w:rPr>
      </w:pPr>
    </w:p>
    <w:p w14:paraId="5AA0C18E" w14:textId="77777777" w:rsidR="00C50F4C" w:rsidRPr="000F7B07" w:rsidRDefault="00C2633D" w:rsidP="00C50F4C">
      <w:pPr>
        <w:ind w:left="720" w:hanging="720"/>
        <w:rPr>
          <w:rFonts w:cs="Calibri"/>
          <w:b/>
          <w:caps/>
          <w:lang w:val="es-CO"/>
        </w:rPr>
      </w:pPr>
      <w:r w:rsidRPr="000F7B07">
        <w:rPr>
          <w:rFonts w:cs="Calibri"/>
          <w:b/>
          <w:caps/>
          <w:lang w:val="es-CO"/>
        </w:rPr>
        <w:t>nota informativa</w:t>
      </w:r>
    </w:p>
    <w:p w14:paraId="642E4F35" w14:textId="77777777" w:rsidR="00C50F4C" w:rsidRPr="000F7B07" w:rsidRDefault="00C50F4C" w:rsidP="00C50F4C">
      <w:pPr>
        <w:ind w:left="720" w:hanging="720"/>
        <w:rPr>
          <w:rFonts w:cs="Calibri"/>
          <w:b/>
          <w:caps/>
          <w:lang w:val="es-CO"/>
        </w:rPr>
      </w:pPr>
    </w:p>
    <w:p w14:paraId="5FA1904D" w14:textId="77777777" w:rsidR="00C2633D" w:rsidRPr="000F7B07" w:rsidRDefault="00C2633D" w:rsidP="00C50F4C">
      <w:pPr>
        <w:rPr>
          <w:rFonts w:cs="Calibri"/>
          <w:b/>
          <w:caps/>
          <w:lang w:val="es-CO"/>
        </w:rPr>
      </w:pPr>
      <w:r w:rsidRPr="000F7B07">
        <w:rPr>
          <w:rFonts w:ascii="Calibri" w:hAnsi="Calibri" w:cs="Calibri"/>
          <w:sz w:val="22"/>
          <w:szCs w:val="22"/>
          <w:lang w:val="es-CO"/>
        </w:rPr>
        <w:t>Funcionarios Públicos deberán tener autorización escrita de sus e</w:t>
      </w:r>
      <w:r w:rsidR="00C50F4C" w:rsidRPr="000F7B07">
        <w:rPr>
          <w:rFonts w:ascii="Calibri" w:hAnsi="Calibri" w:cs="Calibri"/>
          <w:sz w:val="22"/>
          <w:szCs w:val="22"/>
          <w:lang w:val="es-CO"/>
        </w:rPr>
        <w:t xml:space="preserve">ntidades para prestar servicios </w:t>
      </w:r>
      <w:r w:rsidRPr="000F7B07">
        <w:rPr>
          <w:rFonts w:ascii="Calibri" w:hAnsi="Calibri" w:cs="Calibri"/>
          <w:sz w:val="22"/>
          <w:szCs w:val="22"/>
          <w:lang w:val="es-CO"/>
        </w:rPr>
        <w:t>de consultoría y en algunos casos contar con una  licencia no remunerada, lo anterior cuando su vinculación no responde  a la modalidad de Acuerdo de Gastos Reembolsables.</w:t>
      </w:r>
    </w:p>
    <w:p w14:paraId="5429B0F7" w14:textId="77777777" w:rsidR="00C2633D" w:rsidRPr="000F7B07" w:rsidRDefault="00C2633D" w:rsidP="00C2633D">
      <w:pPr>
        <w:pStyle w:val="Prrafodelista1"/>
        <w:ind w:left="0"/>
        <w:jc w:val="both"/>
        <w:rPr>
          <w:rFonts w:ascii="Calibri" w:hAnsi="Calibri" w:cs="Calibri"/>
          <w:sz w:val="22"/>
          <w:szCs w:val="22"/>
          <w:lang w:val="es-CO"/>
        </w:rPr>
      </w:pPr>
    </w:p>
    <w:p w14:paraId="5E76C926" w14:textId="77777777" w:rsidR="00C2633D" w:rsidRPr="000F7B07" w:rsidRDefault="00C2633D" w:rsidP="00C2633D">
      <w:pPr>
        <w:pStyle w:val="Prrafodelista1"/>
        <w:ind w:left="0"/>
        <w:jc w:val="both"/>
        <w:rPr>
          <w:rFonts w:ascii="Calibri" w:hAnsi="Calibri" w:cs="Calibri"/>
          <w:sz w:val="22"/>
          <w:szCs w:val="22"/>
          <w:lang w:val="es-CO"/>
        </w:rPr>
      </w:pPr>
      <w:r w:rsidRPr="000F7B07">
        <w:rPr>
          <w:rFonts w:ascii="Calibri" w:hAnsi="Calibri" w:cs="Calibri"/>
          <w:sz w:val="22"/>
          <w:szCs w:val="22"/>
          <w:lang w:val="es-CO"/>
        </w:rPr>
        <w:t xml:space="preserve">Pensionados de Naciones Unidas o Exfuncionarios del staff  deben  consultar las restricciones para ser contratados bajo esta modalidad, por ejemplo: un pensionado no puede ser contratado por más de seis meses, ni superar la remuneración de 22,000 dólares, debe  haber transcurrido un tiempo prudencial desde su retiro o </w:t>
      </w:r>
      <w:proofErr w:type="gramStart"/>
      <w:r w:rsidRPr="000F7B07">
        <w:rPr>
          <w:rFonts w:ascii="Calibri" w:hAnsi="Calibri" w:cs="Calibri"/>
          <w:sz w:val="22"/>
          <w:szCs w:val="22"/>
          <w:lang w:val="es-CO"/>
        </w:rPr>
        <w:t>separación,  no</w:t>
      </w:r>
      <w:proofErr w:type="gramEnd"/>
      <w:r w:rsidRPr="000F7B07">
        <w:rPr>
          <w:rFonts w:ascii="Calibri" w:hAnsi="Calibri" w:cs="Calibri"/>
          <w:sz w:val="22"/>
          <w:szCs w:val="22"/>
          <w:lang w:val="es-CO"/>
        </w:rPr>
        <w:t xml:space="preserve"> debe tener conflicto de interés, la razón de retiro no le impide llevar a cabo la consultoría, etc. </w:t>
      </w:r>
    </w:p>
    <w:p w14:paraId="0E0F9358" w14:textId="77777777" w:rsidR="00C2633D" w:rsidRPr="000F7B07" w:rsidRDefault="00C2633D" w:rsidP="00C2633D">
      <w:pPr>
        <w:pStyle w:val="Prrafodelista1"/>
        <w:jc w:val="both"/>
        <w:rPr>
          <w:rFonts w:ascii="Calibri" w:hAnsi="Calibri" w:cs="Calibri"/>
          <w:sz w:val="22"/>
          <w:szCs w:val="22"/>
          <w:lang w:val="es-CO"/>
        </w:rPr>
      </w:pPr>
    </w:p>
    <w:p w14:paraId="069456F6" w14:textId="77777777" w:rsidR="00C2633D" w:rsidRPr="000F7B07" w:rsidRDefault="00C2633D" w:rsidP="00F071C3">
      <w:pPr>
        <w:pStyle w:val="Prrafodelista1"/>
        <w:ind w:left="0"/>
        <w:jc w:val="both"/>
        <w:rPr>
          <w:rFonts w:ascii="Calibri" w:hAnsi="Calibri" w:cs="Calibri"/>
          <w:sz w:val="22"/>
          <w:szCs w:val="22"/>
          <w:lang w:val="es-CO"/>
        </w:rPr>
      </w:pPr>
      <w:r w:rsidRPr="000F7B07">
        <w:rPr>
          <w:rFonts w:ascii="Calibri" w:hAnsi="Calibri" w:cs="Calibri"/>
          <w:sz w:val="22"/>
          <w:szCs w:val="22"/>
          <w:lang w:val="es-CO"/>
        </w:rPr>
        <w:t xml:space="preserve">Individuos con otras consultorías vigentes en la oficina u otras oficinas </w:t>
      </w:r>
      <w:r w:rsidR="00F071C3" w:rsidRPr="000F7B07">
        <w:rPr>
          <w:rFonts w:ascii="Calibri" w:hAnsi="Calibri" w:cs="Calibri"/>
          <w:sz w:val="22"/>
          <w:szCs w:val="22"/>
          <w:lang w:val="es-CO"/>
        </w:rPr>
        <w:t>de ONU Mujeres</w:t>
      </w:r>
      <w:r w:rsidRPr="000F7B07">
        <w:rPr>
          <w:rFonts w:ascii="Calibri" w:hAnsi="Calibri" w:cs="Calibri"/>
          <w:sz w:val="22"/>
          <w:szCs w:val="22"/>
          <w:lang w:val="es-CO"/>
        </w:rPr>
        <w:t>, deberán informar de esta situación para poder analizar si la carga de un nuevo contrato interfiere con los resultados  esperados en todos los contratos.</w:t>
      </w:r>
    </w:p>
    <w:p w14:paraId="03D8D37E" w14:textId="77777777" w:rsidR="00C2633D" w:rsidRPr="000F7B07" w:rsidRDefault="00C2633D" w:rsidP="00C2633D">
      <w:pPr>
        <w:pStyle w:val="Prrafodelista1"/>
        <w:jc w:val="both"/>
        <w:rPr>
          <w:rFonts w:ascii="Calibri" w:hAnsi="Calibri" w:cs="Calibri"/>
          <w:sz w:val="22"/>
          <w:szCs w:val="22"/>
          <w:lang w:val="es-CO"/>
        </w:rPr>
      </w:pPr>
    </w:p>
    <w:p w14:paraId="30363E20" w14:textId="77777777" w:rsidR="00C2633D" w:rsidRPr="000F7B07" w:rsidRDefault="00C2633D" w:rsidP="00F071C3">
      <w:pPr>
        <w:pStyle w:val="Prrafodelista1"/>
        <w:ind w:left="0"/>
        <w:jc w:val="both"/>
        <w:rPr>
          <w:rFonts w:ascii="Calibri" w:hAnsi="Calibri" w:cs="Calibri"/>
          <w:sz w:val="22"/>
          <w:szCs w:val="22"/>
          <w:lang w:val="es-CO"/>
        </w:rPr>
      </w:pPr>
      <w:r w:rsidRPr="000F7B07">
        <w:rPr>
          <w:rFonts w:ascii="Calibri" w:hAnsi="Calibri" w:cs="Calibri"/>
          <w:sz w:val="22"/>
          <w:szCs w:val="22"/>
          <w:lang w:val="es-CO"/>
        </w:rPr>
        <w:t>Funcionarios</w:t>
      </w:r>
      <w:r w:rsidR="00F071C3" w:rsidRPr="000F7B07">
        <w:rPr>
          <w:rFonts w:ascii="Calibri" w:hAnsi="Calibri" w:cs="Calibri"/>
          <w:sz w:val="22"/>
          <w:szCs w:val="22"/>
          <w:lang w:val="es-CO"/>
        </w:rPr>
        <w:t>/as</w:t>
      </w:r>
      <w:r w:rsidRPr="000F7B07">
        <w:rPr>
          <w:rFonts w:ascii="Calibri" w:hAnsi="Calibri" w:cs="Calibri"/>
          <w:sz w:val="22"/>
          <w:szCs w:val="22"/>
          <w:lang w:val="es-CO"/>
        </w:rPr>
        <w:t xml:space="preserve"> de Naciones Unidas no podrán ser contratados</w:t>
      </w:r>
      <w:r w:rsidR="00F071C3" w:rsidRPr="000F7B07">
        <w:rPr>
          <w:rFonts w:ascii="Calibri" w:hAnsi="Calibri" w:cs="Calibri"/>
          <w:sz w:val="22"/>
          <w:szCs w:val="22"/>
          <w:lang w:val="es-CO"/>
        </w:rPr>
        <w:t>/as</w:t>
      </w:r>
      <w:r w:rsidRPr="000F7B07">
        <w:rPr>
          <w:rFonts w:ascii="Calibri" w:hAnsi="Calibri" w:cs="Calibri"/>
          <w:sz w:val="22"/>
          <w:szCs w:val="22"/>
          <w:lang w:val="es-CO"/>
        </w:rPr>
        <w:t xml:space="preserve"> como consu</w:t>
      </w:r>
      <w:r w:rsidR="00F071C3" w:rsidRPr="000F7B07">
        <w:rPr>
          <w:rFonts w:ascii="Calibri" w:hAnsi="Calibri" w:cs="Calibri"/>
          <w:sz w:val="22"/>
          <w:szCs w:val="22"/>
          <w:lang w:val="es-CO"/>
        </w:rPr>
        <w:t>ltores/as a través de SSA.</w:t>
      </w:r>
    </w:p>
    <w:p w14:paraId="2BFA11B1" w14:textId="77777777" w:rsidR="00C2633D" w:rsidRPr="000F7B07" w:rsidRDefault="00C2633D" w:rsidP="00C2633D">
      <w:pPr>
        <w:rPr>
          <w:rFonts w:cs="Calibri"/>
          <w:lang w:val="es-CO" w:eastAsia="es-CO"/>
        </w:rPr>
      </w:pPr>
    </w:p>
    <w:p w14:paraId="33857264" w14:textId="77777777" w:rsidR="00C2633D" w:rsidRPr="000F7B07" w:rsidRDefault="00C2633D" w:rsidP="00F071C3">
      <w:pPr>
        <w:rPr>
          <w:rFonts w:cs="Calibri"/>
          <w:bCs/>
          <w:lang w:val="es-CO" w:eastAsia="es-CO"/>
        </w:rPr>
      </w:pPr>
      <w:r w:rsidRPr="000F7B07">
        <w:rPr>
          <w:rFonts w:cs="Calibri"/>
          <w:lang w:val="es-CO" w:eastAsia="es-CO"/>
        </w:rPr>
        <w:t xml:space="preserve">Es necesario revisar </w:t>
      </w:r>
      <w:r w:rsidRPr="000F7B07">
        <w:rPr>
          <w:rFonts w:cs="Calibri"/>
          <w:lang w:val="es-CO"/>
        </w:rPr>
        <w:t>otras disposiciones e</w:t>
      </w:r>
      <w:r w:rsidR="00F071C3" w:rsidRPr="000F7B07">
        <w:rPr>
          <w:rFonts w:cs="Calibri"/>
          <w:lang w:val="es-CO"/>
        </w:rPr>
        <w:t>n los términos y condiciones de ONU Mujeres</w:t>
      </w:r>
      <w:r w:rsidRPr="000F7B07">
        <w:rPr>
          <w:rFonts w:cs="Calibri"/>
          <w:lang w:val="es-CO"/>
        </w:rPr>
        <w:t>.</w:t>
      </w:r>
    </w:p>
    <w:p w14:paraId="21823DEC" w14:textId="77777777" w:rsidR="00C2633D" w:rsidRPr="000F7B07" w:rsidRDefault="00C2633D" w:rsidP="00C2633D">
      <w:pPr>
        <w:ind w:left="720" w:hanging="720"/>
        <w:rPr>
          <w:rFonts w:cs="Calibri"/>
          <w:b/>
          <w:caps/>
          <w:lang w:val="es-CO"/>
        </w:rPr>
      </w:pPr>
    </w:p>
    <w:p w14:paraId="1C8E472D" w14:textId="77777777" w:rsidR="00C2633D" w:rsidRPr="000F7B07" w:rsidRDefault="00C2633D" w:rsidP="00C2633D">
      <w:pPr>
        <w:jc w:val="both"/>
        <w:rPr>
          <w:rFonts w:cs="Calibri"/>
          <w:lang w:val="es-CO"/>
        </w:rPr>
      </w:pPr>
    </w:p>
    <w:p w14:paraId="194D44EB" w14:textId="77777777" w:rsidR="00C2633D" w:rsidRPr="000F7B07" w:rsidRDefault="00C2633D" w:rsidP="00C2633D">
      <w:pPr>
        <w:jc w:val="both"/>
        <w:rPr>
          <w:rFonts w:cs="Calibri"/>
          <w:lang w:val="es-CO"/>
        </w:rPr>
      </w:pPr>
      <w:r w:rsidRPr="000F7B07">
        <w:rPr>
          <w:rFonts w:cs="Calibri"/>
          <w:lang w:val="es-CO"/>
        </w:rPr>
        <w:t>Atentamente,</w:t>
      </w:r>
    </w:p>
    <w:p w14:paraId="4459AE5B" w14:textId="77777777" w:rsidR="00C2633D" w:rsidRPr="000F7B07" w:rsidRDefault="00C2633D" w:rsidP="00C2633D">
      <w:pPr>
        <w:jc w:val="both"/>
        <w:rPr>
          <w:rFonts w:cs="Calibri"/>
          <w:lang w:val="es-CO"/>
        </w:rPr>
      </w:pPr>
    </w:p>
    <w:p w14:paraId="3F82C1BC" w14:textId="77777777" w:rsidR="00C2633D" w:rsidRPr="000F7B07" w:rsidRDefault="00C2633D" w:rsidP="00C2633D">
      <w:pPr>
        <w:jc w:val="both"/>
        <w:rPr>
          <w:rFonts w:cs="Calibri"/>
          <w:lang w:val="es-CO"/>
        </w:rPr>
      </w:pPr>
    </w:p>
    <w:p w14:paraId="164F199F" w14:textId="77777777" w:rsidR="00C2633D" w:rsidRPr="000F7B07" w:rsidRDefault="00C2633D" w:rsidP="00C2633D">
      <w:pPr>
        <w:jc w:val="both"/>
        <w:rPr>
          <w:rFonts w:cs="Calibri"/>
          <w:lang w:val="es-CO"/>
        </w:rPr>
      </w:pPr>
      <w:r w:rsidRPr="000F7B07">
        <w:rPr>
          <w:rFonts w:cs="Calibri"/>
          <w:lang w:val="es-CO"/>
        </w:rPr>
        <w:t>(Firma)</w:t>
      </w:r>
    </w:p>
    <w:p w14:paraId="7396B7CF" w14:textId="77777777" w:rsidR="00C2633D" w:rsidRPr="000F7B07" w:rsidRDefault="00C2633D" w:rsidP="00C2633D">
      <w:pPr>
        <w:jc w:val="both"/>
        <w:rPr>
          <w:rFonts w:cs="Calibri"/>
          <w:lang w:val="es-CO"/>
        </w:rPr>
      </w:pPr>
      <w:r w:rsidRPr="000F7B07">
        <w:rPr>
          <w:rFonts w:cs="Calibri"/>
          <w:lang w:val="es-CO"/>
        </w:rPr>
        <w:t>_________________________________________________</w:t>
      </w:r>
    </w:p>
    <w:p w14:paraId="7816723D" w14:textId="77777777" w:rsidR="00C2633D" w:rsidRPr="000F7B07" w:rsidRDefault="00C2633D" w:rsidP="00C2633D">
      <w:pPr>
        <w:jc w:val="both"/>
        <w:rPr>
          <w:rFonts w:cs="Calibri"/>
          <w:lang w:val="es-CO"/>
        </w:rPr>
      </w:pPr>
      <w:r w:rsidRPr="000F7B07">
        <w:rPr>
          <w:rFonts w:cs="Calibri"/>
          <w:lang w:val="es-CO"/>
        </w:rPr>
        <w:t xml:space="preserve">Nombre del proponente: </w:t>
      </w:r>
      <w:r w:rsidRPr="000F7B07">
        <w:rPr>
          <w:rFonts w:cs="Calibri"/>
          <w:highlight w:val="lightGray"/>
          <w:lang w:val="es-CO"/>
        </w:rPr>
        <w:t>[indicar nombre completo del proponente]</w:t>
      </w:r>
    </w:p>
    <w:p w14:paraId="102979AF" w14:textId="77777777" w:rsidR="00C2633D" w:rsidRPr="000F7B07" w:rsidRDefault="00C2633D" w:rsidP="00C2633D">
      <w:pPr>
        <w:jc w:val="both"/>
        <w:rPr>
          <w:rFonts w:cs="Calibri"/>
          <w:lang w:val="es-CO"/>
        </w:rPr>
      </w:pPr>
      <w:r w:rsidRPr="000F7B07">
        <w:rPr>
          <w:rFonts w:cs="Calibri"/>
          <w:lang w:val="es-CO"/>
        </w:rPr>
        <w:t xml:space="preserve">Documento de Identidad No.: </w:t>
      </w:r>
      <w:r w:rsidRPr="000F7B07">
        <w:rPr>
          <w:rFonts w:cs="Calibri"/>
          <w:highlight w:val="lightGray"/>
          <w:lang w:val="es-CO"/>
        </w:rPr>
        <w:t>[indicar número]</w:t>
      </w:r>
    </w:p>
    <w:p w14:paraId="222DFB3A" w14:textId="77777777" w:rsidR="00C2633D" w:rsidRPr="000F7B07" w:rsidRDefault="00C2633D" w:rsidP="00C2633D">
      <w:pPr>
        <w:jc w:val="both"/>
        <w:rPr>
          <w:rFonts w:cs="Calibri"/>
          <w:lang w:val="es-CO"/>
        </w:rPr>
      </w:pPr>
      <w:r w:rsidRPr="000F7B07">
        <w:rPr>
          <w:rFonts w:cs="Calibri"/>
          <w:lang w:val="es-CO"/>
        </w:rPr>
        <w:t xml:space="preserve">Dirección: </w:t>
      </w:r>
      <w:r w:rsidRPr="000F7B07">
        <w:rPr>
          <w:rFonts w:cs="Calibri"/>
          <w:highlight w:val="lightGray"/>
          <w:lang w:val="es-CO"/>
        </w:rPr>
        <w:t>[indicar dirección y ciudad]</w:t>
      </w:r>
    </w:p>
    <w:p w14:paraId="590BB2F1" w14:textId="77777777" w:rsidR="00C2633D" w:rsidRPr="00B45171" w:rsidRDefault="00C2633D" w:rsidP="00C2633D">
      <w:pPr>
        <w:jc w:val="both"/>
        <w:rPr>
          <w:rFonts w:cs="Calibri"/>
          <w:lang w:val="pt-BR"/>
        </w:rPr>
      </w:pPr>
      <w:r w:rsidRPr="00B45171">
        <w:rPr>
          <w:rFonts w:cs="Calibri"/>
          <w:lang w:val="pt-BR"/>
        </w:rPr>
        <w:t xml:space="preserve">Teléfonos de Contacto: </w:t>
      </w:r>
      <w:r w:rsidRPr="00B45171">
        <w:rPr>
          <w:rFonts w:cs="Calibri"/>
          <w:highlight w:val="lightGray"/>
          <w:lang w:val="pt-BR"/>
        </w:rPr>
        <w:t>[indicar número e indicativo de larga distancia]</w:t>
      </w:r>
    </w:p>
    <w:p w14:paraId="30DC9D58" w14:textId="77777777" w:rsidR="00C2633D" w:rsidRPr="00B45171" w:rsidRDefault="00C2633D" w:rsidP="00C2633D">
      <w:pPr>
        <w:jc w:val="both"/>
        <w:rPr>
          <w:lang w:val="pt-BR"/>
        </w:rPr>
      </w:pPr>
      <w:r w:rsidRPr="00B45171">
        <w:rPr>
          <w:rFonts w:cs="Calibri"/>
          <w:lang w:val="pt-BR"/>
        </w:rPr>
        <w:t xml:space="preserve">E mail: </w:t>
      </w:r>
      <w:r w:rsidRPr="00B45171">
        <w:rPr>
          <w:rFonts w:cs="Calibri"/>
          <w:highlight w:val="lightGray"/>
          <w:lang w:val="pt-BR"/>
        </w:rPr>
        <w:t>[indicar]</w:t>
      </w:r>
    </w:p>
    <w:p w14:paraId="1A8D11FC" w14:textId="77777777" w:rsidR="00C2633D" w:rsidRPr="00B45171" w:rsidRDefault="00C2633D" w:rsidP="00C2633D">
      <w:pPr>
        <w:rPr>
          <w:b/>
          <w:u w:val="single"/>
          <w:lang w:val="pt-BR"/>
        </w:rPr>
      </w:pPr>
    </w:p>
    <w:p w14:paraId="30F7C24B" w14:textId="77777777" w:rsidR="00C2633D" w:rsidRPr="00B45171" w:rsidRDefault="00C2633D" w:rsidP="00DF755A">
      <w:pPr>
        <w:jc w:val="center"/>
        <w:rPr>
          <w:b/>
          <w:sz w:val="24"/>
          <w:lang w:val="pt-BR"/>
        </w:rPr>
      </w:pPr>
    </w:p>
    <w:sectPr w:rsidR="00C2633D" w:rsidRPr="00B45171" w:rsidSect="00B010AA">
      <w:headerReference w:type="default" r:id="rId14"/>
      <w:footerReference w:type="default" r:id="rId15"/>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5F42" w14:textId="77777777" w:rsidR="00033DCC" w:rsidRDefault="00033DCC" w:rsidP="00DA56C8">
      <w:r>
        <w:separator/>
      </w:r>
    </w:p>
  </w:endnote>
  <w:endnote w:type="continuationSeparator" w:id="0">
    <w:p w14:paraId="12699340" w14:textId="77777777" w:rsidR="00033DCC" w:rsidRDefault="00033DCC" w:rsidP="00DA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C941" w14:textId="77777777" w:rsidR="00DB13EA" w:rsidRPr="008229C2" w:rsidRDefault="00DB13EA" w:rsidP="00DB13EA">
    <w:pPr>
      <w:pStyle w:val="Piedepgina"/>
      <w:tabs>
        <w:tab w:val="clear" w:pos="8838"/>
        <w:tab w:val="right" w:pos="8820"/>
      </w:tabs>
      <w:ind w:right="-521"/>
      <w:jc w:val="right"/>
      <w:rPr>
        <w:rFonts w:ascii="Calibri" w:hAnsi="Calibri"/>
        <w:color w:val="00B0F0"/>
        <w:sz w:val="16"/>
        <w:lang w:val="es-CO"/>
      </w:rPr>
    </w:pPr>
    <w:r w:rsidRPr="008229C2">
      <w:rPr>
        <w:rFonts w:ascii="Calibri" w:hAnsi="Calibri"/>
        <w:color w:val="00B0F0"/>
        <w:sz w:val="16"/>
        <w:lang w:val="es-CO"/>
      </w:rPr>
      <w:t>Carrera 11 No. 82.76, Oficina 802, Bogotá, Colombia</w:t>
    </w:r>
  </w:p>
  <w:p w14:paraId="17BF7378" w14:textId="77777777" w:rsidR="00DB13EA" w:rsidRPr="008229C2" w:rsidRDefault="00DB13EA" w:rsidP="00DB13EA">
    <w:pPr>
      <w:pStyle w:val="Piedepgina"/>
      <w:tabs>
        <w:tab w:val="clear" w:pos="8838"/>
        <w:tab w:val="right" w:pos="8820"/>
      </w:tabs>
      <w:ind w:right="-521"/>
      <w:jc w:val="right"/>
      <w:rPr>
        <w:rFonts w:ascii="Calibri" w:hAnsi="Calibri"/>
        <w:color w:val="00B0F0"/>
        <w:sz w:val="16"/>
        <w:lang w:val="es-CO"/>
      </w:rPr>
    </w:pPr>
    <w:proofErr w:type="spellStart"/>
    <w:r w:rsidRPr="008229C2">
      <w:rPr>
        <w:rFonts w:ascii="Calibri" w:hAnsi="Calibri"/>
        <w:color w:val="00B0F0"/>
        <w:sz w:val="16"/>
        <w:lang w:val="es-CO"/>
      </w:rPr>
      <w:t>Telefono</w:t>
    </w:r>
    <w:proofErr w:type="spellEnd"/>
    <w:r w:rsidRPr="008229C2">
      <w:rPr>
        <w:rFonts w:ascii="Calibri" w:hAnsi="Calibri"/>
        <w:color w:val="00B0F0"/>
        <w:sz w:val="16"/>
        <w:lang w:val="es-CO"/>
      </w:rPr>
      <w:t>: (571) 6364750</w:t>
    </w:r>
  </w:p>
  <w:p w14:paraId="26BD868E" w14:textId="77777777" w:rsidR="00DB13EA" w:rsidRPr="00DB13EA" w:rsidRDefault="00DB13EA">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D486" w14:textId="77777777" w:rsidR="00033DCC" w:rsidRDefault="00033DCC" w:rsidP="00DA56C8">
      <w:r>
        <w:separator/>
      </w:r>
    </w:p>
  </w:footnote>
  <w:footnote w:type="continuationSeparator" w:id="0">
    <w:p w14:paraId="5BC09205" w14:textId="77777777" w:rsidR="00033DCC" w:rsidRDefault="00033DCC" w:rsidP="00DA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2D3E" w14:textId="77777777" w:rsidR="00DA56C8" w:rsidRDefault="00DA56C8" w:rsidP="00DA56C8">
    <w:pPr>
      <w:tabs>
        <w:tab w:val="left" w:pos="3420"/>
      </w:tabs>
      <w:jc w:val="right"/>
    </w:pPr>
    <w:r>
      <w:rPr>
        <w:noProof/>
      </w:rPr>
      <w:drawing>
        <wp:inline distT="0" distB="0" distL="0" distR="0" wp14:anchorId="1A898690" wp14:editId="28FC0693">
          <wp:extent cx="1943100" cy="838200"/>
          <wp:effectExtent l="0" t="0" r="0" b="0"/>
          <wp:docPr id="3" name="Picture 3"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 Logo Lockup_Blue_Print_300dpi_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p w14:paraId="437D58CC" w14:textId="77777777" w:rsidR="00DA56C8" w:rsidRDefault="00DA56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577575B"/>
    <w:multiLevelType w:val="hybridMultilevel"/>
    <w:tmpl w:val="00A8A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2341C9"/>
    <w:multiLevelType w:val="hybridMultilevel"/>
    <w:tmpl w:val="09741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1F0BD0"/>
    <w:multiLevelType w:val="hybridMultilevel"/>
    <w:tmpl w:val="C0168D10"/>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FF77051"/>
    <w:multiLevelType w:val="hybridMultilevel"/>
    <w:tmpl w:val="313ACA4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1B345B2"/>
    <w:multiLevelType w:val="hybridMultilevel"/>
    <w:tmpl w:val="EA10F4D6"/>
    <w:lvl w:ilvl="0" w:tplc="72721838">
      <w:start w:val="1"/>
      <w:numFmt w:val="decimal"/>
      <w:lvlText w:val="%1."/>
      <w:lvlJc w:val="left"/>
      <w:pPr>
        <w:ind w:left="720" w:hanging="360"/>
      </w:pPr>
    </w:lvl>
    <w:lvl w:ilvl="1" w:tplc="63481E54">
      <w:start w:val="1"/>
      <w:numFmt w:val="lowerLetter"/>
      <w:lvlText w:val="%2."/>
      <w:lvlJc w:val="left"/>
      <w:pPr>
        <w:ind w:left="1440" w:hanging="360"/>
      </w:pPr>
    </w:lvl>
    <w:lvl w:ilvl="2" w:tplc="CC9E785A">
      <w:start w:val="1"/>
      <w:numFmt w:val="lowerRoman"/>
      <w:lvlText w:val="%3."/>
      <w:lvlJc w:val="right"/>
      <w:pPr>
        <w:ind w:left="2160" w:hanging="180"/>
      </w:pPr>
    </w:lvl>
    <w:lvl w:ilvl="3" w:tplc="7D2ED4F6">
      <w:start w:val="1"/>
      <w:numFmt w:val="decimal"/>
      <w:lvlText w:val="%4."/>
      <w:lvlJc w:val="left"/>
      <w:pPr>
        <w:ind w:left="2880" w:hanging="360"/>
      </w:pPr>
    </w:lvl>
    <w:lvl w:ilvl="4" w:tplc="8820AFEE">
      <w:start w:val="1"/>
      <w:numFmt w:val="lowerLetter"/>
      <w:lvlText w:val="%5."/>
      <w:lvlJc w:val="left"/>
      <w:pPr>
        <w:ind w:left="3600" w:hanging="360"/>
      </w:pPr>
    </w:lvl>
    <w:lvl w:ilvl="5" w:tplc="EAEE5FE4">
      <w:start w:val="1"/>
      <w:numFmt w:val="lowerRoman"/>
      <w:lvlText w:val="%6."/>
      <w:lvlJc w:val="right"/>
      <w:pPr>
        <w:ind w:left="4320" w:hanging="180"/>
      </w:pPr>
    </w:lvl>
    <w:lvl w:ilvl="6" w:tplc="0562EBEA">
      <w:start w:val="1"/>
      <w:numFmt w:val="decimal"/>
      <w:lvlText w:val="%7."/>
      <w:lvlJc w:val="left"/>
      <w:pPr>
        <w:ind w:left="5040" w:hanging="360"/>
      </w:pPr>
    </w:lvl>
    <w:lvl w:ilvl="7" w:tplc="15A4A248">
      <w:start w:val="1"/>
      <w:numFmt w:val="lowerLetter"/>
      <w:lvlText w:val="%8."/>
      <w:lvlJc w:val="left"/>
      <w:pPr>
        <w:ind w:left="5760" w:hanging="360"/>
      </w:pPr>
    </w:lvl>
    <w:lvl w:ilvl="8" w:tplc="0B923098">
      <w:start w:val="1"/>
      <w:numFmt w:val="lowerRoman"/>
      <w:lvlText w:val="%9."/>
      <w:lvlJc w:val="right"/>
      <w:pPr>
        <w:ind w:left="6480" w:hanging="180"/>
      </w:pPr>
    </w:lvl>
  </w:abstractNum>
  <w:abstractNum w:abstractNumId="6" w15:restartNumberingAfterBreak="0">
    <w:nsid w:val="223F0414"/>
    <w:multiLevelType w:val="hybridMultilevel"/>
    <w:tmpl w:val="376EC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FB36F5"/>
    <w:multiLevelType w:val="hybridMultilevel"/>
    <w:tmpl w:val="01A0A1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085739"/>
    <w:multiLevelType w:val="hybridMultilevel"/>
    <w:tmpl w:val="E056DF7E"/>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4F631F"/>
    <w:multiLevelType w:val="hybridMultilevel"/>
    <w:tmpl w:val="6698682C"/>
    <w:lvl w:ilvl="0" w:tplc="240A0001">
      <w:start w:val="1"/>
      <w:numFmt w:val="bullet"/>
      <w:lvlText w:val=""/>
      <w:lvlJc w:val="left"/>
      <w:pPr>
        <w:ind w:left="720" w:hanging="360"/>
      </w:pPr>
      <w:rPr>
        <w:rFonts w:ascii="Symbol" w:hAnsi="Symbol" w:hint="default"/>
      </w:rPr>
    </w:lvl>
    <w:lvl w:ilvl="1" w:tplc="FC96CFAE">
      <w:numFmt w:val="bullet"/>
      <w:lvlText w:val="•"/>
      <w:lvlJc w:val="left"/>
      <w:pPr>
        <w:ind w:left="1800" w:hanging="7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140811"/>
    <w:multiLevelType w:val="hybridMultilevel"/>
    <w:tmpl w:val="571C3AC8"/>
    <w:lvl w:ilvl="0" w:tplc="240A0001">
      <w:start w:val="1"/>
      <w:numFmt w:val="bullet"/>
      <w:lvlText w:val=""/>
      <w:lvlJc w:val="left"/>
      <w:pPr>
        <w:ind w:left="1080" w:hanging="360"/>
      </w:pPr>
      <w:rPr>
        <w:rFonts w:ascii="Symbol" w:hAnsi="Symbol" w:hint="default"/>
      </w:rPr>
    </w:lvl>
    <w:lvl w:ilvl="1" w:tplc="E4F06C86">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4924DF8"/>
    <w:multiLevelType w:val="hybridMultilevel"/>
    <w:tmpl w:val="EE980554"/>
    <w:lvl w:ilvl="0" w:tplc="E4F06C86">
      <w:start w:val="1"/>
      <w:numFmt w:val="bullet"/>
      <w:lvlText w:val=""/>
      <w:lvlJc w:val="left"/>
      <w:pPr>
        <w:ind w:left="1080" w:hanging="360"/>
      </w:pPr>
      <w:rPr>
        <w:rFonts w:ascii="Symbol" w:hAnsi="Symbol" w:hint="default"/>
      </w:rPr>
    </w:lvl>
    <w:lvl w:ilvl="1" w:tplc="E4F06C86">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4AD2114E"/>
    <w:multiLevelType w:val="hybridMultilevel"/>
    <w:tmpl w:val="70ACD13A"/>
    <w:lvl w:ilvl="0" w:tplc="4E8848F8">
      <w:start w:val="1"/>
      <w:numFmt w:val="decimal"/>
      <w:pStyle w:val="Ttulo2"/>
      <w:lvlText w:val="%1."/>
      <w:lvlJc w:val="left"/>
      <w:pPr>
        <w:ind w:left="720" w:hanging="360"/>
      </w:pPr>
      <w:rPr>
        <w:rFonts w:ascii="Calibri" w:hAnsi="Calibri" w:cs="Calibr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0A5020"/>
    <w:multiLevelType w:val="hybridMultilevel"/>
    <w:tmpl w:val="4650B7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0545DDD"/>
    <w:multiLevelType w:val="hybridMultilevel"/>
    <w:tmpl w:val="4CC0B51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59D7DFE"/>
    <w:multiLevelType w:val="hybridMultilevel"/>
    <w:tmpl w:val="BE3C9CE0"/>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A546030"/>
    <w:multiLevelType w:val="hybridMultilevel"/>
    <w:tmpl w:val="B6F20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B55850"/>
    <w:multiLevelType w:val="hybridMultilevel"/>
    <w:tmpl w:val="86C80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C408AF"/>
    <w:multiLevelType w:val="hybridMultilevel"/>
    <w:tmpl w:val="89C0F67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0C32BAC"/>
    <w:multiLevelType w:val="hybridMultilevel"/>
    <w:tmpl w:val="25EACB2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7FD7B38"/>
    <w:multiLevelType w:val="hybridMultilevel"/>
    <w:tmpl w:val="DE0C34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82349001">
    <w:abstractNumId w:val="13"/>
  </w:num>
  <w:num w:numId="2" w16cid:durableId="873155175">
    <w:abstractNumId w:val="10"/>
  </w:num>
  <w:num w:numId="3" w16cid:durableId="460080537">
    <w:abstractNumId w:val="0"/>
  </w:num>
  <w:num w:numId="4" w16cid:durableId="923144597">
    <w:abstractNumId w:val="9"/>
  </w:num>
  <w:num w:numId="5" w16cid:durableId="1951620028">
    <w:abstractNumId w:val="6"/>
  </w:num>
  <w:num w:numId="6" w16cid:durableId="973946418">
    <w:abstractNumId w:val="17"/>
  </w:num>
  <w:num w:numId="7" w16cid:durableId="1697536884">
    <w:abstractNumId w:val="3"/>
  </w:num>
  <w:num w:numId="8" w16cid:durableId="207186360">
    <w:abstractNumId w:val="16"/>
  </w:num>
  <w:num w:numId="9" w16cid:durableId="242573008">
    <w:abstractNumId w:val="8"/>
  </w:num>
  <w:num w:numId="10" w16cid:durableId="1670862627">
    <w:abstractNumId w:val="19"/>
  </w:num>
  <w:num w:numId="11" w16cid:durableId="1668098050">
    <w:abstractNumId w:val="1"/>
  </w:num>
  <w:num w:numId="12" w16cid:durableId="1003514728">
    <w:abstractNumId w:val="18"/>
  </w:num>
  <w:num w:numId="13" w16cid:durableId="1888757174">
    <w:abstractNumId w:val="2"/>
  </w:num>
  <w:num w:numId="14" w16cid:durableId="964310393">
    <w:abstractNumId w:val="7"/>
  </w:num>
  <w:num w:numId="15" w16cid:durableId="2081436419">
    <w:abstractNumId w:val="20"/>
  </w:num>
  <w:num w:numId="16" w16cid:durableId="851995028">
    <w:abstractNumId w:val="15"/>
  </w:num>
  <w:num w:numId="17" w16cid:durableId="580411966">
    <w:abstractNumId w:val="11"/>
  </w:num>
  <w:num w:numId="18" w16cid:durableId="901453220">
    <w:abstractNumId w:val="12"/>
  </w:num>
  <w:num w:numId="19" w16cid:durableId="1974628273">
    <w:abstractNumId w:val="21"/>
  </w:num>
  <w:num w:numId="20" w16cid:durableId="1807820755">
    <w:abstractNumId w:val="14"/>
  </w:num>
  <w:num w:numId="21" w16cid:durableId="1387794618">
    <w:abstractNumId w:val="4"/>
  </w:num>
  <w:num w:numId="22" w16cid:durableId="85349346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0039D"/>
    <w:rsid w:val="00000764"/>
    <w:rsid w:val="00011BFD"/>
    <w:rsid w:val="00012C24"/>
    <w:rsid w:val="00013E6B"/>
    <w:rsid w:val="0001439B"/>
    <w:rsid w:val="00015095"/>
    <w:rsid w:val="000161CE"/>
    <w:rsid w:val="00016F96"/>
    <w:rsid w:val="00020A77"/>
    <w:rsid w:val="0002143C"/>
    <w:rsid w:val="00021CD1"/>
    <w:rsid w:val="0002574C"/>
    <w:rsid w:val="000309EA"/>
    <w:rsid w:val="00032911"/>
    <w:rsid w:val="000330CA"/>
    <w:rsid w:val="00033495"/>
    <w:rsid w:val="00033DCC"/>
    <w:rsid w:val="000419BF"/>
    <w:rsid w:val="00041FEB"/>
    <w:rsid w:val="000420BE"/>
    <w:rsid w:val="00042239"/>
    <w:rsid w:val="00043221"/>
    <w:rsid w:val="00046898"/>
    <w:rsid w:val="00050480"/>
    <w:rsid w:val="0005416A"/>
    <w:rsid w:val="000606CF"/>
    <w:rsid w:val="00063F71"/>
    <w:rsid w:val="00064400"/>
    <w:rsid w:val="00064C1F"/>
    <w:rsid w:val="00065589"/>
    <w:rsid w:val="0006665D"/>
    <w:rsid w:val="0006685E"/>
    <w:rsid w:val="00073698"/>
    <w:rsid w:val="0007438F"/>
    <w:rsid w:val="0007494E"/>
    <w:rsid w:val="000749FC"/>
    <w:rsid w:val="00077BD0"/>
    <w:rsid w:val="000802A6"/>
    <w:rsid w:val="00081417"/>
    <w:rsid w:val="00083C30"/>
    <w:rsid w:val="00092761"/>
    <w:rsid w:val="000937BC"/>
    <w:rsid w:val="000946B8"/>
    <w:rsid w:val="00094AF1"/>
    <w:rsid w:val="000972C2"/>
    <w:rsid w:val="000A2500"/>
    <w:rsid w:val="000A2B07"/>
    <w:rsid w:val="000A51D2"/>
    <w:rsid w:val="000A5A3F"/>
    <w:rsid w:val="000B068F"/>
    <w:rsid w:val="000B0F41"/>
    <w:rsid w:val="000B149C"/>
    <w:rsid w:val="000B1F8A"/>
    <w:rsid w:val="000B2EC0"/>
    <w:rsid w:val="000B3DD3"/>
    <w:rsid w:val="000B4E9A"/>
    <w:rsid w:val="000B5396"/>
    <w:rsid w:val="000B5794"/>
    <w:rsid w:val="000B5A5A"/>
    <w:rsid w:val="000B7342"/>
    <w:rsid w:val="000C1917"/>
    <w:rsid w:val="000C20D6"/>
    <w:rsid w:val="000C2D51"/>
    <w:rsid w:val="000C43A3"/>
    <w:rsid w:val="000C4691"/>
    <w:rsid w:val="000C4D82"/>
    <w:rsid w:val="000C5FD3"/>
    <w:rsid w:val="000C6044"/>
    <w:rsid w:val="000C72E5"/>
    <w:rsid w:val="000C7507"/>
    <w:rsid w:val="000D1AE7"/>
    <w:rsid w:val="000D530B"/>
    <w:rsid w:val="000E5AD6"/>
    <w:rsid w:val="000E7D2A"/>
    <w:rsid w:val="000F7B07"/>
    <w:rsid w:val="001008D5"/>
    <w:rsid w:val="001057B5"/>
    <w:rsid w:val="00106C25"/>
    <w:rsid w:val="00107D60"/>
    <w:rsid w:val="001115FF"/>
    <w:rsid w:val="001118DF"/>
    <w:rsid w:val="00116110"/>
    <w:rsid w:val="00126875"/>
    <w:rsid w:val="00131930"/>
    <w:rsid w:val="001322A0"/>
    <w:rsid w:val="001345F4"/>
    <w:rsid w:val="00141FB9"/>
    <w:rsid w:val="00143892"/>
    <w:rsid w:val="0014524F"/>
    <w:rsid w:val="001476D2"/>
    <w:rsid w:val="00151B25"/>
    <w:rsid w:val="00153271"/>
    <w:rsid w:val="00153FF8"/>
    <w:rsid w:val="00154034"/>
    <w:rsid w:val="00154CA8"/>
    <w:rsid w:val="00157B90"/>
    <w:rsid w:val="00160B71"/>
    <w:rsid w:val="00165FFD"/>
    <w:rsid w:val="00170CFA"/>
    <w:rsid w:val="00171AFF"/>
    <w:rsid w:val="00171E92"/>
    <w:rsid w:val="001720F5"/>
    <w:rsid w:val="00173F6D"/>
    <w:rsid w:val="00175443"/>
    <w:rsid w:val="00177B63"/>
    <w:rsid w:val="00182948"/>
    <w:rsid w:val="001838FB"/>
    <w:rsid w:val="00183D8F"/>
    <w:rsid w:val="00187A57"/>
    <w:rsid w:val="0019067A"/>
    <w:rsid w:val="00191AEA"/>
    <w:rsid w:val="00192410"/>
    <w:rsid w:val="00192A52"/>
    <w:rsid w:val="00194B31"/>
    <w:rsid w:val="001953D8"/>
    <w:rsid w:val="001A210C"/>
    <w:rsid w:val="001A326C"/>
    <w:rsid w:val="001A68F1"/>
    <w:rsid w:val="001A6AA3"/>
    <w:rsid w:val="001A6FF3"/>
    <w:rsid w:val="001B08BB"/>
    <w:rsid w:val="001B5084"/>
    <w:rsid w:val="001B5F96"/>
    <w:rsid w:val="001B60FB"/>
    <w:rsid w:val="001B6445"/>
    <w:rsid w:val="001B64E4"/>
    <w:rsid w:val="001B7C56"/>
    <w:rsid w:val="001C1AAC"/>
    <w:rsid w:val="001C30D1"/>
    <w:rsid w:val="001C3606"/>
    <w:rsid w:val="001C62FC"/>
    <w:rsid w:val="001D0E6E"/>
    <w:rsid w:val="001D1975"/>
    <w:rsid w:val="001D6F5E"/>
    <w:rsid w:val="001D7F69"/>
    <w:rsid w:val="001E082E"/>
    <w:rsid w:val="001E0E6F"/>
    <w:rsid w:val="001E3899"/>
    <w:rsid w:val="001E3EAE"/>
    <w:rsid w:val="001E4611"/>
    <w:rsid w:val="001E5B07"/>
    <w:rsid w:val="001E76B4"/>
    <w:rsid w:val="001E7ADF"/>
    <w:rsid w:val="001F5CD1"/>
    <w:rsid w:val="001F6450"/>
    <w:rsid w:val="001F7117"/>
    <w:rsid w:val="001F729D"/>
    <w:rsid w:val="001F762B"/>
    <w:rsid w:val="001F7C49"/>
    <w:rsid w:val="00201513"/>
    <w:rsid w:val="00201D7F"/>
    <w:rsid w:val="0020325C"/>
    <w:rsid w:val="00203E5F"/>
    <w:rsid w:val="00204BE0"/>
    <w:rsid w:val="00204E04"/>
    <w:rsid w:val="002059EF"/>
    <w:rsid w:val="00211691"/>
    <w:rsid w:val="002129BE"/>
    <w:rsid w:val="002129E7"/>
    <w:rsid w:val="00215386"/>
    <w:rsid w:val="00216DCF"/>
    <w:rsid w:val="00216FEE"/>
    <w:rsid w:val="00217266"/>
    <w:rsid w:val="002203DE"/>
    <w:rsid w:val="002321D4"/>
    <w:rsid w:val="002342DA"/>
    <w:rsid w:val="0023524E"/>
    <w:rsid w:val="0024026B"/>
    <w:rsid w:val="0024197B"/>
    <w:rsid w:val="002450BA"/>
    <w:rsid w:val="00247178"/>
    <w:rsid w:val="00250676"/>
    <w:rsid w:val="00251442"/>
    <w:rsid w:val="0025147B"/>
    <w:rsid w:val="002531E4"/>
    <w:rsid w:val="00253BE5"/>
    <w:rsid w:val="00254783"/>
    <w:rsid w:val="00256E67"/>
    <w:rsid w:val="002605DE"/>
    <w:rsid w:val="00260D81"/>
    <w:rsid w:val="00260E30"/>
    <w:rsid w:val="00261D75"/>
    <w:rsid w:val="00262767"/>
    <w:rsid w:val="0026488E"/>
    <w:rsid w:val="002665F4"/>
    <w:rsid w:val="002666AC"/>
    <w:rsid w:val="00266FFF"/>
    <w:rsid w:val="00270117"/>
    <w:rsid w:val="002703DC"/>
    <w:rsid w:val="002703F5"/>
    <w:rsid w:val="00271EAD"/>
    <w:rsid w:val="002742F8"/>
    <w:rsid w:val="00275F1C"/>
    <w:rsid w:val="0027636D"/>
    <w:rsid w:val="00276E3C"/>
    <w:rsid w:val="0028149B"/>
    <w:rsid w:val="00282440"/>
    <w:rsid w:val="00282E37"/>
    <w:rsid w:val="002830EB"/>
    <w:rsid w:val="0028422F"/>
    <w:rsid w:val="00285234"/>
    <w:rsid w:val="00285BB9"/>
    <w:rsid w:val="00286D8B"/>
    <w:rsid w:val="00295C62"/>
    <w:rsid w:val="00296051"/>
    <w:rsid w:val="0029646F"/>
    <w:rsid w:val="002968F8"/>
    <w:rsid w:val="002969F1"/>
    <w:rsid w:val="002A0095"/>
    <w:rsid w:val="002A0181"/>
    <w:rsid w:val="002A0C32"/>
    <w:rsid w:val="002A4E83"/>
    <w:rsid w:val="002A7CC9"/>
    <w:rsid w:val="002B0453"/>
    <w:rsid w:val="002B400E"/>
    <w:rsid w:val="002C02B6"/>
    <w:rsid w:val="002C37C2"/>
    <w:rsid w:val="002C4DDD"/>
    <w:rsid w:val="002C5053"/>
    <w:rsid w:val="002C51A4"/>
    <w:rsid w:val="002C51E7"/>
    <w:rsid w:val="002C5769"/>
    <w:rsid w:val="002C7183"/>
    <w:rsid w:val="002C7A16"/>
    <w:rsid w:val="002D2723"/>
    <w:rsid w:val="002D2B89"/>
    <w:rsid w:val="002D31F8"/>
    <w:rsid w:val="002D41B2"/>
    <w:rsid w:val="002D4456"/>
    <w:rsid w:val="002D4893"/>
    <w:rsid w:val="002E0A7E"/>
    <w:rsid w:val="002E1576"/>
    <w:rsid w:val="002E1A6D"/>
    <w:rsid w:val="002F05BD"/>
    <w:rsid w:val="002F07B6"/>
    <w:rsid w:val="002F3865"/>
    <w:rsid w:val="002F75D8"/>
    <w:rsid w:val="002F7759"/>
    <w:rsid w:val="002F7AE6"/>
    <w:rsid w:val="003004D6"/>
    <w:rsid w:val="003041C2"/>
    <w:rsid w:val="00305020"/>
    <w:rsid w:val="00306ED2"/>
    <w:rsid w:val="0031002C"/>
    <w:rsid w:val="00310325"/>
    <w:rsid w:val="00312AF6"/>
    <w:rsid w:val="00313351"/>
    <w:rsid w:val="003138BE"/>
    <w:rsid w:val="00313B0B"/>
    <w:rsid w:val="00314689"/>
    <w:rsid w:val="003166AA"/>
    <w:rsid w:val="00316A27"/>
    <w:rsid w:val="003175C7"/>
    <w:rsid w:val="00321616"/>
    <w:rsid w:val="003221AE"/>
    <w:rsid w:val="0032281C"/>
    <w:rsid w:val="00324378"/>
    <w:rsid w:val="00326DAA"/>
    <w:rsid w:val="00330604"/>
    <w:rsid w:val="0033075B"/>
    <w:rsid w:val="00331ED4"/>
    <w:rsid w:val="00332996"/>
    <w:rsid w:val="00333885"/>
    <w:rsid w:val="003339C2"/>
    <w:rsid w:val="00335247"/>
    <w:rsid w:val="00337450"/>
    <w:rsid w:val="00337DDB"/>
    <w:rsid w:val="00340409"/>
    <w:rsid w:val="0034296C"/>
    <w:rsid w:val="003435DB"/>
    <w:rsid w:val="0034398E"/>
    <w:rsid w:val="003442FD"/>
    <w:rsid w:val="00345B78"/>
    <w:rsid w:val="003527B9"/>
    <w:rsid w:val="00352A31"/>
    <w:rsid w:val="0035340D"/>
    <w:rsid w:val="00354DB2"/>
    <w:rsid w:val="00356E8D"/>
    <w:rsid w:val="003571FB"/>
    <w:rsid w:val="0035764C"/>
    <w:rsid w:val="00362DAD"/>
    <w:rsid w:val="00371870"/>
    <w:rsid w:val="00371C34"/>
    <w:rsid w:val="003773E8"/>
    <w:rsid w:val="00377FB5"/>
    <w:rsid w:val="003814C5"/>
    <w:rsid w:val="00381A3D"/>
    <w:rsid w:val="00383640"/>
    <w:rsid w:val="0038624C"/>
    <w:rsid w:val="00387087"/>
    <w:rsid w:val="003903D6"/>
    <w:rsid w:val="003951BD"/>
    <w:rsid w:val="003A389A"/>
    <w:rsid w:val="003A3BD6"/>
    <w:rsid w:val="003A3D4C"/>
    <w:rsid w:val="003A3FF0"/>
    <w:rsid w:val="003A4789"/>
    <w:rsid w:val="003A5C96"/>
    <w:rsid w:val="003A7789"/>
    <w:rsid w:val="003B00DF"/>
    <w:rsid w:val="003B0D14"/>
    <w:rsid w:val="003B1496"/>
    <w:rsid w:val="003B1D22"/>
    <w:rsid w:val="003B25E8"/>
    <w:rsid w:val="003B2872"/>
    <w:rsid w:val="003B4CA9"/>
    <w:rsid w:val="003B4CC6"/>
    <w:rsid w:val="003B5121"/>
    <w:rsid w:val="003B619B"/>
    <w:rsid w:val="003B7F21"/>
    <w:rsid w:val="003C4844"/>
    <w:rsid w:val="003C66C4"/>
    <w:rsid w:val="003D2339"/>
    <w:rsid w:val="003D36C3"/>
    <w:rsid w:val="003D3DFE"/>
    <w:rsid w:val="003D60BE"/>
    <w:rsid w:val="003E315B"/>
    <w:rsid w:val="003E36F5"/>
    <w:rsid w:val="003E40C1"/>
    <w:rsid w:val="003E4619"/>
    <w:rsid w:val="003E5BF0"/>
    <w:rsid w:val="003F0BD2"/>
    <w:rsid w:val="003F1B48"/>
    <w:rsid w:val="003F360E"/>
    <w:rsid w:val="003F7232"/>
    <w:rsid w:val="003F7B35"/>
    <w:rsid w:val="004000F0"/>
    <w:rsid w:val="0040025C"/>
    <w:rsid w:val="00403067"/>
    <w:rsid w:val="00405F7C"/>
    <w:rsid w:val="0041134F"/>
    <w:rsid w:val="004135C1"/>
    <w:rsid w:val="00415964"/>
    <w:rsid w:val="00417E37"/>
    <w:rsid w:val="004251D9"/>
    <w:rsid w:val="004253C9"/>
    <w:rsid w:val="0042634A"/>
    <w:rsid w:val="00426EB2"/>
    <w:rsid w:val="00430083"/>
    <w:rsid w:val="0043394A"/>
    <w:rsid w:val="004339BC"/>
    <w:rsid w:val="00434230"/>
    <w:rsid w:val="00434B89"/>
    <w:rsid w:val="00436DF5"/>
    <w:rsid w:val="00437F76"/>
    <w:rsid w:val="00440CBC"/>
    <w:rsid w:val="00440D4F"/>
    <w:rsid w:val="00440D97"/>
    <w:rsid w:val="00442747"/>
    <w:rsid w:val="00442D1A"/>
    <w:rsid w:val="004433DE"/>
    <w:rsid w:val="00444996"/>
    <w:rsid w:val="00444ADA"/>
    <w:rsid w:val="00445330"/>
    <w:rsid w:val="004458CA"/>
    <w:rsid w:val="00447818"/>
    <w:rsid w:val="00447ECE"/>
    <w:rsid w:val="0045061F"/>
    <w:rsid w:val="0045131A"/>
    <w:rsid w:val="00452BE9"/>
    <w:rsid w:val="004548D0"/>
    <w:rsid w:val="00460F64"/>
    <w:rsid w:val="00461E5E"/>
    <w:rsid w:val="0046352B"/>
    <w:rsid w:val="004636C4"/>
    <w:rsid w:val="00467EC9"/>
    <w:rsid w:val="004710BB"/>
    <w:rsid w:val="00473ED2"/>
    <w:rsid w:val="004745EF"/>
    <w:rsid w:val="00474AB6"/>
    <w:rsid w:val="004758C8"/>
    <w:rsid w:val="004759AA"/>
    <w:rsid w:val="004770C3"/>
    <w:rsid w:val="004805FC"/>
    <w:rsid w:val="00481BC3"/>
    <w:rsid w:val="00486219"/>
    <w:rsid w:val="00487AD3"/>
    <w:rsid w:val="00487D2F"/>
    <w:rsid w:val="00492F94"/>
    <w:rsid w:val="0049471B"/>
    <w:rsid w:val="00494967"/>
    <w:rsid w:val="004A007E"/>
    <w:rsid w:val="004A0E23"/>
    <w:rsid w:val="004A3A0D"/>
    <w:rsid w:val="004A5E6E"/>
    <w:rsid w:val="004A623E"/>
    <w:rsid w:val="004A6EE2"/>
    <w:rsid w:val="004A741E"/>
    <w:rsid w:val="004B1A48"/>
    <w:rsid w:val="004B5A3F"/>
    <w:rsid w:val="004B647F"/>
    <w:rsid w:val="004C11A4"/>
    <w:rsid w:val="004C6DDA"/>
    <w:rsid w:val="004C7331"/>
    <w:rsid w:val="004C7AED"/>
    <w:rsid w:val="004D1050"/>
    <w:rsid w:val="004D214E"/>
    <w:rsid w:val="004D5541"/>
    <w:rsid w:val="004D6350"/>
    <w:rsid w:val="004D659C"/>
    <w:rsid w:val="004D791C"/>
    <w:rsid w:val="004E0D17"/>
    <w:rsid w:val="004E2265"/>
    <w:rsid w:val="004E2855"/>
    <w:rsid w:val="004E29F5"/>
    <w:rsid w:val="004E3145"/>
    <w:rsid w:val="004E5613"/>
    <w:rsid w:val="004E5A1F"/>
    <w:rsid w:val="004F0FC9"/>
    <w:rsid w:val="004F45CC"/>
    <w:rsid w:val="004F5CD8"/>
    <w:rsid w:val="004F74B6"/>
    <w:rsid w:val="005003AC"/>
    <w:rsid w:val="0050100A"/>
    <w:rsid w:val="00501E66"/>
    <w:rsid w:val="00502E64"/>
    <w:rsid w:val="005052BF"/>
    <w:rsid w:val="00507616"/>
    <w:rsid w:val="00507C3E"/>
    <w:rsid w:val="0051007C"/>
    <w:rsid w:val="005129AD"/>
    <w:rsid w:val="00513292"/>
    <w:rsid w:val="00513314"/>
    <w:rsid w:val="005137E9"/>
    <w:rsid w:val="0051443E"/>
    <w:rsid w:val="00514EFB"/>
    <w:rsid w:val="005207A8"/>
    <w:rsid w:val="005215CC"/>
    <w:rsid w:val="00522624"/>
    <w:rsid w:val="005329A9"/>
    <w:rsid w:val="00533E2F"/>
    <w:rsid w:val="00534649"/>
    <w:rsid w:val="005349EA"/>
    <w:rsid w:val="005354DA"/>
    <w:rsid w:val="005361F7"/>
    <w:rsid w:val="0053635D"/>
    <w:rsid w:val="00536657"/>
    <w:rsid w:val="00537C68"/>
    <w:rsid w:val="00537CFF"/>
    <w:rsid w:val="00543828"/>
    <w:rsid w:val="005446A2"/>
    <w:rsid w:val="00555578"/>
    <w:rsid w:val="0055602F"/>
    <w:rsid w:val="005570E2"/>
    <w:rsid w:val="00560A12"/>
    <w:rsid w:val="005610D7"/>
    <w:rsid w:val="005624FD"/>
    <w:rsid w:val="00564A8B"/>
    <w:rsid w:val="00565FA8"/>
    <w:rsid w:val="005662A2"/>
    <w:rsid w:val="00567445"/>
    <w:rsid w:val="0056794B"/>
    <w:rsid w:val="0057003A"/>
    <w:rsid w:val="00572390"/>
    <w:rsid w:val="005730FB"/>
    <w:rsid w:val="0057356C"/>
    <w:rsid w:val="00576C9D"/>
    <w:rsid w:val="00580704"/>
    <w:rsid w:val="00581FF1"/>
    <w:rsid w:val="0058341F"/>
    <w:rsid w:val="00583BA0"/>
    <w:rsid w:val="00583DAA"/>
    <w:rsid w:val="0058510C"/>
    <w:rsid w:val="00590871"/>
    <w:rsid w:val="00591731"/>
    <w:rsid w:val="00591928"/>
    <w:rsid w:val="00592C65"/>
    <w:rsid w:val="005938D7"/>
    <w:rsid w:val="0059741C"/>
    <w:rsid w:val="005A2010"/>
    <w:rsid w:val="005A2132"/>
    <w:rsid w:val="005A225D"/>
    <w:rsid w:val="005A39F9"/>
    <w:rsid w:val="005A5401"/>
    <w:rsid w:val="005A546C"/>
    <w:rsid w:val="005A55F2"/>
    <w:rsid w:val="005A5FB3"/>
    <w:rsid w:val="005A6311"/>
    <w:rsid w:val="005A6EE3"/>
    <w:rsid w:val="005B461A"/>
    <w:rsid w:val="005B74CE"/>
    <w:rsid w:val="005C26D6"/>
    <w:rsid w:val="005C342B"/>
    <w:rsid w:val="005D1068"/>
    <w:rsid w:val="005D1D46"/>
    <w:rsid w:val="005D206A"/>
    <w:rsid w:val="005D2CA6"/>
    <w:rsid w:val="005D36D4"/>
    <w:rsid w:val="005D37D0"/>
    <w:rsid w:val="005D3EED"/>
    <w:rsid w:val="005D5478"/>
    <w:rsid w:val="005E1098"/>
    <w:rsid w:val="005E14EA"/>
    <w:rsid w:val="005E2B88"/>
    <w:rsid w:val="005E31AB"/>
    <w:rsid w:val="005E34E8"/>
    <w:rsid w:val="005E464F"/>
    <w:rsid w:val="005E5661"/>
    <w:rsid w:val="005E576E"/>
    <w:rsid w:val="005E5915"/>
    <w:rsid w:val="005E75FD"/>
    <w:rsid w:val="005F175B"/>
    <w:rsid w:val="0060129E"/>
    <w:rsid w:val="006012A3"/>
    <w:rsid w:val="006013CB"/>
    <w:rsid w:val="00611F20"/>
    <w:rsid w:val="00615CA5"/>
    <w:rsid w:val="006160F8"/>
    <w:rsid w:val="006315A5"/>
    <w:rsid w:val="00631A14"/>
    <w:rsid w:val="00631B0E"/>
    <w:rsid w:val="00632596"/>
    <w:rsid w:val="006341EF"/>
    <w:rsid w:val="00634990"/>
    <w:rsid w:val="00642B89"/>
    <w:rsid w:val="00643B00"/>
    <w:rsid w:val="00644873"/>
    <w:rsid w:val="00644DD2"/>
    <w:rsid w:val="00645969"/>
    <w:rsid w:val="00646059"/>
    <w:rsid w:val="0065607A"/>
    <w:rsid w:val="00656F5F"/>
    <w:rsid w:val="00657B14"/>
    <w:rsid w:val="00657D9B"/>
    <w:rsid w:val="00661A7B"/>
    <w:rsid w:val="00662FD4"/>
    <w:rsid w:val="00663731"/>
    <w:rsid w:val="006640C0"/>
    <w:rsid w:val="00665A54"/>
    <w:rsid w:val="006664B1"/>
    <w:rsid w:val="006709A2"/>
    <w:rsid w:val="00671095"/>
    <w:rsid w:val="00671BF7"/>
    <w:rsid w:val="00671ECF"/>
    <w:rsid w:val="00672367"/>
    <w:rsid w:val="00673FDE"/>
    <w:rsid w:val="006779B1"/>
    <w:rsid w:val="0068091D"/>
    <w:rsid w:val="006831FE"/>
    <w:rsid w:val="00686750"/>
    <w:rsid w:val="00686DE2"/>
    <w:rsid w:val="00686E14"/>
    <w:rsid w:val="006875A5"/>
    <w:rsid w:val="006901A8"/>
    <w:rsid w:val="006911F2"/>
    <w:rsid w:val="00692603"/>
    <w:rsid w:val="00694703"/>
    <w:rsid w:val="0069514F"/>
    <w:rsid w:val="006952AD"/>
    <w:rsid w:val="006954B5"/>
    <w:rsid w:val="006A15E5"/>
    <w:rsid w:val="006A3E21"/>
    <w:rsid w:val="006A438C"/>
    <w:rsid w:val="006A53C8"/>
    <w:rsid w:val="006A56B2"/>
    <w:rsid w:val="006A5B70"/>
    <w:rsid w:val="006A73D2"/>
    <w:rsid w:val="006A74BE"/>
    <w:rsid w:val="006A760B"/>
    <w:rsid w:val="006B215F"/>
    <w:rsid w:val="006B28B7"/>
    <w:rsid w:val="006B2B92"/>
    <w:rsid w:val="006B3FB9"/>
    <w:rsid w:val="006B4BB9"/>
    <w:rsid w:val="006B5C80"/>
    <w:rsid w:val="006B6808"/>
    <w:rsid w:val="006C44AB"/>
    <w:rsid w:val="006C4DD7"/>
    <w:rsid w:val="006C4F72"/>
    <w:rsid w:val="006D354F"/>
    <w:rsid w:val="006D3598"/>
    <w:rsid w:val="006D4621"/>
    <w:rsid w:val="006D4E23"/>
    <w:rsid w:val="006D6528"/>
    <w:rsid w:val="006D7D0A"/>
    <w:rsid w:val="006E0632"/>
    <w:rsid w:val="006E06A0"/>
    <w:rsid w:val="006E1C07"/>
    <w:rsid w:val="006E1ED4"/>
    <w:rsid w:val="006E2DA2"/>
    <w:rsid w:val="006E2F94"/>
    <w:rsid w:val="006E3B5A"/>
    <w:rsid w:val="006E5BE5"/>
    <w:rsid w:val="006E613B"/>
    <w:rsid w:val="006F0439"/>
    <w:rsid w:val="006F11D1"/>
    <w:rsid w:val="006F1203"/>
    <w:rsid w:val="006F3FD4"/>
    <w:rsid w:val="006F4B6C"/>
    <w:rsid w:val="006F57CC"/>
    <w:rsid w:val="006F58BE"/>
    <w:rsid w:val="006F5915"/>
    <w:rsid w:val="006F5D45"/>
    <w:rsid w:val="006F6AF0"/>
    <w:rsid w:val="006F79E3"/>
    <w:rsid w:val="0070064B"/>
    <w:rsid w:val="0070355A"/>
    <w:rsid w:val="00703C3D"/>
    <w:rsid w:val="0070482D"/>
    <w:rsid w:val="0070620F"/>
    <w:rsid w:val="00707606"/>
    <w:rsid w:val="007100DD"/>
    <w:rsid w:val="00712FA2"/>
    <w:rsid w:val="00713CBB"/>
    <w:rsid w:val="0071489A"/>
    <w:rsid w:val="00717E8F"/>
    <w:rsid w:val="00723C1F"/>
    <w:rsid w:val="007248EC"/>
    <w:rsid w:val="00726674"/>
    <w:rsid w:val="00732079"/>
    <w:rsid w:val="00732B27"/>
    <w:rsid w:val="00735E54"/>
    <w:rsid w:val="0074337E"/>
    <w:rsid w:val="007509F7"/>
    <w:rsid w:val="007528BD"/>
    <w:rsid w:val="007570AA"/>
    <w:rsid w:val="00757B1F"/>
    <w:rsid w:val="007629AF"/>
    <w:rsid w:val="00766850"/>
    <w:rsid w:val="0076785B"/>
    <w:rsid w:val="00772428"/>
    <w:rsid w:val="00772AB5"/>
    <w:rsid w:val="0077358D"/>
    <w:rsid w:val="007735DF"/>
    <w:rsid w:val="00776C2D"/>
    <w:rsid w:val="00781C8E"/>
    <w:rsid w:val="00782EEC"/>
    <w:rsid w:val="00784157"/>
    <w:rsid w:val="0078579A"/>
    <w:rsid w:val="00785C2F"/>
    <w:rsid w:val="00786405"/>
    <w:rsid w:val="007864DE"/>
    <w:rsid w:val="00790527"/>
    <w:rsid w:val="00791CBA"/>
    <w:rsid w:val="0079215C"/>
    <w:rsid w:val="00792C42"/>
    <w:rsid w:val="0079311C"/>
    <w:rsid w:val="007935B8"/>
    <w:rsid w:val="00794088"/>
    <w:rsid w:val="0079677A"/>
    <w:rsid w:val="007979B0"/>
    <w:rsid w:val="007A0070"/>
    <w:rsid w:val="007A1040"/>
    <w:rsid w:val="007A1F7E"/>
    <w:rsid w:val="007A27F6"/>
    <w:rsid w:val="007A37E5"/>
    <w:rsid w:val="007A3EB9"/>
    <w:rsid w:val="007A4312"/>
    <w:rsid w:val="007A622D"/>
    <w:rsid w:val="007A719E"/>
    <w:rsid w:val="007A7433"/>
    <w:rsid w:val="007B2009"/>
    <w:rsid w:val="007B2ABF"/>
    <w:rsid w:val="007B2D96"/>
    <w:rsid w:val="007B4A5A"/>
    <w:rsid w:val="007B5535"/>
    <w:rsid w:val="007B6B7C"/>
    <w:rsid w:val="007B7AF8"/>
    <w:rsid w:val="007C13D8"/>
    <w:rsid w:val="007C1408"/>
    <w:rsid w:val="007C18B4"/>
    <w:rsid w:val="007C4DDE"/>
    <w:rsid w:val="007C526F"/>
    <w:rsid w:val="007D2A27"/>
    <w:rsid w:val="007D2D75"/>
    <w:rsid w:val="007D5825"/>
    <w:rsid w:val="007D5D70"/>
    <w:rsid w:val="007D5F11"/>
    <w:rsid w:val="007E1496"/>
    <w:rsid w:val="007E16F9"/>
    <w:rsid w:val="007E32DC"/>
    <w:rsid w:val="007E710C"/>
    <w:rsid w:val="007E7174"/>
    <w:rsid w:val="007F1478"/>
    <w:rsid w:val="00800555"/>
    <w:rsid w:val="0080152A"/>
    <w:rsid w:val="00804996"/>
    <w:rsid w:val="00807F79"/>
    <w:rsid w:val="00811FC1"/>
    <w:rsid w:val="008121E7"/>
    <w:rsid w:val="0081337F"/>
    <w:rsid w:val="0082292E"/>
    <w:rsid w:val="00822979"/>
    <w:rsid w:val="0082382D"/>
    <w:rsid w:val="00823C9A"/>
    <w:rsid w:val="008250D4"/>
    <w:rsid w:val="008260A9"/>
    <w:rsid w:val="0082620B"/>
    <w:rsid w:val="00827895"/>
    <w:rsid w:val="0083066C"/>
    <w:rsid w:val="00832026"/>
    <w:rsid w:val="008364FB"/>
    <w:rsid w:val="00841436"/>
    <w:rsid w:val="00841A60"/>
    <w:rsid w:val="00842797"/>
    <w:rsid w:val="00842AB3"/>
    <w:rsid w:val="0084358D"/>
    <w:rsid w:val="00851330"/>
    <w:rsid w:val="00852E50"/>
    <w:rsid w:val="00854DD8"/>
    <w:rsid w:val="00857AF5"/>
    <w:rsid w:val="00857CAC"/>
    <w:rsid w:val="00860042"/>
    <w:rsid w:val="00860391"/>
    <w:rsid w:val="0086039C"/>
    <w:rsid w:val="00860DC0"/>
    <w:rsid w:val="008624F7"/>
    <w:rsid w:val="008626C4"/>
    <w:rsid w:val="008660A0"/>
    <w:rsid w:val="00866577"/>
    <w:rsid w:val="00867686"/>
    <w:rsid w:val="0086785F"/>
    <w:rsid w:val="00867FB2"/>
    <w:rsid w:val="00871568"/>
    <w:rsid w:val="008715B4"/>
    <w:rsid w:val="00871EEF"/>
    <w:rsid w:val="008731BF"/>
    <w:rsid w:val="00873390"/>
    <w:rsid w:val="00873CF0"/>
    <w:rsid w:val="008742F5"/>
    <w:rsid w:val="00874C39"/>
    <w:rsid w:val="0087612D"/>
    <w:rsid w:val="008812D3"/>
    <w:rsid w:val="0088139C"/>
    <w:rsid w:val="00881E17"/>
    <w:rsid w:val="008829C9"/>
    <w:rsid w:val="00883E57"/>
    <w:rsid w:val="00884541"/>
    <w:rsid w:val="0088464C"/>
    <w:rsid w:val="008852D4"/>
    <w:rsid w:val="00886878"/>
    <w:rsid w:val="00890291"/>
    <w:rsid w:val="00890DE5"/>
    <w:rsid w:val="00890F44"/>
    <w:rsid w:val="00891BCB"/>
    <w:rsid w:val="00893F66"/>
    <w:rsid w:val="0089503B"/>
    <w:rsid w:val="0089540B"/>
    <w:rsid w:val="008A54F4"/>
    <w:rsid w:val="008A6662"/>
    <w:rsid w:val="008B0603"/>
    <w:rsid w:val="008B065F"/>
    <w:rsid w:val="008B5283"/>
    <w:rsid w:val="008B665D"/>
    <w:rsid w:val="008B79D5"/>
    <w:rsid w:val="008C13B1"/>
    <w:rsid w:val="008C34E9"/>
    <w:rsid w:val="008C4243"/>
    <w:rsid w:val="008C47DD"/>
    <w:rsid w:val="008C5503"/>
    <w:rsid w:val="008D2908"/>
    <w:rsid w:val="008D464F"/>
    <w:rsid w:val="008D563A"/>
    <w:rsid w:val="008D5E49"/>
    <w:rsid w:val="008D7665"/>
    <w:rsid w:val="008E0311"/>
    <w:rsid w:val="008E08E5"/>
    <w:rsid w:val="008E63D4"/>
    <w:rsid w:val="008E6AAD"/>
    <w:rsid w:val="008E79C0"/>
    <w:rsid w:val="008F1BEB"/>
    <w:rsid w:val="008F1CAC"/>
    <w:rsid w:val="008F2ED2"/>
    <w:rsid w:val="008F3A21"/>
    <w:rsid w:val="008F5B99"/>
    <w:rsid w:val="008F6BA9"/>
    <w:rsid w:val="009007A9"/>
    <w:rsid w:val="009013D4"/>
    <w:rsid w:val="009023F7"/>
    <w:rsid w:val="00903F06"/>
    <w:rsid w:val="0090567C"/>
    <w:rsid w:val="009058DE"/>
    <w:rsid w:val="00906D6C"/>
    <w:rsid w:val="00910A6A"/>
    <w:rsid w:val="00911CBF"/>
    <w:rsid w:val="009145A7"/>
    <w:rsid w:val="009147A9"/>
    <w:rsid w:val="00916C2D"/>
    <w:rsid w:val="0091748A"/>
    <w:rsid w:val="00921D85"/>
    <w:rsid w:val="00922643"/>
    <w:rsid w:val="00924D1E"/>
    <w:rsid w:val="00927353"/>
    <w:rsid w:val="009311A0"/>
    <w:rsid w:val="00931E52"/>
    <w:rsid w:val="0093214A"/>
    <w:rsid w:val="00932832"/>
    <w:rsid w:val="0093533F"/>
    <w:rsid w:val="00935832"/>
    <w:rsid w:val="00935FDB"/>
    <w:rsid w:val="009367C4"/>
    <w:rsid w:val="00937A0D"/>
    <w:rsid w:val="00941FC7"/>
    <w:rsid w:val="00943CA6"/>
    <w:rsid w:val="00944970"/>
    <w:rsid w:val="00944A7D"/>
    <w:rsid w:val="00946845"/>
    <w:rsid w:val="00946E5C"/>
    <w:rsid w:val="00951076"/>
    <w:rsid w:val="00954361"/>
    <w:rsid w:val="00955574"/>
    <w:rsid w:val="00956611"/>
    <w:rsid w:val="00956A6B"/>
    <w:rsid w:val="009573B8"/>
    <w:rsid w:val="009578FA"/>
    <w:rsid w:val="00960F43"/>
    <w:rsid w:val="0096660C"/>
    <w:rsid w:val="00967318"/>
    <w:rsid w:val="009703A2"/>
    <w:rsid w:val="009722A3"/>
    <w:rsid w:val="0097439A"/>
    <w:rsid w:val="00975701"/>
    <w:rsid w:val="00976231"/>
    <w:rsid w:val="0097727D"/>
    <w:rsid w:val="009774C6"/>
    <w:rsid w:val="0098709F"/>
    <w:rsid w:val="009946DE"/>
    <w:rsid w:val="00994CBE"/>
    <w:rsid w:val="00996281"/>
    <w:rsid w:val="00996A28"/>
    <w:rsid w:val="00997A60"/>
    <w:rsid w:val="009A1608"/>
    <w:rsid w:val="009A3042"/>
    <w:rsid w:val="009A4E4C"/>
    <w:rsid w:val="009A542B"/>
    <w:rsid w:val="009A6277"/>
    <w:rsid w:val="009A65F2"/>
    <w:rsid w:val="009A7522"/>
    <w:rsid w:val="009A7F71"/>
    <w:rsid w:val="009B1096"/>
    <w:rsid w:val="009B357C"/>
    <w:rsid w:val="009B4C4D"/>
    <w:rsid w:val="009C111B"/>
    <w:rsid w:val="009C3627"/>
    <w:rsid w:val="009C3C13"/>
    <w:rsid w:val="009C538F"/>
    <w:rsid w:val="009C55CD"/>
    <w:rsid w:val="009C667E"/>
    <w:rsid w:val="009D218D"/>
    <w:rsid w:val="009D3804"/>
    <w:rsid w:val="009D49DB"/>
    <w:rsid w:val="009D4E42"/>
    <w:rsid w:val="009D656F"/>
    <w:rsid w:val="009E3F8E"/>
    <w:rsid w:val="009E417C"/>
    <w:rsid w:val="009E5AD1"/>
    <w:rsid w:val="009E6EE3"/>
    <w:rsid w:val="009E733E"/>
    <w:rsid w:val="009F1A0B"/>
    <w:rsid w:val="00A00305"/>
    <w:rsid w:val="00A0635F"/>
    <w:rsid w:val="00A072B5"/>
    <w:rsid w:val="00A07892"/>
    <w:rsid w:val="00A11E7F"/>
    <w:rsid w:val="00A13EA8"/>
    <w:rsid w:val="00A14DED"/>
    <w:rsid w:val="00A15252"/>
    <w:rsid w:val="00A20275"/>
    <w:rsid w:val="00A21B54"/>
    <w:rsid w:val="00A224F1"/>
    <w:rsid w:val="00A23929"/>
    <w:rsid w:val="00A23EAA"/>
    <w:rsid w:val="00A30282"/>
    <w:rsid w:val="00A303B9"/>
    <w:rsid w:val="00A310DA"/>
    <w:rsid w:val="00A323F2"/>
    <w:rsid w:val="00A36BF1"/>
    <w:rsid w:val="00A37088"/>
    <w:rsid w:val="00A371B8"/>
    <w:rsid w:val="00A43A3F"/>
    <w:rsid w:val="00A45ABF"/>
    <w:rsid w:val="00A4781B"/>
    <w:rsid w:val="00A51071"/>
    <w:rsid w:val="00A51B55"/>
    <w:rsid w:val="00A5316E"/>
    <w:rsid w:val="00A5446A"/>
    <w:rsid w:val="00A55132"/>
    <w:rsid w:val="00A567C6"/>
    <w:rsid w:val="00A56F35"/>
    <w:rsid w:val="00A6100A"/>
    <w:rsid w:val="00A63392"/>
    <w:rsid w:val="00A63EA9"/>
    <w:rsid w:val="00A640AB"/>
    <w:rsid w:val="00A71FA7"/>
    <w:rsid w:val="00A72801"/>
    <w:rsid w:val="00A764F6"/>
    <w:rsid w:val="00A769D9"/>
    <w:rsid w:val="00A77F2C"/>
    <w:rsid w:val="00A81DB7"/>
    <w:rsid w:val="00A82770"/>
    <w:rsid w:val="00A8359F"/>
    <w:rsid w:val="00A83AF3"/>
    <w:rsid w:val="00A84745"/>
    <w:rsid w:val="00A90EC2"/>
    <w:rsid w:val="00A94B65"/>
    <w:rsid w:val="00A9544D"/>
    <w:rsid w:val="00AA0174"/>
    <w:rsid w:val="00AA08DE"/>
    <w:rsid w:val="00AA517E"/>
    <w:rsid w:val="00AA58D4"/>
    <w:rsid w:val="00AB1F3E"/>
    <w:rsid w:val="00AB596C"/>
    <w:rsid w:val="00AC1BE3"/>
    <w:rsid w:val="00AC239D"/>
    <w:rsid w:val="00AC2DF8"/>
    <w:rsid w:val="00AC3EFA"/>
    <w:rsid w:val="00AC4D44"/>
    <w:rsid w:val="00AC7A59"/>
    <w:rsid w:val="00AD0ADE"/>
    <w:rsid w:val="00AD1294"/>
    <w:rsid w:val="00AD1507"/>
    <w:rsid w:val="00AD1A3D"/>
    <w:rsid w:val="00AD6E16"/>
    <w:rsid w:val="00AE09B2"/>
    <w:rsid w:val="00AE1A52"/>
    <w:rsid w:val="00AE3112"/>
    <w:rsid w:val="00AE482D"/>
    <w:rsid w:val="00AE75EB"/>
    <w:rsid w:val="00AF31A0"/>
    <w:rsid w:val="00AF403C"/>
    <w:rsid w:val="00AF5043"/>
    <w:rsid w:val="00AF53AC"/>
    <w:rsid w:val="00B010AA"/>
    <w:rsid w:val="00B0194B"/>
    <w:rsid w:val="00B027E9"/>
    <w:rsid w:val="00B0453B"/>
    <w:rsid w:val="00B07A32"/>
    <w:rsid w:val="00B101D8"/>
    <w:rsid w:val="00B103D5"/>
    <w:rsid w:val="00B12CA8"/>
    <w:rsid w:val="00B13874"/>
    <w:rsid w:val="00B13B05"/>
    <w:rsid w:val="00B143FD"/>
    <w:rsid w:val="00B17B48"/>
    <w:rsid w:val="00B2312F"/>
    <w:rsid w:val="00B23C32"/>
    <w:rsid w:val="00B25B4F"/>
    <w:rsid w:val="00B26D71"/>
    <w:rsid w:val="00B300A6"/>
    <w:rsid w:val="00B309B7"/>
    <w:rsid w:val="00B310EF"/>
    <w:rsid w:val="00B33DAD"/>
    <w:rsid w:val="00B35692"/>
    <w:rsid w:val="00B37962"/>
    <w:rsid w:val="00B406C4"/>
    <w:rsid w:val="00B40EFC"/>
    <w:rsid w:val="00B40F6F"/>
    <w:rsid w:val="00B41B07"/>
    <w:rsid w:val="00B42AB5"/>
    <w:rsid w:val="00B43178"/>
    <w:rsid w:val="00B44525"/>
    <w:rsid w:val="00B45171"/>
    <w:rsid w:val="00B47382"/>
    <w:rsid w:val="00B47ED7"/>
    <w:rsid w:val="00B51499"/>
    <w:rsid w:val="00B53020"/>
    <w:rsid w:val="00B53147"/>
    <w:rsid w:val="00B5398C"/>
    <w:rsid w:val="00B5638E"/>
    <w:rsid w:val="00B56D52"/>
    <w:rsid w:val="00B57D2F"/>
    <w:rsid w:val="00B6293F"/>
    <w:rsid w:val="00B63D04"/>
    <w:rsid w:val="00B65347"/>
    <w:rsid w:val="00B65E05"/>
    <w:rsid w:val="00B66E68"/>
    <w:rsid w:val="00B67187"/>
    <w:rsid w:val="00B71E4C"/>
    <w:rsid w:val="00B732E3"/>
    <w:rsid w:val="00B73DF9"/>
    <w:rsid w:val="00B753C0"/>
    <w:rsid w:val="00B76946"/>
    <w:rsid w:val="00B8117F"/>
    <w:rsid w:val="00B86109"/>
    <w:rsid w:val="00B914FC"/>
    <w:rsid w:val="00B92B58"/>
    <w:rsid w:val="00B95B33"/>
    <w:rsid w:val="00B96070"/>
    <w:rsid w:val="00B97E46"/>
    <w:rsid w:val="00BA0388"/>
    <w:rsid w:val="00BA1731"/>
    <w:rsid w:val="00BA2401"/>
    <w:rsid w:val="00BA29CE"/>
    <w:rsid w:val="00BA2A0F"/>
    <w:rsid w:val="00BA2C31"/>
    <w:rsid w:val="00BA2F21"/>
    <w:rsid w:val="00BA3D5A"/>
    <w:rsid w:val="00BA41ED"/>
    <w:rsid w:val="00BA4E2B"/>
    <w:rsid w:val="00BA524E"/>
    <w:rsid w:val="00BA5528"/>
    <w:rsid w:val="00BA572B"/>
    <w:rsid w:val="00BB04DC"/>
    <w:rsid w:val="00BB3385"/>
    <w:rsid w:val="00BB3A1C"/>
    <w:rsid w:val="00BB438D"/>
    <w:rsid w:val="00BB45EC"/>
    <w:rsid w:val="00BB5023"/>
    <w:rsid w:val="00BB5942"/>
    <w:rsid w:val="00BB5F80"/>
    <w:rsid w:val="00BB688D"/>
    <w:rsid w:val="00BB733B"/>
    <w:rsid w:val="00BB78C8"/>
    <w:rsid w:val="00BB7902"/>
    <w:rsid w:val="00BC1118"/>
    <w:rsid w:val="00BC4E47"/>
    <w:rsid w:val="00BC5CF2"/>
    <w:rsid w:val="00BD04D8"/>
    <w:rsid w:val="00BD4156"/>
    <w:rsid w:val="00BD41CF"/>
    <w:rsid w:val="00BD5269"/>
    <w:rsid w:val="00BD62B7"/>
    <w:rsid w:val="00BD67DC"/>
    <w:rsid w:val="00BD7246"/>
    <w:rsid w:val="00BD787B"/>
    <w:rsid w:val="00BE11FC"/>
    <w:rsid w:val="00BE13B2"/>
    <w:rsid w:val="00BE15E5"/>
    <w:rsid w:val="00BE20E4"/>
    <w:rsid w:val="00BE60A9"/>
    <w:rsid w:val="00BE6451"/>
    <w:rsid w:val="00BE6AC4"/>
    <w:rsid w:val="00BE6D5F"/>
    <w:rsid w:val="00BE75AE"/>
    <w:rsid w:val="00BF0B2A"/>
    <w:rsid w:val="00BF20BE"/>
    <w:rsid w:val="00C005E7"/>
    <w:rsid w:val="00C01D03"/>
    <w:rsid w:val="00C11CF2"/>
    <w:rsid w:val="00C11FA5"/>
    <w:rsid w:val="00C12D05"/>
    <w:rsid w:val="00C13D8C"/>
    <w:rsid w:val="00C15717"/>
    <w:rsid w:val="00C16C90"/>
    <w:rsid w:val="00C17117"/>
    <w:rsid w:val="00C23300"/>
    <w:rsid w:val="00C24965"/>
    <w:rsid w:val="00C2633D"/>
    <w:rsid w:val="00C267F3"/>
    <w:rsid w:val="00C30B67"/>
    <w:rsid w:val="00C326A8"/>
    <w:rsid w:val="00C33936"/>
    <w:rsid w:val="00C34811"/>
    <w:rsid w:val="00C36712"/>
    <w:rsid w:val="00C36ECF"/>
    <w:rsid w:val="00C40368"/>
    <w:rsid w:val="00C442A6"/>
    <w:rsid w:val="00C4658B"/>
    <w:rsid w:val="00C466B1"/>
    <w:rsid w:val="00C46C55"/>
    <w:rsid w:val="00C5005D"/>
    <w:rsid w:val="00C50F4C"/>
    <w:rsid w:val="00C51DE5"/>
    <w:rsid w:val="00C542CA"/>
    <w:rsid w:val="00C5696B"/>
    <w:rsid w:val="00C56D92"/>
    <w:rsid w:val="00C57099"/>
    <w:rsid w:val="00C609DC"/>
    <w:rsid w:val="00C611DA"/>
    <w:rsid w:val="00C620F3"/>
    <w:rsid w:val="00C62EFF"/>
    <w:rsid w:val="00C6326D"/>
    <w:rsid w:val="00C638D5"/>
    <w:rsid w:val="00C64175"/>
    <w:rsid w:val="00C659F8"/>
    <w:rsid w:val="00C70C9C"/>
    <w:rsid w:val="00C70CFB"/>
    <w:rsid w:val="00C71529"/>
    <w:rsid w:val="00C71614"/>
    <w:rsid w:val="00C71994"/>
    <w:rsid w:val="00C71AD6"/>
    <w:rsid w:val="00C7218F"/>
    <w:rsid w:val="00C73A50"/>
    <w:rsid w:val="00C84D67"/>
    <w:rsid w:val="00C85EA1"/>
    <w:rsid w:val="00C86507"/>
    <w:rsid w:val="00C8730F"/>
    <w:rsid w:val="00C87FF4"/>
    <w:rsid w:val="00C91E60"/>
    <w:rsid w:val="00C92051"/>
    <w:rsid w:val="00C925C6"/>
    <w:rsid w:val="00C92645"/>
    <w:rsid w:val="00CA0B1C"/>
    <w:rsid w:val="00CA2A23"/>
    <w:rsid w:val="00CA467D"/>
    <w:rsid w:val="00CA5A49"/>
    <w:rsid w:val="00CA5B81"/>
    <w:rsid w:val="00CA697C"/>
    <w:rsid w:val="00CA7026"/>
    <w:rsid w:val="00CA7C9A"/>
    <w:rsid w:val="00CB13D5"/>
    <w:rsid w:val="00CB16FA"/>
    <w:rsid w:val="00CB24F6"/>
    <w:rsid w:val="00CB2A83"/>
    <w:rsid w:val="00CB2F87"/>
    <w:rsid w:val="00CB2FCD"/>
    <w:rsid w:val="00CB67C2"/>
    <w:rsid w:val="00CB7636"/>
    <w:rsid w:val="00CB7C3B"/>
    <w:rsid w:val="00CC01BF"/>
    <w:rsid w:val="00CC1268"/>
    <w:rsid w:val="00CC1EDD"/>
    <w:rsid w:val="00CC4223"/>
    <w:rsid w:val="00CC43A0"/>
    <w:rsid w:val="00CC498F"/>
    <w:rsid w:val="00CC53DA"/>
    <w:rsid w:val="00CC5AFC"/>
    <w:rsid w:val="00CC71A8"/>
    <w:rsid w:val="00CC7277"/>
    <w:rsid w:val="00CD6506"/>
    <w:rsid w:val="00CD6F78"/>
    <w:rsid w:val="00CE44F0"/>
    <w:rsid w:val="00CE4A20"/>
    <w:rsid w:val="00CE5375"/>
    <w:rsid w:val="00CE5531"/>
    <w:rsid w:val="00CE592C"/>
    <w:rsid w:val="00CF17A2"/>
    <w:rsid w:val="00CF2D72"/>
    <w:rsid w:val="00CF2E82"/>
    <w:rsid w:val="00CF7621"/>
    <w:rsid w:val="00D013F9"/>
    <w:rsid w:val="00D01A3C"/>
    <w:rsid w:val="00D01B11"/>
    <w:rsid w:val="00D01E18"/>
    <w:rsid w:val="00D06764"/>
    <w:rsid w:val="00D106F3"/>
    <w:rsid w:val="00D11A99"/>
    <w:rsid w:val="00D14366"/>
    <w:rsid w:val="00D14BF7"/>
    <w:rsid w:val="00D14CA4"/>
    <w:rsid w:val="00D15096"/>
    <w:rsid w:val="00D15842"/>
    <w:rsid w:val="00D21146"/>
    <w:rsid w:val="00D2115C"/>
    <w:rsid w:val="00D22187"/>
    <w:rsid w:val="00D235F9"/>
    <w:rsid w:val="00D25543"/>
    <w:rsid w:val="00D304BB"/>
    <w:rsid w:val="00D31FAB"/>
    <w:rsid w:val="00D326DC"/>
    <w:rsid w:val="00D32D50"/>
    <w:rsid w:val="00D33C02"/>
    <w:rsid w:val="00D33C82"/>
    <w:rsid w:val="00D33CBD"/>
    <w:rsid w:val="00D35EC1"/>
    <w:rsid w:val="00D37A73"/>
    <w:rsid w:val="00D410E5"/>
    <w:rsid w:val="00D41449"/>
    <w:rsid w:val="00D454C3"/>
    <w:rsid w:val="00D47FAC"/>
    <w:rsid w:val="00D52A33"/>
    <w:rsid w:val="00D54378"/>
    <w:rsid w:val="00D56167"/>
    <w:rsid w:val="00D61900"/>
    <w:rsid w:val="00D624AA"/>
    <w:rsid w:val="00D640BD"/>
    <w:rsid w:val="00D656E2"/>
    <w:rsid w:val="00D72826"/>
    <w:rsid w:val="00D72996"/>
    <w:rsid w:val="00D7315A"/>
    <w:rsid w:val="00D75859"/>
    <w:rsid w:val="00D77CC3"/>
    <w:rsid w:val="00D77FEC"/>
    <w:rsid w:val="00D80096"/>
    <w:rsid w:val="00D80484"/>
    <w:rsid w:val="00D822B0"/>
    <w:rsid w:val="00D82B60"/>
    <w:rsid w:val="00D83A53"/>
    <w:rsid w:val="00D83D68"/>
    <w:rsid w:val="00D84481"/>
    <w:rsid w:val="00D84A23"/>
    <w:rsid w:val="00D9108A"/>
    <w:rsid w:val="00D9118E"/>
    <w:rsid w:val="00D93928"/>
    <w:rsid w:val="00D94551"/>
    <w:rsid w:val="00D947F7"/>
    <w:rsid w:val="00D96185"/>
    <w:rsid w:val="00D96E36"/>
    <w:rsid w:val="00D977EB"/>
    <w:rsid w:val="00DA341D"/>
    <w:rsid w:val="00DA47EA"/>
    <w:rsid w:val="00DA56C8"/>
    <w:rsid w:val="00DA6298"/>
    <w:rsid w:val="00DA768E"/>
    <w:rsid w:val="00DB13EA"/>
    <w:rsid w:val="00DB190C"/>
    <w:rsid w:val="00DB1C07"/>
    <w:rsid w:val="00DB39BF"/>
    <w:rsid w:val="00DB5FCA"/>
    <w:rsid w:val="00DC05E3"/>
    <w:rsid w:val="00DC0E52"/>
    <w:rsid w:val="00DC13E1"/>
    <w:rsid w:val="00DC68CC"/>
    <w:rsid w:val="00DC7E51"/>
    <w:rsid w:val="00DD146F"/>
    <w:rsid w:val="00DD5114"/>
    <w:rsid w:val="00DD5919"/>
    <w:rsid w:val="00DD777F"/>
    <w:rsid w:val="00DE0C1D"/>
    <w:rsid w:val="00DE1F54"/>
    <w:rsid w:val="00DE28EC"/>
    <w:rsid w:val="00DE2D91"/>
    <w:rsid w:val="00DE2FC0"/>
    <w:rsid w:val="00DE41F3"/>
    <w:rsid w:val="00DE4933"/>
    <w:rsid w:val="00DE56CF"/>
    <w:rsid w:val="00DE58DD"/>
    <w:rsid w:val="00DE5A3A"/>
    <w:rsid w:val="00DE655B"/>
    <w:rsid w:val="00DE73C7"/>
    <w:rsid w:val="00DF01AE"/>
    <w:rsid w:val="00DF03F0"/>
    <w:rsid w:val="00DF0FE3"/>
    <w:rsid w:val="00DF3C97"/>
    <w:rsid w:val="00DF3EC2"/>
    <w:rsid w:val="00DF3F38"/>
    <w:rsid w:val="00DF466E"/>
    <w:rsid w:val="00DF5006"/>
    <w:rsid w:val="00DF755A"/>
    <w:rsid w:val="00E00AAB"/>
    <w:rsid w:val="00E01232"/>
    <w:rsid w:val="00E01310"/>
    <w:rsid w:val="00E0188C"/>
    <w:rsid w:val="00E01D86"/>
    <w:rsid w:val="00E02F4A"/>
    <w:rsid w:val="00E035E8"/>
    <w:rsid w:val="00E065AC"/>
    <w:rsid w:val="00E070AA"/>
    <w:rsid w:val="00E1482E"/>
    <w:rsid w:val="00E15F55"/>
    <w:rsid w:val="00E169EC"/>
    <w:rsid w:val="00E208EE"/>
    <w:rsid w:val="00E2095D"/>
    <w:rsid w:val="00E223E6"/>
    <w:rsid w:val="00E22A0B"/>
    <w:rsid w:val="00E255B0"/>
    <w:rsid w:val="00E26639"/>
    <w:rsid w:val="00E27C03"/>
    <w:rsid w:val="00E317D1"/>
    <w:rsid w:val="00E32BFC"/>
    <w:rsid w:val="00E368F7"/>
    <w:rsid w:val="00E36AF5"/>
    <w:rsid w:val="00E36C01"/>
    <w:rsid w:val="00E3764B"/>
    <w:rsid w:val="00E40691"/>
    <w:rsid w:val="00E40CDF"/>
    <w:rsid w:val="00E4109B"/>
    <w:rsid w:val="00E414C6"/>
    <w:rsid w:val="00E45829"/>
    <w:rsid w:val="00E45B93"/>
    <w:rsid w:val="00E51056"/>
    <w:rsid w:val="00E511F1"/>
    <w:rsid w:val="00E519AF"/>
    <w:rsid w:val="00E51D19"/>
    <w:rsid w:val="00E57323"/>
    <w:rsid w:val="00E61F5B"/>
    <w:rsid w:val="00E620F4"/>
    <w:rsid w:val="00E624CF"/>
    <w:rsid w:val="00E629F6"/>
    <w:rsid w:val="00E67131"/>
    <w:rsid w:val="00E731FA"/>
    <w:rsid w:val="00E7338A"/>
    <w:rsid w:val="00E74F17"/>
    <w:rsid w:val="00E7789B"/>
    <w:rsid w:val="00E80AD9"/>
    <w:rsid w:val="00E81CB0"/>
    <w:rsid w:val="00E82455"/>
    <w:rsid w:val="00E8372A"/>
    <w:rsid w:val="00E857A0"/>
    <w:rsid w:val="00E85896"/>
    <w:rsid w:val="00E85CAC"/>
    <w:rsid w:val="00E86532"/>
    <w:rsid w:val="00E9031D"/>
    <w:rsid w:val="00E934F6"/>
    <w:rsid w:val="00E976B8"/>
    <w:rsid w:val="00EA1C7B"/>
    <w:rsid w:val="00EA63E2"/>
    <w:rsid w:val="00EB086B"/>
    <w:rsid w:val="00EB0B6E"/>
    <w:rsid w:val="00EB1196"/>
    <w:rsid w:val="00EB3123"/>
    <w:rsid w:val="00EB3C79"/>
    <w:rsid w:val="00EB3EA4"/>
    <w:rsid w:val="00EB7268"/>
    <w:rsid w:val="00EB7FB4"/>
    <w:rsid w:val="00EC55CD"/>
    <w:rsid w:val="00ED1829"/>
    <w:rsid w:val="00ED58D0"/>
    <w:rsid w:val="00ED6085"/>
    <w:rsid w:val="00EE216A"/>
    <w:rsid w:val="00EE3CF4"/>
    <w:rsid w:val="00EE5C66"/>
    <w:rsid w:val="00EF0558"/>
    <w:rsid w:val="00EF0E3A"/>
    <w:rsid w:val="00EF1A33"/>
    <w:rsid w:val="00EF445E"/>
    <w:rsid w:val="00EF6E64"/>
    <w:rsid w:val="00EF7285"/>
    <w:rsid w:val="00EF7CF4"/>
    <w:rsid w:val="00F003EE"/>
    <w:rsid w:val="00F006DD"/>
    <w:rsid w:val="00F00D08"/>
    <w:rsid w:val="00F01813"/>
    <w:rsid w:val="00F04591"/>
    <w:rsid w:val="00F055F4"/>
    <w:rsid w:val="00F071C3"/>
    <w:rsid w:val="00F0787C"/>
    <w:rsid w:val="00F1279D"/>
    <w:rsid w:val="00F12CEF"/>
    <w:rsid w:val="00F137F2"/>
    <w:rsid w:val="00F13839"/>
    <w:rsid w:val="00F155B3"/>
    <w:rsid w:val="00F17C03"/>
    <w:rsid w:val="00F2076C"/>
    <w:rsid w:val="00F2129E"/>
    <w:rsid w:val="00F232BB"/>
    <w:rsid w:val="00F248DA"/>
    <w:rsid w:val="00F266A5"/>
    <w:rsid w:val="00F272D9"/>
    <w:rsid w:val="00F30062"/>
    <w:rsid w:val="00F303AA"/>
    <w:rsid w:val="00F30601"/>
    <w:rsid w:val="00F321ED"/>
    <w:rsid w:val="00F33097"/>
    <w:rsid w:val="00F34EC8"/>
    <w:rsid w:val="00F35057"/>
    <w:rsid w:val="00F35DEE"/>
    <w:rsid w:val="00F3768A"/>
    <w:rsid w:val="00F37E42"/>
    <w:rsid w:val="00F40457"/>
    <w:rsid w:val="00F40CB8"/>
    <w:rsid w:val="00F412C5"/>
    <w:rsid w:val="00F41C57"/>
    <w:rsid w:val="00F42AEB"/>
    <w:rsid w:val="00F43ADF"/>
    <w:rsid w:val="00F44AC2"/>
    <w:rsid w:val="00F52B53"/>
    <w:rsid w:val="00F5373B"/>
    <w:rsid w:val="00F55A94"/>
    <w:rsid w:val="00F56121"/>
    <w:rsid w:val="00F60B7B"/>
    <w:rsid w:val="00F621F6"/>
    <w:rsid w:val="00F6288F"/>
    <w:rsid w:val="00F72F9B"/>
    <w:rsid w:val="00F743B8"/>
    <w:rsid w:val="00F744AF"/>
    <w:rsid w:val="00F755F8"/>
    <w:rsid w:val="00F760A7"/>
    <w:rsid w:val="00F81C6B"/>
    <w:rsid w:val="00F81E39"/>
    <w:rsid w:val="00F857B9"/>
    <w:rsid w:val="00F8787A"/>
    <w:rsid w:val="00F9089E"/>
    <w:rsid w:val="00F93EEC"/>
    <w:rsid w:val="00F94B03"/>
    <w:rsid w:val="00F952B1"/>
    <w:rsid w:val="00F95799"/>
    <w:rsid w:val="00F9616E"/>
    <w:rsid w:val="00FA495F"/>
    <w:rsid w:val="00FA69A4"/>
    <w:rsid w:val="00FB03E3"/>
    <w:rsid w:val="00FB15C5"/>
    <w:rsid w:val="00FB220F"/>
    <w:rsid w:val="00FB2943"/>
    <w:rsid w:val="00FB309C"/>
    <w:rsid w:val="00FC1718"/>
    <w:rsid w:val="00FC6527"/>
    <w:rsid w:val="00FD32B6"/>
    <w:rsid w:val="00FD3B3A"/>
    <w:rsid w:val="00FD7D37"/>
    <w:rsid w:val="00FE1D55"/>
    <w:rsid w:val="00FE78CC"/>
    <w:rsid w:val="00FE7B84"/>
    <w:rsid w:val="00FF0FB6"/>
    <w:rsid w:val="00FF1DFB"/>
    <w:rsid w:val="00FF24E8"/>
    <w:rsid w:val="00FF3084"/>
    <w:rsid w:val="00FF38B0"/>
    <w:rsid w:val="00FF515E"/>
    <w:rsid w:val="00FF76DD"/>
    <w:rsid w:val="00FF7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B71"/>
  <w15:docId w15:val="{70756B22-E91A-47F8-90CB-8AFA8CE4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F3"/>
    <w:pPr>
      <w:spacing w:after="0" w:line="240" w:lineRule="auto"/>
    </w:pPr>
    <w:rPr>
      <w:rFonts w:ascii="Arial" w:eastAsia="Times New Roman" w:hAnsi="Arial" w:cs="Times New Roman"/>
      <w:sz w:val="20"/>
      <w:szCs w:val="24"/>
    </w:rPr>
  </w:style>
  <w:style w:type="paragraph" w:styleId="Ttulo1">
    <w:name w:val="heading 1"/>
    <w:basedOn w:val="Normal"/>
    <w:next w:val="Normal"/>
    <w:link w:val="Ttulo1Car"/>
    <w:uiPriority w:val="99"/>
    <w:qFormat/>
    <w:rsid w:val="00AF31A0"/>
    <w:pPr>
      <w:keepNext/>
      <w:outlineLvl w:val="0"/>
    </w:pPr>
    <w:rPr>
      <w:b/>
      <w:bCs/>
      <w:sz w:val="24"/>
    </w:rPr>
  </w:style>
  <w:style w:type="paragraph" w:styleId="Ttulo2">
    <w:name w:val="heading 2"/>
    <w:basedOn w:val="Normal"/>
    <w:next w:val="Normal"/>
    <w:link w:val="Ttulo2Car"/>
    <w:unhideWhenUsed/>
    <w:qFormat/>
    <w:rsid w:val="005003AC"/>
    <w:pPr>
      <w:keepNext/>
      <w:numPr>
        <w:numId w:val="1"/>
      </w:numPr>
      <w:spacing w:before="240" w:after="60" w:line="276" w:lineRule="auto"/>
      <w:ind w:left="0" w:firstLine="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C620F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F31A0"/>
    <w:rPr>
      <w:rFonts w:ascii="Arial" w:eastAsia="Times New Roman" w:hAnsi="Arial" w:cs="Times New Roman"/>
      <w:b/>
      <w:bCs/>
      <w:sz w:val="24"/>
      <w:szCs w:val="24"/>
    </w:rPr>
  </w:style>
  <w:style w:type="paragraph" w:styleId="Ttulo">
    <w:name w:val="Title"/>
    <w:basedOn w:val="Normal"/>
    <w:link w:val="TtuloCar"/>
    <w:uiPriority w:val="99"/>
    <w:qFormat/>
    <w:rsid w:val="00AF31A0"/>
    <w:pPr>
      <w:jc w:val="center"/>
    </w:pPr>
    <w:rPr>
      <w:b/>
      <w:bCs/>
      <w:sz w:val="28"/>
    </w:rPr>
  </w:style>
  <w:style w:type="character" w:customStyle="1" w:styleId="TtuloCar">
    <w:name w:val="Título Car"/>
    <w:basedOn w:val="Fuentedeprrafopredeter"/>
    <w:link w:val="Ttulo"/>
    <w:uiPriority w:val="99"/>
    <w:rsid w:val="00AF31A0"/>
    <w:rPr>
      <w:rFonts w:ascii="Arial" w:eastAsia="Times New Roman" w:hAnsi="Arial" w:cs="Times New Roman"/>
      <w:b/>
      <w:bCs/>
      <w:sz w:val="28"/>
      <w:szCs w:val="24"/>
    </w:rPr>
  </w:style>
  <w:style w:type="character" w:styleId="Refdecomentario">
    <w:name w:val="annotation reference"/>
    <w:basedOn w:val="Fuentedeprrafopredeter"/>
    <w:uiPriority w:val="99"/>
    <w:semiHidden/>
    <w:rsid w:val="00AF31A0"/>
    <w:rPr>
      <w:rFonts w:cs="Times New Roman"/>
      <w:sz w:val="16"/>
    </w:rPr>
  </w:style>
  <w:style w:type="paragraph" w:styleId="Textocomentario">
    <w:name w:val="annotation text"/>
    <w:basedOn w:val="Normal"/>
    <w:link w:val="TextocomentarioCar"/>
    <w:uiPriority w:val="99"/>
    <w:semiHidden/>
    <w:rsid w:val="00AF31A0"/>
    <w:rPr>
      <w:szCs w:val="20"/>
    </w:rPr>
  </w:style>
  <w:style w:type="character" w:customStyle="1" w:styleId="TextocomentarioCar">
    <w:name w:val="Texto comentario Car"/>
    <w:basedOn w:val="Fuentedeprrafopredeter"/>
    <w:link w:val="Textocomentario"/>
    <w:uiPriority w:val="99"/>
    <w:semiHidden/>
    <w:rsid w:val="00AF31A0"/>
    <w:rPr>
      <w:rFonts w:ascii="Arial" w:eastAsia="Times New Roman" w:hAnsi="Arial" w:cs="Times New Roman"/>
      <w:sz w:val="20"/>
      <w:szCs w:val="20"/>
    </w:rPr>
  </w:style>
  <w:style w:type="paragraph" w:styleId="Prrafodelista">
    <w:name w:val="List Paragraph"/>
    <w:aliases w:val="Numbered Paragraph,Main numbered paragraph,Bullets,List Paragraph (numbered (a)),titulo 3,Colorful List - Accent 11,References,WB List Paragraph,Dot pt,F5 List Paragraph,No Spacing1,List Paragraph Char Char Char,Indicator Text,Bullet 1"/>
    <w:basedOn w:val="Normal"/>
    <w:link w:val="PrrafodelistaCar"/>
    <w:uiPriority w:val="34"/>
    <w:qFormat/>
    <w:rsid w:val="00AF31A0"/>
    <w:pPr>
      <w:ind w:left="720"/>
      <w:contextualSpacing/>
    </w:pPr>
  </w:style>
  <w:style w:type="paragraph" w:styleId="Textodeglobo">
    <w:name w:val="Balloon Text"/>
    <w:basedOn w:val="Normal"/>
    <w:link w:val="TextodegloboCar"/>
    <w:uiPriority w:val="99"/>
    <w:semiHidden/>
    <w:unhideWhenUsed/>
    <w:rsid w:val="00AF31A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1A0"/>
    <w:rPr>
      <w:rFonts w:ascii="Tahoma" w:eastAsia="Times New Roman"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AF31A0"/>
    <w:rPr>
      <w:b/>
      <w:bCs/>
    </w:rPr>
  </w:style>
  <w:style w:type="character" w:customStyle="1" w:styleId="AsuntodelcomentarioCar">
    <w:name w:val="Asunto del comentario Car"/>
    <w:basedOn w:val="TextocomentarioCar"/>
    <w:link w:val="Asuntodelcomentario"/>
    <w:uiPriority w:val="99"/>
    <w:semiHidden/>
    <w:rsid w:val="00AF31A0"/>
    <w:rPr>
      <w:rFonts w:ascii="Arial" w:eastAsia="Times New Roman" w:hAnsi="Arial" w:cs="Times New Roman"/>
      <w:b/>
      <w:bCs/>
      <w:sz w:val="20"/>
      <w:szCs w:val="20"/>
    </w:rPr>
  </w:style>
  <w:style w:type="paragraph" w:styleId="Sangra3detindependiente">
    <w:name w:val="Body Text Indent 3"/>
    <w:basedOn w:val="Normal"/>
    <w:link w:val="Sangra3detindependienteCar"/>
    <w:rsid w:val="00AF31A0"/>
    <w:pPr>
      <w:ind w:left="540" w:hanging="540"/>
      <w:jc w:val="both"/>
    </w:pPr>
  </w:style>
  <w:style w:type="character" w:customStyle="1" w:styleId="Sangra3detindependienteCar">
    <w:name w:val="Sangría 3 de t. independiente Car"/>
    <w:basedOn w:val="Fuentedeprrafopredeter"/>
    <w:link w:val="Sangra3detindependiente"/>
    <w:rsid w:val="00AF31A0"/>
    <w:rPr>
      <w:rFonts w:ascii="Arial" w:eastAsia="Times New Roman" w:hAnsi="Arial" w:cs="Times New Roman"/>
      <w:sz w:val="20"/>
      <w:szCs w:val="24"/>
    </w:rPr>
  </w:style>
  <w:style w:type="paragraph" w:styleId="Textoindependiente">
    <w:name w:val="Body Text"/>
    <w:basedOn w:val="Normal"/>
    <w:link w:val="TextoindependienteCar"/>
    <w:uiPriority w:val="99"/>
    <w:unhideWhenUsed/>
    <w:rsid w:val="00AF31A0"/>
    <w:pPr>
      <w:spacing w:after="120"/>
    </w:pPr>
  </w:style>
  <w:style w:type="character" w:customStyle="1" w:styleId="TextoindependienteCar">
    <w:name w:val="Texto independiente Car"/>
    <w:basedOn w:val="Fuentedeprrafopredeter"/>
    <w:link w:val="Textoindependiente"/>
    <w:uiPriority w:val="99"/>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ipervnculo">
    <w:name w:val="Hyperlink"/>
    <w:basedOn w:val="Fuentedeprrafopredeter"/>
    <w:unhideWhenUsed/>
    <w:rsid w:val="006779B1"/>
    <w:rPr>
      <w:color w:val="0000FF" w:themeColor="hyperlink"/>
      <w:u w:val="single"/>
    </w:rPr>
  </w:style>
  <w:style w:type="character" w:customStyle="1" w:styleId="BodyTextChar1">
    <w:name w:val="Body Text Char1"/>
    <w:basedOn w:val="Fuentedeprrafopredeter"/>
    <w:uiPriority w:val="99"/>
    <w:rsid w:val="00EB7268"/>
    <w:rPr>
      <w:spacing w:val="2"/>
      <w:sz w:val="19"/>
      <w:szCs w:val="19"/>
      <w:u w:val="none"/>
    </w:rPr>
  </w:style>
  <w:style w:type="character" w:customStyle="1" w:styleId="Heading3">
    <w:name w:val="Heading #3_"/>
    <w:basedOn w:val="Fuentedeprrafopredeter"/>
    <w:link w:val="Heading30"/>
    <w:uiPriority w:val="99"/>
    <w:rsid w:val="00CE4A20"/>
    <w:rPr>
      <w:b/>
      <w:bCs/>
      <w:sz w:val="19"/>
      <w:szCs w:val="19"/>
      <w:shd w:val="clear" w:color="auto" w:fill="FFFFFF"/>
    </w:rPr>
  </w:style>
  <w:style w:type="paragraph" w:customStyle="1" w:styleId="Heading30">
    <w:name w:val="Heading #3"/>
    <w:basedOn w:val="Normal"/>
    <w:link w:val="Heading3"/>
    <w:uiPriority w:val="99"/>
    <w:rsid w:val="00CE4A20"/>
    <w:pPr>
      <w:widowControl w:val="0"/>
      <w:shd w:val="clear" w:color="auto" w:fill="FFFFFF"/>
      <w:spacing w:before="480" w:after="180" w:line="240" w:lineRule="atLeast"/>
      <w:jc w:val="both"/>
      <w:outlineLvl w:val="2"/>
    </w:pPr>
    <w:rPr>
      <w:rFonts w:asciiTheme="minorHAnsi" w:eastAsiaTheme="minorHAnsi" w:hAnsiTheme="minorHAnsi" w:cstheme="minorBidi"/>
      <w:b/>
      <w:bCs/>
      <w:sz w:val="19"/>
      <w:szCs w:val="19"/>
    </w:rPr>
  </w:style>
  <w:style w:type="character" w:customStyle="1" w:styleId="Ttulo2Car">
    <w:name w:val="Título 2 Car"/>
    <w:basedOn w:val="Fuentedeprrafopredeter"/>
    <w:link w:val="Ttulo2"/>
    <w:rsid w:val="005003AC"/>
    <w:rPr>
      <w:rFonts w:ascii="Calibri Light" w:eastAsia="Times New Roman" w:hAnsi="Calibri Light" w:cs="Times New Roman"/>
      <w:b/>
      <w:bCs/>
      <w:i/>
      <w:iCs/>
      <w:sz w:val="28"/>
      <w:szCs w:val="28"/>
    </w:rPr>
  </w:style>
  <w:style w:type="paragraph" w:styleId="Sinespaciado">
    <w:name w:val="No Spacing"/>
    <w:uiPriority w:val="1"/>
    <w:qFormat/>
    <w:rsid w:val="006F0439"/>
    <w:pPr>
      <w:spacing w:after="0" w:line="240" w:lineRule="auto"/>
    </w:pPr>
    <w:rPr>
      <w:rFonts w:ascii="Calibri" w:eastAsia="Calibri" w:hAnsi="Calibri" w:cs="Times New Roman"/>
      <w:lang w:val="es-CO"/>
    </w:rPr>
  </w:style>
  <w:style w:type="character" w:customStyle="1" w:styleId="PrrafodelistaCar">
    <w:name w:val="Párrafo de lista Car"/>
    <w:aliases w:val="Numbered Paragraph Car,Main numbered paragraph Car,Bullets Car,List Paragraph (numbered (a)) Car,titulo 3 Car,Colorful List - Accent 11 Car,References Car,WB List Paragraph Car,Dot pt Car,F5 List Paragraph Car,No Spacing1 Car"/>
    <w:link w:val="Prrafodelista"/>
    <w:uiPriority w:val="34"/>
    <w:qFormat/>
    <w:locked/>
    <w:rsid w:val="006F0439"/>
    <w:rPr>
      <w:rFonts w:ascii="Arial" w:eastAsia="Times New Roman" w:hAnsi="Arial" w:cs="Times New Roman"/>
      <w:sz w:val="20"/>
      <w:szCs w:val="24"/>
    </w:rPr>
  </w:style>
  <w:style w:type="paragraph" w:styleId="Encabezado">
    <w:name w:val="header"/>
    <w:basedOn w:val="Normal"/>
    <w:link w:val="EncabezadoCar"/>
    <w:rsid w:val="00DF755A"/>
    <w:pPr>
      <w:tabs>
        <w:tab w:val="center" w:pos="4419"/>
        <w:tab w:val="right" w:pos="8838"/>
      </w:tabs>
    </w:pPr>
    <w:rPr>
      <w:rFonts w:ascii="Times New Roman" w:hAnsi="Times New Roman"/>
      <w:szCs w:val="20"/>
      <w:lang w:val="es-ES"/>
    </w:rPr>
  </w:style>
  <w:style w:type="character" w:customStyle="1" w:styleId="EncabezadoCar">
    <w:name w:val="Encabezado Car"/>
    <w:basedOn w:val="Fuentedeprrafopredeter"/>
    <w:link w:val="Encabezado"/>
    <w:rsid w:val="00DF755A"/>
    <w:rPr>
      <w:rFonts w:ascii="Times New Roman" w:eastAsia="Times New Roman" w:hAnsi="Times New Roman" w:cs="Times New Roman"/>
      <w:sz w:val="20"/>
      <w:szCs w:val="20"/>
      <w:lang w:val="es-ES"/>
    </w:rPr>
  </w:style>
  <w:style w:type="character" w:customStyle="1" w:styleId="Ttulo3Car">
    <w:name w:val="Título 3 Car"/>
    <w:basedOn w:val="Fuentedeprrafopredeter"/>
    <w:link w:val="Ttulo3"/>
    <w:uiPriority w:val="9"/>
    <w:semiHidden/>
    <w:rsid w:val="00C620F3"/>
    <w:rPr>
      <w:rFonts w:asciiTheme="majorHAnsi" w:eastAsiaTheme="majorEastAsia" w:hAnsiTheme="majorHAnsi" w:cstheme="majorBidi"/>
      <w:color w:val="243F60" w:themeColor="accent1" w:themeShade="7F"/>
      <w:sz w:val="24"/>
      <w:szCs w:val="24"/>
    </w:rPr>
  </w:style>
  <w:style w:type="character" w:styleId="Mencinsinresolver">
    <w:name w:val="Unresolved Mention"/>
    <w:basedOn w:val="Fuentedeprrafopredeter"/>
    <w:uiPriority w:val="99"/>
    <w:semiHidden/>
    <w:unhideWhenUsed/>
    <w:rsid w:val="00C620F3"/>
    <w:rPr>
      <w:color w:val="808080"/>
      <w:shd w:val="clear" w:color="auto" w:fill="E6E6E6"/>
    </w:rPr>
  </w:style>
  <w:style w:type="paragraph" w:customStyle="1" w:styleId="Default">
    <w:name w:val="Default"/>
    <w:link w:val="DefaultChar"/>
    <w:rsid w:val="00C2633D"/>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C2633D"/>
    <w:pPr>
      <w:ind w:left="708"/>
    </w:pPr>
    <w:rPr>
      <w:rFonts w:ascii="Times New Roman" w:hAnsi="Times New Roman"/>
      <w:szCs w:val="20"/>
      <w:lang w:val="es-ES" w:eastAsia="es-ES"/>
    </w:rPr>
  </w:style>
  <w:style w:type="paragraph" w:customStyle="1" w:styleId="ListParagraph1">
    <w:name w:val="List Paragraph1"/>
    <w:basedOn w:val="Normal"/>
    <w:uiPriority w:val="99"/>
    <w:qFormat/>
    <w:rsid w:val="00C2633D"/>
    <w:pPr>
      <w:ind w:left="708"/>
    </w:pPr>
    <w:rPr>
      <w:rFonts w:ascii="Times New Roman" w:hAnsi="Times New Roman"/>
      <w:sz w:val="24"/>
      <w:lang w:val="es-CO" w:eastAsia="es-ES"/>
    </w:rPr>
  </w:style>
  <w:style w:type="character" w:customStyle="1" w:styleId="DefaultChar">
    <w:name w:val="Default Char"/>
    <w:link w:val="Default"/>
    <w:rsid w:val="00C2633D"/>
    <w:rPr>
      <w:rFonts w:ascii="Times New Roman" w:eastAsia="Times New Roman" w:hAnsi="Times New Roman" w:cs="Times New Roman"/>
      <w:color w:val="000000"/>
      <w:sz w:val="24"/>
      <w:szCs w:val="24"/>
      <w:lang w:val="es-ES"/>
    </w:rPr>
  </w:style>
  <w:style w:type="paragraph" w:styleId="Piedepgina">
    <w:name w:val="footer"/>
    <w:basedOn w:val="Normal"/>
    <w:link w:val="PiedepginaCar"/>
    <w:uiPriority w:val="99"/>
    <w:unhideWhenUsed/>
    <w:rsid w:val="00DA56C8"/>
    <w:pPr>
      <w:tabs>
        <w:tab w:val="center" w:pos="4419"/>
        <w:tab w:val="right" w:pos="8838"/>
      </w:tabs>
    </w:pPr>
  </w:style>
  <w:style w:type="character" w:customStyle="1" w:styleId="PiedepginaCar">
    <w:name w:val="Pie de página Car"/>
    <w:basedOn w:val="Fuentedeprrafopredeter"/>
    <w:link w:val="Piedepgina"/>
    <w:uiPriority w:val="99"/>
    <w:rsid w:val="00DA56C8"/>
    <w:rPr>
      <w:rFonts w:ascii="Arial" w:eastAsia="Times New Roman" w:hAnsi="Arial" w:cs="Times New Roman"/>
      <w:sz w:val="20"/>
      <w:szCs w:val="24"/>
    </w:rPr>
  </w:style>
  <w:style w:type="table" w:customStyle="1" w:styleId="TableGridLight1">
    <w:name w:val="Table Grid Light1"/>
    <w:basedOn w:val="Tablanormal"/>
    <w:next w:val="Tablaconcuadrculaclara"/>
    <w:uiPriority w:val="40"/>
    <w:rsid w:val="00A51071"/>
    <w:pPr>
      <w:spacing w:after="0" w:line="240" w:lineRule="auto"/>
    </w:pPr>
    <w:rPr>
      <w:lang w:val="es-P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1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6AF0"/>
    <w:pPr>
      <w:spacing w:before="100" w:beforeAutospacing="1" w:after="100" w:afterAutospacing="1"/>
    </w:pPr>
    <w:rPr>
      <w:rFonts w:ascii="Times New Roman" w:hAnsi="Times New Roman"/>
      <w:sz w:val="24"/>
      <w:lang w:val="es-CO" w:eastAsia="es-CO"/>
    </w:rPr>
  </w:style>
  <w:style w:type="paragraph" w:customStyle="1" w:styleId="Cuerpo">
    <w:name w:val="Cuerpo"/>
    <w:rsid w:val="00BE6D5F"/>
    <w:pPr>
      <w:spacing w:after="160" w:line="259" w:lineRule="auto"/>
    </w:pPr>
    <w:rPr>
      <w:rFonts w:ascii="Calibri" w:eastAsia="Calibri" w:hAnsi="Calibri" w:cs="Calibri"/>
      <w:color w:val="000000"/>
      <w:u w:color="000000"/>
      <w:lang w:val="es-ES_tradnl" w:eastAsia="es-CO"/>
    </w:rPr>
  </w:style>
  <w:style w:type="character" w:styleId="Hipervnculovisitado">
    <w:name w:val="FollowedHyperlink"/>
    <w:basedOn w:val="Fuentedeprrafopredeter"/>
    <w:uiPriority w:val="99"/>
    <w:semiHidden/>
    <w:unhideWhenUsed/>
    <w:rsid w:val="007C1408"/>
    <w:rPr>
      <w:color w:val="800080" w:themeColor="followedHyperlink"/>
      <w:u w:val="single"/>
    </w:rPr>
  </w:style>
  <w:style w:type="table" w:styleId="Tablaconcuadrcula">
    <w:name w:val="Table Grid"/>
    <w:basedOn w:val="Tablanormal"/>
    <w:uiPriority w:val="59"/>
    <w:rsid w:val="0082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134F"/>
    <w:pPr>
      <w:widowControl w:val="0"/>
      <w:autoSpaceDE w:val="0"/>
      <w:autoSpaceDN w:val="0"/>
    </w:pPr>
    <w:rPr>
      <w:rFonts w:eastAsia="Arial" w:cs="Arial"/>
      <w:sz w:val="22"/>
      <w:szCs w:val="22"/>
      <w:lang w:val="es-ES"/>
    </w:rPr>
  </w:style>
  <w:style w:type="paragraph" w:styleId="Revisin">
    <w:name w:val="Revision"/>
    <w:hidden/>
    <w:uiPriority w:val="99"/>
    <w:semiHidden/>
    <w:rsid w:val="003B1496"/>
    <w:pPr>
      <w:spacing w:after="0" w:line="240" w:lineRule="auto"/>
    </w:pPr>
    <w:rPr>
      <w:rFonts w:ascii="Arial" w:eastAsia="Times New Roman" w:hAnsi="Arial" w:cs="Times New Roman"/>
      <w:sz w:val="20"/>
      <w:szCs w:val="24"/>
    </w:rPr>
  </w:style>
  <w:style w:type="paragraph" w:customStyle="1" w:styleId="paragraph">
    <w:name w:val="paragraph"/>
    <w:basedOn w:val="Normal"/>
    <w:rsid w:val="00BE13B2"/>
    <w:pPr>
      <w:spacing w:before="100" w:beforeAutospacing="1" w:after="100" w:afterAutospacing="1"/>
    </w:pPr>
    <w:rPr>
      <w:rFonts w:ascii="Times New Roman" w:hAnsi="Times New Roman"/>
      <w:sz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54">
      <w:bodyDiv w:val="1"/>
      <w:marLeft w:val="0"/>
      <w:marRight w:val="0"/>
      <w:marTop w:val="0"/>
      <w:marBottom w:val="0"/>
      <w:divBdr>
        <w:top w:val="none" w:sz="0" w:space="0" w:color="auto"/>
        <w:left w:val="none" w:sz="0" w:space="0" w:color="auto"/>
        <w:bottom w:val="none" w:sz="0" w:space="0" w:color="auto"/>
        <w:right w:val="none" w:sz="0" w:space="0" w:color="auto"/>
      </w:divBdr>
    </w:div>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617879949">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1343510207">
      <w:bodyDiv w:val="1"/>
      <w:marLeft w:val="0"/>
      <w:marRight w:val="0"/>
      <w:marTop w:val="0"/>
      <w:marBottom w:val="0"/>
      <w:divBdr>
        <w:top w:val="none" w:sz="0" w:space="0" w:color="auto"/>
        <w:left w:val="none" w:sz="0" w:space="0" w:color="auto"/>
        <w:bottom w:val="none" w:sz="0" w:space="0" w:color="auto"/>
        <w:right w:val="none" w:sz="0" w:space="0" w:color="auto"/>
      </w:divBdr>
    </w:div>
    <w:div w:id="1358192734">
      <w:bodyDiv w:val="1"/>
      <w:marLeft w:val="0"/>
      <w:marRight w:val="0"/>
      <w:marTop w:val="0"/>
      <w:marBottom w:val="0"/>
      <w:divBdr>
        <w:top w:val="none" w:sz="0" w:space="0" w:color="auto"/>
        <w:left w:val="none" w:sz="0" w:space="0" w:color="auto"/>
        <w:bottom w:val="none" w:sz="0" w:space="0" w:color="auto"/>
        <w:right w:val="none" w:sz="0" w:space="0" w:color="auto"/>
      </w:divBdr>
    </w:div>
    <w:div w:id="16672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women.org/sites/default/files/Headquarters/Attachments/Sections/About%20Us/Employment/UN-Women-values-and-competencies-framework-e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b8b38765-4e0a-45ef-8325-94c471125294">
      <Value>15</Value>
      <Value>36</Value>
      <Value>23</Value>
      <Value>99</Value>
    </TaxCatchAll>
    <lcf76f155ced4ddcb4097134ff3c332f xmlns="5dfe4e0e-cbe9-47a6-b059-0d77f6fa4a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56F376A25BE4899E19AA423C1563C" ma:contentTypeVersion="16" ma:contentTypeDescription="Create a new document." ma:contentTypeScope="" ma:versionID="06f27eef9ce6e35ee68d9b9e8c2c368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ef19bdacf2d4c8267d0d286c2b43fbc3"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56adb953-e64c-42d5-ac56-00c87ad1b741"/>
    <ds:schemaRef ds:uri="$ListId:Resources;"/>
    <ds:schemaRef ds:uri="a15e0e0f-4f4a-4916-abd0-83d6a9ed7276"/>
    <ds:schemaRef ds:uri="http://schemas.microsoft.com/sharepoint/v4"/>
    <ds:schemaRef ds:uri="1cb83bdc-ffcd-4553-b879-f714c0e08c1d"/>
    <ds:schemaRef ds:uri="583DA4EA-BC73-4D0E-AB2B-C47CE72752C3"/>
  </ds:schemaRefs>
</ds:datastoreItem>
</file>

<file path=customXml/itemProps2.xml><?xml version="1.0" encoding="utf-8"?>
<ds:datastoreItem xmlns:ds="http://schemas.openxmlformats.org/officeDocument/2006/customXml" ds:itemID="{5128F71D-2A4E-491E-B2F6-857091CD518C}"/>
</file>

<file path=customXml/itemProps3.xml><?xml version="1.0" encoding="utf-8"?>
<ds:datastoreItem xmlns:ds="http://schemas.openxmlformats.org/officeDocument/2006/customXml" ds:itemID="{F1F3BD68-F9B0-475F-A3C3-BB1E8A6BE657}">
  <ds:schemaRefs>
    <ds:schemaRef ds:uri="http://schemas.openxmlformats.org/officeDocument/2006/bibliography"/>
  </ds:schemaRefs>
</ds:datastoreItem>
</file>

<file path=customXml/itemProps4.xml><?xml version="1.0" encoding="utf-8"?>
<ds:datastoreItem xmlns:ds="http://schemas.openxmlformats.org/officeDocument/2006/customXml" ds:itemID="{FF003B0D-D8C2-4C37-8767-99E26F4F510F}">
  <ds:schemaRefs>
    <ds:schemaRef ds:uri="http://schemas.microsoft.com/sharepoint/v3/contenttype/forms"/>
  </ds:schemaRefs>
</ds:datastoreItem>
</file>

<file path=customXml/itemProps5.xml><?xml version="1.0" encoding="utf-8"?>
<ds:datastoreItem xmlns:ds="http://schemas.openxmlformats.org/officeDocument/2006/customXml" ds:itemID="{DA11ACA6-DF0B-4F05-9E52-3B26380203E6}">
  <ds:schemaRefs>
    <ds:schemaRef ds:uri="http://schemas.microsoft.com/sharepoint/events"/>
  </ds:schemaRefs>
</ds:datastoreItem>
</file>

<file path=customXml/itemProps6.xml><?xml version="1.0" encoding="utf-8"?>
<ds:datastoreItem xmlns:ds="http://schemas.openxmlformats.org/officeDocument/2006/customXml" ds:itemID="{F296872F-1B66-4BE1-BED7-53EBB008E17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4803</Words>
  <Characters>27379</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 Women Job Description Template (July 2012)</vt:lpstr>
      <vt:lpstr>UN Women Job Description Template (July 2012)</vt:lpstr>
    </vt:vector>
  </TitlesOfParts>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creator>Merete Jacobsen</dc:creator>
  <cp:lastModifiedBy>Margarita Vargas</cp:lastModifiedBy>
  <cp:revision>2</cp:revision>
  <cp:lastPrinted>2018-11-08T21:55:00Z</cp:lastPrinted>
  <dcterms:created xsi:type="dcterms:W3CDTF">2024-08-21T20:38:00Z</dcterms:created>
  <dcterms:modified xsi:type="dcterms:W3CDTF">2024-08-21T20:38:00Z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0x010100B6556F376A25BE4899E19AA423C1563C</vt:lpwstr>
  </property>
  <property fmtid="{D5CDD505-2E9C-101B-9397-08002B2CF9AE}" pid="3" name="_dlc_DocIdItemGuid">
    <vt:lpwstr>48adab6b-1d17-4c56-a50f-c0acc6d640fc</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ies>
</file>