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C1E6" w14:textId="56802F7D" w:rsidR="00D317E8" w:rsidRPr="00585925" w:rsidRDefault="00AC60E2" w:rsidP="002C04C6">
      <w:pPr>
        <w:pStyle w:val="Style1"/>
        <w:jc w:val="center"/>
        <w:rPr>
          <w:rFonts w:asciiTheme="majorHAnsi" w:hAnsiTheme="majorHAnsi" w:cstheme="majorHAnsi"/>
          <w:color w:val="365F91" w:themeColor="accent1" w:themeShade="BF"/>
          <w:sz w:val="48"/>
          <w:szCs w:val="56"/>
          <w:lang w:val="es-MX"/>
        </w:rPr>
      </w:pPr>
      <w:bookmarkStart w:id="0" w:name="_Toc67985586"/>
      <w:r w:rsidRPr="00585925">
        <w:rPr>
          <w:rFonts w:asciiTheme="majorHAnsi" w:hAnsiTheme="majorHAnsi" w:cstheme="majorHAnsi"/>
          <w:color w:val="365F91" w:themeColor="accent1" w:themeShade="BF"/>
          <w:sz w:val="48"/>
          <w:szCs w:val="56"/>
          <w:lang w:val="es-MX"/>
        </w:rPr>
        <w:t xml:space="preserve">CONVOCATORIA </w:t>
      </w:r>
      <w:r w:rsidR="00B715B8">
        <w:rPr>
          <w:rFonts w:asciiTheme="majorHAnsi" w:hAnsiTheme="majorHAnsi" w:cstheme="majorHAnsi"/>
          <w:color w:val="365F91" w:themeColor="accent1" w:themeShade="BF"/>
          <w:sz w:val="48"/>
          <w:szCs w:val="56"/>
          <w:lang w:val="es-MX"/>
        </w:rPr>
        <w:t xml:space="preserve">ABIERTA </w:t>
      </w:r>
      <w:r w:rsidR="00D3424F">
        <w:rPr>
          <w:rFonts w:asciiTheme="majorHAnsi" w:hAnsiTheme="majorHAnsi" w:cstheme="majorHAnsi"/>
          <w:color w:val="365F91" w:themeColor="accent1" w:themeShade="BF"/>
          <w:sz w:val="48"/>
          <w:szCs w:val="56"/>
          <w:lang w:val="es-MX"/>
        </w:rPr>
        <w:t>2</w:t>
      </w:r>
      <w:r w:rsidRPr="00585925">
        <w:rPr>
          <w:rFonts w:asciiTheme="majorHAnsi" w:hAnsiTheme="majorHAnsi" w:cstheme="majorHAnsi"/>
          <w:color w:val="365F91" w:themeColor="accent1" w:themeShade="BF"/>
          <w:sz w:val="48"/>
          <w:szCs w:val="56"/>
          <w:lang w:val="es-MX"/>
        </w:rPr>
        <w:t>024</w:t>
      </w:r>
      <w:bookmarkEnd w:id="0"/>
    </w:p>
    <w:p w14:paraId="739D1271" w14:textId="4616B316" w:rsidR="00AC60E2" w:rsidRPr="00585925" w:rsidRDefault="00AC60E2" w:rsidP="00AC60E2">
      <w:pPr>
        <w:pStyle w:val="Style1"/>
        <w:spacing w:before="0" w:line="240" w:lineRule="auto"/>
        <w:jc w:val="center"/>
        <w:rPr>
          <w:rFonts w:asciiTheme="majorHAnsi" w:hAnsiTheme="majorHAnsi" w:cstheme="majorHAnsi"/>
          <w:color w:val="365F91" w:themeColor="accent1" w:themeShade="BF"/>
          <w:sz w:val="48"/>
          <w:szCs w:val="56"/>
          <w:lang w:val="es-MX"/>
        </w:rPr>
      </w:pPr>
      <w:r w:rsidRPr="00585925">
        <w:rPr>
          <w:rFonts w:asciiTheme="majorHAnsi" w:hAnsiTheme="majorHAnsi" w:cstheme="majorHAnsi"/>
          <w:color w:val="365F91" w:themeColor="accent1" w:themeShade="BF"/>
          <w:sz w:val="48"/>
          <w:szCs w:val="56"/>
          <w:lang w:val="es-MX"/>
        </w:rPr>
        <w:t>FINANCIAMIENTO DE PROYECTOS</w:t>
      </w:r>
    </w:p>
    <w:p w14:paraId="6107EE3C" w14:textId="6549497C" w:rsidR="00AC60E2" w:rsidRPr="00585925" w:rsidRDefault="00AC60E2" w:rsidP="00AC60E2">
      <w:pPr>
        <w:pStyle w:val="Style1"/>
        <w:spacing w:before="0" w:line="240" w:lineRule="auto"/>
        <w:jc w:val="center"/>
        <w:rPr>
          <w:rFonts w:asciiTheme="majorHAnsi" w:hAnsiTheme="majorHAnsi" w:cstheme="majorHAnsi"/>
          <w:color w:val="365F91" w:themeColor="accent1" w:themeShade="BF"/>
          <w:sz w:val="48"/>
          <w:szCs w:val="56"/>
          <w:lang w:val="es-MX"/>
        </w:rPr>
      </w:pPr>
      <w:r w:rsidRPr="005F6F93">
        <w:rPr>
          <w:rFonts w:asciiTheme="majorHAnsi" w:hAnsiTheme="majorHAnsi" w:cstheme="majorHAnsi"/>
          <w:color w:val="365F91" w:themeColor="accent1" w:themeShade="BF"/>
          <w:sz w:val="48"/>
          <w:szCs w:val="56"/>
          <w:lang w:val="es-MX"/>
        </w:rPr>
        <w:t>“</w:t>
      </w:r>
      <w:r w:rsidR="0095012C" w:rsidRPr="005F6F93">
        <w:rPr>
          <w:rFonts w:ascii="Arial" w:eastAsia="Times New Roman" w:hAnsi="Arial" w:cs="Arial"/>
          <w:i/>
          <w:iCs/>
          <w:color w:val="1F497D" w:themeColor="text2"/>
          <w:lang w:val="es-CO" w:eastAsia="en-US"/>
        </w:rPr>
        <w:t>Igualitarias</w:t>
      </w:r>
      <w:r w:rsidR="0095012C" w:rsidRPr="005F6F93">
        <w:rPr>
          <w:rFonts w:ascii="Arial" w:eastAsia="Times New Roman" w:hAnsi="Arial" w:cs="Arial"/>
          <w:i/>
          <w:iCs/>
          <w:color w:val="1F497D" w:themeColor="text2"/>
          <w:lang w:val="es-MX"/>
        </w:rPr>
        <w:t>: transformado territorios</w:t>
      </w:r>
      <w:r w:rsidRPr="005F6F93">
        <w:rPr>
          <w:rFonts w:asciiTheme="majorHAnsi" w:hAnsiTheme="majorHAnsi" w:cstheme="majorHAnsi"/>
          <w:color w:val="365F91" w:themeColor="accent1" w:themeShade="BF"/>
          <w:sz w:val="48"/>
          <w:szCs w:val="56"/>
          <w:lang w:val="es-MX"/>
        </w:rPr>
        <w:t>”</w:t>
      </w:r>
    </w:p>
    <w:p w14:paraId="2CDADD72" w14:textId="5F3FC5F8" w:rsidR="00F477CC" w:rsidRPr="00F2168B" w:rsidRDefault="00F477CC" w:rsidP="00585925">
      <w:pPr>
        <w:widowControl w:val="0"/>
        <w:pBdr>
          <w:top w:val="nil"/>
          <w:left w:val="nil"/>
          <w:bottom w:val="nil"/>
          <w:right w:val="nil"/>
          <w:between w:val="nil"/>
        </w:pBdr>
        <w:spacing w:after="0" w:line="240" w:lineRule="auto"/>
        <w:ind w:right="254"/>
        <w:jc w:val="both"/>
        <w:rPr>
          <w:rFonts w:ascii="Marianne" w:eastAsia="Times New Roman" w:hAnsi="Marianne" w:cs="Times New Roman"/>
          <w:bCs/>
          <w:iCs/>
          <w:color w:val="808080" w:themeColor="background1" w:themeShade="80"/>
          <w:sz w:val="28"/>
          <w:szCs w:val="32"/>
          <w:lang w:val="es-MX"/>
        </w:rPr>
      </w:pPr>
    </w:p>
    <w:p w14:paraId="074E24A4" w14:textId="4097920A" w:rsidR="0005431F" w:rsidRDefault="00AC60E2" w:rsidP="00585925">
      <w:pPr>
        <w:widowControl w:val="0"/>
        <w:pBdr>
          <w:top w:val="nil"/>
          <w:left w:val="nil"/>
          <w:bottom w:val="nil"/>
          <w:right w:val="nil"/>
          <w:between w:val="nil"/>
        </w:pBdr>
        <w:spacing w:after="0" w:line="240" w:lineRule="auto"/>
        <w:ind w:left="260" w:right="254"/>
        <w:jc w:val="center"/>
        <w:rPr>
          <w:rFonts w:asciiTheme="majorHAnsi" w:eastAsia="Times New Roman" w:hAnsiTheme="majorHAnsi" w:cstheme="majorHAnsi"/>
          <w:bCs/>
          <w:i/>
          <w:color w:val="404040" w:themeColor="text1" w:themeTint="BF"/>
          <w:sz w:val="32"/>
          <w:szCs w:val="36"/>
          <w:lang w:val="es-MX"/>
        </w:rPr>
      </w:pPr>
      <w:r w:rsidRPr="00585925">
        <w:rPr>
          <w:rFonts w:asciiTheme="majorHAnsi" w:eastAsia="Times New Roman" w:hAnsiTheme="majorHAnsi" w:cstheme="majorHAnsi"/>
          <w:bCs/>
          <w:i/>
          <w:color w:val="404040" w:themeColor="text1" w:themeTint="BF"/>
          <w:sz w:val="32"/>
          <w:szCs w:val="36"/>
          <w:lang w:val="es-MX"/>
        </w:rPr>
        <w:t xml:space="preserve">Términos de </w:t>
      </w:r>
      <w:r w:rsidR="00D3424F">
        <w:rPr>
          <w:rFonts w:asciiTheme="majorHAnsi" w:eastAsia="Times New Roman" w:hAnsiTheme="majorHAnsi" w:cstheme="majorHAnsi"/>
          <w:bCs/>
          <w:i/>
          <w:color w:val="404040" w:themeColor="text1" w:themeTint="BF"/>
          <w:sz w:val="32"/>
          <w:szCs w:val="36"/>
          <w:lang w:val="es-MX"/>
        </w:rPr>
        <w:t>R</w:t>
      </w:r>
      <w:r w:rsidRPr="00585925">
        <w:rPr>
          <w:rFonts w:asciiTheme="majorHAnsi" w:eastAsia="Times New Roman" w:hAnsiTheme="majorHAnsi" w:cstheme="majorHAnsi"/>
          <w:bCs/>
          <w:i/>
          <w:color w:val="404040" w:themeColor="text1" w:themeTint="BF"/>
          <w:sz w:val="32"/>
          <w:szCs w:val="36"/>
          <w:lang w:val="es-MX"/>
        </w:rPr>
        <w:t xml:space="preserve">eferencia </w:t>
      </w:r>
    </w:p>
    <w:p w14:paraId="27604DB0" w14:textId="77777777" w:rsidR="00585925" w:rsidRPr="00585925" w:rsidRDefault="00585925" w:rsidP="00585925">
      <w:pPr>
        <w:widowControl w:val="0"/>
        <w:pBdr>
          <w:top w:val="nil"/>
          <w:left w:val="nil"/>
          <w:bottom w:val="nil"/>
          <w:right w:val="nil"/>
          <w:between w:val="nil"/>
        </w:pBdr>
        <w:spacing w:after="0" w:line="240" w:lineRule="auto"/>
        <w:ind w:left="260" w:right="254"/>
        <w:jc w:val="center"/>
        <w:rPr>
          <w:rFonts w:asciiTheme="majorHAnsi" w:eastAsia="Times New Roman" w:hAnsiTheme="majorHAnsi" w:cstheme="majorHAnsi"/>
          <w:bCs/>
          <w:i/>
          <w:color w:val="404040" w:themeColor="text1" w:themeTint="BF"/>
          <w:sz w:val="32"/>
          <w:szCs w:val="36"/>
          <w:lang w:val="es-MX"/>
        </w:rPr>
      </w:pPr>
    </w:p>
    <w:p w14:paraId="52E9C8B4" w14:textId="0F929112" w:rsidR="005B731D" w:rsidRDefault="005B731D" w:rsidP="00B94AF7">
      <w:pPr>
        <w:spacing w:after="0" w:line="240" w:lineRule="auto"/>
        <w:jc w:val="both"/>
        <w:rPr>
          <w:rFonts w:ascii="Marianne" w:hAnsi="Marianne"/>
          <w:lang w:val="es-MX"/>
        </w:rPr>
      </w:pPr>
      <w:bookmarkStart w:id="1" w:name="_gjdgxs" w:colFirst="0" w:colLast="0"/>
      <w:bookmarkEnd w:id="1"/>
    </w:p>
    <w:p w14:paraId="7CCB9843" w14:textId="24E344DF" w:rsidR="00585925" w:rsidRPr="00D3424F" w:rsidRDefault="00585925" w:rsidP="00585925">
      <w:pPr>
        <w:spacing w:after="0" w:line="240" w:lineRule="auto"/>
        <w:jc w:val="both"/>
        <w:rPr>
          <w:rFonts w:ascii="Calibri Light" w:hAnsi="Calibri Light" w:cs="Calibri Light"/>
          <w:lang w:val="es-MX"/>
        </w:rPr>
      </w:pPr>
      <w:r w:rsidRPr="00D3424F">
        <w:rPr>
          <w:rFonts w:ascii="Calibri Light" w:hAnsi="Calibri Light" w:cs="Calibri Light"/>
          <w:lang w:val="es-MX"/>
        </w:rPr>
        <w:t xml:space="preserve">El Servicio de Cooperación y Acción Cultural (SCAC) de la Embajada de Francia en Colombia renueva su </w:t>
      </w:r>
      <w:r w:rsidRPr="00D3424F">
        <w:rPr>
          <w:rFonts w:ascii="Calibri Light" w:hAnsi="Calibri Light" w:cs="Calibri Light"/>
          <w:b/>
          <w:bCs/>
          <w:lang w:val="es-MX"/>
        </w:rPr>
        <w:t>apoyo a la sociedad civil</w:t>
      </w:r>
      <w:r w:rsidRPr="00D3424F">
        <w:rPr>
          <w:rFonts w:ascii="Calibri Light" w:hAnsi="Calibri Light" w:cs="Calibri Light"/>
          <w:lang w:val="es-MX"/>
        </w:rPr>
        <w:t xml:space="preserve"> en el marco de</w:t>
      </w:r>
      <w:r w:rsidR="005D2CFD" w:rsidRPr="00D3424F">
        <w:rPr>
          <w:rFonts w:ascii="Calibri Light" w:hAnsi="Calibri Light" w:cs="Calibri Light"/>
          <w:lang w:val="es-MX"/>
        </w:rPr>
        <w:t xml:space="preserve">l </w:t>
      </w:r>
      <w:r w:rsidRPr="00D3424F">
        <w:rPr>
          <w:rFonts w:ascii="Calibri Light" w:hAnsi="Calibri Light" w:cs="Calibri Light"/>
          <w:b/>
          <w:bCs/>
          <w:lang w:val="es-MX"/>
        </w:rPr>
        <w:t>programa FEF-OSC</w:t>
      </w:r>
      <w:r w:rsidRPr="00D3424F">
        <w:rPr>
          <w:rFonts w:ascii="Calibri Light" w:hAnsi="Calibri Light" w:cs="Calibri Light"/>
          <w:lang w:val="es-MX"/>
        </w:rPr>
        <w:t xml:space="preserve"> (Fondo Equipo Francia – Organizaciones de la Sociedad Civil) financiado por el Ministerio de Europa y Asuntos Exteriores.</w:t>
      </w:r>
    </w:p>
    <w:p w14:paraId="330BE4A2" w14:textId="77777777" w:rsidR="00585925" w:rsidRPr="00D3424F" w:rsidRDefault="00585925" w:rsidP="00585925">
      <w:pPr>
        <w:spacing w:after="0" w:line="240" w:lineRule="auto"/>
        <w:jc w:val="both"/>
        <w:rPr>
          <w:rFonts w:ascii="Calibri Light" w:hAnsi="Calibri Light" w:cs="Calibri Light"/>
          <w:lang w:val="es-MX"/>
        </w:rPr>
      </w:pPr>
    </w:p>
    <w:p w14:paraId="70259E88" w14:textId="699AB9CB" w:rsidR="001F7A05" w:rsidRPr="00D3424F" w:rsidRDefault="00585925" w:rsidP="00585925">
      <w:pPr>
        <w:spacing w:after="0" w:line="240" w:lineRule="auto"/>
        <w:jc w:val="both"/>
        <w:rPr>
          <w:rFonts w:ascii="Calibri Light" w:hAnsi="Calibri Light" w:cs="Calibri Light"/>
          <w:lang w:val="es-MX"/>
        </w:rPr>
      </w:pPr>
      <w:r w:rsidRPr="00D3424F">
        <w:rPr>
          <w:rFonts w:ascii="Calibri Light" w:hAnsi="Calibri Light" w:cs="Calibri Light"/>
          <w:lang w:val="es-MX"/>
        </w:rPr>
        <w:t xml:space="preserve">El objetivo principal </w:t>
      </w:r>
      <w:r w:rsidR="00920667" w:rsidRPr="00D3424F">
        <w:rPr>
          <w:rFonts w:ascii="Calibri Light" w:hAnsi="Calibri Light" w:cs="Calibri Light"/>
          <w:lang w:val="es-MX"/>
        </w:rPr>
        <w:t>es</w:t>
      </w:r>
      <w:r w:rsidRPr="00D3424F">
        <w:rPr>
          <w:rFonts w:ascii="Calibri Light" w:hAnsi="Calibri Light" w:cs="Calibri Light"/>
          <w:lang w:val="es-MX"/>
        </w:rPr>
        <w:t xml:space="preserve"> </w:t>
      </w:r>
      <w:r w:rsidRPr="00D3424F">
        <w:rPr>
          <w:rFonts w:ascii="Calibri Light" w:hAnsi="Calibri Light" w:cs="Calibri Light"/>
          <w:b/>
          <w:bCs/>
          <w:lang w:val="es-MX"/>
        </w:rPr>
        <w:t>mejorar las condiciones de vida de las niñas y las mujeres en Colombia</w:t>
      </w:r>
      <w:r w:rsidRPr="00D3424F">
        <w:rPr>
          <w:rFonts w:ascii="Calibri Light" w:hAnsi="Calibri Light" w:cs="Calibri Light"/>
          <w:lang w:val="es-MX"/>
        </w:rPr>
        <w:t xml:space="preserve">, </w:t>
      </w:r>
      <w:r w:rsidR="006443E1" w:rsidRPr="00D3424F">
        <w:rPr>
          <w:rFonts w:ascii="Calibri Light" w:hAnsi="Calibri Light" w:cs="Calibri Light"/>
          <w:lang w:val="es-MX"/>
        </w:rPr>
        <w:t xml:space="preserve">beneficiando </w:t>
      </w:r>
      <w:r w:rsidR="00351D63" w:rsidRPr="00D3424F">
        <w:rPr>
          <w:rFonts w:ascii="Calibri Light" w:hAnsi="Calibri Light" w:cs="Calibri Light"/>
          <w:lang w:val="es-MX"/>
        </w:rPr>
        <w:t>a Organizaciones</w:t>
      </w:r>
      <w:r w:rsidR="00E74DE6" w:rsidRPr="00D3424F">
        <w:rPr>
          <w:rFonts w:ascii="Calibri Light" w:hAnsi="Calibri Light" w:cs="Calibri Light"/>
          <w:lang w:val="es-MX"/>
        </w:rPr>
        <w:t xml:space="preserve"> </w:t>
      </w:r>
      <w:r w:rsidR="00351D63" w:rsidRPr="00D3424F">
        <w:rPr>
          <w:rFonts w:ascii="Calibri Light" w:hAnsi="Calibri Light" w:cs="Calibri Light"/>
          <w:lang w:val="es-MX"/>
        </w:rPr>
        <w:t>de Sociedad Civil</w:t>
      </w:r>
      <w:r w:rsidR="00936C4A" w:rsidRPr="00D3424F">
        <w:rPr>
          <w:rFonts w:ascii="Calibri Light" w:hAnsi="Calibri Light" w:cs="Calibri Light"/>
          <w:lang w:val="es-MX"/>
        </w:rPr>
        <w:t xml:space="preserve"> - OSC</w:t>
      </w:r>
      <w:r w:rsidR="00936C4A" w:rsidRPr="00D3424F">
        <w:rPr>
          <w:rFonts w:ascii="Calibri Light" w:hAnsi="Calibri Light" w:cs="Calibri Light"/>
          <w:b/>
          <w:bCs/>
          <w:lang w:val="es-MX"/>
        </w:rPr>
        <w:t xml:space="preserve"> colombianas y feministas</w:t>
      </w:r>
      <w:r w:rsidR="00936C4A" w:rsidRPr="00D3424F">
        <w:rPr>
          <w:rFonts w:ascii="Calibri Light" w:hAnsi="Calibri Light" w:cs="Calibri Light"/>
          <w:lang w:val="es-MX"/>
        </w:rPr>
        <w:t xml:space="preserve">, en toda su diversidad. </w:t>
      </w:r>
      <w:r w:rsidRPr="00D3424F">
        <w:rPr>
          <w:rFonts w:ascii="Calibri Light" w:hAnsi="Calibri Light" w:cs="Calibri Light"/>
          <w:lang w:val="es-MX"/>
        </w:rPr>
        <w:t xml:space="preserve">Para lograrlo, el SCAC financiará </w:t>
      </w:r>
      <w:r w:rsidR="004B35C7" w:rsidRPr="00D3424F">
        <w:rPr>
          <w:rFonts w:ascii="Calibri Light" w:hAnsi="Calibri Light" w:cs="Calibri Light"/>
          <w:lang w:val="es-MX"/>
        </w:rPr>
        <w:t>en 2024 y 2025</w:t>
      </w:r>
      <w:r w:rsidRPr="00D3424F">
        <w:rPr>
          <w:rFonts w:ascii="Calibri Light" w:hAnsi="Calibri Light" w:cs="Calibri Light"/>
          <w:lang w:val="es-MX"/>
        </w:rPr>
        <w:t xml:space="preserve"> proyectos ejecutados por </w:t>
      </w:r>
      <w:r w:rsidR="00625DC2" w:rsidRPr="00D3424F">
        <w:rPr>
          <w:rFonts w:ascii="Calibri Light" w:hAnsi="Calibri Light" w:cs="Calibri Light"/>
          <w:lang w:val="es-MX"/>
        </w:rPr>
        <w:t xml:space="preserve">dichas organizaciones, </w:t>
      </w:r>
      <w:r w:rsidR="001F7A05" w:rsidRPr="00D3424F">
        <w:rPr>
          <w:rFonts w:ascii="Calibri Light" w:hAnsi="Calibri Light" w:cs="Calibri Light"/>
          <w:b/>
          <w:bCs/>
          <w:lang w:val="es-MX"/>
        </w:rPr>
        <w:t>permitiendo a las mujeres emprender, protegerse e integrarse en las esferas pública y política</w:t>
      </w:r>
      <w:r w:rsidR="001F7A05" w:rsidRPr="00D3424F">
        <w:rPr>
          <w:rFonts w:ascii="Calibri Light" w:hAnsi="Calibri Light" w:cs="Calibri Light"/>
          <w:lang w:val="es-MX"/>
        </w:rPr>
        <w:t>.</w:t>
      </w:r>
    </w:p>
    <w:p w14:paraId="4664E7B0" w14:textId="77777777" w:rsidR="00585925" w:rsidRPr="00D3424F" w:rsidRDefault="00585925" w:rsidP="00585925">
      <w:pPr>
        <w:spacing w:after="0" w:line="240" w:lineRule="auto"/>
        <w:jc w:val="both"/>
        <w:rPr>
          <w:rFonts w:ascii="Calibri Light" w:hAnsi="Calibri Light" w:cs="Calibri Light"/>
          <w:lang w:val="es-MX"/>
        </w:rPr>
      </w:pPr>
    </w:p>
    <w:p w14:paraId="3110DAAC" w14:textId="697CE7BC" w:rsidR="00D01584" w:rsidRPr="00D3424F" w:rsidRDefault="00920667" w:rsidP="00585925">
      <w:pPr>
        <w:spacing w:after="0" w:line="240" w:lineRule="auto"/>
        <w:jc w:val="both"/>
        <w:rPr>
          <w:rFonts w:ascii="Calibri Light" w:hAnsi="Calibri Light" w:cs="Calibri Light"/>
          <w:lang w:val="es-MX"/>
        </w:rPr>
      </w:pPr>
      <w:r w:rsidRPr="00D3424F">
        <w:rPr>
          <w:rFonts w:ascii="Calibri Light" w:hAnsi="Calibri Light" w:cs="Calibri Light"/>
          <w:lang w:val="es-MX"/>
        </w:rPr>
        <w:t xml:space="preserve">El </w:t>
      </w:r>
      <w:r w:rsidRPr="00D3424F">
        <w:rPr>
          <w:rFonts w:ascii="Calibri Light" w:hAnsi="Calibri Light" w:cs="Calibri Light"/>
          <w:b/>
          <w:bCs/>
          <w:lang w:val="es-MX"/>
        </w:rPr>
        <w:t xml:space="preserve">fortalecimiento de las capacidades de las </w:t>
      </w:r>
      <w:r w:rsidR="00625DC2" w:rsidRPr="00D3424F">
        <w:rPr>
          <w:rFonts w:ascii="Calibri Light" w:hAnsi="Calibri Light" w:cs="Calibri Light"/>
          <w:lang w:val="es-MX"/>
        </w:rPr>
        <w:t xml:space="preserve">Organizaciones de Sociedad Civil - </w:t>
      </w:r>
      <w:r w:rsidRPr="00D3424F">
        <w:rPr>
          <w:rFonts w:ascii="Calibri Light" w:hAnsi="Calibri Light" w:cs="Calibri Light"/>
          <w:b/>
          <w:bCs/>
          <w:lang w:val="es-MX"/>
        </w:rPr>
        <w:t>OSC</w:t>
      </w:r>
      <w:r w:rsidR="005D2CFD" w:rsidRPr="00D3424F">
        <w:rPr>
          <w:rFonts w:ascii="Calibri Light" w:hAnsi="Calibri Light" w:cs="Calibri Light"/>
          <w:lang w:val="es-MX"/>
        </w:rPr>
        <w:t xml:space="preserve"> ganadoras,</w:t>
      </w:r>
      <w:r w:rsidRPr="00D3424F">
        <w:rPr>
          <w:rFonts w:ascii="Calibri Light" w:hAnsi="Calibri Light" w:cs="Calibri Light"/>
          <w:lang w:val="es-MX"/>
        </w:rPr>
        <w:t xml:space="preserve"> </w:t>
      </w:r>
      <w:r w:rsidR="005D2CFD" w:rsidRPr="00D3424F">
        <w:rPr>
          <w:rFonts w:ascii="Calibri Light" w:hAnsi="Calibri Light" w:cs="Calibri Light"/>
          <w:lang w:val="es-MX"/>
        </w:rPr>
        <w:t xml:space="preserve">así como </w:t>
      </w:r>
      <w:r w:rsidRPr="00D3424F">
        <w:rPr>
          <w:rFonts w:ascii="Calibri Light" w:hAnsi="Calibri Light" w:cs="Calibri Light"/>
          <w:lang w:val="es-MX"/>
        </w:rPr>
        <w:t xml:space="preserve">el </w:t>
      </w:r>
      <w:r w:rsidRPr="00D3424F">
        <w:rPr>
          <w:rFonts w:ascii="Calibri Light" w:hAnsi="Calibri Light" w:cs="Calibri Light"/>
          <w:b/>
          <w:bCs/>
          <w:lang w:val="es-MX"/>
        </w:rPr>
        <w:t xml:space="preserve">fomento y la creación de sinergias </w:t>
      </w:r>
      <w:r w:rsidRPr="00D3424F">
        <w:rPr>
          <w:rFonts w:ascii="Calibri Light" w:hAnsi="Calibri Light" w:cs="Calibri Light"/>
          <w:lang w:val="es-MX"/>
        </w:rPr>
        <w:t>entre ellas y con otras organizaciones</w:t>
      </w:r>
      <w:r w:rsidR="009B1ECC" w:rsidRPr="00D3424F">
        <w:rPr>
          <w:rFonts w:ascii="Calibri Light" w:hAnsi="Calibri Light" w:cs="Calibri Light"/>
          <w:lang w:val="es-MX"/>
        </w:rPr>
        <w:t>,</w:t>
      </w:r>
      <w:r w:rsidRPr="00D3424F">
        <w:rPr>
          <w:rFonts w:ascii="Calibri Light" w:hAnsi="Calibri Light" w:cs="Calibri Light"/>
          <w:lang w:val="es-MX"/>
        </w:rPr>
        <w:t xml:space="preserve"> es</w:t>
      </w:r>
      <w:r w:rsidR="00585925" w:rsidRPr="00D3424F">
        <w:rPr>
          <w:rFonts w:ascii="Calibri Light" w:hAnsi="Calibri Light" w:cs="Calibri Light"/>
          <w:lang w:val="es-MX"/>
        </w:rPr>
        <w:t xml:space="preserve"> el segundo componente de este programa</w:t>
      </w:r>
      <w:r w:rsidR="00625DC2" w:rsidRPr="00D3424F">
        <w:rPr>
          <w:rFonts w:ascii="Calibri Light" w:hAnsi="Calibri Light" w:cs="Calibri Light"/>
          <w:lang w:val="es-MX"/>
        </w:rPr>
        <w:t>,</w:t>
      </w:r>
      <w:r w:rsidR="005D2CFD" w:rsidRPr="00D3424F">
        <w:rPr>
          <w:rFonts w:ascii="Calibri Light" w:hAnsi="Calibri Light" w:cs="Calibri Light"/>
          <w:lang w:val="es-MX"/>
        </w:rPr>
        <w:t xml:space="preserve"> que será implementado por </w:t>
      </w:r>
      <w:r w:rsidR="005D2CFD" w:rsidRPr="00D3424F">
        <w:rPr>
          <w:rFonts w:ascii="Calibri Light" w:hAnsi="Calibri Light" w:cs="Calibri Light"/>
          <w:b/>
          <w:bCs/>
          <w:lang w:val="es-MX"/>
        </w:rPr>
        <w:t>ONU Mujeres</w:t>
      </w:r>
      <w:r w:rsidR="00005EB6" w:rsidRPr="00D3424F">
        <w:rPr>
          <w:rFonts w:ascii="Calibri Light" w:hAnsi="Calibri Light" w:cs="Calibri Light"/>
          <w:b/>
          <w:bCs/>
          <w:lang w:val="es-MX"/>
        </w:rPr>
        <w:t xml:space="preserve">, </w:t>
      </w:r>
      <w:r w:rsidR="00005EB6" w:rsidRPr="00D3424F">
        <w:rPr>
          <w:rFonts w:ascii="Calibri Light" w:hAnsi="Calibri Light" w:cs="Calibri Light"/>
          <w:lang w:val="es-MX"/>
        </w:rPr>
        <w:t>como la entidad de las </w:t>
      </w:r>
      <w:hyperlink r:id="rId8">
        <w:r w:rsidR="00005EB6" w:rsidRPr="00D3424F">
          <w:rPr>
            <w:rFonts w:ascii="Calibri Light" w:hAnsi="Calibri Light" w:cs="Calibri Light"/>
            <w:lang w:val="es-MX"/>
          </w:rPr>
          <w:t>Naciones Unidas</w:t>
        </w:r>
      </w:hyperlink>
      <w:r w:rsidR="00005EB6" w:rsidRPr="00D3424F">
        <w:rPr>
          <w:rFonts w:ascii="Calibri Light" w:hAnsi="Calibri Light" w:cs="Calibri Light"/>
          <w:lang w:val="es-MX"/>
        </w:rPr>
        <w:t> dedicada a promover la igualdad de género y el empoderamiento de las mujeres</w:t>
      </w:r>
      <w:r w:rsidR="005D2CFD" w:rsidRPr="00D3424F">
        <w:rPr>
          <w:rFonts w:ascii="Calibri Light" w:hAnsi="Calibri Light" w:cs="Calibri Light"/>
          <w:lang w:val="es-MX"/>
        </w:rPr>
        <w:t>.</w:t>
      </w:r>
      <w:r w:rsidR="00131CF5" w:rsidRPr="00D3424F">
        <w:rPr>
          <w:rFonts w:ascii="Calibri Light" w:hAnsi="Calibri Light" w:cs="Calibri Light"/>
          <w:lang w:val="es-MX"/>
        </w:rPr>
        <w:t xml:space="preserve"> ONU Mujeres estará también apoyando </w:t>
      </w:r>
      <w:r w:rsidR="00FE6F76" w:rsidRPr="00D3424F">
        <w:rPr>
          <w:rFonts w:ascii="Calibri Light" w:hAnsi="Calibri Light" w:cs="Calibri Light"/>
          <w:lang w:val="es-MX"/>
        </w:rPr>
        <w:t xml:space="preserve">el SCAS en la gestión de la convocatoria. </w:t>
      </w:r>
    </w:p>
    <w:p w14:paraId="06F44E65" w14:textId="77777777" w:rsidR="00624380" w:rsidRPr="00F2168B" w:rsidRDefault="00624380" w:rsidP="00B94AF7">
      <w:pPr>
        <w:spacing w:after="0" w:line="240" w:lineRule="auto"/>
        <w:jc w:val="both"/>
        <w:rPr>
          <w:rFonts w:ascii="Marianne" w:hAnsi="Marianne"/>
          <w:lang w:val="es-MX"/>
        </w:rPr>
      </w:pPr>
    </w:p>
    <w:p w14:paraId="48A028A3" w14:textId="77777777" w:rsidR="0068110B" w:rsidRPr="003C5F61" w:rsidRDefault="0068110B" w:rsidP="0068110B">
      <w:pPr>
        <w:jc w:val="center"/>
        <w:rPr>
          <w:rFonts w:asciiTheme="minorHAnsi" w:hAnsiTheme="minorHAnsi" w:cstheme="minorHAnsi"/>
          <w:sz w:val="24"/>
        </w:rPr>
      </w:pPr>
    </w:p>
    <w:p w14:paraId="4343D2CD" w14:textId="77777777" w:rsidR="0068110B" w:rsidRPr="003E7BDE" w:rsidRDefault="0068110B" w:rsidP="0068110B">
      <w:pPr>
        <w:pBdr>
          <w:top w:val="single" w:sz="4" w:space="1" w:color="auto"/>
          <w:left w:val="single" w:sz="4" w:space="4" w:color="auto"/>
          <w:bottom w:val="single" w:sz="4" w:space="1" w:color="auto"/>
          <w:right w:val="single" w:sz="4" w:space="4" w:color="auto"/>
        </w:pBdr>
        <w:spacing w:before="120" w:after="120"/>
        <w:jc w:val="center"/>
        <w:rPr>
          <w:rFonts w:ascii="Calibri Light" w:hAnsi="Calibri Light" w:cs="Calibri Light"/>
          <w:b/>
          <w:bCs/>
          <w:sz w:val="28"/>
          <w:szCs w:val="28"/>
          <w:lang w:val="es-MX"/>
        </w:rPr>
      </w:pPr>
      <w:r w:rsidRPr="003E7BDE">
        <w:rPr>
          <w:rFonts w:ascii="Calibri Light" w:hAnsi="Calibri Light" w:cs="Calibri Light"/>
          <w:b/>
          <w:bCs/>
          <w:sz w:val="28"/>
          <w:szCs w:val="28"/>
          <w:lang w:val="es-MX"/>
        </w:rPr>
        <w:t>Fecha límite para la presentación de las propuestas:</w:t>
      </w:r>
    </w:p>
    <w:p w14:paraId="1BFAD74B" w14:textId="0C83BEEC" w:rsidR="0068110B" w:rsidRPr="003E7BDE" w:rsidRDefault="00972DDD" w:rsidP="00972DDD">
      <w:pPr>
        <w:pBdr>
          <w:top w:val="single" w:sz="4" w:space="1" w:color="auto"/>
          <w:left w:val="single" w:sz="4" w:space="4" w:color="auto"/>
          <w:bottom w:val="single" w:sz="4" w:space="1" w:color="auto"/>
          <w:right w:val="single" w:sz="4" w:space="4" w:color="auto"/>
        </w:pBdr>
        <w:spacing w:before="120" w:after="0"/>
        <w:jc w:val="center"/>
        <w:rPr>
          <w:rFonts w:ascii="Calibri Light" w:hAnsi="Calibri Light" w:cs="Calibri Light"/>
          <w:b/>
          <w:bCs/>
          <w:sz w:val="28"/>
          <w:szCs w:val="28"/>
          <w:lang w:val="es-MX"/>
        </w:rPr>
      </w:pPr>
      <w:r w:rsidRPr="003E7BDE">
        <w:rPr>
          <w:rFonts w:ascii="Calibri Light" w:hAnsi="Calibri Light" w:cs="Calibri Light"/>
          <w:b/>
          <w:bCs/>
          <w:sz w:val="28"/>
          <w:szCs w:val="28"/>
          <w:lang w:val="es-MX"/>
        </w:rPr>
        <w:t>Domingo 15</w:t>
      </w:r>
      <w:r w:rsidR="00EF1121" w:rsidRPr="003E7BDE">
        <w:rPr>
          <w:rFonts w:ascii="Calibri Light" w:hAnsi="Calibri Light" w:cs="Calibri Light"/>
          <w:b/>
          <w:bCs/>
          <w:sz w:val="28"/>
          <w:szCs w:val="28"/>
          <w:lang w:val="es-MX"/>
        </w:rPr>
        <w:t xml:space="preserve"> </w:t>
      </w:r>
      <w:r w:rsidR="00852D7C" w:rsidRPr="003E7BDE">
        <w:rPr>
          <w:rFonts w:ascii="Calibri Light" w:hAnsi="Calibri Light" w:cs="Calibri Light"/>
          <w:b/>
          <w:bCs/>
          <w:sz w:val="28"/>
          <w:szCs w:val="28"/>
          <w:lang w:val="es-MX"/>
        </w:rPr>
        <w:t>de septiembre</w:t>
      </w:r>
      <w:r w:rsidR="0068110B" w:rsidRPr="003E7BDE">
        <w:rPr>
          <w:rFonts w:ascii="Calibri Light" w:hAnsi="Calibri Light" w:cs="Calibri Light"/>
          <w:b/>
          <w:bCs/>
          <w:sz w:val="28"/>
          <w:szCs w:val="28"/>
          <w:lang w:val="es-MX"/>
        </w:rPr>
        <w:t xml:space="preserve"> de 2024, antes de las 23:59 horas (Hora colombiana)</w:t>
      </w:r>
    </w:p>
    <w:p w14:paraId="15B4E104" w14:textId="77777777" w:rsidR="0068110B" w:rsidRDefault="0068110B" w:rsidP="0068110B">
      <w:pPr>
        <w:jc w:val="center"/>
        <w:rPr>
          <w:rFonts w:asciiTheme="minorHAnsi" w:eastAsia="Cambria" w:hAnsiTheme="minorHAnsi" w:cstheme="minorHAnsi"/>
          <w:sz w:val="24"/>
          <w:lang w:eastAsia="es-CO"/>
        </w:rPr>
      </w:pPr>
    </w:p>
    <w:p w14:paraId="1B52E849" w14:textId="77777777" w:rsidR="00D3424F" w:rsidRDefault="00D3424F" w:rsidP="0068110B">
      <w:pPr>
        <w:jc w:val="center"/>
        <w:rPr>
          <w:rFonts w:asciiTheme="minorHAnsi" w:eastAsia="Cambria" w:hAnsiTheme="minorHAnsi" w:cstheme="minorHAnsi"/>
          <w:sz w:val="24"/>
          <w:lang w:eastAsia="es-CO"/>
        </w:rPr>
      </w:pPr>
    </w:p>
    <w:p w14:paraId="77FD77BE" w14:textId="77777777" w:rsidR="007A4133" w:rsidRPr="003C5F61" w:rsidRDefault="007A4133" w:rsidP="0068110B">
      <w:pPr>
        <w:jc w:val="center"/>
        <w:rPr>
          <w:rFonts w:asciiTheme="minorHAnsi" w:eastAsia="Cambria" w:hAnsiTheme="minorHAnsi" w:cstheme="minorHAnsi"/>
          <w:sz w:val="24"/>
          <w:lang w:eastAsia="es-CO"/>
        </w:rPr>
      </w:pPr>
    </w:p>
    <w:p w14:paraId="60692669" w14:textId="1CB0C4F6" w:rsidR="007456AB" w:rsidRDefault="00F2168B" w:rsidP="007456AB">
      <w:pPr>
        <w:pStyle w:val="Style1"/>
        <w:numPr>
          <w:ilvl w:val="0"/>
          <w:numId w:val="2"/>
        </w:numPr>
        <w:spacing w:before="0" w:line="240" w:lineRule="auto"/>
        <w:jc w:val="both"/>
        <w:rPr>
          <w:rFonts w:asciiTheme="majorHAnsi" w:hAnsiTheme="majorHAnsi" w:cstheme="majorHAnsi"/>
          <w:lang w:val="es-MX"/>
        </w:rPr>
      </w:pPr>
      <w:bookmarkStart w:id="2" w:name="_Toc67985591"/>
      <w:r w:rsidRPr="006F58E4">
        <w:rPr>
          <w:rFonts w:asciiTheme="majorHAnsi" w:hAnsiTheme="majorHAnsi" w:cstheme="majorHAnsi"/>
          <w:lang w:val="es-MX"/>
        </w:rPr>
        <w:lastRenderedPageBreak/>
        <w:t>Áreas</w:t>
      </w:r>
      <w:r w:rsidR="00B76EDE" w:rsidRPr="006F58E4">
        <w:rPr>
          <w:rFonts w:asciiTheme="majorHAnsi" w:hAnsiTheme="majorHAnsi" w:cstheme="majorHAnsi"/>
          <w:lang w:val="es-MX"/>
        </w:rPr>
        <w:t xml:space="preserve"> de intervención</w:t>
      </w:r>
      <w:bookmarkEnd w:id="2"/>
    </w:p>
    <w:p w14:paraId="08C1114F" w14:textId="77777777" w:rsidR="007456AB" w:rsidRPr="007456AB" w:rsidRDefault="007456AB" w:rsidP="007456AB">
      <w:pPr>
        <w:pStyle w:val="Style1"/>
        <w:spacing w:before="0" w:line="240" w:lineRule="auto"/>
        <w:ind w:left="786"/>
        <w:jc w:val="both"/>
        <w:rPr>
          <w:rFonts w:asciiTheme="majorHAnsi" w:hAnsiTheme="majorHAnsi" w:cstheme="majorHAnsi"/>
          <w:lang w:val="es-MX"/>
        </w:rPr>
      </w:pPr>
    </w:p>
    <w:p w14:paraId="4270D1E7" w14:textId="5E22DEB4" w:rsidR="00C80822" w:rsidRPr="00D3424F" w:rsidRDefault="007456AB" w:rsidP="007456AB">
      <w:pPr>
        <w:jc w:val="both"/>
        <w:rPr>
          <w:rFonts w:ascii="Calibri Light" w:eastAsia="Montserrat Medium" w:hAnsi="Calibri Light" w:cs="Calibri Light"/>
          <w:bCs/>
          <w:lang w:val="es-MX"/>
        </w:rPr>
      </w:pPr>
      <w:r w:rsidRPr="00D3424F">
        <w:rPr>
          <w:rFonts w:ascii="Calibri Light" w:eastAsia="Montserrat Medium" w:hAnsi="Calibri Light" w:cs="Calibri Light"/>
          <w:bCs/>
          <w:lang w:val="es-MX"/>
        </w:rPr>
        <w:t>Para 202</w:t>
      </w:r>
      <w:r w:rsidR="00140D6D" w:rsidRPr="00D3424F">
        <w:rPr>
          <w:rFonts w:ascii="Calibri Light" w:eastAsia="Montserrat Medium" w:hAnsi="Calibri Light" w:cs="Calibri Light"/>
          <w:bCs/>
          <w:lang w:val="es-MX"/>
        </w:rPr>
        <w:t>4</w:t>
      </w:r>
      <w:r w:rsidR="00863D16" w:rsidRPr="00D3424F">
        <w:rPr>
          <w:rFonts w:ascii="Calibri Light" w:eastAsia="Montserrat Medium" w:hAnsi="Calibri Light" w:cs="Calibri Light"/>
          <w:bCs/>
          <w:lang w:val="es-MX"/>
        </w:rPr>
        <w:t>-2025</w:t>
      </w:r>
      <w:r w:rsidRPr="00D3424F">
        <w:rPr>
          <w:rFonts w:ascii="Calibri Light" w:eastAsia="Montserrat Medium" w:hAnsi="Calibri Light" w:cs="Calibri Light"/>
          <w:bCs/>
          <w:lang w:val="es-MX"/>
        </w:rPr>
        <w:t xml:space="preserve">, la Embajada lanza una convocatoria </w:t>
      </w:r>
      <w:r w:rsidR="003D773A" w:rsidRPr="00D3424F">
        <w:rPr>
          <w:rFonts w:ascii="Calibri Light" w:eastAsia="Montserrat Medium" w:hAnsi="Calibri Light" w:cs="Calibri Light"/>
          <w:bCs/>
          <w:lang w:val="es-MX"/>
        </w:rPr>
        <w:t xml:space="preserve">que </w:t>
      </w:r>
      <w:r w:rsidRPr="00D3424F">
        <w:rPr>
          <w:rFonts w:ascii="Calibri Light" w:eastAsia="Montserrat Medium" w:hAnsi="Calibri Light" w:cs="Calibri Light"/>
          <w:bCs/>
          <w:lang w:val="es-MX"/>
        </w:rPr>
        <w:t>focalizada en l</w:t>
      </w:r>
      <w:r w:rsidR="003D773A" w:rsidRPr="00D3424F">
        <w:rPr>
          <w:rFonts w:ascii="Calibri Light" w:eastAsia="Montserrat Medium" w:hAnsi="Calibri Light" w:cs="Calibri Light"/>
          <w:bCs/>
          <w:lang w:val="es-MX"/>
        </w:rPr>
        <w:t xml:space="preserve">os siguientes </w:t>
      </w:r>
      <w:r w:rsidR="00AB4CE6" w:rsidRPr="00D3424F">
        <w:rPr>
          <w:rFonts w:ascii="Calibri Light" w:eastAsia="Montserrat Medium" w:hAnsi="Calibri Light" w:cs="Calibri Light"/>
          <w:bCs/>
          <w:lang w:val="es-MX"/>
        </w:rPr>
        <w:t>ejes temáticos</w:t>
      </w:r>
      <w:r w:rsidRPr="00D3424F">
        <w:rPr>
          <w:rFonts w:ascii="Calibri Light" w:eastAsia="Montserrat Medium" w:hAnsi="Calibri Light" w:cs="Calibri Light"/>
          <w:bCs/>
          <w:lang w:val="es-MX"/>
        </w:rPr>
        <w:t xml:space="preserve">: </w:t>
      </w:r>
    </w:p>
    <w:p w14:paraId="197A5A6F" w14:textId="5332F5CA" w:rsidR="00C80822" w:rsidRPr="00D3424F" w:rsidRDefault="00C80822" w:rsidP="00C80822">
      <w:pPr>
        <w:pStyle w:val="ListParagraph"/>
        <w:numPr>
          <w:ilvl w:val="0"/>
          <w:numId w:val="16"/>
        </w:numPr>
        <w:ind w:left="360"/>
        <w:jc w:val="both"/>
        <w:rPr>
          <w:rFonts w:ascii="Calibri Light" w:hAnsi="Calibri Light" w:cs="Calibri Light"/>
          <w:b/>
          <w:bCs/>
          <w:color w:val="002060"/>
          <w:sz w:val="22"/>
          <w:szCs w:val="22"/>
          <w:lang w:val="es-MX"/>
        </w:rPr>
      </w:pPr>
      <w:r w:rsidRPr="00D3424F">
        <w:rPr>
          <w:rFonts w:ascii="Calibri Light" w:hAnsi="Calibri Light" w:cs="Calibri Light"/>
          <w:b/>
          <w:bCs/>
          <w:color w:val="002060"/>
          <w:sz w:val="22"/>
          <w:szCs w:val="22"/>
          <w:lang w:val="es-MX"/>
        </w:rPr>
        <w:t>Proyectos de lucha contra la discriminación y la</w:t>
      </w:r>
      <w:r w:rsidR="007477FD" w:rsidRPr="00D3424F">
        <w:rPr>
          <w:rFonts w:ascii="Calibri Light" w:hAnsi="Calibri Light" w:cs="Calibri Light"/>
          <w:b/>
          <w:bCs/>
          <w:color w:val="002060"/>
          <w:sz w:val="22"/>
          <w:szCs w:val="22"/>
          <w:lang w:val="es-MX"/>
        </w:rPr>
        <w:t xml:space="preserve"> </w:t>
      </w:r>
      <w:r w:rsidRPr="00D3424F">
        <w:rPr>
          <w:rFonts w:ascii="Calibri Light" w:hAnsi="Calibri Light" w:cs="Calibri Light"/>
          <w:b/>
          <w:bCs/>
          <w:color w:val="002060"/>
          <w:sz w:val="22"/>
          <w:szCs w:val="22"/>
          <w:lang w:val="es-MX"/>
        </w:rPr>
        <w:t>violencia contra las mujeres y las niñas, y acceso a sus derechos sexuales y</w:t>
      </w:r>
      <w:r w:rsidR="007477FD" w:rsidRPr="00D3424F">
        <w:rPr>
          <w:rFonts w:ascii="Calibri Light" w:hAnsi="Calibri Light" w:cs="Calibri Light"/>
          <w:b/>
          <w:bCs/>
          <w:color w:val="002060"/>
          <w:sz w:val="22"/>
          <w:szCs w:val="22"/>
          <w:lang w:val="es-MX"/>
        </w:rPr>
        <w:t xml:space="preserve"> </w:t>
      </w:r>
      <w:r w:rsidRPr="00D3424F">
        <w:rPr>
          <w:rFonts w:ascii="Calibri Light" w:hAnsi="Calibri Light" w:cs="Calibri Light"/>
          <w:b/>
          <w:bCs/>
          <w:color w:val="002060"/>
          <w:sz w:val="22"/>
          <w:szCs w:val="22"/>
          <w:lang w:val="es-MX"/>
        </w:rPr>
        <w:t>reproductivos.</w:t>
      </w:r>
    </w:p>
    <w:p w14:paraId="590B63D2" w14:textId="77777777" w:rsidR="00C80822" w:rsidRPr="00D3424F" w:rsidRDefault="00C80822" w:rsidP="007477FD">
      <w:pPr>
        <w:pStyle w:val="ListParagraph"/>
        <w:ind w:left="360"/>
        <w:jc w:val="both"/>
        <w:rPr>
          <w:rFonts w:ascii="Calibri Light" w:hAnsi="Calibri Light" w:cs="Calibri Light"/>
          <w:b/>
          <w:bCs/>
          <w:color w:val="002060"/>
          <w:sz w:val="22"/>
          <w:szCs w:val="22"/>
          <w:lang w:val="es-MX"/>
        </w:rPr>
      </w:pPr>
    </w:p>
    <w:p w14:paraId="432BE92C" w14:textId="77777777" w:rsidR="007477FD" w:rsidRPr="00D3424F" w:rsidRDefault="007477FD" w:rsidP="007477FD">
      <w:pPr>
        <w:pStyle w:val="ListParagraph"/>
        <w:numPr>
          <w:ilvl w:val="1"/>
          <w:numId w:val="16"/>
        </w:numPr>
        <w:ind w:left="814"/>
        <w:jc w:val="both"/>
        <w:rPr>
          <w:rFonts w:ascii="Calibri Light" w:hAnsi="Calibri Light" w:cs="Calibri Light"/>
          <w:sz w:val="22"/>
          <w:szCs w:val="22"/>
          <w:lang w:val="es-MX"/>
        </w:rPr>
      </w:pPr>
      <w:r w:rsidRPr="00D3424F">
        <w:rPr>
          <w:rFonts w:ascii="Calibri Light" w:hAnsi="Calibri Light" w:cs="Calibri Light"/>
          <w:sz w:val="22"/>
          <w:szCs w:val="22"/>
          <w:lang w:val="es-MX"/>
        </w:rPr>
        <w:t>Prevenir y sensibilizar, así como difundir información para fomentar la adopción de actitudes,</w:t>
      </w:r>
      <w:r w:rsidRPr="00D3424F">
        <w:rPr>
          <w:rFonts w:ascii="Calibri Light" w:hAnsi="Calibri Light" w:cs="Calibri Light"/>
          <w:sz w:val="22"/>
          <w:szCs w:val="22"/>
          <w:lang w:val="es-MX"/>
        </w:rPr>
        <w:br/>
        <w:t>valores y prácticas de respeto hacia las mujeres, la creación de contextos seguros para</w:t>
      </w:r>
      <w:r w:rsidRPr="00D3424F">
        <w:rPr>
          <w:rFonts w:ascii="Calibri Light" w:hAnsi="Calibri Light" w:cs="Calibri Light"/>
          <w:sz w:val="22"/>
          <w:szCs w:val="22"/>
          <w:lang w:val="es-MX"/>
        </w:rPr>
        <w:br/>
        <w:t>establecer entornos de tolerancia cero hacia la violencia contra las mujeres y la promoción de</w:t>
      </w:r>
      <w:r w:rsidRPr="00D3424F">
        <w:rPr>
          <w:rFonts w:ascii="Calibri Light" w:hAnsi="Calibri Light" w:cs="Calibri Light"/>
          <w:sz w:val="22"/>
          <w:szCs w:val="22"/>
          <w:lang w:val="es-MX"/>
        </w:rPr>
        <w:br/>
        <w:t>la masculinidad positiva.</w:t>
      </w:r>
    </w:p>
    <w:p w14:paraId="0930B156" w14:textId="1B3AB251" w:rsidR="007477FD" w:rsidRPr="00D3424F" w:rsidRDefault="007477FD" w:rsidP="00D50B44">
      <w:pPr>
        <w:pStyle w:val="ListParagraph"/>
        <w:numPr>
          <w:ilvl w:val="1"/>
          <w:numId w:val="16"/>
        </w:numPr>
        <w:ind w:left="814"/>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Se prestará especial atención a los proyectos destinados a proteger mujeres en condiciones de mayor vulnerabilidad a violencias en contextos digitales. </w:t>
      </w:r>
    </w:p>
    <w:p w14:paraId="0470A472" w14:textId="77777777" w:rsidR="007477FD" w:rsidRPr="00D3424F" w:rsidRDefault="007477FD" w:rsidP="007477FD">
      <w:pPr>
        <w:pStyle w:val="ListParagraph"/>
        <w:ind w:left="360"/>
        <w:jc w:val="both"/>
        <w:rPr>
          <w:rFonts w:ascii="Calibri Light" w:hAnsi="Calibri Light" w:cs="Calibri Light"/>
          <w:b/>
          <w:bCs/>
          <w:color w:val="002060"/>
          <w:sz w:val="22"/>
          <w:szCs w:val="22"/>
          <w:lang w:val="es-MX"/>
        </w:rPr>
      </w:pPr>
    </w:p>
    <w:p w14:paraId="223A3372" w14:textId="1A6F87C9" w:rsidR="00E4333F" w:rsidRPr="00D3424F" w:rsidRDefault="00E4333F" w:rsidP="00D50B44">
      <w:pPr>
        <w:pStyle w:val="ListParagraph"/>
        <w:numPr>
          <w:ilvl w:val="0"/>
          <w:numId w:val="16"/>
        </w:numPr>
        <w:ind w:left="360"/>
        <w:jc w:val="both"/>
        <w:rPr>
          <w:rFonts w:ascii="Calibri Light" w:hAnsi="Calibri Light" w:cs="Calibri Light"/>
          <w:b/>
          <w:bCs/>
          <w:color w:val="002060"/>
          <w:sz w:val="22"/>
          <w:szCs w:val="22"/>
          <w:lang w:val="es-MX"/>
        </w:rPr>
      </w:pPr>
      <w:r w:rsidRPr="00D3424F">
        <w:rPr>
          <w:rFonts w:ascii="Calibri Light" w:hAnsi="Calibri Light" w:cs="Calibri Light"/>
          <w:b/>
          <w:bCs/>
          <w:color w:val="002060"/>
          <w:sz w:val="22"/>
          <w:szCs w:val="22"/>
          <w:lang w:val="es-MX"/>
        </w:rPr>
        <w:t>Proyectos que apoyen el fortalecimiento del papel de las mujeres en las esferas pública y política y su fortalecimiento social.</w:t>
      </w:r>
    </w:p>
    <w:p w14:paraId="347A3DC1" w14:textId="77777777" w:rsidR="00E4333F" w:rsidRPr="00D3424F" w:rsidRDefault="00E4333F" w:rsidP="007477FD">
      <w:pPr>
        <w:pStyle w:val="ListParagraph"/>
        <w:ind w:left="360"/>
        <w:jc w:val="both"/>
        <w:rPr>
          <w:rFonts w:ascii="Calibri Light" w:hAnsi="Calibri Light" w:cs="Calibri Light"/>
          <w:b/>
          <w:bCs/>
          <w:color w:val="002060"/>
          <w:sz w:val="22"/>
          <w:szCs w:val="22"/>
          <w:lang w:val="es-MX"/>
        </w:rPr>
      </w:pPr>
    </w:p>
    <w:p w14:paraId="28C947A2" w14:textId="77777777" w:rsidR="00A44E8A" w:rsidRPr="00D3424F" w:rsidRDefault="00E4333F" w:rsidP="00E4333F">
      <w:pPr>
        <w:pStyle w:val="ListParagraph"/>
        <w:numPr>
          <w:ilvl w:val="1"/>
          <w:numId w:val="16"/>
        </w:numPr>
        <w:ind w:left="814"/>
        <w:jc w:val="both"/>
        <w:rPr>
          <w:rFonts w:ascii="Calibri Light" w:hAnsi="Calibri Light" w:cs="Calibri Light"/>
          <w:sz w:val="22"/>
          <w:szCs w:val="22"/>
          <w:lang w:val="es-MX"/>
        </w:rPr>
      </w:pPr>
      <w:r w:rsidRPr="00D3424F">
        <w:rPr>
          <w:rFonts w:ascii="Calibri Light" w:hAnsi="Calibri Light" w:cs="Calibri Light"/>
          <w:sz w:val="22"/>
          <w:szCs w:val="22"/>
          <w:lang w:val="es-MX"/>
        </w:rPr>
        <w:t>Promover la igualdad de oportunidades en altos cargos de la vida política y pública, con el fin</w:t>
      </w:r>
      <w:r w:rsidRPr="00D3424F">
        <w:rPr>
          <w:rFonts w:ascii="Calibri Light" w:hAnsi="Calibri Light" w:cs="Calibri Light"/>
          <w:sz w:val="22"/>
          <w:szCs w:val="22"/>
          <w:lang w:val="es-MX"/>
        </w:rPr>
        <w:br/>
        <w:t>de integrar las problemáticas en cuanto al género y la juventud en la gestión pública local.</w:t>
      </w:r>
    </w:p>
    <w:p w14:paraId="167EBAB4" w14:textId="77777777" w:rsidR="00A44E8A" w:rsidRPr="00D3424F" w:rsidRDefault="00E4333F" w:rsidP="00E4333F">
      <w:pPr>
        <w:pStyle w:val="ListParagraph"/>
        <w:numPr>
          <w:ilvl w:val="1"/>
          <w:numId w:val="16"/>
        </w:numPr>
        <w:ind w:left="814"/>
        <w:jc w:val="both"/>
        <w:rPr>
          <w:rFonts w:ascii="Calibri Light" w:hAnsi="Calibri Light" w:cs="Calibri Light"/>
          <w:sz w:val="22"/>
          <w:szCs w:val="22"/>
          <w:lang w:val="es-MX"/>
        </w:rPr>
      </w:pPr>
      <w:r w:rsidRPr="00D3424F">
        <w:rPr>
          <w:rFonts w:ascii="Calibri Light" w:hAnsi="Calibri Light" w:cs="Calibri Light"/>
          <w:sz w:val="22"/>
          <w:szCs w:val="22"/>
          <w:lang w:val="es-MX"/>
        </w:rPr>
        <w:t>Se dará prioridad a las iniciativas que visibilicen el perfil de las mujeres líderes sociales en sus</w:t>
      </w:r>
      <w:r w:rsidRPr="00D3424F">
        <w:rPr>
          <w:rFonts w:ascii="Calibri Light" w:hAnsi="Calibri Light" w:cs="Calibri Light"/>
          <w:sz w:val="22"/>
          <w:szCs w:val="22"/>
          <w:lang w:val="es-MX"/>
        </w:rPr>
        <w:br/>
        <w:t>comunidades.</w:t>
      </w:r>
    </w:p>
    <w:p w14:paraId="0805D73E" w14:textId="506C51B7" w:rsidR="00AB4CE6" w:rsidRPr="00D3424F" w:rsidRDefault="00E4333F" w:rsidP="00D50B44">
      <w:pPr>
        <w:pStyle w:val="ListParagraph"/>
        <w:numPr>
          <w:ilvl w:val="1"/>
          <w:numId w:val="16"/>
        </w:numPr>
        <w:ind w:left="814"/>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Se valorarán aquellas iniciativas que se enfoquen en situaciones específicas de mujeres en mayores condiciones de vulnerabilidad:  mujeres de grupos étnicos, víctimas del conflicto armado, mujeres reincorporadas, mujeres privadas de la libertad, y ex reclusas. Así mismo se valorarán positivamente procesos que promuevan el </w:t>
      </w:r>
      <w:r w:rsidR="0046696C" w:rsidRPr="00D3424F">
        <w:rPr>
          <w:rFonts w:ascii="Calibri Light" w:hAnsi="Calibri Light" w:cs="Calibri Light"/>
          <w:sz w:val="22"/>
          <w:szCs w:val="22"/>
          <w:lang w:val="es-MX"/>
        </w:rPr>
        <w:t xml:space="preserve">diálogo social. </w:t>
      </w:r>
    </w:p>
    <w:p w14:paraId="52047656" w14:textId="611665BD" w:rsidR="000A670E" w:rsidRPr="00D3424F" w:rsidRDefault="000A670E" w:rsidP="00D50B44">
      <w:pPr>
        <w:pStyle w:val="ListParagraph"/>
        <w:ind w:left="814"/>
        <w:jc w:val="both"/>
        <w:rPr>
          <w:rFonts w:ascii="Calibri Light" w:hAnsi="Calibri Light" w:cs="Calibri Light"/>
          <w:sz w:val="22"/>
          <w:szCs w:val="22"/>
          <w:lang w:val="es-MX"/>
        </w:rPr>
      </w:pPr>
    </w:p>
    <w:p w14:paraId="5E5E2B10" w14:textId="4557DCC3" w:rsidR="00D80F02" w:rsidRPr="00D3424F" w:rsidRDefault="00D80F02" w:rsidP="00D80F02">
      <w:pPr>
        <w:pStyle w:val="ListParagraph"/>
        <w:numPr>
          <w:ilvl w:val="0"/>
          <w:numId w:val="16"/>
        </w:numPr>
        <w:ind w:left="360"/>
        <w:jc w:val="both"/>
        <w:rPr>
          <w:rFonts w:ascii="Calibri Light" w:hAnsi="Calibri Light" w:cs="Calibri Light"/>
          <w:b/>
          <w:bCs/>
          <w:color w:val="002060"/>
          <w:sz w:val="22"/>
          <w:szCs w:val="22"/>
          <w:lang w:val="es-MX"/>
        </w:rPr>
      </w:pPr>
      <w:r w:rsidRPr="00D3424F">
        <w:rPr>
          <w:rFonts w:ascii="Calibri Light" w:hAnsi="Calibri Light" w:cs="Calibri Light"/>
          <w:b/>
          <w:bCs/>
          <w:color w:val="002060"/>
          <w:sz w:val="22"/>
          <w:szCs w:val="22"/>
          <w:lang w:val="es-MX"/>
        </w:rPr>
        <w:t>Proyectos que apoyen la autonom</w:t>
      </w:r>
      <w:r w:rsidR="00315BC4" w:rsidRPr="00D3424F">
        <w:rPr>
          <w:rFonts w:ascii="Calibri Light" w:hAnsi="Calibri Light" w:cs="Calibri Light"/>
          <w:b/>
          <w:bCs/>
          <w:color w:val="002060"/>
          <w:sz w:val="22"/>
          <w:szCs w:val="22"/>
          <w:lang w:val="es-MX"/>
        </w:rPr>
        <w:t>ía</w:t>
      </w:r>
      <w:r w:rsidRPr="00D3424F">
        <w:rPr>
          <w:rFonts w:ascii="Calibri Light" w:hAnsi="Calibri Light" w:cs="Calibri Light"/>
          <w:b/>
          <w:bCs/>
          <w:color w:val="002060"/>
          <w:sz w:val="22"/>
          <w:szCs w:val="22"/>
          <w:lang w:val="es-MX"/>
        </w:rPr>
        <w:t xml:space="preserve"> económica de las mujeres.</w:t>
      </w:r>
    </w:p>
    <w:p w14:paraId="5DA6F5F4" w14:textId="77777777" w:rsidR="00D80F02" w:rsidRPr="00D3424F" w:rsidRDefault="00D80F02" w:rsidP="00D80F02">
      <w:pPr>
        <w:pStyle w:val="ListParagraph"/>
        <w:ind w:left="360"/>
        <w:jc w:val="both"/>
        <w:rPr>
          <w:rFonts w:ascii="Calibri Light" w:hAnsi="Calibri Light" w:cs="Calibri Light"/>
          <w:b/>
          <w:bCs/>
          <w:color w:val="002060"/>
          <w:sz w:val="22"/>
          <w:szCs w:val="22"/>
          <w:highlight w:val="yellow"/>
          <w:lang w:val="es-MX"/>
        </w:rPr>
      </w:pPr>
    </w:p>
    <w:p w14:paraId="0EA87177" w14:textId="77777777" w:rsidR="00AA32A6" w:rsidRPr="00D3424F" w:rsidRDefault="00AA32A6" w:rsidP="00AA32A6">
      <w:pPr>
        <w:pStyle w:val="ListParagraph"/>
        <w:numPr>
          <w:ilvl w:val="1"/>
          <w:numId w:val="16"/>
        </w:numPr>
        <w:ind w:left="814"/>
        <w:jc w:val="both"/>
        <w:rPr>
          <w:rFonts w:ascii="Calibri Light" w:hAnsi="Calibri Light" w:cs="Calibri Light"/>
          <w:sz w:val="22"/>
          <w:szCs w:val="22"/>
          <w:lang w:val="es-MX"/>
        </w:rPr>
      </w:pPr>
      <w:r w:rsidRPr="00D3424F">
        <w:rPr>
          <w:rFonts w:ascii="Calibri Light" w:hAnsi="Calibri Light" w:cs="Calibri Light"/>
          <w:sz w:val="22"/>
          <w:szCs w:val="22"/>
          <w:lang w:val="es-MX"/>
        </w:rPr>
        <w:t>Promover la integración profesional de jóvenes vulnerables, en particular las mujeres,</w:t>
      </w:r>
      <w:r w:rsidRPr="00D3424F">
        <w:rPr>
          <w:rFonts w:ascii="Calibri Light" w:hAnsi="Calibri Light" w:cs="Calibri Light"/>
          <w:sz w:val="22"/>
          <w:szCs w:val="22"/>
          <w:lang w:val="es-MX"/>
        </w:rPr>
        <w:br/>
        <w:t>mediante servicios de orientación mejorados, una formación profesional, técnica o tecnológica pertinente e impulso a la mejora de sus condiciones socioeconómicas.</w:t>
      </w:r>
    </w:p>
    <w:p w14:paraId="4AD38A21" w14:textId="77777777" w:rsidR="00272D47" w:rsidRPr="00D3424F" w:rsidRDefault="005B270A" w:rsidP="00272D47">
      <w:pPr>
        <w:pStyle w:val="ListParagraph"/>
        <w:numPr>
          <w:ilvl w:val="1"/>
          <w:numId w:val="16"/>
        </w:numPr>
        <w:ind w:left="814"/>
        <w:jc w:val="both"/>
        <w:rPr>
          <w:rFonts w:ascii="Calibri Light" w:hAnsi="Calibri Light" w:cs="Calibri Light"/>
          <w:sz w:val="22"/>
          <w:szCs w:val="22"/>
          <w:lang w:val="es-CO" w:eastAsia="es-CO"/>
        </w:rPr>
      </w:pPr>
      <w:r w:rsidRPr="00D3424F">
        <w:rPr>
          <w:rFonts w:ascii="Calibri Light" w:hAnsi="Calibri Light" w:cs="Calibri Light"/>
          <w:sz w:val="22"/>
          <w:szCs w:val="22"/>
          <w:lang w:val="es-MX"/>
        </w:rPr>
        <w:t>Se favorecerán los proyectos que se basen en la cultura y la educación como factores de</w:t>
      </w:r>
      <w:r w:rsidRPr="00D3424F">
        <w:rPr>
          <w:rFonts w:ascii="Calibri Light" w:hAnsi="Calibri Light" w:cs="Calibri Light"/>
          <w:sz w:val="22"/>
          <w:szCs w:val="22"/>
          <w:lang w:val="es-MX"/>
        </w:rPr>
        <w:br/>
        <w:t>desarrollo y capacitación;</w:t>
      </w:r>
    </w:p>
    <w:p w14:paraId="7CB8B531" w14:textId="7455DC60" w:rsidR="00272D47" w:rsidRPr="00D3424F" w:rsidRDefault="00272D47" w:rsidP="00272D47">
      <w:pPr>
        <w:pStyle w:val="ListParagraph"/>
        <w:numPr>
          <w:ilvl w:val="1"/>
          <w:numId w:val="16"/>
        </w:numPr>
        <w:ind w:left="814"/>
        <w:jc w:val="both"/>
        <w:rPr>
          <w:rFonts w:ascii="Calibri Light" w:hAnsi="Calibri Light" w:cs="Calibri Light"/>
          <w:sz w:val="22"/>
          <w:szCs w:val="22"/>
          <w:lang w:val="es-CO" w:eastAsia="es-CO"/>
        </w:rPr>
      </w:pPr>
      <w:r w:rsidRPr="00D3424F">
        <w:rPr>
          <w:rFonts w:ascii="Calibri Light" w:hAnsi="Calibri Light" w:cs="Calibri Light"/>
          <w:sz w:val="22"/>
          <w:szCs w:val="22"/>
          <w:lang w:val="es-MX"/>
        </w:rPr>
        <w:t>Se valorarán aquellas iniciativas que se enfoquen en situaciones específicas de mujeres en mayores condiciones de vulnerabilidad:  mujeres de grupos étnicos, víctimas del conflicto armado, mujeres reincorporadas, mujeres privadas de la libertad, y exreclusas. Así mismo se valorarán positivamente procesos que promuevan</w:t>
      </w:r>
      <w:r w:rsidR="00272F74" w:rsidRPr="00D3424F">
        <w:rPr>
          <w:rFonts w:ascii="Calibri Light" w:hAnsi="Calibri Light" w:cs="Calibri Light"/>
          <w:sz w:val="22"/>
          <w:szCs w:val="22"/>
          <w:lang w:val="es-MX"/>
        </w:rPr>
        <w:t xml:space="preserve"> el </w:t>
      </w:r>
      <w:r w:rsidR="00C776F0" w:rsidRPr="00D3424F">
        <w:rPr>
          <w:rFonts w:ascii="Calibri Light" w:hAnsi="Calibri Light" w:cs="Calibri Light"/>
          <w:sz w:val="22"/>
          <w:szCs w:val="22"/>
          <w:lang w:val="es-MX"/>
        </w:rPr>
        <w:t xml:space="preserve">empoderamiento </w:t>
      </w:r>
      <w:r w:rsidR="00CF7F9A" w:rsidRPr="00D3424F">
        <w:rPr>
          <w:rFonts w:ascii="Calibri Light" w:hAnsi="Calibri Light" w:cs="Calibri Light"/>
          <w:sz w:val="22"/>
          <w:szCs w:val="22"/>
          <w:lang w:val="es-MX"/>
        </w:rPr>
        <w:t>político y social</w:t>
      </w:r>
      <w:r w:rsidRPr="00D3424F">
        <w:rPr>
          <w:rFonts w:ascii="Calibri Light" w:hAnsi="Calibri Light" w:cs="Calibri Light"/>
          <w:sz w:val="22"/>
          <w:szCs w:val="22"/>
          <w:lang w:val="es-MX"/>
        </w:rPr>
        <w:t xml:space="preserve">. </w:t>
      </w:r>
    </w:p>
    <w:p w14:paraId="62082107" w14:textId="77777777" w:rsidR="00272D47" w:rsidRPr="00D3424F" w:rsidRDefault="00272D47" w:rsidP="00272D47">
      <w:pPr>
        <w:pStyle w:val="ListParagraph"/>
        <w:ind w:left="814"/>
        <w:jc w:val="both"/>
        <w:rPr>
          <w:rFonts w:ascii="Calibri Light" w:hAnsi="Calibri Light" w:cs="Calibri Light"/>
          <w:sz w:val="22"/>
          <w:szCs w:val="22"/>
          <w:lang w:val="es-MX"/>
        </w:rPr>
      </w:pPr>
    </w:p>
    <w:p w14:paraId="3E85C4B1" w14:textId="77777777" w:rsidR="00272D47" w:rsidRPr="00D3424F" w:rsidRDefault="00272D47" w:rsidP="00272D47">
      <w:pPr>
        <w:pStyle w:val="ListParagraph"/>
        <w:jc w:val="both"/>
        <w:rPr>
          <w:rFonts w:ascii="Calibri Light" w:hAnsi="Calibri Light" w:cs="Calibri Light"/>
          <w:sz w:val="22"/>
          <w:szCs w:val="22"/>
          <w:lang w:val="es-MX"/>
        </w:rPr>
      </w:pPr>
    </w:p>
    <w:p w14:paraId="7C6F18D4" w14:textId="77777777" w:rsidR="005905F7" w:rsidRPr="00D3424F" w:rsidRDefault="005905F7" w:rsidP="00272D47">
      <w:pPr>
        <w:pStyle w:val="ListParagraph"/>
        <w:ind w:left="814"/>
        <w:jc w:val="both"/>
        <w:rPr>
          <w:rFonts w:ascii="Calibri Light" w:hAnsi="Calibri Light" w:cs="Calibri Light"/>
          <w:sz w:val="22"/>
          <w:szCs w:val="22"/>
          <w:lang w:val="es-MX"/>
        </w:rPr>
      </w:pPr>
    </w:p>
    <w:p w14:paraId="5750C3ED" w14:textId="77777777" w:rsidR="005905F7" w:rsidRPr="00D3424F" w:rsidRDefault="005905F7" w:rsidP="00B84032">
      <w:pPr>
        <w:pStyle w:val="ListParagraph"/>
        <w:ind w:left="814"/>
        <w:jc w:val="both"/>
        <w:rPr>
          <w:rFonts w:ascii="Calibri Light" w:hAnsi="Calibri Light" w:cs="Calibri Light"/>
          <w:sz w:val="22"/>
          <w:szCs w:val="22"/>
          <w:lang w:val="es-MX"/>
        </w:rPr>
      </w:pPr>
    </w:p>
    <w:p w14:paraId="48BF2B52" w14:textId="33C16219" w:rsidR="00BF4F4E" w:rsidRPr="006F58E4" w:rsidRDefault="004E15C1" w:rsidP="00B50364">
      <w:pPr>
        <w:pStyle w:val="Style1"/>
        <w:numPr>
          <w:ilvl w:val="0"/>
          <w:numId w:val="2"/>
        </w:numPr>
        <w:spacing w:before="0" w:line="240" w:lineRule="auto"/>
        <w:jc w:val="both"/>
        <w:rPr>
          <w:rFonts w:asciiTheme="majorHAnsi" w:hAnsiTheme="majorHAnsi" w:cstheme="majorHAnsi"/>
          <w:lang w:val="es-MX"/>
        </w:rPr>
      </w:pPr>
      <w:bookmarkStart w:id="3" w:name="_Toc67985592"/>
      <w:r w:rsidRPr="006F58E4">
        <w:rPr>
          <w:rFonts w:asciiTheme="majorHAnsi" w:hAnsiTheme="majorHAnsi" w:cstheme="majorHAnsi"/>
          <w:lang w:val="es-MX"/>
        </w:rPr>
        <w:lastRenderedPageBreak/>
        <w:t>Criterios de elegibilida</w:t>
      </w:r>
      <w:r w:rsidR="004F23AA" w:rsidRPr="006F58E4">
        <w:rPr>
          <w:rFonts w:asciiTheme="majorHAnsi" w:hAnsiTheme="majorHAnsi" w:cstheme="majorHAnsi"/>
          <w:lang w:val="es-MX"/>
        </w:rPr>
        <w:t>d</w:t>
      </w:r>
      <w:bookmarkEnd w:id="3"/>
    </w:p>
    <w:p w14:paraId="12E58BB2" w14:textId="4E0D4CD3" w:rsidR="001073E6" w:rsidRPr="002B100C" w:rsidRDefault="001073E6" w:rsidP="001073E6">
      <w:pPr>
        <w:pStyle w:val="Heading1"/>
        <w:rPr>
          <w:rFonts w:asciiTheme="majorHAnsi" w:hAnsiTheme="majorHAnsi" w:cstheme="majorHAnsi"/>
          <w:b w:val="0"/>
          <w:bCs/>
          <w:smallCaps/>
          <w:color w:val="4F81BD" w:themeColor="accent1"/>
          <w:spacing w:val="5"/>
          <w:lang w:val="es-MX"/>
        </w:rPr>
      </w:pPr>
      <w:r w:rsidRPr="002B100C">
        <w:rPr>
          <w:rStyle w:val="IntenseReference"/>
          <w:rFonts w:asciiTheme="majorHAnsi" w:hAnsiTheme="majorHAnsi" w:cstheme="majorHAnsi"/>
          <w:b/>
          <w:bCs w:val="0"/>
          <w:lang w:val="es-MX"/>
        </w:rPr>
        <w:t xml:space="preserve">¿Quién puede presentar un proyecto? </w:t>
      </w:r>
    </w:p>
    <w:p w14:paraId="0B2CF40C" w14:textId="77777777" w:rsidR="001073E6" w:rsidRPr="006F58E4" w:rsidRDefault="001073E6" w:rsidP="001073E6">
      <w:pPr>
        <w:spacing w:after="0" w:line="240" w:lineRule="auto"/>
        <w:rPr>
          <w:rFonts w:asciiTheme="majorHAnsi" w:hAnsiTheme="majorHAnsi" w:cstheme="majorHAnsi"/>
          <w:lang w:val="es-MX"/>
        </w:rPr>
      </w:pPr>
    </w:p>
    <w:p w14:paraId="569B35AB" w14:textId="093CC05E" w:rsidR="001073E6" w:rsidRPr="00D3424F" w:rsidRDefault="001073E6" w:rsidP="00BB6B97">
      <w:pPr>
        <w:pStyle w:val="ListParagraph"/>
        <w:numPr>
          <w:ilvl w:val="0"/>
          <w:numId w:val="7"/>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Organizaciones de la sociedad civil: organizaciones no gubernamentales, fundaciones (públicas y privadas), asociaciones profesionales, sindicatos, cooperativas y agentes económicos cuyas misiones principales las definen como empresas sociales.</w:t>
      </w:r>
    </w:p>
    <w:p w14:paraId="40C892F4" w14:textId="6A0F7567" w:rsidR="00F464C3" w:rsidRPr="00D3424F" w:rsidRDefault="00F464C3" w:rsidP="00BB6B97">
      <w:pPr>
        <w:pStyle w:val="ListParagraph"/>
        <w:numPr>
          <w:ilvl w:val="0"/>
          <w:numId w:val="7"/>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Organizaciones de mujeres, feministas, ambientales, LGBTIQ+, indígenas, afrodescendientes, campesinas, de periodistas, artistas y de jóvenes, mujeres con discapacidad; organizaciones de mujeres firmantes de paz y organizaciones de mujeres de base territorial, redes y demás iniciativas colectivas a nivel nacional y territorial, que tengan presencia territorial en los </w:t>
      </w:r>
      <w:r w:rsidR="00AC3A73" w:rsidRPr="00D3424F">
        <w:rPr>
          <w:rFonts w:ascii="Calibri Light" w:hAnsi="Calibri Light" w:cs="Calibri Light"/>
          <w:sz w:val="22"/>
          <w:szCs w:val="22"/>
          <w:lang w:val="es-MX"/>
        </w:rPr>
        <w:t xml:space="preserve">departamentos de localización territorial de la presente Convocatoria. </w:t>
      </w:r>
    </w:p>
    <w:p w14:paraId="1B66BBA3" w14:textId="77777777" w:rsidR="001073E6" w:rsidRPr="00D3424F" w:rsidRDefault="001073E6" w:rsidP="00BB6B97">
      <w:pPr>
        <w:pStyle w:val="ListParagraph"/>
        <w:numPr>
          <w:ilvl w:val="0"/>
          <w:numId w:val="7"/>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NO se estudiarán propuestas lideradas por empresas privadas y universidades públicas y privadas.</w:t>
      </w:r>
    </w:p>
    <w:p w14:paraId="4F391FE0" w14:textId="42F7ACB6" w:rsidR="001073E6" w:rsidRPr="00D3424F" w:rsidRDefault="001073E6" w:rsidP="00BB6B97">
      <w:pPr>
        <w:pStyle w:val="ListParagraph"/>
        <w:numPr>
          <w:ilvl w:val="0"/>
          <w:numId w:val="7"/>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Organización que reside, tiene sede o establecimiento en Colombia</w:t>
      </w:r>
      <w:r w:rsidR="00C61363" w:rsidRPr="00D3424F">
        <w:rPr>
          <w:rFonts w:ascii="Calibri Light" w:hAnsi="Calibri Light" w:cs="Calibri Light"/>
          <w:sz w:val="22"/>
          <w:szCs w:val="22"/>
          <w:lang w:val="es-MX"/>
        </w:rPr>
        <w:t>.</w:t>
      </w:r>
    </w:p>
    <w:p w14:paraId="749E875B" w14:textId="71788054" w:rsidR="00C61363" w:rsidRPr="00D3424F" w:rsidRDefault="00C61363" w:rsidP="00BB6B97">
      <w:pPr>
        <w:pStyle w:val="ListParagraph"/>
        <w:numPr>
          <w:ilvl w:val="0"/>
          <w:numId w:val="7"/>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El tamaño y la antigüedad de </w:t>
      </w:r>
      <w:r w:rsidR="003755CB" w:rsidRPr="00D3424F">
        <w:rPr>
          <w:rFonts w:ascii="Calibri Light" w:hAnsi="Calibri Light" w:cs="Calibri Light"/>
          <w:sz w:val="22"/>
          <w:szCs w:val="22"/>
          <w:lang w:val="es-MX"/>
        </w:rPr>
        <w:t>las OSC</w:t>
      </w:r>
      <w:r w:rsidRPr="00D3424F">
        <w:rPr>
          <w:rFonts w:ascii="Calibri Light" w:hAnsi="Calibri Light" w:cs="Calibri Light"/>
          <w:sz w:val="22"/>
          <w:szCs w:val="22"/>
          <w:lang w:val="es-MX"/>
        </w:rPr>
        <w:t xml:space="preserve"> no serán objeto de criterios particulares, dado que el objetivo de est</w:t>
      </w:r>
      <w:r w:rsidR="003755CB" w:rsidRPr="00D3424F">
        <w:rPr>
          <w:rFonts w:ascii="Calibri Light" w:hAnsi="Calibri Light" w:cs="Calibri Light"/>
          <w:sz w:val="22"/>
          <w:szCs w:val="22"/>
          <w:lang w:val="es-MX"/>
        </w:rPr>
        <w:t>e programa</w:t>
      </w:r>
      <w:r w:rsidRPr="00D3424F">
        <w:rPr>
          <w:rFonts w:ascii="Calibri Light" w:hAnsi="Calibri Light" w:cs="Calibri Light"/>
          <w:sz w:val="22"/>
          <w:szCs w:val="22"/>
          <w:lang w:val="es-MX"/>
        </w:rPr>
        <w:t xml:space="preserve"> es apoyar a las organizaciones locales que </w:t>
      </w:r>
      <w:r w:rsidR="003755CB" w:rsidRPr="00D3424F">
        <w:rPr>
          <w:rFonts w:ascii="Calibri Light" w:hAnsi="Calibri Light" w:cs="Calibri Light"/>
          <w:sz w:val="22"/>
          <w:szCs w:val="22"/>
          <w:lang w:val="es-MX"/>
        </w:rPr>
        <w:t xml:space="preserve">tienen dificultades para acceder a los fondos internacionales. </w:t>
      </w:r>
      <w:r w:rsidRPr="00D3424F">
        <w:rPr>
          <w:rFonts w:ascii="Calibri Light" w:hAnsi="Calibri Light" w:cs="Calibri Light"/>
          <w:sz w:val="22"/>
          <w:szCs w:val="22"/>
          <w:lang w:val="es-MX"/>
        </w:rPr>
        <w:t>Se favorecerá a las nuevas OSC, con menos de 10 años de antigüedad, con el objetivo de crear un efecto palanca a través de esta subvención.</w:t>
      </w:r>
    </w:p>
    <w:p w14:paraId="522BEC2C" w14:textId="4DF142CF" w:rsidR="008A32C5" w:rsidRPr="002B100C" w:rsidRDefault="008D124A" w:rsidP="00C81A1A">
      <w:pPr>
        <w:pStyle w:val="Heading1"/>
        <w:rPr>
          <w:rStyle w:val="IntenseReference"/>
          <w:rFonts w:asciiTheme="majorHAnsi" w:hAnsiTheme="majorHAnsi" w:cstheme="majorHAnsi"/>
          <w:b/>
          <w:bCs w:val="0"/>
          <w:lang w:val="es-MX"/>
        </w:rPr>
      </w:pPr>
      <w:bookmarkStart w:id="4" w:name="_Toc67985595"/>
      <w:r w:rsidRPr="002B100C">
        <w:rPr>
          <w:rStyle w:val="IntenseReference"/>
          <w:rFonts w:asciiTheme="majorHAnsi" w:hAnsiTheme="majorHAnsi" w:cstheme="majorHAnsi"/>
          <w:b/>
          <w:bCs w:val="0"/>
          <w:lang w:val="es-MX"/>
        </w:rPr>
        <w:t>¿Qué proyectos son el</w:t>
      </w:r>
      <w:r w:rsidR="004F23AA" w:rsidRPr="002B100C">
        <w:rPr>
          <w:rStyle w:val="IntenseReference"/>
          <w:rFonts w:asciiTheme="majorHAnsi" w:hAnsiTheme="majorHAnsi" w:cstheme="majorHAnsi"/>
          <w:b/>
          <w:bCs w:val="0"/>
          <w:lang w:val="es-MX"/>
        </w:rPr>
        <w:t>e</w:t>
      </w:r>
      <w:r w:rsidRPr="002B100C">
        <w:rPr>
          <w:rStyle w:val="IntenseReference"/>
          <w:rFonts w:asciiTheme="majorHAnsi" w:hAnsiTheme="majorHAnsi" w:cstheme="majorHAnsi"/>
          <w:b/>
          <w:bCs w:val="0"/>
          <w:lang w:val="es-MX"/>
        </w:rPr>
        <w:t>gibles?</w:t>
      </w:r>
      <w:bookmarkEnd w:id="4"/>
      <w:r w:rsidRPr="002B100C">
        <w:rPr>
          <w:rStyle w:val="IntenseReference"/>
          <w:rFonts w:asciiTheme="majorHAnsi" w:hAnsiTheme="majorHAnsi" w:cstheme="majorHAnsi"/>
          <w:b/>
          <w:bCs w:val="0"/>
          <w:lang w:val="es-MX"/>
        </w:rPr>
        <w:t xml:space="preserve"> </w:t>
      </w:r>
      <w:r w:rsidR="008A32C5" w:rsidRPr="002B100C">
        <w:rPr>
          <w:rStyle w:val="IntenseReference"/>
          <w:rFonts w:asciiTheme="majorHAnsi" w:hAnsiTheme="majorHAnsi" w:cstheme="majorHAnsi"/>
          <w:b/>
          <w:bCs w:val="0"/>
          <w:lang w:val="es-MX"/>
        </w:rPr>
        <w:t xml:space="preserve"> </w:t>
      </w:r>
    </w:p>
    <w:p w14:paraId="54458693" w14:textId="77777777" w:rsidR="00E66ACE" w:rsidRPr="006F58E4" w:rsidRDefault="00E66ACE" w:rsidP="009A4409">
      <w:pPr>
        <w:spacing w:after="0" w:line="240" w:lineRule="auto"/>
        <w:rPr>
          <w:rFonts w:asciiTheme="majorHAnsi" w:hAnsiTheme="majorHAnsi" w:cstheme="majorHAnsi"/>
          <w:lang w:val="es-MX"/>
        </w:rPr>
      </w:pPr>
    </w:p>
    <w:p w14:paraId="1A7E6533" w14:textId="23F39BD6" w:rsidR="00002555" w:rsidRPr="00D3424F" w:rsidRDefault="001073E6" w:rsidP="00D50B44">
      <w:pPr>
        <w:spacing w:after="0" w:line="240" w:lineRule="auto"/>
        <w:jc w:val="both"/>
        <w:rPr>
          <w:rFonts w:ascii="Calibri Light" w:hAnsi="Calibri Light" w:cs="Calibri Light"/>
          <w:lang w:val="es-MX"/>
        </w:rPr>
      </w:pPr>
      <w:r w:rsidRPr="00D3424F">
        <w:rPr>
          <w:rFonts w:ascii="Calibri Light" w:hAnsi="Calibri Light" w:cs="Calibri Light"/>
          <w:b/>
          <w:bCs/>
          <w:color w:val="002060"/>
          <w:lang w:val="es-MX"/>
        </w:rPr>
        <w:t>Localización:</w:t>
      </w:r>
      <w:r w:rsidR="00547332" w:rsidRPr="00D3424F">
        <w:rPr>
          <w:rFonts w:ascii="Calibri Light" w:hAnsi="Calibri Light" w:cs="Calibri Light"/>
          <w:lang w:val="es-MX"/>
        </w:rPr>
        <w:t xml:space="preserve"> Se </w:t>
      </w:r>
      <w:r w:rsidR="00010681" w:rsidRPr="00D3424F">
        <w:rPr>
          <w:rFonts w:ascii="Calibri Light" w:hAnsi="Calibri Light" w:cs="Calibri Light"/>
          <w:lang w:val="es-MX"/>
        </w:rPr>
        <w:t>financiarán</w:t>
      </w:r>
      <w:r w:rsidR="00547332" w:rsidRPr="00D3424F">
        <w:rPr>
          <w:rFonts w:ascii="Calibri Light" w:hAnsi="Calibri Light" w:cs="Calibri Light"/>
          <w:lang w:val="es-MX"/>
        </w:rPr>
        <w:t xml:space="preserve"> los proyectos que propongan actividades en l</w:t>
      </w:r>
      <w:r w:rsidR="00746763" w:rsidRPr="00D3424F">
        <w:rPr>
          <w:rFonts w:ascii="Calibri Light" w:hAnsi="Calibri Light" w:cs="Calibri Light"/>
          <w:lang w:val="es-MX"/>
        </w:rPr>
        <w:t>o</w:t>
      </w:r>
      <w:r w:rsidR="00547332" w:rsidRPr="00D3424F">
        <w:rPr>
          <w:rFonts w:ascii="Calibri Light" w:hAnsi="Calibri Light" w:cs="Calibri Light"/>
          <w:lang w:val="es-MX"/>
        </w:rPr>
        <w:t xml:space="preserve">s </w:t>
      </w:r>
      <w:r w:rsidR="00746763" w:rsidRPr="00D3424F">
        <w:rPr>
          <w:rFonts w:ascii="Calibri Light" w:hAnsi="Calibri Light" w:cs="Calibri Light"/>
          <w:lang w:val="es-MX"/>
        </w:rPr>
        <w:t>siguientes departamentos</w:t>
      </w:r>
      <w:r w:rsidR="00002555" w:rsidRPr="00D3424F">
        <w:rPr>
          <w:rFonts w:ascii="Calibri Light" w:hAnsi="Calibri Light" w:cs="Calibri Light"/>
          <w:lang w:val="es-MX"/>
        </w:rPr>
        <w:t xml:space="preserve"> de </w:t>
      </w:r>
      <w:r w:rsidR="00002555" w:rsidRPr="00D3424F">
        <w:rPr>
          <w:rFonts w:ascii="Calibri Light" w:hAnsi="Calibri Light" w:cs="Calibri Light"/>
          <w:b/>
          <w:bCs/>
          <w:color w:val="002060"/>
          <w:lang w:val="es-MX"/>
        </w:rPr>
        <w:t xml:space="preserve">Antioquia, </w:t>
      </w:r>
      <w:r w:rsidR="007774BB" w:rsidRPr="00D3424F">
        <w:rPr>
          <w:rFonts w:ascii="Calibri Light" w:hAnsi="Calibri Light" w:cs="Calibri Light"/>
          <w:b/>
          <w:bCs/>
          <w:color w:val="002060"/>
          <w:lang w:val="es-MX"/>
        </w:rPr>
        <w:t>M</w:t>
      </w:r>
      <w:r w:rsidR="00002555" w:rsidRPr="00D3424F">
        <w:rPr>
          <w:rFonts w:ascii="Calibri Light" w:hAnsi="Calibri Light" w:cs="Calibri Light"/>
          <w:b/>
          <w:bCs/>
          <w:color w:val="002060"/>
          <w:lang w:val="es-MX"/>
        </w:rPr>
        <w:t xml:space="preserve">eta, </w:t>
      </w:r>
      <w:r w:rsidR="0095012C" w:rsidRPr="00D3424F">
        <w:rPr>
          <w:rFonts w:ascii="Calibri Light" w:hAnsi="Calibri Light" w:cs="Calibri Light"/>
          <w:b/>
          <w:bCs/>
          <w:color w:val="002060"/>
          <w:lang w:val="es-MX"/>
        </w:rPr>
        <w:t xml:space="preserve">Tolima </w:t>
      </w:r>
      <w:r w:rsidR="00002555" w:rsidRPr="00D3424F">
        <w:rPr>
          <w:rFonts w:ascii="Calibri Light" w:hAnsi="Calibri Light" w:cs="Calibri Light"/>
          <w:b/>
          <w:bCs/>
          <w:color w:val="002060"/>
          <w:lang w:val="es-MX"/>
        </w:rPr>
        <w:t xml:space="preserve">y </w:t>
      </w:r>
      <w:r w:rsidR="0095012C" w:rsidRPr="00D3424F">
        <w:rPr>
          <w:rFonts w:ascii="Calibri Light" w:hAnsi="Calibri Light" w:cs="Calibri Light"/>
          <w:b/>
          <w:bCs/>
          <w:color w:val="002060"/>
          <w:lang w:val="es-MX"/>
        </w:rPr>
        <w:t>La Guajira</w:t>
      </w:r>
      <w:r w:rsidR="00002555" w:rsidRPr="00D3424F">
        <w:rPr>
          <w:rFonts w:ascii="Calibri Light" w:hAnsi="Calibri Light" w:cs="Calibri Light"/>
          <w:lang w:val="es-MX"/>
        </w:rPr>
        <w:t>. No se recibirán propuestas que no estén enmarcadas en esta geografía, sin embargo, se motiva a que se incluyan en las propuestas acciones de intercambio de experiencias con organizaciones de otros territorios no priorizados por la convocatoria.</w:t>
      </w:r>
    </w:p>
    <w:p w14:paraId="4ADC4550" w14:textId="77777777" w:rsidR="00002555" w:rsidRPr="00D3424F" w:rsidRDefault="00002555" w:rsidP="00E25097">
      <w:pPr>
        <w:spacing w:after="0" w:line="240" w:lineRule="auto"/>
        <w:jc w:val="both"/>
        <w:rPr>
          <w:rFonts w:ascii="Calibri Light" w:hAnsi="Calibri Light" w:cs="Calibri Light"/>
          <w:lang w:val="es-CO"/>
        </w:rPr>
      </w:pPr>
    </w:p>
    <w:p w14:paraId="68A16224" w14:textId="04E66C61" w:rsidR="00841DF0" w:rsidRPr="00D3424F" w:rsidRDefault="00002555" w:rsidP="00841DF0">
      <w:pPr>
        <w:pStyle w:val="FootnoteText"/>
        <w:jc w:val="both"/>
        <w:rPr>
          <w:rFonts w:ascii="Calibri Light" w:hAnsi="Calibri Light" w:cs="Calibri Light"/>
          <w:sz w:val="22"/>
          <w:szCs w:val="22"/>
          <w:lang w:val="es-MX"/>
        </w:rPr>
      </w:pPr>
      <w:r w:rsidRPr="00D3424F">
        <w:rPr>
          <w:rFonts w:ascii="Calibri Light" w:hAnsi="Calibri Light" w:cs="Calibri Light"/>
          <w:sz w:val="22"/>
          <w:szCs w:val="22"/>
          <w:lang w:val="es-MX"/>
        </w:rPr>
        <w:t>Los proyectos</w:t>
      </w:r>
      <w:r w:rsidR="00841DF0" w:rsidRPr="00D3424F">
        <w:rPr>
          <w:rFonts w:ascii="Calibri Light" w:hAnsi="Calibri Light" w:cs="Calibri Light"/>
          <w:sz w:val="22"/>
          <w:szCs w:val="22"/>
          <w:lang w:val="es-MX"/>
        </w:rPr>
        <w:t xml:space="preserve"> pueden focalizar en uno o más Departamentos / Municipios, de acuerdo con la focalización geográfica de la Convocatoria. </w:t>
      </w:r>
    </w:p>
    <w:p w14:paraId="78311ACF" w14:textId="77777777" w:rsidR="00841DF0" w:rsidRPr="00D3424F" w:rsidRDefault="00841DF0" w:rsidP="00E25097">
      <w:pPr>
        <w:spacing w:after="0" w:line="240" w:lineRule="auto"/>
        <w:jc w:val="both"/>
        <w:rPr>
          <w:rFonts w:ascii="Calibri Light" w:hAnsi="Calibri Light" w:cs="Calibri Light"/>
        </w:rPr>
      </w:pPr>
    </w:p>
    <w:p w14:paraId="1B8F7722" w14:textId="37F3949E" w:rsidR="00153458" w:rsidRPr="00D3424F" w:rsidRDefault="001073E6" w:rsidP="00153458">
      <w:pPr>
        <w:jc w:val="both"/>
        <w:rPr>
          <w:rFonts w:ascii="Calibri Light" w:hAnsi="Calibri Light" w:cs="Calibri Light"/>
          <w:lang w:val="es-MX"/>
        </w:rPr>
      </w:pPr>
      <w:r w:rsidRPr="00D3424F">
        <w:rPr>
          <w:rFonts w:ascii="Calibri Light" w:hAnsi="Calibri Light" w:cs="Calibri Light"/>
          <w:b/>
          <w:bCs/>
          <w:color w:val="002060"/>
          <w:lang w:val="es-MX"/>
        </w:rPr>
        <w:t>Subvención solicitada</w:t>
      </w:r>
      <w:r w:rsidRPr="00D3424F">
        <w:rPr>
          <w:rFonts w:ascii="Calibri Light" w:hAnsi="Calibri Light" w:cs="Calibri Light"/>
          <w:lang w:val="es-MX"/>
        </w:rPr>
        <w:t xml:space="preserve">: </w:t>
      </w:r>
      <w:r w:rsidR="004B08F0" w:rsidRPr="00D3424F">
        <w:rPr>
          <w:rFonts w:ascii="Calibri Light" w:hAnsi="Calibri Light" w:cs="Calibri Light"/>
          <w:lang w:val="es-MX"/>
        </w:rPr>
        <w:t xml:space="preserve">entre </w:t>
      </w:r>
      <w:r w:rsidR="005B7479" w:rsidRPr="00D3424F">
        <w:rPr>
          <w:rFonts w:ascii="Calibri Light" w:hAnsi="Calibri Light" w:cs="Calibri Light"/>
          <w:lang w:val="es-MX"/>
        </w:rPr>
        <w:t>45</w:t>
      </w:r>
      <w:r w:rsidR="0095012C" w:rsidRPr="00D3424F">
        <w:rPr>
          <w:rFonts w:ascii="Calibri Light" w:hAnsi="Calibri Light" w:cs="Calibri Light"/>
          <w:lang w:val="es-MX"/>
        </w:rPr>
        <w:t>,</w:t>
      </w:r>
      <w:r w:rsidR="00547332" w:rsidRPr="00D3424F">
        <w:rPr>
          <w:rFonts w:ascii="Calibri Light" w:hAnsi="Calibri Light" w:cs="Calibri Light"/>
          <w:lang w:val="es-MX"/>
        </w:rPr>
        <w:t>000 EUR</w:t>
      </w:r>
      <w:r w:rsidR="004B08F0" w:rsidRPr="00D3424F">
        <w:rPr>
          <w:rFonts w:ascii="Calibri Light" w:hAnsi="Calibri Light" w:cs="Calibri Light"/>
          <w:lang w:val="es-MX"/>
        </w:rPr>
        <w:t xml:space="preserve"> y </w:t>
      </w:r>
      <w:r w:rsidR="008234BB" w:rsidRPr="00D3424F">
        <w:rPr>
          <w:rFonts w:ascii="Calibri Light" w:hAnsi="Calibri Light" w:cs="Calibri Light"/>
          <w:lang w:val="es-MX"/>
        </w:rPr>
        <w:t>80</w:t>
      </w:r>
      <w:r w:rsidR="0095012C" w:rsidRPr="00D3424F">
        <w:rPr>
          <w:rFonts w:ascii="Calibri Light" w:hAnsi="Calibri Light" w:cs="Calibri Light"/>
          <w:lang w:val="es-MX"/>
        </w:rPr>
        <w:t>,</w:t>
      </w:r>
      <w:r w:rsidR="004B08F0" w:rsidRPr="00D3424F">
        <w:rPr>
          <w:rFonts w:ascii="Calibri Light" w:hAnsi="Calibri Light" w:cs="Calibri Light"/>
          <w:lang w:val="es-MX"/>
        </w:rPr>
        <w:t>000 EUR</w:t>
      </w:r>
      <w:r w:rsidR="00B610A0" w:rsidRPr="00D3424F">
        <w:rPr>
          <w:rFonts w:ascii="Calibri Light" w:hAnsi="Calibri Light" w:cs="Calibri Light"/>
          <w:lang w:val="es-MX"/>
        </w:rPr>
        <w:t>.</w:t>
      </w:r>
      <w:r w:rsidR="00153458" w:rsidRPr="00D3424F">
        <w:rPr>
          <w:rFonts w:ascii="Calibri Light" w:hAnsi="Calibri Light" w:cs="Calibri Light"/>
          <w:lang w:val="es-MX"/>
        </w:rPr>
        <w:t xml:space="preserve"> </w:t>
      </w:r>
    </w:p>
    <w:p w14:paraId="00404DB7" w14:textId="1EA853FC" w:rsidR="00E25097" w:rsidRPr="00D3424F" w:rsidRDefault="00E25097" w:rsidP="00E25097">
      <w:pPr>
        <w:spacing w:after="0" w:line="240" w:lineRule="auto"/>
        <w:jc w:val="both"/>
        <w:rPr>
          <w:rFonts w:ascii="Calibri Light" w:hAnsi="Calibri Light" w:cs="Calibri Light"/>
          <w:b/>
          <w:bCs/>
          <w:color w:val="002060"/>
          <w:lang w:val="es-MX"/>
        </w:rPr>
      </w:pPr>
      <w:r w:rsidRPr="00D3424F">
        <w:rPr>
          <w:rFonts w:ascii="Calibri Light" w:hAnsi="Calibri Light" w:cs="Calibri Light"/>
          <w:b/>
          <w:bCs/>
          <w:color w:val="002060"/>
          <w:lang w:val="es-MX"/>
        </w:rPr>
        <w:t>Duración:</w:t>
      </w:r>
      <w:r w:rsidRPr="00D3424F">
        <w:rPr>
          <w:rFonts w:ascii="Calibri Light" w:hAnsi="Calibri Light" w:cs="Calibri Light"/>
          <w:b/>
          <w:bCs/>
          <w:color w:val="002060"/>
        </w:rPr>
        <w:t xml:space="preserve"> </w:t>
      </w:r>
      <w:r w:rsidR="00CA4946" w:rsidRPr="00D3424F">
        <w:rPr>
          <w:rFonts w:ascii="Calibri Light" w:hAnsi="Calibri Light" w:cs="Calibri Light"/>
        </w:rPr>
        <w:t>máximo 1</w:t>
      </w:r>
      <w:r w:rsidR="00DC43AF" w:rsidRPr="00D3424F">
        <w:rPr>
          <w:rFonts w:ascii="Calibri Light" w:hAnsi="Calibri Light" w:cs="Calibri Light"/>
        </w:rPr>
        <w:t>4</w:t>
      </w:r>
      <w:r w:rsidR="00CA4946" w:rsidRPr="00D3424F">
        <w:rPr>
          <w:rFonts w:ascii="Calibri Light" w:hAnsi="Calibri Light" w:cs="Calibri Light"/>
        </w:rPr>
        <w:t xml:space="preserve"> meses.</w:t>
      </w:r>
      <w:r w:rsidR="00CA4946" w:rsidRPr="00D3424F">
        <w:rPr>
          <w:rFonts w:ascii="Calibri Light" w:hAnsi="Calibri Light" w:cs="Calibri Light"/>
          <w:b/>
          <w:bCs/>
        </w:rPr>
        <w:t xml:space="preserve"> </w:t>
      </w:r>
    </w:p>
    <w:p w14:paraId="09C2F70E" w14:textId="77777777" w:rsidR="00E25097" w:rsidRPr="00D3424F" w:rsidRDefault="00E25097" w:rsidP="00E25097">
      <w:pPr>
        <w:spacing w:after="0" w:line="240" w:lineRule="auto"/>
        <w:jc w:val="both"/>
        <w:rPr>
          <w:rFonts w:ascii="Calibri Light" w:hAnsi="Calibri Light" w:cs="Calibri Light"/>
          <w:b/>
          <w:bCs/>
          <w:color w:val="002060"/>
          <w:lang w:val="es-MX"/>
        </w:rPr>
      </w:pPr>
    </w:p>
    <w:p w14:paraId="50774D57" w14:textId="3525A278" w:rsidR="006B2B04" w:rsidRPr="00D3424F" w:rsidRDefault="00E25097" w:rsidP="00A63B26">
      <w:pPr>
        <w:autoSpaceDE w:val="0"/>
        <w:autoSpaceDN w:val="0"/>
        <w:adjustRightInd w:val="0"/>
        <w:spacing w:after="80" w:line="252" w:lineRule="auto"/>
        <w:jc w:val="both"/>
        <w:rPr>
          <w:rFonts w:ascii="Calibri Light" w:hAnsi="Calibri Light" w:cs="Calibri Light"/>
          <w:lang w:val="es-MX"/>
        </w:rPr>
      </w:pPr>
      <w:r w:rsidRPr="00D3424F">
        <w:rPr>
          <w:rFonts w:ascii="Calibri Light" w:hAnsi="Calibri Light" w:cs="Calibri Light"/>
          <w:b/>
          <w:bCs/>
          <w:color w:val="002060"/>
          <w:lang w:val="es-MX"/>
        </w:rPr>
        <w:t>Características de los proyectos:</w:t>
      </w:r>
      <w:r w:rsidRPr="00D3424F">
        <w:rPr>
          <w:rFonts w:ascii="Calibri Light" w:hAnsi="Calibri Light" w:cs="Calibri Light"/>
          <w:color w:val="002060"/>
          <w:lang w:val="es-MX"/>
        </w:rPr>
        <w:t xml:space="preserve"> </w:t>
      </w:r>
      <w:r w:rsidR="00962EE5" w:rsidRPr="00D3424F">
        <w:rPr>
          <w:rFonts w:ascii="Calibri Light" w:hAnsi="Calibri Light" w:cs="Calibri Light"/>
          <w:lang w:val="es-MX"/>
        </w:rPr>
        <w:t xml:space="preserve">Propuestas alineadas con las Áreas de Intervención </w:t>
      </w:r>
      <w:r w:rsidR="0014056F" w:rsidRPr="00D3424F">
        <w:rPr>
          <w:rFonts w:ascii="Calibri Light" w:hAnsi="Calibri Light" w:cs="Calibri Light"/>
          <w:lang w:val="es-MX"/>
        </w:rPr>
        <w:t xml:space="preserve">de la presente </w:t>
      </w:r>
      <w:r w:rsidR="00962EE5" w:rsidRPr="00D3424F">
        <w:rPr>
          <w:rFonts w:ascii="Calibri Light" w:hAnsi="Calibri Light" w:cs="Calibri Light"/>
          <w:lang w:val="es-MX"/>
        </w:rPr>
        <w:t xml:space="preserve">convocatoria </w:t>
      </w:r>
    </w:p>
    <w:p w14:paraId="3C78C0B2" w14:textId="73483BAA" w:rsidR="006B2B04" w:rsidRPr="00D3424F" w:rsidRDefault="006B2B04" w:rsidP="00D50B44">
      <w:pPr>
        <w:autoSpaceDE w:val="0"/>
        <w:autoSpaceDN w:val="0"/>
        <w:adjustRightInd w:val="0"/>
        <w:spacing w:after="80" w:line="252" w:lineRule="auto"/>
        <w:jc w:val="both"/>
        <w:rPr>
          <w:rFonts w:ascii="Calibri Light" w:hAnsi="Calibri Light" w:cs="Calibri Light"/>
          <w:lang w:val="es-MX"/>
        </w:rPr>
      </w:pPr>
      <w:r w:rsidRPr="00D3424F">
        <w:rPr>
          <w:rFonts w:ascii="Calibri Light" w:hAnsi="Calibri Light" w:cs="Calibri Light"/>
          <w:b/>
          <w:bCs/>
          <w:color w:val="002060"/>
          <w:lang w:val="es-MX"/>
        </w:rPr>
        <w:t xml:space="preserve">Organización Solicitante: </w:t>
      </w:r>
      <w:r w:rsidR="000C483C" w:rsidRPr="00D3424F">
        <w:rPr>
          <w:rFonts w:ascii="Calibri Light" w:hAnsi="Calibri Light" w:cs="Calibri Light"/>
          <w:lang w:val="es-MX"/>
        </w:rPr>
        <w:t>O</w:t>
      </w:r>
      <w:r w:rsidRPr="00D3424F">
        <w:rPr>
          <w:rFonts w:ascii="Calibri Light" w:hAnsi="Calibri Light" w:cs="Calibri Light"/>
          <w:lang w:val="es-MX"/>
        </w:rPr>
        <w:t xml:space="preserve">rganización registrada en Colombia, </w:t>
      </w:r>
      <w:r w:rsidR="0010695B" w:rsidRPr="00D3424F">
        <w:rPr>
          <w:rFonts w:ascii="Calibri Light" w:hAnsi="Calibri Light" w:cs="Calibri Light"/>
          <w:lang w:val="es-MX"/>
        </w:rPr>
        <w:t xml:space="preserve">no gubernamental. </w:t>
      </w:r>
    </w:p>
    <w:p w14:paraId="37ACC3A6" w14:textId="7F854800" w:rsidR="006B2B04" w:rsidRPr="001A3E56" w:rsidRDefault="006B2B04" w:rsidP="00D50B44">
      <w:pPr>
        <w:autoSpaceDE w:val="0"/>
        <w:autoSpaceDN w:val="0"/>
        <w:adjustRightInd w:val="0"/>
        <w:spacing w:after="80" w:line="252" w:lineRule="auto"/>
        <w:jc w:val="both"/>
        <w:rPr>
          <w:rFonts w:ascii="Calibri Light" w:hAnsi="Calibri Light" w:cstheme="majorHAnsi"/>
          <w:b/>
          <w:bCs/>
          <w:color w:val="002060"/>
          <w:lang w:val="es-CO"/>
        </w:rPr>
      </w:pPr>
    </w:p>
    <w:p w14:paraId="55F717CB" w14:textId="6692CFB8" w:rsidR="00153458" w:rsidRPr="009C3AAE" w:rsidRDefault="00153458" w:rsidP="00D50B44">
      <w:pPr>
        <w:autoSpaceDE w:val="0"/>
        <w:autoSpaceDN w:val="0"/>
        <w:adjustRightInd w:val="0"/>
        <w:spacing w:after="80" w:line="252" w:lineRule="auto"/>
        <w:jc w:val="both"/>
        <w:rPr>
          <w:rFonts w:ascii="Calibri Light" w:hAnsi="Calibri Light" w:cs="Calibri Light"/>
          <w:lang w:val="es-MX"/>
        </w:rPr>
      </w:pPr>
    </w:p>
    <w:p w14:paraId="1A809DAD" w14:textId="45B5799D" w:rsidR="008D124A" w:rsidRPr="002B100C" w:rsidRDefault="008D124A" w:rsidP="00F36ED6">
      <w:pPr>
        <w:rPr>
          <w:rFonts w:asciiTheme="majorHAnsi" w:hAnsiTheme="majorHAnsi" w:cstheme="majorHAnsi"/>
          <w:color w:val="4F81BD" w:themeColor="accent1"/>
          <w:sz w:val="28"/>
          <w:szCs w:val="28"/>
          <w:lang w:val="es-MX"/>
        </w:rPr>
      </w:pPr>
      <w:bookmarkStart w:id="5" w:name="_Toc67985596"/>
      <w:r w:rsidRPr="002B100C">
        <w:rPr>
          <w:rStyle w:val="IntenseReference"/>
          <w:rFonts w:asciiTheme="majorHAnsi" w:hAnsiTheme="majorHAnsi" w:cstheme="majorHAnsi"/>
          <w:spacing w:val="0"/>
          <w:sz w:val="28"/>
          <w:szCs w:val="28"/>
          <w:lang w:val="es-MX"/>
        </w:rPr>
        <w:t xml:space="preserve">¿Qué proyectos NO son </w:t>
      </w:r>
      <w:bookmarkEnd w:id="5"/>
      <w:r w:rsidR="0088095D" w:rsidRPr="002B100C">
        <w:rPr>
          <w:rStyle w:val="IntenseReference"/>
          <w:rFonts w:asciiTheme="majorHAnsi" w:hAnsiTheme="majorHAnsi" w:cstheme="majorHAnsi"/>
          <w:spacing w:val="0"/>
          <w:sz w:val="28"/>
          <w:szCs w:val="28"/>
          <w:lang w:val="es-MX"/>
        </w:rPr>
        <w:t>ELEGIBLES?</w:t>
      </w:r>
      <w:r w:rsidRPr="002B100C">
        <w:rPr>
          <w:rStyle w:val="IntenseReference"/>
          <w:rFonts w:asciiTheme="majorHAnsi" w:hAnsiTheme="majorHAnsi" w:cstheme="majorHAnsi"/>
          <w:spacing w:val="0"/>
          <w:sz w:val="28"/>
          <w:szCs w:val="28"/>
          <w:lang w:val="es-MX"/>
        </w:rPr>
        <w:t xml:space="preserve">  </w:t>
      </w:r>
    </w:p>
    <w:p w14:paraId="63FCC662" w14:textId="5DAD977D" w:rsidR="00E05F0F" w:rsidRPr="00D3424F" w:rsidRDefault="00E05F0F"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Propuestas remitidas después de la fecha límite de postulación;</w:t>
      </w:r>
    </w:p>
    <w:p w14:paraId="679971BF" w14:textId="37667FA2" w:rsidR="00E05F0F" w:rsidRPr="00D3424F" w:rsidRDefault="00E05F0F"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Propuestas que se desarrollen fuera de los territorios indicados;</w:t>
      </w:r>
    </w:p>
    <w:p w14:paraId="6E6A9800" w14:textId="203D1B17" w:rsidR="0016520F" w:rsidRPr="00D3424F" w:rsidRDefault="0016520F"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Proyectos que implementan únicamente operaciones de prestigio o acciones de comunicación; los que buscan financiar únicamente seminarios, conferencias, misión en el extranjero o invitación, eventos, becas de estudio;</w:t>
      </w:r>
    </w:p>
    <w:p w14:paraId="503817E1" w14:textId="1283E126" w:rsidR="00383BE1" w:rsidRPr="00D3424F" w:rsidRDefault="008D124A"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Proyectos de promoción, de construcción de infraestructuras de e</w:t>
      </w:r>
      <w:r w:rsidR="004C2D18" w:rsidRPr="00D3424F">
        <w:rPr>
          <w:rFonts w:ascii="Calibri Light" w:hAnsi="Calibri Light" w:cs="Calibri Light"/>
          <w:sz w:val="22"/>
          <w:szCs w:val="22"/>
          <w:lang w:val="es-MX"/>
        </w:rPr>
        <w:t>mergencias</w:t>
      </w:r>
      <w:r w:rsidRPr="00D3424F">
        <w:rPr>
          <w:rFonts w:ascii="Calibri Light" w:hAnsi="Calibri Light" w:cs="Calibri Light"/>
          <w:sz w:val="22"/>
          <w:szCs w:val="22"/>
          <w:lang w:val="es-MX"/>
        </w:rPr>
        <w:t>, y cualquier proyecto de carácter puramente lucrativo</w:t>
      </w:r>
      <w:r w:rsidR="004744C7" w:rsidRPr="00D3424F">
        <w:rPr>
          <w:rFonts w:ascii="Calibri Light" w:hAnsi="Calibri Light" w:cs="Calibri Light"/>
          <w:sz w:val="22"/>
          <w:szCs w:val="22"/>
          <w:lang w:val="es-MX"/>
        </w:rPr>
        <w:t>;</w:t>
      </w:r>
    </w:p>
    <w:p w14:paraId="672B8296" w14:textId="05C2BA47" w:rsidR="00E94AD6" w:rsidRPr="00D3424F" w:rsidRDefault="00E94AD6"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Proyectos que no cumplen con las leyes y reglamentos vigentes en los países elegibles; </w:t>
      </w:r>
    </w:p>
    <w:p w14:paraId="0B3D9F0B" w14:textId="7F4B459B" w:rsidR="00E94AD6" w:rsidRPr="00D3424F" w:rsidRDefault="00E94AD6"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Proyectos que no respetan escrupulosamente los derechos humanos en el diseño y la ejecución del proyecto; </w:t>
      </w:r>
    </w:p>
    <w:p w14:paraId="5E353008" w14:textId="73EDB5D5" w:rsidR="00E05F0F" w:rsidRDefault="00E94AD6" w:rsidP="00BB6B97">
      <w:pPr>
        <w:pStyle w:val="ListParagraph"/>
        <w:numPr>
          <w:ilvl w:val="0"/>
          <w:numId w:val="3"/>
        </w:numPr>
        <w:spacing w:after="80"/>
        <w:ind w:left="714"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Proyectos que no garantizan la ausencia de impacto perjudicial del proyecto en el medio ambiente.</w:t>
      </w:r>
    </w:p>
    <w:p w14:paraId="3DE655CB" w14:textId="77777777" w:rsidR="007A4133" w:rsidRDefault="007A4133" w:rsidP="007A4133">
      <w:pPr>
        <w:spacing w:after="80"/>
        <w:jc w:val="both"/>
        <w:rPr>
          <w:rFonts w:ascii="Calibri Light" w:hAnsi="Calibri Light" w:cs="Calibri Light"/>
          <w:lang w:val="es-MX"/>
        </w:rPr>
      </w:pPr>
    </w:p>
    <w:p w14:paraId="2BDCBB98" w14:textId="2793F798" w:rsidR="008A32C5" w:rsidRPr="008056CB" w:rsidRDefault="004E15C1" w:rsidP="00B50364">
      <w:pPr>
        <w:pStyle w:val="Style1"/>
        <w:numPr>
          <w:ilvl w:val="0"/>
          <w:numId w:val="2"/>
        </w:numPr>
        <w:spacing w:before="0" w:line="240" w:lineRule="auto"/>
        <w:jc w:val="both"/>
        <w:rPr>
          <w:rFonts w:asciiTheme="majorHAnsi" w:hAnsiTheme="majorHAnsi" w:cstheme="majorHAnsi"/>
          <w:lang w:val="es-MX"/>
        </w:rPr>
      </w:pPr>
      <w:bookmarkStart w:id="6" w:name="_Toc67985600"/>
      <w:r w:rsidRPr="008056CB">
        <w:rPr>
          <w:rFonts w:asciiTheme="majorHAnsi" w:hAnsiTheme="majorHAnsi" w:cstheme="majorHAnsi"/>
          <w:lang w:val="es-MX"/>
        </w:rPr>
        <w:lastRenderedPageBreak/>
        <w:t>Criterios financieros</w:t>
      </w:r>
      <w:bookmarkEnd w:id="6"/>
    </w:p>
    <w:p w14:paraId="154E8A5F" w14:textId="77777777" w:rsidR="005A1E07" w:rsidRPr="006F58E4" w:rsidRDefault="005A1E07" w:rsidP="005A1E07">
      <w:pPr>
        <w:pStyle w:val="Style1"/>
        <w:spacing w:before="0" w:line="240" w:lineRule="auto"/>
        <w:ind w:left="720"/>
        <w:jc w:val="both"/>
        <w:rPr>
          <w:rFonts w:asciiTheme="majorHAnsi" w:hAnsiTheme="majorHAnsi" w:cstheme="majorHAnsi"/>
          <w:lang w:val="es-MX"/>
        </w:rPr>
      </w:pPr>
    </w:p>
    <w:p w14:paraId="1AA6D5AF" w14:textId="35ACAD50" w:rsidR="00BB6B97" w:rsidRDefault="007A031E" w:rsidP="00F67204">
      <w:pPr>
        <w:pStyle w:val="Style1"/>
        <w:spacing w:before="0" w:line="240" w:lineRule="auto"/>
        <w:jc w:val="both"/>
        <w:rPr>
          <w:rFonts w:ascii="Calibri Light" w:hAnsi="Calibri Light" w:cs="Calibri Light"/>
          <w:b w:val="0"/>
          <w:bCs/>
          <w:color w:val="002060"/>
          <w:sz w:val="22"/>
          <w:szCs w:val="22"/>
          <w:lang w:val="es-MX"/>
        </w:rPr>
      </w:pPr>
      <w:bookmarkStart w:id="7" w:name="_Toc67985601"/>
      <w:r w:rsidRPr="00D3424F">
        <w:rPr>
          <w:rFonts w:ascii="Calibri Light" w:hAnsi="Calibri Light" w:cs="Calibri Light"/>
          <w:color w:val="002060"/>
          <w:sz w:val="22"/>
          <w:szCs w:val="22"/>
          <w:lang w:val="es-MX"/>
        </w:rPr>
        <w:t>Presupuesto máximo solicitado:</w:t>
      </w:r>
      <w:r w:rsidRPr="00D3424F">
        <w:rPr>
          <w:rFonts w:ascii="Calibri Light" w:hAnsi="Calibri Light" w:cs="Calibri Light"/>
          <w:b w:val="0"/>
          <w:bCs/>
          <w:color w:val="002060"/>
          <w:sz w:val="22"/>
          <w:szCs w:val="22"/>
          <w:lang w:val="es-MX"/>
        </w:rPr>
        <w:t xml:space="preserve"> </w:t>
      </w:r>
    </w:p>
    <w:p w14:paraId="52077379" w14:textId="77777777" w:rsidR="00BB6B97" w:rsidRPr="00D3424F" w:rsidRDefault="00BB6B97" w:rsidP="00F67204">
      <w:pPr>
        <w:pStyle w:val="Style1"/>
        <w:spacing w:before="0" w:line="240" w:lineRule="auto"/>
        <w:jc w:val="both"/>
        <w:rPr>
          <w:rFonts w:ascii="Calibri Light" w:hAnsi="Calibri Light" w:cs="Calibri Light"/>
          <w:b w:val="0"/>
          <w:bCs/>
          <w:color w:val="002060"/>
          <w:sz w:val="22"/>
          <w:szCs w:val="22"/>
          <w:lang w:val="es-MX"/>
        </w:rPr>
      </w:pPr>
    </w:p>
    <w:p w14:paraId="501AD52E" w14:textId="5B4C9E07" w:rsidR="00F67204" w:rsidRPr="00D3424F" w:rsidRDefault="00C50EE0" w:rsidP="00BB6B97">
      <w:pPr>
        <w:pStyle w:val="Style1"/>
        <w:numPr>
          <w:ilvl w:val="0"/>
          <w:numId w:val="27"/>
        </w:numPr>
        <w:spacing w:before="0" w:after="80" w:line="240" w:lineRule="auto"/>
        <w:ind w:hanging="357"/>
        <w:jc w:val="both"/>
        <w:rPr>
          <w:rFonts w:ascii="Calibri Light" w:hAnsi="Calibri Light" w:cs="Calibri Light"/>
          <w:b w:val="0"/>
          <w:bCs/>
          <w:color w:val="000000" w:themeColor="text1"/>
          <w:sz w:val="22"/>
          <w:szCs w:val="22"/>
          <w:lang w:val="es-ES"/>
        </w:rPr>
      </w:pPr>
      <w:r w:rsidRPr="00D3424F">
        <w:rPr>
          <w:rFonts w:ascii="Calibri Light" w:hAnsi="Calibri Light" w:cs="Calibri Light"/>
          <w:b w:val="0"/>
          <w:bCs/>
          <w:color w:val="000000" w:themeColor="text1"/>
          <w:sz w:val="22"/>
          <w:szCs w:val="22"/>
          <w:lang w:val="es-MX"/>
        </w:rPr>
        <w:t xml:space="preserve">Los proyectos se ejecutarán en forma de subvención directa </w:t>
      </w:r>
      <w:r w:rsidR="003E2FD0" w:rsidRPr="00D3424F">
        <w:rPr>
          <w:rFonts w:ascii="Calibri Light" w:hAnsi="Calibri Light" w:cs="Calibri Light"/>
          <w:b w:val="0"/>
          <w:bCs/>
          <w:color w:val="000000" w:themeColor="text1"/>
          <w:sz w:val="22"/>
          <w:szCs w:val="22"/>
          <w:lang w:val="es-MX"/>
        </w:rPr>
        <w:t xml:space="preserve">por un valor </w:t>
      </w:r>
      <w:r w:rsidR="007A031E" w:rsidRPr="00D3424F">
        <w:rPr>
          <w:rFonts w:ascii="Calibri Light" w:hAnsi="Calibri Light" w:cs="Calibri Light"/>
          <w:b w:val="0"/>
          <w:bCs/>
          <w:color w:val="000000" w:themeColor="text1"/>
          <w:sz w:val="22"/>
          <w:szCs w:val="22"/>
          <w:lang w:val="es-MX"/>
        </w:rPr>
        <w:t xml:space="preserve">máximo de </w:t>
      </w:r>
      <w:r w:rsidR="00FE3C88" w:rsidRPr="00D3424F">
        <w:rPr>
          <w:rFonts w:ascii="Calibri Light" w:hAnsi="Calibri Light" w:cs="Calibri Light"/>
          <w:b w:val="0"/>
          <w:bCs/>
          <w:color w:val="auto"/>
          <w:sz w:val="22"/>
          <w:szCs w:val="22"/>
          <w:lang w:val="es-MX"/>
        </w:rPr>
        <w:t>8</w:t>
      </w:r>
      <w:r w:rsidR="00CB4F50" w:rsidRPr="00D3424F">
        <w:rPr>
          <w:rFonts w:ascii="Calibri Light" w:hAnsi="Calibri Light" w:cs="Calibri Light"/>
          <w:b w:val="0"/>
          <w:bCs/>
          <w:color w:val="auto"/>
          <w:sz w:val="22"/>
          <w:szCs w:val="22"/>
          <w:lang w:val="es-MX"/>
        </w:rPr>
        <w:t>0</w:t>
      </w:r>
      <w:r w:rsidR="00057E56" w:rsidRPr="00D3424F">
        <w:rPr>
          <w:rFonts w:ascii="Calibri Light" w:hAnsi="Calibri Light" w:cs="Calibri Light"/>
          <w:b w:val="0"/>
          <w:bCs/>
          <w:color w:val="auto"/>
          <w:sz w:val="22"/>
          <w:szCs w:val="22"/>
          <w:lang w:val="es-MX"/>
        </w:rPr>
        <w:t xml:space="preserve"> 000 EUR.</w:t>
      </w:r>
      <w:r w:rsidR="00F4391C" w:rsidRPr="00D3424F">
        <w:rPr>
          <w:rFonts w:ascii="Calibri Light" w:hAnsi="Calibri Light" w:cs="Calibri Light"/>
          <w:b w:val="0"/>
          <w:bCs/>
          <w:color w:val="auto"/>
          <w:sz w:val="22"/>
          <w:szCs w:val="22"/>
          <w:lang w:val="es-MX"/>
        </w:rPr>
        <w:t xml:space="preserve"> En función del tamaño y del impacto de los proyectos presentados, el financiamiento indicativo otorgado por proyecto será de máximo</w:t>
      </w:r>
      <w:r w:rsidR="00F67204" w:rsidRPr="00D3424F">
        <w:rPr>
          <w:rFonts w:ascii="Calibri Light" w:hAnsi="Calibri Light" w:cs="Calibri Light"/>
          <w:b w:val="0"/>
          <w:bCs/>
          <w:color w:val="auto"/>
          <w:sz w:val="22"/>
          <w:szCs w:val="22"/>
          <w:lang w:val="es-MX"/>
        </w:rPr>
        <w:t>:</w:t>
      </w:r>
    </w:p>
    <w:p w14:paraId="5D2676A0" w14:textId="7E92B2DF" w:rsidR="00BA37C0" w:rsidRPr="00D3424F" w:rsidRDefault="00F4391C" w:rsidP="00BB6B97">
      <w:pPr>
        <w:pStyle w:val="Style1"/>
        <w:numPr>
          <w:ilvl w:val="0"/>
          <w:numId w:val="27"/>
        </w:numPr>
        <w:spacing w:before="0" w:after="80" w:line="240" w:lineRule="auto"/>
        <w:ind w:hanging="357"/>
        <w:jc w:val="both"/>
        <w:rPr>
          <w:rFonts w:ascii="Calibri Light" w:hAnsi="Calibri Light" w:cs="Calibri Light"/>
          <w:b w:val="0"/>
          <w:bCs/>
          <w:color w:val="000000" w:themeColor="text1"/>
          <w:sz w:val="22"/>
          <w:szCs w:val="22"/>
          <w:lang w:val="es-ES"/>
        </w:rPr>
      </w:pPr>
      <w:r w:rsidRPr="00D3424F">
        <w:rPr>
          <w:rFonts w:ascii="Calibri Light" w:hAnsi="Calibri Light" w:cs="Calibri Light"/>
          <w:b w:val="0"/>
          <w:bCs/>
          <w:color w:val="auto"/>
          <w:sz w:val="22"/>
          <w:szCs w:val="22"/>
          <w:lang w:val="es-MX"/>
        </w:rPr>
        <w:t>Estos fondos máximos están indicados a título indicativo y podrán ser revisados por la Embajada antes de la firma de los convenios.</w:t>
      </w:r>
    </w:p>
    <w:p w14:paraId="58CCF405" w14:textId="77777777" w:rsidR="007A031E" w:rsidRPr="00D3424F" w:rsidRDefault="007A031E" w:rsidP="00C50EE0">
      <w:pPr>
        <w:pStyle w:val="Style1"/>
        <w:spacing w:before="0" w:line="240" w:lineRule="auto"/>
        <w:jc w:val="both"/>
        <w:rPr>
          <w:rFonts w:ascii="Calibri Light" w:hAnsi="Calibri Light" w:cs="Calibri Light"/>
          <w:b w:val="0"/>
          <w:bCs/>
          <w:color w:val="000000" w:themeColor="text1"/>
          <w:sz w:val="22"/>
          <w:szCs w:val="22"/>
          <w:lang w:val="es-MX"/>
        </w:rPr>
      </w:pPr>
    </w:p>
    <w:p w14:paraId="0D014512" w14:textId="77777777" w:rsidR="007A031E" w:rsidRDefault="007A031E" w:rsidP="007A031E">
      <w:pPr>
        <w:pStyle w:val="Style1"/>
        <w:spacing w:before="0" w:line="240" w:lineRule="auto"/>
        <w:jc w:val="both"/>
        <w:rPr>
          <w:rFonts w:ascii="Calibri Light" w:hAnsi="Calibri Light" w:cs="Calibri Light"/>
          <w:color w:val="002060"/>
          <w:sz w:val="22"/>
          <w:szCs w:val="22"/>
          <w:lang w:val="es-MX"/>
        </w:rPr>
      </w:pPr>
      <w:r w:rsidRPr="00D3424F">
        <w:rPr>
          <w:rFonts w:ascii="Calibri Light" w:hAnsi="Calibri Light" w:cs="Calibri Light"/>
          <w:color w:val="002060"/>
          <w:sz w:val="22"/>
          <w:szCs w:val="22"/>
          <w:lang w:val="es-MX"/>
        </w:rPr>
        <w:t>Cofinanciamiento:</w:t>
      </w:r>
    </w:p>
    <w:p w14:paraId="46D8B677" w14:textId="77777777" w:rsidR="00BB6B97" w:rsidRPr="00D3424F" w:rsidRDefault="00BB6B97" w:rsidP="007A031E">
      <w:pPr>
        <w:pStyle w:val="Style1"/>
        <w:spacing w:before="0" w:line="240" w:lineRule="auto"/>
        <w:jc w:val="both"/>
        <w:rPr>
          <w:rFonts w:ascii="Calibri Light" w:hAnsi="Calibri Light" w:cs="Calibri Light"/>
          <w:color w:val="002060"/>
          <w:sz w:val="22"/>
          <w:szCs w:val="22"/>
          <w:lang w:val="es-MX"/>
        </w:rPr>
      </w:pPr>
    </w:p>
    <w:p w14:paraId="5496E52D" w14:textId="64C52CBF" w:rsidR="00BA37C0" w:rsidRPr="00D3424F" w:rsidRDefault="007A031E" w:rsidP="00BB6B97">
      <w:pPr>
        <w:pStyle w:val="Style1"/>
        <w:numPr>
          <w:ilvl w:val="0"/>
          <w:numId w:val="10"/>
        </w:numPr>
        <w:spacing w:before="0" w:after="80" w:line="240" w:lineRule="auto"/>
        <w:ind w:hanging="357"/>
        <w:jc w:val="both"/>
        <w:rPr>
          <w:rFonts w:ascii="Calibri Light" w:hAnsi="Calibri Light" w:cs="Calibri Light"/>
          <w:b w:val="0"/>
          <w:bCs/>
          <w:color w:val="auto"/>
          <w:sz w:val="22"/>
          <w:szCs w:val="22"/>
          <w:lang w:val="es-MX"/>
        </w:rPr>
      </w:pPr>
      <w:r w:rsidRPr="00D3424F">
        <w:rPr>
          <w:rFonts w:ascii="Calibri Light" w:hAnsi="Calibri Light" w:cs="Calibri Light"/>
          <w:b w:val="0"/>
          <w:bCs/>
          <w:color w:val="auto"/>
          <w:sz w:val="22"/>
          <w:szCs w:val="22"/>
          <w:lang w:val="es-ES"/>
        </w:rPr>
        <w:t xml:space="preserve">Los proyectos </w:t>
      </w:r>
      <w:r w:rsidR="009E2301" w:rsidRPr="00D3424F">
        <w:rPr>
          <w:rFonts w:ascii="Calibri Light" w:hAnsi="Calibri Light" w:cs="Calibri Light"/>
          <w:b w:val="0"/>
          <w:bCs/>
          <w:color w:val="auto"/>
          <w:sz w:val="22"/>
          <w:szCs w:val="22"/>
          <w:lang w:val="es-ES"/>
        </w:rPr>
        <w:t xml:space="preserve">deberán </w:t>
      </w:r>
      <w:r w:rsidRPr="00D3424F">
        <w:rPr>
          <w:rFonts w:ascii="Calibri Light" w:hAnsi="Calibri Light" w:cs="Calibri Light"/>
          <w:b w:val="0"/>
          <w:bCs/>
          <w:color w:val="auto"/>
          <w:sz w:val="22"/>
          <w:szCs w:val="22"/>
          <w:lang w:val="es-ES"/>
        </w:rPr>
        <w:t>ser cofinanciados</w:t>
      </w:r>
      <w:r w:rsidR="00215B98" w:rsidRPr="00D3424F">
        <w:rPr>
          <w:rFonts w:ascii="Calibri Light" w:hAnsi="Calibri Light" w:cs="Calibri Light"/>
          <w:b w:val="0"/>
          <w:bCs/>
          <w:color w:val="auto"/>
          <w:sz w:val="22"/>
          <w:szCs w:val="22"/>
          <w:lang w:val="es-ES"/>
        </w:rPr>
        <w:t xml:space="preserve"> y l</w:t>
      </w:r>
      <w:r w:rsidRPr="00D3424F">
        <w:rPr>
          <w:rFonts w:ascii="Calibri Light" w:hAnsi="Calibri Light" w:cs="Calibri Light"/>
          <w:b w:val="0"/>
          <w:bCs/>
          <w:color w:val="auto"/>
          <w:sz w:val="22"/>
          <w:szCs w:val="22"/>
          <w:lang w:val="es-ES"/>
        </w:rPr>
        <w:t xml:space="preserve">as OSC financiadas deberán aportar como mínimo el </w:t>
      </w:r>
      <w:r w:rsidR="00AF20D2" w:rsidRPr="00D3424F">
        <w:rPr>
          <w:rFonts w:ascii="Calibri Light" w:hAnsi="Calibri Light" w:cs="Calibri Light"/>
          <w:b w:val="0"/>
          <w:bCs/>
          <w:color w:val="auto"/>
          <w:sz w:val="22"/>
          <w:szCs w:val="22"/>
          <w:lang w:val="es-ES"/>
        </w:rPr>
        <w:t>10</w:t>
      </w:r>
      <w:r w:rsidRPr="00D3424F">
        <w:rPr>
          <w:rFonts w:ascii="Calibri Light" w:hAnsi="Calibri Light" w:cs="Calibri Light"/>
          <w:b w:val="0"/>
          <w:bCs/>
          <w:color w:val="auto"/>
          <w:sz w:val="22"/>
          <w:szCs w:val="22"/>
          <w:lang w:val="es-ES"/>
        </w:rPr>
        <w:t>% del monto total del proyecto incluyendo financiamiento externo</w:t>
      </w:r>
      <w:bookmarkStart w:id="8" w:name="_Toc67985603"/>
      <w:bookmarkEnd w:id="7"/>
      <w:r w:rsidR="00147429" w:rsidRPr="00D3424F">
        <w:rPr>
          <w:rFonts w:ascii="Calibri Light" w:hAnsi="Calibri Light" w:cs="Calibri Light"/>
          <w:b w:val="0"/>
          <w:bCs/>
          <w:color w:val="auto"/>
          <w:sz w:val="22"/>
          <w:szCs w:val="22"/>
          <w:lang w:val="es-ES"/>
        </w:rPr>
        <w:t>;</w:t>
      </w:r>
    </w:p>
    <w:p w14:paraId="4ED98309" w14:textId="1BE9332A" w:rsidR="00BA37C0" w:rsidRPr="00D3424F" w:rsidRDefault="00C50EE0" w:rsidP="00BB6B97">
      <w:pPr>
        <w:pStyle w:val="Style1"/>
        <w:numPr>
          <w:ilvl w:val="0"/>
          <w:numId w:val="10"/>
        </w:numPr>
        <w:spacing w:before="0" w:after="80" w:line="240" w:lineRule="auto"/>
        <w:ind w:hanging="357"/>
        <w:jc w:val="both"/>
        <w:rPr>
          <w:rFonts w:ascii="Calibri Light" w:hAnsi="Calibri Light" w:cs="Calibri Light"/>
          <w:b w:val="0"/>
          <w:bCs/>
          <w:color w:val="auto"/>
          <w:sz w:val="22"/>
          <w:szCs w:val="22"/>
          <w:lang w:val="es-ES"/>
        </w:rPr>
      </w:pPr>
      <w:r w:rsidRPr="00D3424F">
        <w:rPr>
          <w:rFonts w:ascii="Calibri Light" w:hAnsi="Calibri Light" w:cs="Calibri Light"/>
          <w:b w:val="0"/>
          <w:bCs/>
          <w:color w:val="000000" w:themeColor="text1"/>
          <w:sz w:val="22"/>
          <w:szCs w:val="22"/>
          <w:lang w:val="es-MX"/>
        </w:rPr>
        <w:t xml:space="preserve">La </w:t>
      </w:r>
      <w:r w:rsidR="000F22F2" w:rsidRPr="00D3424F">
        <w:rPr>
          <w:rFonts w:ascii="Calibri Light" w:hAnsi="Calibri Light" w:cs="Calibri Light"/>
          <w:b w:val="0"/>
          <w:bCs/>
          <w:color w:val="000000" w:themeColor="text1"/>
          <w:sz w:val="22"/>
          <w:szCs w:val="22"/>
          <w:lang w:val="es-MX"/>
        </w:rPr>
        <w:t>cofinanciación/</w:t>
      </w:r>
      <w:r w:rsidRPr="00D3424F">
        <w:rPr>
          <w:rFonts w:ascii="Calibri Light" w:hAnsi="Calibri Light" w:cs="Calibri Light"/>
          <w:b w:val="0"/>
          <w:bCs/>
          <w:color w:val="000000" w:themeColor="text1"/>
          <w:sz w:val="22"/>
          <w:szCs w:val="22"/>
          <w:lang w:val="es-MX"/>
        </w:rPr>
        <w:t xml:space="preserve">participación </w:t>
      </w:r>
      <w:r w:rsidR="007E76E6" w:rsidRPr="00D3424F">
        <w:rPr>
          <w:rFonts w:ascii="Calibri Light" w:hAnsi="Calibri Light" w:cs="Calibri Light"/>
          <w:b w:val="0"/>
          <w:bCs/>
          <w:color w:val="000000" w:themeColor="text1"/>
          <w:sz w:val="22"/>
          <w:szCs w:val="22"/>
          <w:lang w:val="es-MX"/>
        </w:rPr>
        <w:t>de</w:t>
      </w:r>
      <w:r w:rsidR="00CF0C2E" w:rsidRPr="00D3424F">
        <w:rPr>
          <w:rFonts w:ascii="Calibri Light" w:hAnsi="Calibri Light" w:cs="Calibri Light"/>
          <w:b w:val="0"/>
          <w:bCs/>
          <w:color w:val="000000" w:themeColor="text1"/>
          <w:sz w:val="22"/>
          <w:szCs w:val="22"/>
          <w:lang w:val="es-MX"/>
        </w:rPr>
        <w:t xml:space="preserve"> la O</w:t>
      </w:r>
      <w:r w:rsidR="00587193" w:rsidRPr="00D3424F">
        <w:rPr>
          <w:rFonts w:ascii="Calibri Light" w:hAnsi="Calibri Light" w:cs="Calibri Light"/>
          <w:b w:val="0"/>
          <w:bCs/>
          <w:color w:val="000000" w:themeColor="text1"/>
          <w:sz w:val="22"/>
          <w:szCs w:val="22"/>
          <w:lang w:val="es-MX"/>
        </w:rPr>
        <w:t>S</w:t>
      </w:r>
      <w:r w:rsidR="00CF0C2E" w:rsidRPr="00D3424F">
        <w:rPr>
          <w:rFonts w:ascii="Calibri Light" w:hAnsi="Calibri Light" w:cs="Calibri Light"/>
          <w:b w:val="0"/>
          <w:bCs/>
          <w:color w:val="000000" w:themeColor="text1"/>
          <w:sz w:val="22"/>
          <w:szCs w:val="22"/>
          <w:lang w:val="es-MX"/>
        </w:rPr>
        <w:t>C</w:t>
      </w:r>
      <w:r w:rsidR="00587193" w:rsidRPr="00D3424F">
        <w:rPr>
          <w:rFonts w:ascii="Calibri Light" w:hAnsi="Calibri Light" w:cs="Calibri Light"/>
          <w:b w:val="0"/>
          <w:bCs/>
          <w:color w:val="000000" w:themeColor="text1"/>
          <w:sz w:val="22"/>
          <w:szCs w:val="22"/>
          <w:lang w:val="es-MX"/>
        </w:rPr>
        <w:t xml:space="preserve"> </w:t>
      </w:r>
      <w:r w:rsidR="00B303B0" w:rsidRPr="00D3424F">
        <w:rPr>
          <w:rFonts w:ascii="Calibri Light" w:hAnsi="Calibri Light" w:cs="Calibri Light"/>
          <w:b w:val="0"/>
          <w:bCs/>
          <w:color w:val="000000" w:themeColor="text1"/>
          <w:sz w:val="22"/>
          <w:szCs w:val="22"/>
          <w:lang w:val="es-MX"/>
        </w:rPr>
        <w:t xml:space="preserve">puede </w:t>
      </w:r>
      <w:r w:rsidR="00951342" w:rsidRPr="00D3424F">
        <w:rPr>
          <w:rFonts w:ascii="Calibri Light" w:hAnsi="Calibri Light" w:cs="Calibri Light"/>
          <w:b w:val="0"/>
          <w:bCs/>
          <w:color w:val="000000" w:themeColor="text1"/>
          <w:sz w:val="22"/>
          <w:szCs w:val="22"/>
          <w:lang w:val="es-MX"/>
        </w:rPr>
        <w:t>basarse en</w:t>
      </w:r>
      <w:r w:rsidRPr="00D3424F">
        <w:rPr>
          <w:rFonts w:ascii="Calibri Light" w:hAnsi="Calibri Light" w:cs="Calibri Light"/>
          <w:b w:val="0"/>
          <w:bCs/>
          <w:color w:val="000000" w:themeColor="text1"/>
          <w:sz w:val="22"/>
          <w:szCs w:val="22"/>
          <w:lang w:val="es-MX"/>
        </w:rPr>
        <w:t>:</w:t>
      </w:r>
      <w:bookmarkStart w:id="9" w:name="_Toc67985604"/>
      <w:bookmarkEnd w:id="8"/>
    </w:p>
    <w:p w14:paraId="3CD4D64B" w14:textId="77777777" w:rsidR="00BA37C0" w:rsidRPr="00D3424F" w:rsidRDefault="00C50EE0" w:rsidP="00BB6B97">
      <w:pPr>
        <w:pStyle w:val="Style1"/>
        <w:numPr>
          <w:ilvl w:val="1"/>
          <w:numId w:val="10"/>
        </w:numPr>
        <w:spacing w:before="0" w:after="80" w:line="240" w:lineRule="auto"/>
        <w:ind w:hanging="357"/>
        <w:jc w:val="both"/>
        <w:rPr>
          <w:rFonts w:ascii="Calibri Light" w:hAnsi="Calibri Light" w:cs="Calibri Light"/>
          <w:b w:val="0"/>
          <w:bCs/>
          <w:color w:val="auto"/>
          <w:sz w:val="22"/>
          <w:szCs w:val="22"/>
          <w:lang w:val="es-ES"/>
        </w:rPr>
      </w:pPr>
      <w:r w:rsidRPr="00D3424F">
        <w:rPr>
          <w:rFonts w:ascii="Calibri Light" w:hAnsi="Calibri Light" w:cs="Calibri Light"/>
          <w:b w:val="0"/>
          <w:bCs/>
          <w:color w:val="000000" w:themeColor="text1"/>
          <w:sz w:val="22"/>
          <w:szCs w:val="22"/>
          <w:lang w:val="es-MX"/>
        </w:rPr>
        <w:t>una contribución financiera de fondos propios en todas las líneas presupuestarias;</w:t>
      </w:r>
      <w:bookmarkStart w:id="10" w:name="_Toc67985605"/>
      <w:bookmarkEnd w:id="9"/>
    </w:p>
    <w:p w14:paraId="5CF8173B" w14:textId="77777777" w:rsidR="00BA37C0" w:rsidRPr="00D3424F" w:rsidRDefault="00C50EE0" w:rsidP="00BB6B97">
      <w:pPr>
        <w:pStyle w:val="Style1"/>
        <w:numPr>
          <w:ilvl w:val="1"/>
          <w:numId w:val="10"/>
        </w:numPr>
        <w:spacing w:before="0" w:after="80" w:line="240" w:lineRule="auto"/>
        <w:ind w:hanging="357"/>
        <w:jc w:val="both"/>
        <w:rPr>
          <w:rFonts w:ascii="Calibri Light" w:hAnsi="Calibri Light" w:cs="Calibri Light"/>
          <w:b w:val="0"/>
          <w:bCs/>
          <w:color w:val="auto"/>
          <w:sz w:val="22"/>
          <w:szCs w:val="22"/>
          <w:lang w:val="es-ES"/>
        </w:rPr>
      </w:pPr>
      <w:r w:rsidRPr="00D3424F">
        <w:rPr>
          <w:rFonts w:ascii="Calibri Light" w:hAnsi="Calibri Light" w:cs="Calibri Light"/>
          <w:b w:val="0"/>
          <w:bCs/>
          <w:color w:val="000000" w:themeColor="text1"/>
          <w:sz w:val="22"/>
          <w:szCs w:val="22"/>
          <w:lang w:val="es-MX"/>
        </w:rPr>
        <w:t>el valor de los terrenos, locales, materiales, equipos o instalaciones puestos a disposición por ser necesarios para</w:t>
      </w:r>
      <w:r w:rsidR="00E362B1" w:rsidRPr="00D3424F">
        <w:rPr>
          <w:rFonts w:ascii="Calibri Light" w:hAnsi="Calibri Light" w:cs="Calibri Light"/>
          <w:b w:val="0"/>
          <w:bCs/>
          <w:color w:val="000000" w:themeColor="text1"/>
          <w:sz w:val="22"/>
          <w:szCs w:val="22"/>
          <w:lang w:val="es-MX"/>
        </w:rPr>
        <w:t xml:space="preserve"> llevar a cabo el proyecto;</w:t>
      </w:r>
      <w:bookmarkStart w:id="11" w:name="_Toc67985606"/>
      <w:bookmarkEnd w:id="10"/>
    </w:p>
    <w:p w14:paraId="0F27F89E" w14:textId="6319A161" w:rsidR="00DF2CBB" w:rsidRPr="00D3424F" w:rsidRDefault="00C50EE0" w:rsidP="00BB6B97">
      <w:pPr>
        <w:pStyle w:val="Style1"/>
        <w:numPr>
          <w:ilvl w:val="1"/>
          <w:numId w:val="10"/>
        </w:numPr>
        <w:spacing w:before="0" w:after="80" w:line="240" w:lineRule="auto"/>
        <w:ind w:hanging="357"/>
        <w:jc w:val="both"/>
        <w:rPr>
          <w:rFonts w:ascii="Calibri Light" w:hAnsi="Calibri Light" w:cs="Calibri Light"/>
          <w:b w:val="0"/>
          <w:bCs/>
          <w:color w:val="auto"/>
          <w:sz w:val="22"/>
          <w:szCs w:val="22"/>
          <w:lang w:val="es-ES"/>
        </w:rPr>
      </w:pPr>
      <w:r w:rsidRPr="00D3424F">
        <w:rPr>
          <w:rFonts w:ascii="Calibri Light" w:hAnsi="Calibri Light" w:cs="Calibri Light"/>
          <w:b w:val="0"/>
          <w:bCs/>
          <w:color w:val="000000" w:themeColor="text1"/>
          <w:sz w:val="22"/>
          <w:szCs w:val="22"/>
          <w:lang w:val="es-MX"/>
        </w:rPr>
        <w:t xml:space="preserve">el coste de los recursos humanos aportados por </w:t>
      </w:r>
      <w:bookmarkEnd w:id="11"/>
      <w:r w:rsidR="008D3C2A" w:rsidRPr="00D3424F">
        <w:rPr>
          <w:rFonts w:ascii="Calibri Light" w:hAnsi="Calibri Light" w:cs="Calibri Light"/>
          <w:b w:val="0"/>
          <w:bCs/>
          <w:color w:val="000000" w:themeColor="text1"/>
          <w:sz w:val="22"/>
          <w:szCs w:val="22"/>
          <w:lang w:val="es-MX"/>
        </w:rPr>
        <w:t>la OSC.</w:t>
      </w:r>
    </w:p>
    <w:p w14:paraId="10A35872" w14:textId="77777777" w:rsidR="00DF2CBB" w:rsidRPr="00D3424F" w:rsidRDefault="00DF2CBB" w:rsidP="00BB6B97">
      <w:pPr>
        <w:pStyle w:val="Style1"/>
        <w:numPr>
          <w:ilvl w:val="1"/>
          <w:numId w:val="10"/>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D</w:t>
      </w:r>
      <w:r w:rsidR="00176848" w:rsidRPr="00D3424F">
        <w:rPr>
          <w:rFonts w:ascii="Calibri Light" w:hAnsi="Calibri Light" w:cs="Calibri Light"/>
          <w:b w:val="0"/>
          <w:bCs/>
          <w:color w:val="000000" w:themeColor="text1"/>
          <w:sz w:val="22"/>
          <w:szCs w:val="22"/>
          <w:lang w:val="es-MX"/>
        </w:rPr>
        <w:t>isponibilidad de oficinas equipadas en el territorio</w:t>
      </w:r>
      <w:r w:rsidRPr="00D3424F">
        <w:rPr>
          <w:rFonts w:ascii="Calibri Light" w:hAnsi="Calibri Light" w:cs="Calibri Light"/>
          <w:b w:val="0"/>
          <w:bCs/>
          <w:color w:val="000000" w:themeColor="text1"/>
          <w:sz w:val="22"/>
          <w:szCs w:val="22"/>
          <w:lang w:val="es-MX"/>
        </w:rPr>
        <w:t>.</w:t>
      </w:r>
    </w:p>
    <w:p w14:paraId="5C1A1113" w14:textId="77777777" w:rsidR="00DF2CBB" w:rsidRPr="00D3424F" w:rsidRDefault="00DF2CBB" w:rsidP="00BB6B97">
      <w:pPr>
        <w:pStyle w:val="Style1"/>
        <w:numPr>
          <w:ilvl w:val="1"/>
          <w:numId w:val="10"/>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E</w:t>
      </w:r>
      <w:r w:rsidR="00176848" w:rsidRPr="00D3424F">
        <w:rPr>
          <w:rFonts w:ascii="Calibri Light" w:hAnsi="Calibri Light" w:cs="Calibri Light"/>
          <w:b w:val="0"/>
          <w:bCs/>
          <w:color w:val="000000" w:themeColor="text1"/>
          <w:sz w:val="22"/>
          <w:szCs w:val="22"/>
          <w:lang w:val="es-MX"/>
        </w:rPr>
        <w:t>xistencia de una contador/a que asesore a la organización, dedicación de tiempo de profesionales o administradores de la organización</w:t>
      </w:r>
      <w:r w:rsidRPr="00D3424F">
        <w:rPr>
          <w:rFonts w:ascii="Calibri Light" w:hAnsi="Calibri Light" w:cs="Calibri Light"/>
          <w:b w:val="0"/>
          <w:bCs/>
          <w:color w:val="000000" w:themeColor="text1"/>
          <w:sz w:val="22"/>
          <w:szCs w:val="22"/>
          <w:lang w:val="es-MX"/>
        </w:rPr>
        <w:t>.</w:t>
      </w:r>
    </w:p>
    <w:p w14:paraId="5CABE2E0" w14:textId="28640E96" w:rsidR="00DF2CBB" w:rsidRPr="00D3424F" w:rsidRDefault="00DF2CBB" w:rsidP="00BB6B97">
      <w:pPr>
        <w:pStyle w:val="Style1"/>
        <w:numPr>
          <w:ilvl w:val="1"/>
          <w:numId w:val="10"/>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T</w:t>
      </w:r>
      <w:r w:rsidR="00176848" w:rsidRPr="00D3424F">
        <w:rPr>
          <w:rFonts w:ascii="Calibri Light" w:hAnsi="Calibri Light" w:cs="Calibri Light"/>
          <w:b w:val="0"/>
          <w:bCs/>
          <w:color w:val="000000" w:themeColor="text1"/>
          <w:sz w:val="22"/>
          <w:szCs w:val="22"/>
          <w:lang w:val="es-MX"/>
        </w:rPr>
        <w:t>ransportes/vehículos</w:t>
      </w:r>
      <w:r w:rsidR="002551B9" w:rsidRPr="00D3424F">
        <w:rPr>
          <w:rFonts w:ascii="Calibri Light" w:hAnsi="Calibri Light" w:cs="Calibri Light"/>
          <w:b w:val="0"/>
          <w:bCs/>
          <w:color w:val="000000" w:themeColor="text1"/>
          <w:sz w:val="22"/>
          <w:szCs w:val="22"/>
          <w:lang w:val="es-MX"/>
        </w:rPr>
        <w:t>.</w:t>
      </w:r>
    </w:p>
    <w:p w14:paraId="67066887" w14:textId="4B1A4079" w:rsidR="00176848" w:rsidRPr="00D3424F" w:rsidRDefault="00DF2CBB" w:rsidP="00BB6B97">
      <w:pPr>
        <w:pStyle w:val="Style1"/>
        <w:numPr>
          <w:ilvl w:val="1"/>
          <w:numId w:val="10"/>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C</w:t>
      </w:r>
      <w:r w:rsidR="00176848" w:rsidRPr="00D3424F">
        <w:rPr>
          <w:rFonts w:ascii="Calibri Light" w:hAnsi="Calibri Light" w:cs="Calibri Light"/>
          <w:b w:val="0"/>
          <w:bCs/>
          <w:color w:val="000000" w:themeColor="text1"/>
          <w:sz w:val="22"/>
          <w:szCs w:val="22"/>
          <w:lang w:val="es-MX"/>
        </w:rPr>
        <w:t>ofinanciación del proyecto por medio de otras subvenciones públicas o privadas.</w:t>
      </w:r>
    </w:p>
    <w:p w14:paraId="22EC5F9B" w14:textId="77777777" w:rsidR="00176848" w:rsidRPr="00D3424F" w:rsidRDefault="00176848" w:rsidP="00147429">
      <w:pPr>
        <w:pStyle w:val="Style1"/>
        <w:spacing w:before="0" w:line="240" w:lineRule="auto"/>
        <w:jc w:val="both"/>
        <w:rPr>
          <w:rFonts w:ascii="Calibri Light" w:hAnsi="Calibri Light" w:cs="Calibri Light"/>
          <w:b w:val="0"/>
          <w:bCs/>
          <w:color w:val="000000" w:themeColor="text1"/>
          <w:sz w:val="22"/>
          <w:szCs w:val="22"/>
          <w:lang w:val="es-CO"/>
        </w:rPr>
      </w:pPr>
    </w:p>
    <w:p w14:paraId="4A84B7D1" w14:textId="77777777" w:rsidR="00176848" w:rsidRPr="00D3424F" w:rsidRDefault="00176848" w:rsidP="00147429">
      <w:pPr>
        <w:pStyle w:val="Style1"/>
        <w:spacing w:before="0" w:line="240" w:lineRule="auto"/>
        <w:jc w:val="both"/>
        <w:rPr>
          <w:rFonts w:ascii="Calibri Light" w:hAnsi="Calibri Light" w:cs="Calibri Light"/>
          <w:b w:val="0"/>
          <w:bCs/>
          <w:color w:val="000000" w:themeColor="text1"/>
          <w:sz w:val="22"/>
          <w:szCs w:val="22"/>
          <w:lang w:val="es-MX"/>
        </w:rPr>
      </w:pPr>
    </w:p>
    <w:p w14:paraId="53EC10E5" w14:textId="77777777" w:rsidR="00147429" w:rsidRDefault="00147429" w:rsidP="00147429">
      <w:pPr>
        <w:pStyle w:val="Style1"/>
        <w:spacing w:before="0" w:line="240" w:lineRule="auto"/>
        <w:jc w:val="both"/>
        <w:rPr>
          <w:rFonts w:ascii="Calibri Light" w:hAnsi="Calibri Light" w:cs="Calibri Light"/>
          <w:color w:val="002060"/>
          <w:sz w:val="22"/>
          <w:szCs w:val="22"/>
          <w:lang w:val="es-MX"/>
        </w:rPr>
      </w:pPr>
      <w:r w:rsidRPr="00D3424F">
        <w:rPr>
          <w:rFonts w:ascii="Calibri Light" w:hAnsi="Calibri Light" w:cs="Calibri Light"/>
          <w:color w:val="002060"/>
          <w:sz w:val="22"/>
          <w:szCs w:val="22"/>
          <w:lang w:val="es-MX"/>
        </w:rPr>
        <w:t>Uso de los fondos:</w:t>
      </w:r>
    </w:p>
    <w:p w14:paraId="6D9CBE3A" w14:textId="77777777" w:rsidR="00BB6B97" w:rsidRPr="00D3424F" w:rsidRDefault="00BB6B97" w:rsidP="00147429">
      <w:pPr>
        <w:pStyle w:val="Style1"/>
        <w:spacing w:before="0" w:line="240" w:lineRule="auto"/>
        <w:jc w:val="both"/>
        <w:rPr>
          <w:rFonts w:ascii="Calibri Light" w:hAnsi="Calibri Light" w:cs="Calibri Light"/>
          <w:color w:val="002060"/>
          <w:sz w:val="22"/>
          <w:szCs w:val="22"/>
          <w:lang w:val="es-MX"/>
        </w:rPr>
      </w:pPr>
    </w:p>
    <w:p w14:paraId="31A9E518" w14:textId="4587BCD2" w:rsidR="00147429" w:rsidRPr="00D3424F" w:rsidRDefault="00147429" w:rsidP="00BB6B97">
      <w:pPr>
        <w:pStyle w:val="Style1"/>
        <w:numPr>
          <w:ilvl w:val="0"/>
          <w:numId w:val="11"/>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auto"/>
          <w:sz w:val="22"/>
          <w:szCs w:val="22"/>
          <w:lang w:val="es-ES"/>
        </w:rPr>
        <w:t>máximo el 15% del monto total asignado al proyecto puede estar dirigido hacía el reclutamiento de personal local;</w:t>
      </w:r>
    </w:p>
    <w:p w14:paraId="255B7AB4" w14:textId="023625BF" w:rsidR="00147429" w:rsidRPr="00D3424F" w:rsidRDefault="00147429" w:rsidP="00BB6B97">
      <w:pPr>
        <w:pStyle w:val="Style1"/>
        <w:numPr>
          <w:ilvl w:val="0"/>
          <w:numId w:val="11"/>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auto"/>
          <w:sz w:val="22"/>
          <w:szCs w:val="22"/>
          <w:lang w:val="es-ES"/>
        </w:rPr>
        <w:t>las instalaciones técnicas y las inversiones mobiliarias no pueden superar el 20% del presupuesto asignado</w:t>
      </w:r>
      <w:r w:rsidR="00A3119C" w:rsidRPr="00D3424F">
        <w:rPr>
          <w:rFonts w:ascii="Calibri Light" w:hAnsi="Calibri Light" w:cs="Calibri Light"/>
          <w:b w:val="0"/>
          <w:bCs/>
          <w:color w:val="auto"/>
          <w:sz w:val="22"/>
          <w:szCs w:val="22"/>
          <w:lang w:val="es-ES"/>
        </w:rPr>
        <w:t>;</w:t>
      </w:r>
    </w:p>
    <w:p w14:paraId="7252CF40" w14:textId="3C8A75B4" w:rsidR="00A3119C" w:rsidRPr="00D3424F" w:rsidRDefault="00A3119C" w:rsidP="00BB6B97">
      <w:pPr>
        <w:pStyle w:val="Style1"/>
        <w:numPr>
          <w:ilvl w:val="0"/>
          <w:numId w:val="11"/>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mínimo el 10% del monto total asignado a un componente de comunicación para valorar públicamente su iniciativa;</w:t>
      </w:r>
    </w:p>
    <w:p w14:paraId="54297169" w14:textId="68F033ED" w:rsidR="00147429" w:rsidRPr="00D3424F" w:rsidRDefault="00147429" w:rsidP="00BB6B97">
      <w:pPr>
        <w:pStyle w:val="Style1"/>
        <w:numPr>
          <w:ilvl w:val="0"/>
          <w:numId w:val="11"/>
        </w:numPr>
        <w:spacing w:before="0" w:after="80" w:line="240" w:lineRule="auto"/>
        <w:ind w:hanging="357"/>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auto"/>
          <w:sz w:val="22"/>
          <w:szCs w:val="22"/>
          <w:lang w:val="es-ES"/>
        </w:rPr>
        <w:t>los imprevistos no podrán superar el 5%.</w:t>
      </w:r>
    </w:p>
    <w:p w14:paraId="74E35C01" w14:textId="3285448C" w:rsidR="00147429" w:rsidRDefault="00147429" w:rsidP="00147429">
      <w:pPr>
        <w:pStyle w:val="Style1"/>
        <w:spacing w:before="0" w:line="240" w:lineRule="auto"/>
        <w:jc w:val="both"/>
        <w:rPr>
          <w:rFonts w:ascii="Calibri Light" w:hAnsi="Calibri Light" w:cs="Calibri Light"/>
          <w:b w:val="0"/>
          <w:bCs/>
          <w:color w:val="000000" w:themeColor="text1"/>
          <w:sz w:val="22"/>
          <w:szCs w:val="22"/>
          <w:lang w:val="es-MX"/>
        </w:rPr>
      </w:pPr>
    </w:p>
    <w:p w14:paraId="694ADAFF" w14:textId="77777777" w:rsidR="00BB6B97" w:rsidRPr="00D3424F" w:rsidRDefault="00BB6B97" w:rsidP="00147429">
      <w:pPr>
        <w:pStyle w:val="Style1"/>
        <w:spacing w:before="0" w:line="240" w:lineRule="auto"/>
        <w:jc w:val="both"/>
        <w:rPr>
          <w:rFonts w:ascii="Calibri Light" w:hAnsi="Calibri Light" w:cs="Calibri Light"/>
          <w:b w:val="0"/>
          <w:bCs/>
          <w:color w:val="000000" w:themeColor="text1"/>
          <w:sz w:val="22"/>
          <w:szCs w:val="22"/>
          <w:lang w:val="es-MX"/>
        </w:rPr>
      </w:pPr>
    </w:p>
    <w:p w14:paraId="4E68628C" w14:textId="246B2251" w:rsidR="00147429" w:rsidRDefault="00147429" w:rsidP="00147429">
      <w:pPr>
        <w:pStyle w:val="Style1"/>
        <w:spacing w:before="0" w:line="240" w:lineRule="auto"/>
        <w:jc w:val="both"/>
        <w:rPr>
          <w:rFonts w:ascii="Calibri Light" w:hAnsi="Calibri Light" w:cs="Calibri Light"/>
          <w:color w:val="002060"/>
          <w:sz w:val="22"/>
          <w:szCs w:val="22"/>
          <w:lang w:val="es-MX"/>
        </w:rPr>
      </w:pPr>
      <w:r w:rsidRPr="00D3424F">
        <w:rPr>
          <w:rFonts w:ascii="Calibri Light" w:hAnsi="Calibri Light" w:cs="Calibri Light"/>
          <w:color w:val="002060"/>
          <w:sz w:val="22"/>
          <w:szCs w:val="22"/>
          <w:lang w:val="es-MX"/>
        </w:rPr>
        <w:lastRenderedPageBreak/>
        <w:t>Gastos NO elegibles:</w:t>
      </w:r>
    </w:p>
    <w:p w14:paraId="28A8B2A1" w14:textId="77777777" w:rsidR="00BB6B97" w:rsidRPr="00D3424F" w:rsidRDefault="00BB6B97" w:rsidP="00147429">
      <w:pPr>
        <w:pStyle w:val="Style1"/>
        <w:spacing w:before="0" w:line="240" w:lineRule="auto"/>
        <w:jc w:val="both"/>
        <w:rPr>
          <w:rFonts w:ascii="Calibri Light" w:hAnsi="Calibri Light" w:cs="Calibri Light"/>
          <w:color w:val="002060"/>
          <w:sz w:val="22"/>
          <w:szCs w:val="22"/>
          <w:lang w:val="es-MX"/>
        </w:rPr>
      </w:pPr>
    </w:p>
    <w:p w14:paraId="1599796B" w14:textId="03481CC9" w:rsidR="00147429" w:rsidRPr="00D3424F" w:rsidRDefault="002F2387"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G</w:t>
      </w:r>
      <w:r w:rsidR="00147429" w:rsidRPr="00D3424F">
        <w:rPr>
          <w:rFonts w:ascii="Calibri Light" w:hAnsi="Calibri Light" w:cs="Calibri Light"/>
          <w:sz w:val="22"/>
          <w:szCs w:val="22"/>
          <w:lang w:val="es-MX"/>
        </w:rPr>
        <w:t>astos de funcionamiento y</w:t>
      </w:r>
      <w:r w:rsidR="00E46C9E" w:rsidRPr="00D3424F">
        <w:rPr>
          <w:rFonts w:ascii="Calibri Light" w:hAnsi="Calibri Light" w:cs="Calibri Light"/>
          <w:sz w:val="22"/>
          <w:szCs w:val="22"/>
          <w:lang w:val="es-MX"/>
        </w:rPr>
        <w:t>/o equipamiento</w:t>
      </w:r>
      <w:r w:rsidR="00147429" w:rsidRPr="00D3424F">
        <w:rPr>
          <w:rFonts w:ascii="Calibri Light" w:hAnsi="Calibri Light" w:cs="Calibri Light"/>
          <w:sz w:val="22"/>
          <w:szCs w:val="22"/>
          <w:lang w:val="es-MX"/>
        </w:rPr>
        <w:t>: alquileres, seguros, material de oficina, etc.</w:t>
      </w:r>
      <w:r w:rsidR="00E46C9E" w:rsidRPr="00D3424F">
        <w:rPr>
          <w:rFonts w:ascii="Calibri Light" w:hAnsi="Calibri Light" w:cs="Calibri Light"/>
          <w:sz w:val="22"/>
          <w:szCs w:val="22"/>
          <w:lang w:val="es-MX"/>
        </w:rPr>
        <w:t xml:space="preserve"> (cuando el financiamiento de estas operaciones no es parte de un proyecto más amplio a largo plazo)</w:t>
      </w:r>
    </w:p>
    <w:p w14:paraId="00850026" w14:textId="0A9B5925" w:rsidR="00786442" w:rsidRPr="00D3424F" w:rsidRDefault="00786442"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Proyectos que consisten simplemente en la compra de un inmueble o la construcción de edificios (escuela, centro de salud, etc.);</w:t>
      </w:r>
    </w:p>
    <w:p w14:paraId="3BD3A835" w14:textId="77777777" w:rsidR="00147429"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Operaciones de prestigio o de oportunidad, sin finalidad económica, cultural o social;</w:t>
      </w:r>
    </w:p>
    <w:p w14:paraId="41E8C4C8" w14:textId="77777777" w:rsidR="00147429"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Operaciones humanitarias y de emergencia imputables a otros instrumentos financieros;</w:t>
      </w:r>
    </w:p>
    <w:p w14:paraId="19D20A18" w14:textId="5840EDAA" w:rsidR="00147429" w:rsidRPr="00D3424F" w:rsidRDefault="002F2387"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F</w:t>
      </w:r>
      <w:r w:rsidR="00147429" w:rsidRPr="00D3424F">
        <w:rPr>
          <w:rFonts w:ascii="Calibri Light" w:hAnsi="Calibri Light" w:cs="Calibri Light"/>
          <w:sz w:val="22"/>
          <w:szCs w:val="22"/>
          <w:lang w:val="es-MX"/>
        </w:rPr>
        <w:t xml:space="preserve">uncionamiento o equipamiento de servicios administrativos, asociaciones </w:t>
      </w:r>
      <w:r w:rsidR="00AB7CCD" w:rsidRPr="00D3424F">
        <w:rPr>
          <w:rFonts w:ascii="Calibri Light" w:hAnsi="Calibri Light" w:cs="Calibri Light"/>
          <w:sz w:val="22"/>
          <w:szCs w:val="22"/>
          <w:lang w:val="es-MX"/>
        </w:rPr>
        <w:t>u</w:t>
      </w:r>
      <w:r w:rsidR="00147429" w:rsidRPr="00D3424F">
        <w:rPr>
          <w:rFonts w:ascii="Calibri Light" w:hAnsi="Calibri Light" w:cs="Calibri Light"/>
          <w:sz w:val="22"/>
          <w:szCs w:val="22"/>
          <w:lang w:val="es-MX"/>
        </w:rPr>
        <w:t xml:space="preserve"> obras privadas;</w:t>
      </w:r>
    </w:p>
    <w:p w14:paraId="29DA019A" w14:textId="77777777" w:rsidR="00147429"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Operaciones puntuales: subvenciones, invitaciones, misiones de expertos, apoyo logístico;</w:t>
      </w:r>
    </w:p>
    <w:p w14:paraId="2B7C4458" w14:textId="6876E19A" w:rsidR="00147429"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Operaciones repetitivas, como suscripciones </w:t>
      </w:r>
      <w:r w:rsidR="00D50B44" w:rsidRPr="00D3424F">
        <w:rPr>
          <w:rFonts w:ascii="Calibri Light" w:hAnsi="Calibri Light" w:cs="Calibri Light"/>
          <w:sz w:val="22"/>
          <w:szCs w:val="22"/>
          <w:lang w:val="es-MX"/>
        </w:rPr>
        <w:t>u</w:t>
      </w:r>
      <w:r w:rsidRPr="00D3424F">
        <w:rPr>
          <w:rFonts w:ascii="Calibri Light" w:hAnsi="Calibri Light" w:cs="Calibri Light"/>
          <w:sz w:val="22"/>
          <w:szCs w:val="22"/>
          <w:lang w:val="es-MX"/>
        </w:rPr>
        <w:t xml:space="preserve"> operaciones con cargo a otras partidas presupuestarias;</w:t>
      </w:r>
    </w:p>
    <w:p w14:paraId="59569DD0" w14:textId="77777777" w:rsidR="00147429"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Solicitudes individuales;</w:t>
      </w:r>
    </w:p>
    <w:p w14:paraId="6AF11717" w14:textId="77777777" w:rsidR="00147429"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Proyectos de construcción de infraestructuras;</w:t>
      </w:r>
    </w:p>
    <w:p w14:paraId="50E1D536" w14:textId="7B76A3F3" w:rsidR="00B303B0" w:rsidRPr="00D3424F" w:rsidRDefault="00147429"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Compra o reparación de vehículos.</w:t>
      </w:r>
    </w:p>
    <w:p w14:paraId="117CA681" w14:textId="5AED2DD3" w:rsidR="00CD56B9" w:rsidRDefault="00CD56B9" w:rsidP="00CD56B9">
      <w:pPr>
        <w:jc w:val="both"/>
        <w:rPr>
          <w:rFonts w:ascii="Calibri Light" w:hAnsi="Calibri Light" w:cstheme="majorHAnsi"/>
          <w:highlight w:val="yellow"/>
          <w:lang w:val="es-MX"/>
        </w:rPr>
      </w:pPr>
    </w:p>
    <w:p w14:paraId="6B5C0286" w14:textId="77777777" w:rsidR="00057E56" w:rsidRPr="006F58E4" w:rsidRDefault="00057E56" w:rsidP="00057E56">
      <w:pPr>
        <w:pStyle w:val="ListParagraph"/>
        <w:jc w:val="both"/>
        <w:rPr>
          <w:rFonts w:asciiTheme="majorHAnsi" w:hAnsiTheme="majorHAnsi" w:cstheme="majorHAnsi"/>
          <w:sz w:val="22"/>
          <w:szCs w:val="22"/>
          <w:lang w:val="es-MX"/>
        </w:rPr>
      </w:pPr>
    </w:p>
    <w:p w14:paraId="11F3CF60" w14:textId="5304C138" w:rsidR="00E362B1" w:rsidRPr="00E05F0F" w:rsidRDefault="00E362B1" w:rsidP="00B303B0">
      <w:pPr>
        <w:pStyle w:val="Heading1"/>
        <w:spacing w:before="0" w:line="240" w:lineRule="auto"/>
        <w:rPr>
          <w:rStyle w:val="IntenseReference"/>
          <w:rFonts w:asciiTheme="majorHAnsi" w:hAnsiTheme="majorHAnsi" w:cstheme="majorHAnsi"/>
          <w:b/>
          <w:bCs w:val="0"/>
          <w:color w:val="366091"/>
          <w:spacing w:val="0"/>
          <w:lang w:val="es-MX"/>
        </w:rPr>
      </w:pPr>
      <w:bookmarkStart w:id="12" w:name="_Toc67985607"/>
      <w:proofErr w:type="spellStart"/>
      <w:r w:rsidRPr="00E05F0F">
        <w:rPr>
          <w:rStyle w:val="IntenseReference"/>
          <w:rFonts w:asciiTheme="majorHAnsi" w:hAnsiTheme="majorHAnsi" w:cstheme="majorHAnsi"/>
          <w:b/>
          <w:bCs w:val="0"/>
          <w:color w:val="366091"/>
          <w:spacing w:val="0"/>
          <w:lang w:val="es-MX"/>
        </w:rPr>
        <w:t>Contractualización</w:t>
      </w:r>
      <w:proofErr w:type="spellEnd"/>
      <w:r w:rsidRPr="00E05F0F">
        <w:rPr>
          <w:rStyle w:val="IntenseReference"/>
          <w:rFonts w:asciiTheme="majorHAnsi" w:hAnsiTheme="majorHAnsi" w:cstheme="majorHAnsi"/>
          <w:b/>
          <w:bCs w:val="0"/>
          <w:color w:val="366091"/>
          <w:spacing w:val="0"/>
          <w:lang w:val="es-MX"/>
        </w:rPr>
        <w:t xml:space="preserve"> y datos bancarios de</w:t>
      </w:r>
      <w:bookmarkEnd w:id="12"/>
      <w:r w:rsidR="00E046C8">
        <w:rPr>
          <w:rStyle w:val="IntenseReference"/>
          <w:rFonts w:asciiTheme="majorHAnsi" w:hAnsiTheme="majorHAnsi" w:cstheme="majorHAnsi"/>
          <w:b/>
          <w:bCs w:val="0"/>
          <w:color w:val="366091"/>
          <w:spacing w:val="0"/>
          <w:lang w:val="es-MX"/>
        </w:rPr>
        <w:t xml:space="preserve"> la OSC</w:t>
      </w:r>
    </w:p>
    <w:p w14:paraId="32E6C7EE" w14:textId="77777777" w:rsidR="00E362B1" w:rsidRPr="006F58E4" w:rsidRDefault="00E362B1" w:rsidP="00E362B1">
      <w:pPr>
        <w:pStyle w:val="Style1"/>
        <w:spacing w:before="0" w:line="240" w:lineRule="auto"/>
        <w:jc w:val="both"/>
        <w:rPr>
          <w:rFonts w:asciiTheme="majorHAnsi" w:hAnsiTheme="majorHAnsi" w:cstheme="majorHAnsi"/>
          <w:b w:val="0"/>
          <w:bCs/>
          <w:color w:val="000000" w:themeColor="text1"/>
          <w:sz w:val="22"/>
          <w:szCs w:val="22"/>
          <w:lang w:val="es-MX"/>
        </w:rPr>
      </w:pPr>
    </w:p>
    <w:p w14:paraId="438F8AC6" w14:textId="3B40A267" w:rsidR="0023350D" w:rsidRPr="00D3424F" w:rsidRDefault="00C50EE0" w:rsidP="00E362B1">
      <w:pPr>
        <w:pStyle w:val="Style1"/>
        <w:spacing w:before="0" w:line="240" w:lineRule="auto"/>
        <w:jc w:val="both"/>
        <w:rPr>
          <w:rFonts w:ascii="Calibri Light" w:hAnsi="Calibri Light" w:cs="Calibri Light"/>
          <w:b w:val="0"/>
          <w:bCs/>
          <w:color w:val="000000" w:themeColor="text1"/>
          <w:sz w:val="22"/>
          <w:szCs w:val="22"/>
          <w:lang w:val="es-MX"/>
        </w:rPr>
      </w:pPr>
      <w:bookmarkStart w:id="13" w:name="_Toc67985608"/>
      <w:r w:rsidRPr="00D3424F">
        <w:rPr>
          <w:rFonts w:ascii="Calibri Light" w:hAnsi="Calibri Light" w:cs="Calibri Light"/>
          <w:b w:val="0"/>
          <w:bCs/>
          <w:color w:val="000000" w:themeColor="text1"/>
          <w:sz w:val="22"/>
          <w:szCs w:val="22"/>
          <w:lang w:val="es-MX"/>
        </w:rPr>
        <w:t xml:space="preserve">Se firmará un </w:t>
      </w:r>
      <w:r w:rsidR="0023350D" w:rsidRPr="00D3424F">
        <w:rPr>
          <w:rFonts w:ascii="Calibri Light" w:hAnsi="Calibri Light" w:cs="Calibri Light"/>
          <w:b w:val="0"/>
          <w:bCs/>
          <w:color w:val="000000" w:themeColor="text1"/>
          <w:sz w:val="22"/>
          <w:szCs w:val="22"/>
          <w:lang w:val="es-MX"/>
        </w:rPr>
        <w:t>convenio</w:t>
      </w:r>
      <w:r w:rsidRPr="00D3424F">
        <w:rPr>
          <w:rFonts w:ascii="Calibri Light" w:hAnsi="Calibri Light" w:cs="Calibri Light"/>
          <w:b w:val="0"/>
          <w:bCs/>
          <w:color w:val="000000" w:themeColor="text1"/>
          <w:sz w:val="22"/>
          <w:szCs w:val="22"/>
          <w:lang w:val="es-MX"/>
        </w:rPr>
        <w:t xml:space="preserve"> de financiación entre </w:t>
      </w:r>
      <w:r w:rsidR="0023350D" w:rsidRPr="00D3424F">
        <w:rPr>
          <w:rFonts w:ascii="Calibri Light" w:hAnsi="Calibri Light" w:cs="Calibri Light"/>
          <w:b w:val="0"/>
          <w:bCs/>
          <w:color w:val="000000" w:themeColor="text1"/>
          <w:sz w:val="22"/>
          <w:szCs w:val="22"/>
          <w:lang w:val="es-MX"/>
        </w:rPr>
        <w:t>el SCAC</w:t>
      </w:r>
      <w:r w:rsidRPr="00D3424F">
        <w:rPr>
          <w:rFonts w:ascii="Calibri Light" w:hAnsi="Calibri Light" w:cs="Calibri Light"/>
          <w:b w:val="0"/>
          <w:bCs/>
          <w:color w:val="000000" w:themeColor="text1"/>
          <w:sz w:val="22"/>
          <w:szCs w:val="22"/>
          <w:lang w:val="es-MX"/>
        </w:rPr>
        <w:t xml:space="preserve"> y el representante de la OSC</w:t>
      </w:r>
      <w:r w:rsidR="005175FE" w:rsidRPr="00D3424F">
        <w:rPr>
          <w:rFonts w:ascii="Calibri Light" w:hAnsi="Calibri Light" w:cs="Calibri Light"/>
          <w:b w:val="0"/>
          <w:bCs/>
          <w:color w:val="000000" w:themeColor="text1"/>
          <w:sz w:val="22"/>
          <w:szCs w:val="22"/>
          <w:lang w:val="es-MX"/>
        </w:rPr>
        <w:t xml:space="preserve"> portadora del proyecto</w:t>
      </w:r>
      <w:r w:rsidRPr="00D3424F">
        <w:rPr>
          <w:rFonts w:ascii="Calibri Light" w:hAnsi="Calibri Light" w:cs="Calibri Light"/>
          <w:b w:val="0"/>
          <w:bCs/>
          <w:color w:val="000000" w:themeColor="text1"/>
          <w:sz w:val="22"/>
          <w:szCs w:val="22"/>
          <w:lang w:val="es-MX"/>
        </w:rPr>
        <w:t xml:space="preserve">, en el que se definirán las condiciones de pago de la </w:t>
      </w:r>
      <w:r w:rsidR="003E6193" w:rsidRPr="00D3424F">
        <w:rPr>
          <w:rFonts w:ascii="Calibri Light" w:hAnsi="Calibri Light" w:cs="Calibri Light"/>
          <w:b w:val="0"/>
          <w:bCs/>
          <w:color w:val="000000" w:themeColor="text1"/>
          <w:sz w:val="22"/>
          <w:szCs w:val="22"/>
          <w:lang w:val="es-MX"/>
        </w:rPr>
        <w:t>subvención,</w:t>
      </w:r>
      <w:r w:rsidR="005A1E07" w:rsidRPr="00D3424F">
        <w:rPr>
          <w:rFonts w:ascii="Calibri Light" w:hAnsi="Calibri Light" w:cs="Calibri Light"/>
          <w:b w:val="0"/>
          <w:bCs/>
          <w:color w:val="000000" w:themeColor="text1"/>
          <w:sz w:val="22"/>
          <w:szCs w:val="22"/>
          <w:lang w:val="es-MX"/>
        </w:rPr>
        <w:t xml:space="preserve"> así como las </w:t>
      </w:r>
      <w:r w:rsidR="00E362B1" w:rsidRPr="00D3424F">
        <w:rPr>
          <w:rFonts w:ascii="Calibri Light" w:hAnsi="Calibri Light" w:cs="Calibri Light"/>
          <w:b w:val="0"/>
          <w:bCs/>
          <w:color w:val="000000" w:themeColor="text1"/>
          <w:sz w:val="22"/>
          <w:szCs w:val="22"/>
          <w:lang w:val="es-MX"/>
        </w:rPr>
        <w:t xml:space="preserve">cláusulas </w:t>
      </w:r>
      <w:r w:rsidR="005A1E07" w:rsidRPr="00D3424F">
        <w:rPr>
          <w:rFonts w:ascii="Calibri Light" w:hAnsi="Calibri Light" w:cs="Calibri Light"/>
          <w:b w:val="0"/>
          <w:bCs/>
          <w:color w:val="000000" w:themeColor="text1"/>
          <w:sz w:val="22"/>
          <w:szCs w:val="22"/>
          <w:lang w:val="es-MX"/>
        </w:rPr>
        <w:t>condici</w:t>
      </w:r>
      <w:r w:rsidR="005175FE" w:rsidRPr="00D3424F">
        <w:rPr>
          <w:rFonts w:ascii="Calibri Light" w:hAnsi="Calibri Light" w:cs="Calibri Light"/>
          <w:b w:val="0"/>
          <w:bCs/>
          <w:color w:val="000000" w:themeColor="text1"/>
          <w:sz w:val="22"/>
          <w:szCs w:val="22"/>
          <w:lang w:val="es-MX"/>
        </w:rPr>
        <w:t>onales</w:t>
      </w:r>
      <w:r w:rsidR="005A1E07" w:rsidRPr="00D3424F">
        <w:rPr>
          <w:rFonts w:ascii="Calibri Light" w:hAnsi="Calibri Light" w:cs="Calibri Light"/>
          <w:b w:val="0"/>
          <w:bCs/>
          <w:color w:val="000000" w:themeColor="text1"/>
          <w:sz w:val="22"/>
          <w:szCs w:val="22"/>
          <w:lang w:val="es-MX"/>
        </w:rPr>
        <w:t xml:space="preserve"> (transmisión de informes técnicos y financieros intermedios por parte de la organización, visita </w:t>
      </w:r>
      <w:r w:rsidR="00E362B1" w:rsidRPr="00D3424F">
        <w:rPr>
          <w:rFonts w:ascii="Calibri Light" w:hAnsi="Calibri Light" w:cs="Calibri Light"/>
          <w:b w:val="0"/>
          <w:bCs/>
          <w:color w:val="000000" w:themeColor="text1"/>
          <w:sz w:val="22"/>
          <w:szCs w:val="22"/>
          <w:lang w:val="es-MX"/>
        </w:rPr>
        <w:t>de</w:t>
      </w:r>
      <w:r w:rsidR="005A1E07" w:rsidRPr="00D3424F">
        <w:rPr>
          <w:rFonts w:ascii="Calibri Light" w:hAnsi="Calibri Light" w:cs="Calibri Light"/>
          <w:b w:val="0"/>
          <w:bCs/>
          <w:color w:val="000000" w:themeColor="text1"/>
          <w:sz w:val="22"/>
          <w:szCs w:val="22"/>
          <w:lang w:val="es-MX"/>
        </w:rPr>
        <w:t xml:space="preserve"> terreno</w:t>
      </w:r>
      <w:r w:rsidR="00CF0C2E" w:rsidRPr="00D3424F">
        <w:rPr>
          <w:rFonts w:ascii="Calibri Light" w:hAnsi="Calibri Light" w:cs="Calibri Light"/>
          <w:b w:val="0"/>
          <w:bCs/>
          <w:color w:val="000000" w:themeColor="text1"/>
          <w:sz w:val="22"/>
          <w:szCs w:val="22"/>
          <w:lang w:val="es-MX"/>
        </w:rPr>
        <w:t xml:space="preserve"> que</w:t>
      </w:r>
      <w:r w:rsidR="005A1E07" w:rsidRPr="00D3424F">
        <w:rPr>
          <w:rFonts w:ascii="Calibri Light" w:hAnsi="Calibri Light" w:cs="Calibri Light"/>
          <w:b w:val="0"/>
          <w:bCs/>
          <w:color w:val="000000" w:themeColor="text1"/>
          <w:sz w:val="22"/>
          <w:szCs w:val="22"/>
          <w:lang w:val="es-MX"/>
        </w:rPr>
        <w:t xml:space="preserve"> también condicionará el p</w:t>
      </w:r>
      <w:r w:rsidR="00CF0C2E" w:rsidRPr="00D3424F">
        <w:rPr>
          <w:rFonts w:ascii="Calibri Light" w:hAnsi="Calibri Light" w:cs="Calibri Light"/>
          <w:b w:val="0"/>
          <w:bCs/>
          <w:color w:val="000000" w:themeColor="text1"/>
          <w:sz w:val="22"/>
          <w:szCs w:val="22"/>
          <w:lang w:val="es-MX"/>
        </w:rPr>
        <w:t xml:space="preserve">ago del segundo </w:t>
      </w:r>
      <w:r w:rsidR="003B7766" w:rsidRPr="00D3424F">
        <w:rPr>
          <w:rFonts w:ascii="Calibri Light" w:hAnsi="Calibri Light" w:cs="Calibri Light"/>
          <w:b w:val="0"/>
          <w:bCs/>
          <w:color w:val="000000" w:themeColor="text1"/>
          <w:sz w:val="22"/>
          <w:szCs w:val="22"/>
          <w:lang w:val="es-MX"/>
        </w:rPr>
        <w:t>desembolso</w:t>
      </w:r>
      <w:r w:rsidR="006D5AA6" w:rsidRPr="00D3424F">
        <w:rPr>
          <w:rFonts w:ascii="Calibri Light" w:hAnsi="Calibri Light" w:cs="Calibri Light"/>
          <w:b w:val="0"/>
          <w:bCs/>
          <w:color w:val="000000" w:themeColor="text1"/>
          <w:sz w:val="22"/>
          <w:szCs w:val="22"/>
          <w:lang w:val="es-MX"/>
        </w:rPr>
        <w:t>, etc</w:t>
      </w:r>
      <w:bookmarkEnd w:id="13"/>
      <w:r w:rsidR="00072395" w:rsidRPr="00D3424F">
        <w:rPr>
          <w:rFonts w:ascii="Calibri Light" w:hAnsi="Calibri Light" w:cs="Calibri Light"/>
          <w:b w:val="0"/>
          <w:bCs/>
          <w:color w:val="000000" w:themeColor="text1"/>
          <w:sz w:val="22"/>
          <w:szCs w:val="22"/>
          <w:lang w:val="es-MX"/>
        </w:rPr>
        <w:t>.</w:t>
      </w:r>
      <w:r w:rsidR="005A1E07" w:rsidRPr="00D3424F">
        <w:rPr>
          <w:rFonts w:ascii="Calibri Light" w:hAnsi="Calibri Light" w:cs="Calibri Light"/>
          <w:b w:val="0"/>
          <w:bCs/>
          <w:color w:val="000000" w:themeColor="text1"/>
          <w:sz w:val="22"/>
          <w:szCs w:val="22"/>
          <w:lang w:val="es-MX"/>
        </w:rPr>
        <w:t>)</w:t>
      </w:r>
      <w:r w:rsidR="00CF0C2E" w:rsidRPr="00D3424F">
        <w:rPr>
          <w:rFonts w:ascii="Calibri Light" w:hAnsi="Calibri Light" w:cs="Calibri Light"/>
          <w:b w:val="0"/>
          <w:bCs/>
          <w:color w:val="000000" w:themeColor="text1"/>
          <w:sz w:val="22"/>
          <w:szCs w:val="22"/>
          <w:lang w:val="es-MX"/>
        </w:rPr>
        <w:t>.</w:t>
      </w:r>
    </w:p>
    <w:p w14:paraId="42C50FB0" w14:textId="77777777" w:rsidR="0023350D" w:rsidRPr="00D3424F" w:rsidRDefault="0023350D" w:rsidP="00B376E5">
      <w:pPr>
        <w:spacing w:after="0" w:line="240" w:lineRule="auto"/>
        <w:jc w:val="both"/>
        <w:rPr>
          <w:rFonts w:ascii="Calibri Light" w:hAnsi="Calibri Light" w:cs="Calibri Light"/>
          <w:lang w:val="es-MX"/>
        </w:rPr>
      </w:pPr>
    </w:p>
    <w:p w14:paraId="3C96AEE4" w14:textId="5ED5BBCC" w:rsidR="00B303B0" w:rsidRPr="00D3424F" w:rsidRDefault="00E362B1" w:rsidP="00E362B1">
      <w:pPr>
        <w:pStyle w:val="ListParagraph"/>
        <w:ind w:left="0"/>
        <w:jc w:val="both"/>
        <w:rPr>
          <w:rFonts w:ascii="Calibri Light" w:hAnsi="Calibri Light" w:cs="Calibri Light"/>
          <w:sz w:val="22"/>
          <w:szCs w:val="22"/>
          <w:lang w:val="es-MX"/>
        </w:rPr>
      </w:pPr>
      <w:r w:rsidRPr="00D3424F">
        <w:rPr>
          <w:rFonts w:ascii="Calibri Light" w:hAnsi="Calibri Light" w:cs="Calibri Light"/>
          <w:sz w:val="22"/>
          <w:szCs w:val="22"/>
          <w:lang w:val="es-MX"/>
        </w:rPr>
        <w:t>Para recibir los fondos, la OS</w:t>
      </w:r>
      <w:r w:rsidR="003B7766" w:rsidRPr="00D3424F">
        <w:rPr>
          <w:rFonts w:ascii="Calibri Light" w:hAnsi="Calibri Light" w:cs="Calibri Light"/>
          <w:sz w:val="22"/>
          <w:szCs w:val="22"/>
          <w:lang w:val="es-MX"/>
        </w:rPr>
        <w:t>C</w:t>
      </w:r>
      <w:r w:rsidRPr="00D3424F">
        <w:rPr>
          <w:rFonts w:ascii="Calibri Light" w:hAnsi="Calibri Light" w:cs="Calibri Light"/>
          <w:sz w:val="22"/>
          <w:szCs w:val="22"/>
          <w:lang w:val="es-MX"/>
        </w:rPr>
        <w:t xml:space="preserve"> deberá presentar u</w:t>
      </w:r>
      <w:r w:rsidR="00B303B0" w:rsidRPr="00D3424F">
        <w:rPr>
          <w:rFonts w:ascii="Calibri Light" w:hAnsi="Calibri Light" w:cs="Calibri Light"/>
          <w:sz w:val="22"/>
          <w:szCs w:val="22"/>
          <w:lang w:val="es-MX"/>
        </w:rPr>
        <w:t>na constancia bancaria con el conjunto de datos</w:t>
      </w:r>
      <w:r w:rsidRPr="00D3424F">
        <w:rPr>
          <w:rFonts w:ascii="Calibri Light" w:hAnsi="Calibri Light" w:cs="Calibri Light"/>
          <w:sz w:val="22"/>
          <w:szCs w:val="22"/>
          <w:lang w:val="es-MX"/>
        </w:rPr>
        <w:t>. Si la cuenta bancaria está radicada en un banco fuera de C</w:t>
      </w:r>
      <w:r w:rsidR="003E6193" w:rsidRPr="00D3424F">
        <w:rPr>
          <w:rFonts w:ascii="Calibri Light" w:hAnsi="Calibri Light" w:cs="Calibri Light"/>
          <w:sz w:val="22"/>
          <w:szCs w:val="22"/>
          <w:lang w:val="es-MX"/>
        </w:rPr>
        <w:t>olombia</w:t>
      </w:r>
      <w:r w:rsidRPr="00D3424F">
        <w:rPr>
          <w:rFonts w:ascii="Calibri Light" w:hAnsi="Calibri Light" w:cs="Calibri Light"/>
          <w:sz w:val="22"/>
          <w:szCs w:val="22"/>
          <w:lang w:val="es-MX"/>
        </w:rPr>
        <w:t xml:space="preserve">, </w:t>
      </w:r>
      <w:r w:rsidR="00B303B0" w:rsidRPr="00D3424F">
        <w:rPr>
          <w:rFonts w:ascii="Calibri Light" w:hAnsi="Calibri Light" w:cs="Calibri Light"/>
          <w:sz w:val="22"/>
          <w:szCs w:val="22"/>
          <w:lang w:val="es-MX"/>
        </w:rPr>
        <w:t xml:space="preserve">la OCS </w:t>
      </w:r>
      <w:r w:rsidRPr="00D3424F">
        <w:rPr>
          <w:rFonts w:ascii="Calibri Light" w:hAnsi="Calibri Light" w:cs="Calibri Light"/>
          <w:sz w:val="22"/>
          <w:szCs w:val="22"/>
          <w:lang w:val="es-MX"/>
        </w:rPr>
        <w:t>presentar</w:t>
      </w:r>
      <w:r w:rsidR="00B303B0" w:rsidRPr="00D3424F">
        <w:rPr>
          <w:rFonts w:ascii="Calibri Light" w:hAnsi="Calibri Light" w:cs="Calibri Light"/>
          <w:sz w:val="22"/>
          <w:szCs w:val="22"/>
          <w:lang w:val="es-MX"/>
        </w:rPr>
        <w:t>á</w:t>
      </w:r>
      <w:r w:rsidRPr="00D3424F">
        <w:rPr>
          <w:rFonts w:ascii="Calibri Light" w:hAnsi="Calibri Light" w:cs="Calibri Light"/>
          <w:sz w:val="22"/>
          <w:szCs w:val="22"/>
          <w:lang w:val="es-MX"/>
        </w:rPr>
        <w:t xml:space="preserve"> </w:t>
      </w:r>
      <w:r w:rsidR="00B303B0" w:rsidRPr="00D3424F">
        <w:rPr>
          <w:rFonts w:ascii="Calibri Light" w:hAnsi="Calibri Light" w:cs="Calibri Light"/>
          <w:sz w:val="22"/>
          <w:szCs w:val="22"/>
          <w:lang w:val="es-MX"/>
        </w:rPr>
        <w:t>el documento bancario</w:t>
      </w:r>
      <w:r w:rsidRPr="00D3424F">
        <w:rPr>
          <w:rFonts w:ascii="Calibri Light" w:hAnsi="Calibri Light" w:cs="Calibri Light"/>
          <w:sz w:val="22"/>
          <w:szCs w:val="22"/>
          <w:lang w:val="es-MX"/>
        </w:rPr>
        <w:t xml:space="preserve"> </w:t>
      </w:r>
      <w:r w:rsidR="00B303B0" w:rsidRPr="00D3424F">
        <w:rPr>
          <w:rFonts w:ascii="Calibri Light" w:hAnsi="Calibri Light" w:cs="Calibri Light"/>
          <w:sz w:val="22"/>
          <w:szCs w:val="22"/>
          <w:lang w:val="es-MX"/>
        </w:rPr>
        <w:t xml:space="preserve">que permita las </w:t>
      </w:r>
      <w:r w:rsidRPr="00D3424F">
        <w:rPr>
          <w:rFonts w:ascii="Calibri Light" w:hAnsi="Calibri Light" w:cs="Calibri Light"/>
          <w:sz w:val="22"/>
          <w:szCs w:val="22"/>
          <w:lang w:val="es-MX"/>
        </w:rPr>
        <w:t xml:space="preserve">transferencias internacionales </w:t>
      </w:r>
      <w:r w:rsidR="00B303B0" w:rsidRPr="00D3424F">
        <w:rPr>
          <w:rFonts w:ascii="Calibri Light" w:hAnsi="Calibri Light" w:cs="Calibri Light"/>
          <w:sz w:val="22"/>
          <w:szCs w:val="22"/>
          <w:lang w:val="es-MX"/>
        </w:rPr>
        <w:t xml:space="preserve">con: </w:t>
      </w:r>
    </w:p>
    <w:p w14:paraId="2A5D28D7" w14:textId="77777777" w:rsidR="00C86BE0" w:rsidRPr="00D3424F" w:rsidRDefault="00C86BE0" w:rsidP="00E362B1">
      <w:pPr>
        <w:pStyle w:val="ListParagraph"/>
        <w:ind w:left="0"/>
        <w:jc w:val="both"/>
        <w:rPr>
          <w:rFonts w:ascii="Calibri Light" w:hAnsi="Calibri Light" w:cs="Calibri Light"/>
          <w:sz w:val="22"/>
          <w:szCs w:val="22"/>
          <w:lang w:val="es-MX"/>
        </w:rPr>
      </w:pPr>
    </w:p>
    <w:p w14:paraId="3C82E850" w14:textId="468CD7D3" w:rsidR="00E362B1" w:rsidRPr="00D3424F" w:rsidRDefault="00E362B1"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el número de cuenta</w:t>
      </w:r>
      <w:r w:rsidR="00CF0C2E" w:rsidRPr="00D3424F">
        <w:rPr>
          <w:rFonts w:ascii="Calibri Light" w:hAnsi="Calibri Light" w:cs="Calibri Light"/>
          <w:sz w:val="22"/>
          <w:szCs w:val="22"/>
          <w:lang w:val="es-MX"/>
        </w:rPr>
        <w:t>;</w:t>
      </w:r>
    </w:p>
    <w:p w14:paraId="05170DBF" w14:textId="7BB414BF" w:rsidR="00E362B1" w:rsidRPr="00D3424F" w:rsidRDefault="00CF0C2E"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el n</w:t>
      </w:r>
      <w:r w:rsidR="00E362B1" w:rsidRPr="00D3424F">
        <w:rPr>
          <w:rFonts w:ascii="Calibri Light" w:hAnsi="Calibri Light" w:cs="Calibri Light"/>
          <w:sz w:val="22"/>
          <w:szCs w:val="22"/>
          <w:lang w:val="es-MX"/>
        </w:rPr>
        <w:t>úmero Swift/BIC</w:t>
      </w:r>
      <w:r w:rsidRPr="00D3424F">
        <w:rPr>
          <w:rFonts w:ascii="Calibri Light" w:hAnsi="Calibri Light" w:cs="Calibri Light"/>
          <w:sz w:val="22"/>
          <w:szCs w:val="22"/>
          <w:lang w:val="es-MX"/>
        </w:rPr>
        <w:t>;</w:t>
      </w:r>
    </w:p>
    <w:p w14:paraId="5328A248" w14:textId="6E320344" w:rsidR="00E362B1" w:rsidRPr="00D3424F" w:rsidRDefault="00E362B1"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el nombre y</w:t>
      </w:r>
      <w:r w:rsidR="00B303B0" w:rsidRPr="00D3424F">
        <w:rPr>
          <w:rFonts w:ascii="Calibri Light" w:hAnsi="Calibri Light" w:cs="Calibri Light"/>
          <w:sz w:val="22"/>
          <w:szCs w:val="22"/>
          <w:lang w:val="es-MX"/>
        </w:rPr>
        <w:t xml:space="preserve"> la dirección exacta del </w:t>
      </w:r>
      <w:r w:rsidR="00505FA5" w:rsidRPr="00D3424F">
        <w:rPr>
          <w:rFonts w:ascii="Calibri Light" w:hAnsi="Calibri Light" w:cs="Calibri Light"/>
          <w:sz w:val="22"/>
          <w:szCs w:val="22"/>
          <w:lang w:val="es-MX"/>
        </w:rPr>
        <w:t>banco,</w:t>
      </w:r>
      <w:r w:rsidR="00B303B0" w:rsidRPr="00D3424F">
        <w:rPr>
          <w:rFonts w:ascii="Calibri Light" w:hAnsi="Calibri Light" w:cs="Calibri Light"/>
          <w:sz w:val="22"/>
          <w:szCs w:val="22"/>
          <w:lang w:val="es-MX"/>
        </w:rPr>
        <w:t xml:space="preserve"> así como el </w:t>
      </w:r>
      <w:r w:rsidRPr="00D3424F">
        <w:rPr>
          <w:rFonts w:ascii="Calibri Light" w:hAnsi="Calibri Light" w:cs="Calibri Light"/>
          <w:sz w:val="22"/>
          <w:szCs w:val="22"/>
          <w:lang w:val="es-MX"/>
        </w:rPr>
        <w:t>nombre y la dirección exacta del beneficiario;</w:t>
      </w:r>
    </w:p>
    <w:p w14:paraId="58E68FAD" w14:textId="01291945" w:rsidR="00E362B1" w:rsidRPr="00D3424F" w:rsidRDefault="00E362B1" w:rsidP="00BB6B97">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la mención de que la cuenta beneficiaria puede recibir</w:t>
      </w:r>
      <w:r w:rsidR="009F5D4D" w:rsidRPr="00D3424F">
        <w:rPr>
          <w:rFonts w:ascii="Calibri Light" w:hAnsi="Calibri Light" w:cs="Calibri Light"/>
          <w:sz w:val="22"/>
          <w:szCs w:val="22"/>
          <w:lang w:val="es-MX"/>
        </w:rPr>
        <w:t xml:space="preserve"> euros</w:t>
      </w:r>
      <w:r w:rsidR="00B376E5" w:rsidRPr="00D3424F">
        <w:rPr>
          <w:rFonts w:ascii="Calibri Light" w:hAnsi="Calibri Light" w:cs="Calibri Light"/>
          <w:sz w:val="22"/>
          <w:szCs w:val="22"/>
          <w:lang w:val="es-MX"/>
        </w:rPr>
        <w:t>.</w:t>
      </w:r>
    </w:p>
    <w:p w14:paraId="732A76EB" w14:textId="3F210683" w:rsidR="001D321B" w:rsidRPr="00D3424F" w:rsidRDefault="001D321B" w:rsidP="00B94AF7">
      <w:pPr>
        <w:spacing w:after="0" w:line="240" w:lineRule="auto"/>
        <w:jc w:val="both"/>
        <w:rPr>
          <w:rFonts w:ascii="Calibri Light" w:hAnsi="Calibri Light" w:cs="Calibri Light"/>
          <w:lang w:val="es-MX"/>
        </w:rPr>
      </w:pPr>
    </w:p>
    <w:p w14:paraId="3264CD4B" w14:textId="6A7BDF2A" w:rsidR="009857D0" w:rsidRPr="00D50B44" w:rsidRDefault="00B303B0" w:rsidP="00BB269B">
      <w:pPr>
        <w:spacing w:after="0" w:line="240" w:lineRule="auto"/>
        <w:jc w:val="both"/>
        <w:rPr>
          <w:rFonts w:asciiTheme="majorHAnsi" w:hAnsiTheme="majorHAnsi" w:cstheme="majorHAnsi"/>
        </w:rPr>
      </w:pPr>
      <w:r w:rsidRPr="00D3424F">
        <w:rPr>
          <w:rFonts w:ascii="Calibri Light" w:hAnsi="Calibri Light" w:cs="Calibri Light"/>
          <w:bCs/>
          <w:lang w:val="es-MX" w:eastAsia="en-US"/>
        </w:rPr>
        <w:t xml:space="preserve">El </w:t>
      </w:r>
      <w:r w:rsidR="001D321B" w:rsidRPr="00D3424F">
        <w:rPr>
          <w:rFonts w:ascii="Calibri Light" w:hAnsi="Calibri Light" w:cs="Calibri Light"/>
          <w:bCs/>
          <w:lang w:val="es-MX" w:eastAsia="en-US"/>
        </w:rPr>
        <w:t xml:space="preserve">conjunto de gastos </w:t>
      </w:r>
      <w:r w:rsidRPr="00D3424F">
        <w:rPr>
          <w:rFonts w:ascii="Calibri Light" w:hAnsi="Calibri Light" w:cs="Calibri Light"/>
          <w:bCs/>
          <w:lang w:val="es-MX" w:eastAsia="en-US"/>
        </w:rPr>
        <w:t xml:space="preserve">del proyecto </w:t>
      </w:r>
      <w:r w:rsidR="001D321B" w:rsidRPr="00D3424F">
        <w:rPr>
          <w:rFonts w:ascii="Calibri Light" w:hAnsi="Calibri Light" w:cs="Calibri Light"/>
          <w:bCs/>
          <w:lang w:val="es-MX" w:eastAsia="en-US"/>
        </w:rPr>
        <w:t>debe</w:t>
      </w:r>
      <w:r w:rsidRPr="00D3424F">
        <w:rPr>
          <w:rFonts w:ascii="Calibri Light" w:hAnsi="Calibri Light" w:cs="Calibri Light"/>
          <w:bCs/>
          <w:lang w:val="es-MX" w:eastAsia="en-US"/>
        </w:rPr>
        <w:t>rá poder ser justificado</w:t>
      </w:r>
      <w:r w:rsidR="001D321B" w:rsidRPr="00D3424F">
        <w:rPr>
          <w:rFonts w:ascii="Calibri Light" w:hAnsi="Calibri Light" w:cs="Calibri Light"/>
          <w:bCs/>
          <w:lang w:val="es-MX" w:eastAsia="en-US"/>
        </w:rPr>
        <w:t xml:space="preserve"> </w:t>
      </w:r>
      <w:r w:rsidRPr="00D3424F">
        <w:rPr>
          <w:rFonts w:ascii="Calibri Light" w:hAnsi="Calibri Light" w:cs="Calibri Light"/>
          <w:bCs/>
          <w:lang w:val="es-MX" w:eastAsia="en-US"/>
        </w:rPr>
        <w:t>en todo momento,</w:t>
      </w:r>
      <w:r w:rsidR="00E362B1" w:rsidRPr="00D3424F">
        <w:rPr>
          <w:rFonts w:ascii="Calibri Light" w:hAnsi="Calibri Light" w:cs="Calibri Light"/>
          <w:bCs/>
          <w:lang w:val="es-MX" w:eastAsia="en-US"/>
        </w:rPr>
        <w:t xml:space="preserve"> </w:t>
      </w:r>
      <w:r w:rsidRPr="00D3424F">
        <w:rPr>
          <w:rFonts w:ascii="Calibri Light" w:hAnsi="Calibri Light" w:cs="Calibri Light"/>
          <w:bCs/>
          <w:lang w:val="es-MX" w:eastAsia="en-US"/>
        </w:rPr>
        <w:t xml:space="preserve">por lo que conviene conservar escrupulosamente recibos, justificantes, contratos, etc. </w:t>
      </w:r>
    </w:p>
    <w:p w14:paraId="2FD71275" w14:textId="77777777" w:rsidR="00DD25B0" w:rsidRDefault="00DD25B0">
      <w:pPr>
        <w:rPr>
          <w:rFonts w:asciiTheme="majorHAnsi" w:hAnsiTheme="majorHAnsi" w:cstheme="majorHAnsi"/>
          <w:b/>
          <w:bCs/>
          <w:color w:val="C00000"/>
          <w:sz w:val="28"/>
          <w:szCs w:val="28"/>
          <w:lang w:val="es-MX"/>
        </w:rPr>
      </w:pPr>
      <w:r>
        <w:rPr>
          <w:rFonts w:asciiTheme="majorHAnsi" w:hAnsiTheme="majorHAnsi" w:cstheme="majorHAnsi"/>
          <w:b/>
          <w:bCs/>
          <w:color w:val="C00000"/>
          <w:sz w:val="28"/>
          <w:szCs w:val="28"/>
          <w:lang w:val="es-MX"/>
        </w:rPr>
        <w:br w:type="page"/>
      </w:r>
    </w:p>
    <w:p w14:paraId="2846F66B" w14:textId="77777777" w:rsidR="00A14920" w:rsidRDefault="00A14920" w:rsidP="00A14920">
      <w:pPr>
        <w:pStyle w:val="Style1"/>
        <w:numPr>
          <w:ilvl w:val="0"/>
          <w:numId w:val="2"/>
        </w:numPr>
        <w:spacing w:before="0" w:line="240" w:lineRule="auto"/>
        <w:jc w:val="both"/>
        <w:rPr>
          <w:rFonts w:asciiTheme="majorHAnsi" w:hAnsiTheme="majorHAnsi" w:cstheme="majorHAnsi"/>
          <w:lang w:val="es-MX"/>
        </w:rPr>
      </w:pPr>
      <w:r w:rsidRPr="00175D2B">
        <w:rPr>
          <w:rFonts w:asciiTheme="majorHAnsi" w:hAnsiTheme="majorHAnsi" w:cstheme="majorHAnsi"/>
          <w:lang w:val="es-MX"/>
        </w:rPr>
        <w:lastRenderedPageBreak/>
        <w:t>Valoración de la elegibilidad de la propuesta</w:t>
      </w:r>
    </w:p>
    <w:p w14:paraId="3FE0C378" w14:textId="77777777" w:rsidR="00F41409" w:rsidRPr="00175D2B" w:rsidRDefault="00F41409" w:rsidP="00D50B44">
      <w:pPr>
        <w:pStyle w:val="Style1"/>
        <w:spacing w:before="0" w:line="240" w:lineRule="auto"/>
        <w:ind w:left="786"/>
        <w:jc w:val="both"/>
        <w:rPr>
          <w:rFonts w:asciiTheme="majorHAnsi" w:hAnsiTheme="majorHAnsi" w:cstheme="majorHAnsi"/>
          <w:lang w:val="es-MX"/>
        </w:rPr>
      </w:pPr>
    </w:p>
    <w:p w14:paraId="45683672" w14:textId="77777777" w:rsidR="00A14920" w:rsidRPr="00D3424F" w:rsidRDefault="00A14920" w:rsidP="00A14920">
      <w:pPr>
        <w:jc w:val="both"/>
        <w:rPr>
          <w:rFonts w:ascii="Calibri Light" w:hAnsi="Calibri Light" w:cs="Calibri Light"/>
        </w:rPr>
      </w:pPr>
      <w:r w:rsidRPr="00D3424F">
        <w:rPr>
          <w:rFonts w:ascii="Calibri Light" w:eastAsia="Montserrat Medium" w:hAnsi="Calibri Light" w:cs="Calibri Light"/>
          <w:bCs/>
          <w:lang w:val="es-MX"/>
        </w:rPr>
        <w:t>Las propuestas y la experiencia de las organizaciones postulantes serán evaluadas sobre la base de los siguientes criterios:</w:t>
      </w:r>
    </w:p>
    <w:p w14:paraId="49FD8982"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b w:val="0"/>
          <w:bCs/>
          <w:color w:val="auto"/>
          <w:sz w:val="22"/>
          <w:szCs w:val="22"/>
          <w:lang w:val="es-MX"/>
        </w:rPr>
      </w:pPr>
      <w:r w:rsidRPr="00D3424F">
        <w:rPr>
          <w:rFonts w:ascii="Calibri Light" w:hAnsi="Calibri Light" w:cs="Calibri Light"/>
          <w:bCs/>
          <w:color w:val="002060"/>
          <w:sz w:val="22"/>
          <w:szCs w:val="22"/>
          <w:lang w:val="es-MX"/>
        </w:rPr>
        <w:t>Relevancia de la propuesta</w:t>
      </w:r>
      <w:r w:rsidRPr="00D3424F">
        <w:rPr>
          <w:rFonts w:ascii="Calibri Light" w:hAnsi="Calibri Light" w:cs="Calibri Light"/>
          <w:sz w:val="22"/>
          <w:szCs w:val="22"/>
          <w:lang w:val="es-MX"/>
        </w:rPr>
        <w:t xml:space="preserve">. </w:t>
      </w:r>
      <w:r w:rsidRPr="00D3424F">
        <w:rPr>
          <w:rFonts w:ascii="Calibri Light" w:hAnsi="Calibri Light" w:cs="Calibri Light"/>
          <w:b w:val="0"/>
          <w:bCs/>
          <w:color w:val="auto"/>
          <w:sz w:val="22"/>
          <w:szCs w:val="22"/>
          <w:lang w:val="es-MX"/>
        </w:rPr>
        <w:t xml:space="preserve">Se evalúa en función del objetivo de la convocatoria y sus áreas de intervención. </w:t>
      </w:r>
    </w:p>
    <w:p w14:paraId="1E910EC1"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sz w:val="22"/>
          <w:szCs w:val="22"/>
          <w:lang w:val="es-MX"/>
        </w:rPr>
      </w:pPr>
      <w:r w:rsidRPr="00D3424F">
        <w:rPr>
          <w:rFonts w:ascii="Calibri Light" w:hAnsi="Calibri Light" w:cs="Calibri Light"/>
          <w:bCs/>
          <w:color w:val="002060"/>
          <w:sz w:val="22"/>
          <w:szCs w:val="22"/>
          <w:lang w:val="es-MX"/>
        </w:rPr>
        <w:t>Eficacia de la propuesta</w:t>
      </w:r>
      <w:r w:rsidRPr="00D3424F">
        <w:rPr>
          <w:rFonts w:ascii="Calibri Light" w:hAnsi="Calibri Light" w:cs="Calibri Light"/>
          <w:sz w:val="22"/>
          <w:szCs w:val="22"/>
          <w:lang w:val="es-MX"/>
        </w:rPr>
        <w:t xml:space="preserve">. </w:t>
      </w:r>
      <w:r w:rsidRPr="00D3424F">
        <w:rPr>
          <w:rFonts w:ascii="Calibri Light" w:hAnsi="Calibri Light" w:cs="Calibri Light"/>
          <w:b w:val="0"/>
          <w:bCs/>
          <w:color w:val="auto"/>
          <w:sz w:val="22"/>
          <w:szCs w:val="22"/>
          <w:lang w:val="es-MX"/>
        </w:rPr>
        <w:t>Se evalúa la eficacia de los resultados previstos y su impacto potencial, a partir de la conexión lógica entre las actividades, productos, resultados y objetivos, al igual que la formulación de indicadores (gestión, producto, resultado e impacto).</w:t>
      </w:r>
      <w:r w:rsidRPr="00D3424F">
        <w:rPr>
          <w:rFonts w:ascii="Calibri Light" w:hAnsi="Calibri Light" w:cs="Calibri Light"/>
          <w:color w:val="auto"/>
          <w:sz w:val="22"/>
          <w:szCs w:val="22"/>
          <w:lang w:val="es-MX"/>
        </w:rPr>
        <w:t xml:space="preserve">  </w:t>
      </w:r>
    </w:p>
    <w:p w14:paraId="3DEFC360"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b w:val="0"/>
          <w:bCs/>
          <w:color w:val="auto"/>
          <w:sz w:val="22"/>
          <w:szCs w:val="22"/>
          <w:lang w:val="es-MX"/>
        </w:rPr>
      </w:pPr>
      <w:r w:rsidRPr="00D3424F">
        <w:rPr>
          <w:rFonts w:ascii="Calibri Light" w:hAnsi="Calibri Light" w:cs="Calibri Light"/>
          <w:bCs/>
          <w:color w:val="002060"/>
          <w:sz w:val="22"/>
          <w:szCs w:val="22"/>
          <w:lang w:val="es-MX"/>
        </w:rPr>
        <w:t>Eficiencia de la propuesta</w:t>
      </w:r>
      <w:r w:rsidRPr="00D3424F">
        <w:rPr>
          <w:rFonts w:ascii="Calibri Light" w:hAnsi="Calibri Light" w:cs="Calibri Light"/>
          <w:sz w:val="22"/>
          <w:szCs w:val="22"/>
          <w:lang w:val="es-MX"/>
        </w:rPr>
        <w:t xml:space="preserve">. </w:t>
      </w:r>
      <w:r w:rsidRPr="00D3424F">
        <w:rPr>
          <w:rFonts w:ascii="Calibri Light" w:hAnsi="Calibri Light" w:cs="Calibri Light"/>
          <w:b w:val="0"/>
          <w:bCs/>
          <w:color w:val="auto"/>
          <w:sz w:val="22"/>
          <w:szCs w:val="22"/>
          <w:lang w:val="es-MX"/>
        </w:rPr>
        <w:t xml:space="preserve">Se evalúa si el diseño de la propuesta permite alcanzar los objetivos previstos; y la correspondencia entre el presupuesto sugerido y los objetivos, resultados y actividades previstas. </w:t>
      </w:r>
    </w:p>
    <w:p w14:paraId="32271BBC"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b w:val="0"/>
          <w:bCs/>
          <w:color w:val="auto"/>
          <w:sz w:val="22"/>
          <w:szCs w:val="22"/>
          <w:lang w:val="es-MX"/>
        </w:rPr>
      </w:pPr>
      <w:r w:rsidRPr="00D3424F">
        <w:rPr>
          <w:rFonts w:ascii="Calibri Light" w:hAnsi="Calibri Light" w:cs="Calibri Light"/>
          <w:bCs/>
          <w:color w:val="002060"/>
          <w:sz w:val="22"/>
          <w:szCs w:val="22"/>
          <w:lang w:val="es-MX"/>
        </w:rPr>
        <w:t>Sostenibilidad de la propuesta</w:t>
      </w:r>
      <w:r w:rsidRPr="00D3424F">
        <w:rPr>
          <w:rFonts w:ascii="Calibri Light" w:hAnsi="Calibri Light" w:cs="Calibri Light"/>
          <w:sz w:val="22"/>
          <w:szCs w:val="22"/>
          <w:lang w:val="es-MX"/>
        </w:rPr>
        <w:t xml:space="preserve">. </w:t>
      </w:r>
      <w:r w:rsidRPr="00D3424F">
        <w:rPr>
          <w:rFonts w:ascii="Calibri Light" w:hAnsi="Calibri Light" w:cs="Calibri Light"/>
          <w:b w:val="0"/>
          <w:bCs/>
          <w:color w:val="auto"/>
          <w:sz w:val="22"/>
          <w:szCs w:val="22"/>
          <w:lang w:val="es-MX"/>
        </w:rPr>
        <w:t>Se verificará la estrategia para promover o garantizar la sostenibilidad de las actividades desarrolladas por el proyecto y/o se incluyen medidas de fortalecimiento de capacidades para las organizaciones participantes y de la transferencia y apropiación de la institucionalidad pública competente a nivel local y nacional.</w:t>
      </w:r>
    </w:p>
    <w:p w14:paraId="215FB751"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b w:val="0"/>
          <w:bCs/>
          <w:color w:val="auto"/>
          <w:sz w:val="22"/>
          <w:szCs w:val="22"/>
          <w:lang w:val="es-MX"/>
        </w:rPr>
      </w:pPr>
      <w:r w:rsidRPr="00D3424F">
        <w:rPr>
          <w:rFonts w:ascii="Calibri Light" w:hAnsi="Calibri Light" w:cs="Calibri Light"/>
          <w:bCs/>
          <w:color w:val="002060"/>
          <w:sz w:val="22"/>
          <w:szCs w:val="22"/>
          <w:lang w:val="es-MX"/>
        </w:rPr>
        <w:t>Alianzas.</w:t>
      </w:r>
      <w:r w:rsidRPr="00D3424F">
        <w:rPr>
          <w:rFonts w:ascii="Calibri Light" w:hAnsi="Calibri Light" w:cs="Calibri Light"/>
          <w:color w:val="auto"/>
          <w:sz w:val="22"/>
          <w:szCs w:val="22"/>
          <w:lang w:val="es-MX"/>
        </w:rPr>
        <w:t xml:space="preserve"> </w:t>
      </w:r>
      <w:r w:rsidRPr="00D3424F">
        <w:rPr>
          <w:rFonts w:ascii="Calibri Light" w:hAnsi="Calibri Light" w:cs="Calibri Light"/>
          <w:b w:val="0"/>
          <w:bCs/>
          <w:color w:val="auto"/>
          <w:sz w:val="22"/>
          <w:szCs w:val="22"/>
          <w:lang w:val="es-MX"/>
        </w:rPr>
        <w:t>Propuestas presentadas conjuntamente por organizaciones de mayor experiencia y/o de nivel regional / nacional, con organizaciones de víctimas, colectivas, territoriales y/o comunitarias.</w:t>
      </w:r>
    </w:p>
    <w:p w14:paraId="700864DB" w14:textId="77777777" w:rsidR="00A14920" w:rsidRPr="00D3424F" w:rsidRDefault="00A14920" w:rsidP="00A14920">
      <w:pPr>
        <w:autoSpaceDE w:val="0"/>
        <w:autoSpaceDN w:val="0"/>
        <w:adjustRightInd w:val="0"/>
        <w:spacing w:after="80" w:line="252" w:lineRule="auto"/>
        <w:jc w:val="both"/>
        <w:rPr>
          <w:rFonts w:ascii="Calibri Light" w:hAnsi="Calibri Light" w:cs="Calibri Light"/>
          <w:bCs/>
        </w:rPr>
      </w:pPr>
    </w:p>
    <w:p w14:paraId="0AC40CA9" w14:textId="77777777" w:rsidR="00A14920" w:rsidRPr="00D3424F" w:rsidRDefault="00A14920" w:rsidP="00A14920">
      <w:pPr>
        <w:jc w:val="both"/>
        <w:rPr>
          <w:rFonts w:ascii="Calibri Light" w:eastAsia="Montserrat Medium" w:hAnsi="Calibri Light" w:cs="Calibri Light"/>
          <w:bCs/>
          <w:lang w:val="es-MX"/>
        </w:rPr>
      </w:pPr>
      <w:r w:rsidRPr="00D3424F">
        <w:rPr>
          <w:rFonts w:ascii="Calibri Light" w:eastAsia="Montserrat Medium" w:hAnsi="Calibri Light" w:cs="Calibri Light"/>
          <w:bCs/>
          <w:lang w:val="es-MX"/>
        </w:rPr>
        <w:t>Se valorará positivamente aquellas propuestas que consideren dentro de sus componentes, aspectos relacionados con:</w:t>
      </w:r>
    </w:p>
    <w:p w14:paraId="1E267049"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sz w:val="22"/>
          <w:szCs w:val="22"/>
          <w:lang w:val="es-ES"/>
        </w:rPr>
      </w:pPr>
      <w:r w:rsidRPr="00D3424F">
        <w:rPr>
          <w:rFonts w:ascii="Calibri Light" w:hAnsi="Calibri Light" w:cs="Calibri Light"/>
          <w:sz w:val="22"/>
          <w:szCs w:val="22"/>
          <w:lang w:val="es-ES"/>
        </w:rPr>
        <w:t xml:space="preserve">La incorporación del Enfoque </w:t>
      </w:r>
      <w:r w:rsidRPr="00D3424F">
        <w:rPr>
          <w:rFonts w:ascii="Calibri Light" w:eastAsia="Times New Roman" w:hAnsi="Calibri Light" w:cs="Calibri Light"/>
          <w:sz w:val="22"/>
          <w:szCs w:val="22"/>
          <w:lang w:val="es-CO" w:eastAsia="es-CO"/>
        </w:rPr>
        <w:t xml:space="preserve">de </w:t>
      </w:r>
      <w:r w:rsidRPr="00D3424F">
        <w:rPr>
          <w:rFonts w:ascii="Calibri Light" w:hAnsi="Calibri Light" w:cs="Calibri Light"/>
          <w:bCs/>
          <w:color w:val="002060"/>
          <w:sz w:val="22"/>
          <w:szCs w:val="22"/>
          <w:lang w:val="es-MX"/>
        </w:rPr>
        <w:t>igualdad de género</w:t>
      </w:r>
      <w:r w:rsidRPr="00D3424F">
        <w:rPr>
          <w:rFonts w:ascii="Calibri Light" w:hAnsi="Calibri Light" w:cs="Calibri Light"/>
          <w:color w:val="002060"/>
          <w:sz w:val="22"/>
          <w:szCs w:val="22"/>
          <w:lang w:val="es-MX"/>
        </w:rPr>
        <w:t xml:space="preserve"> </w:t>
      </w:r>
      <w:r w:rsidRPr="00D3424F">
        <w:rPr>
          <w:rFonts w:ascii="Calibri Light" w:eastAsia="Times New Roman" w:hAnsi="Calibri Light" w:cs="Calibri Light"/>
          <w:sz w:val="22"/>
          <w:szCs w:val="22"/>
          <w:lang w:val="es-CO" w:eastAsia="es-CO"/>
        </w:rPr>
        <w:t xml:space="preserve">desde mecanismos de análisis diferencial </w:t>
      </w:r>
      <w:r w:rsidRPr="00D3424F">
        <w:rPr>
          <w:rFonts w:ascii="Calibri Light" w:eastAsia="Times New Roman" w:hAnsi="Calibri Light" w:cs="Calibri Light"/>
          <w:b w:val="0"/>
          <w:color w:val="auto"/>
          <w:sz w:val="22"/>
          <w:szCs w:val="22"/>
          <w:lang w:val="es-CO" w:eastAsia="es-CO"/>
        </w:rPr>
        <w:t xml:space="preserve">(interseccionalidad, subordinación, desigualdad), junto con enfoque étnico, generacional y territorial, </w:t>
      </w:r>
      <w:r w:rsidRPr="00D3424F">
        <w:rPr>
          <w:rFonts w:ascii="Calibri Light" w:hAnsi="Calibri Light" w:cs="Calibri Light"/>
          <w:b w:val="0"/>
          <w:color w:val="auto"/>
          <w:sz w:val="22"/>
          <w:szCs w:val="22"/>
          <w:lang w:val="es-ES"/>
        </w:rPr>
        <w:t xml:space="preserve">en el diseño, </w:t>
      </w:r>
      <w:r w:rsidRPr="00D3424F">
        <w:rPr>
          <w:rFonts w:ascii="Calibri Light" w:hAnsi="Calibri Light" w:cs="Calibri Light"/>
          <w:b w:val="0"/>
          <w:color w:val="auto"/>
          <w:sz w:val="22"/>
          <w:szCs w:val="22"/>
          <w:lang w:val="es-CO"/>
        </w:rPr>
        <w:t>estructuración</w:t>
      </w:r>
      <w:r w:rsidRPr="00D3424F">
        <w:rPr>
          <w:rFonts w:ascii="Calibri Light" w:hAnsi="Calibri Light" w:cs="Calibri Light"/>
          <w:b w:val="0"/>
          <w:color w:val="auto"/>
          <w:sz w:val="22"/>
          <w:szCs w:val="22"/>
          <w:lang w:val="es-ES"/>
        </w:rPr>
        <w:t>, implementación y monitoreo del proyecto presentado.</w:t>
      </w:r>
    </w:p>
    <w:p w14:paraId="43AE5F89"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b w:val="0"/>
          <w:bCs/>
          <w:color w:val="auto"/>
          <w:sz w:val="22"/>
          <w:szCs w:val="22"/>
          <w:lang w:val="es-CO"/>
        </w:rPr>
      </w:pPr>
      <w:r w:rsidRPr="00D3424F">
        <w:rPr>
          <w:rFonts w:ascii="Calibri Light" w:hAnsi="Calibri Light" w:cs="Calibri Light"/>
          <w:bCs/>
          <w:color w:val="002060"/>
          <w:sz w:val="22"/>
          <w:szCs w:val="22"/>
          <w:lang w:val="es-MX"/>
        </w:rPr>
        <w:t>Iniciativas innovadoras</w:t>
      </w:r>
      <w:r w:rsidRPr="00D3424F">
        <w:rPr>
          <w:rFonts w:ascii="Calibri Light" w:hAnsi="Calibri Light" w:cs="Calibri Light"/>
          <w:bCs/>
          <w:sz w:val="22"/>
          <w:szCs w:val="22"/>
          <w:lang w:val="es-CO"/>
        </w:rPr>
        <w:t xml:space="preserve">, </w:t>
      </w:r>
      <w:r w:rsidRPr="00D3424F">
        <w:rPr>
          <w:rFonts w:ascii="Calibri Light" w:hAnsi="Calibri Light" w:cs="Calibri Light"/>
          <w:b w:val="0"/>
          <w:bCs/>
          <w:color w:val="auto"/>
          <w:sz w:val="22"/>
          <w:szCs w:val="22"/>
          <w:lang w:val="es-CO"/>
        </w:rPr>
        <w:t xml:space="preserve">que incluyan enfoques novedosos, desarrollando soluciones que agreguen valor y respondan a las necesidades y demandas de las mujeres.  Que permitan </w:t>
      </w:r>
      <w:r w:rsidRPr="00D3424F">
        <w:rPr>
          <w:rFonts w:ascii="Calibri Light" w:eastAsia="Times New Roman" w:hAnsi="Calibri Light" w:cs="Calibri Light"/>
          <w:b w:val="0"/>
          <w:bCs/>
          <w:color w:val="auto"/>
          <w:sz w:val="22"/>
          <w:szCs w:val="22"/>
          <w:lang w:val="es-CO" w:eastAsia="es-CO"/>
        </w:rPr>
        <w:t>identificar prácticas promisorias, aprendizajes y lecciones aprendidas en el país y a nivel global.</w:t>
      </w:r>
    </w:p>
    <w:p w14:paraId="1393DB65"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sz w:val="22"/>
          <w:szCs w:val="22"/>
          <w:lang w:val="es-MX"/>
        </w:rPr>
      </w:pPr>
      <w:r w:rsidRPr="00D3424F">
        <w:rPr>
          <w:rFonts w:ascii="Calibri Light" w:hAnsi="Calibri Light" w:cs="Calibri Light"/>
          <w:bCs/>
          <w:color w:val="002060"/>
          <w:sz w:val="22"/>
          <w:szCs w:val="22"/>
          <w:lang w:val="es-ES"/>
        </w:rPr>
        <w:t>El</w:t>
      </w:r>
      <w:r w:rsidRPr="00D3424F">
        <w:rPr>
          <w:rFonts w:ascii="Calibri Light" w:hAnsi="Calibri Light" w:cs="Calibri Light"/>
          <w:bCs/>
          <w:color w:val="002060"/>
          <w:sz w:val="22"/>
          <w:szCs w:val="22"/>
          <w:lang w:val="es-MX"/>
        </w:rPr>
        <w:t xml:space="preserve"> apoyo a la juventud</w:t>
      </w:r>
      <w:r w:rsidRPr="00D3424F">
        <w:rPr>
          <w:rFonts w:ascii="Calibri Light" w:hAnsi="Calibri Light" w:cs="Calibri Light"/>
          <w:color w:val="002060"/>
          <w:sz w:val="22"/>
          <w:szCs w:val="22"/>
          <w:lang w:val="es-MX"/>
        </w:rPr>
        <w:t xml:space="preserve">, </w:t>
      </w:r>
      <w:r w:rsidRPr="00D3424F">
        <w:rPr>
          <w:rFonts w:ascii="Calibri Light" w:hAnsi="Calibri Light" w:cs="Calibri Light"/>
          <w:b w:val="0"/>
          <w:bCs/>
          <w:color w:val="auto"/>
          <w:sz w:val="22"/>
          <w:szCs w:val="22"/>
          <w:lang w:val="es-MX"/>
        </w:rPr>
        <w:t>sea mediante la financiación de una OSC dirigida por jóvenes o de un proyecto dirigido a los jóvenes;</w:t>
      </w:r>
    </w:p>
    <w:p w14:paraId="2A547641" w14:textId="77777777" w:rsidR="00A14920" w:rsidRPr="00D3424F" w:rsidRDefault="00A14920" w:rsidP="00BB6B97">
      <w:pPr>
        <w:pStyle w:val="Style1"/>
        <w:numPr>
          <w:ilvl w:val="0"/>
          <w:numId w:val="11"/>
        </w:numPr>
        <w:spacing w:before="0" w:after="40" w:line="240" w:lineRule="auto"/>
        <w:ind w:left="714" w:hanging="357"/>
        <w:jc w:val="both"/>
        <w:rPr>
          <w:rFonts w:ascii="Calibri Light" w:hAnsi="Calibri Light" w:cs="Calibri Light"/>
          <w:b w:val="0"/>
          <w:bCs/>
          <w:color w:val="auto"/>
          <w:sz w:val="22"/>
          <w:szCs w:val="22"/>
          <w:lang w:val="es-MX"/>
        </w:rPr>
      </w:pPr>
      <w:r w:rsidRPr="00D3424F">
        <w:rPr>
          <w:rFonts w:ascii="Calibri Light" w:hAnsi="Calibri Light" w:cs="Calibri Light"/>
          <w:bCs/>
          <w:color w:val="002060"/>
          <w:sz w:val="22"/>
          <w:szCs w:val="22"/>
          <w:lang w:val="es-MX"/>
        </w:rPr>
        <w:t>El medio ambiente:</w:t>
      </w:r>
      <w:r w:rsidRPr="00D3424F">
        <w:rPr>
          <w:rFonts w:ascii="Calibri Light" w:hAnsi="Calibri Light" w:cs="Calibri Light"/>
          <w:color w:val="002060"/>
          <w:sz w:val="22"/>
          <w:szCs w:val="22"/>
          <w:lang w:val="es-MX"/>
        </w:rPr>
        <w:t xml:space="preserve"> </w:t>
      </w:r>
      <w:r w:rsidRPr="00D3424F">
        <w:rPr>
          <w:rFonts w:ascii="Calibri Light" w:hAnsi="Calibri Light" w:cs="Calibri Light"/>
          <w:b w:val="0"/>
          <w:bCs/>
          <w:color w:val="auto"/>
          <w:sz w:val="22"/>
          <w:szCs w:val="22"/>
          <w:lang w:val="es-MX"/>
        </w:rPr>
        <w:t>los proyectos tienen que estar significativamente enlazados con al menos uno de los Objetivos de Desarrollo Sostenible (ODS);</w:t>
      </w:r>
    </w:p>
    <w:p w14:paraId="054956CF" w14:textId="77777777" w:rsidR="00A14920" w:rsidRPr="00D3424F" w:rsidRDefault="00A14920" w:rsidP="00BB6B97">
      <w:pPr>
        <w:pStyle w:val="Style1"/>
        <w:numPr>
          <w:ilvl w:val="0"/>
          <w:numId w:val="11"/>
        </w:numPr>
        <w:spacing w:before="0" w:after="40" w:line="240" w:lineRule="auto"/>
        <w:ind w:left="714" w:hanging="357"/>
        <w:jc w:val="both"/>
        <w:rPr>
          <w:rFonts w:ascii="Calibri Light" w:eastAsia="Times New Roman" w:hAnsi="Calibri Light" w:cs="Calibri Light"/>
          <w:b w:val="0"/>
          <w:bCs/>
          <w:color w:val="auto"/>
          <w:sz w:val="22"/>
          <w:szCs w:val="22"/>
          <w:lang w:val="es-CO" w:eastAsia="es-CO"/>
        </w:rPr>
      </w:pPr>
      <w:r w:rsidRPr="00D3424F">
        <w:rPr>
          <w:rFonts w:ascii="Calibri Light" w:eastAsia="Times New Roman" w:hAnsi="Calibri Light" w:cs="Calibri Light"/>
          <w:bCs/>
          <w:color w:val="002060"/>
          <w:sz w:val="22"/>
          <w:szCs w:val="22"/>
          <w:lang w:val="es-MX"/>
        </w:rPr>
        <w:t>Ejercicios de sistematización</w:t>
      </w:r>
      <w:r w:rsidRPr="00D3424F">
        <w:rPr>
          <w:rFonts w:ascii="Calibri Light" w:eastAsia="Times New Roman" w:hAnsi="Calibri Light" w:cs="Calibri Light"/>
          <w:sz w:val="22"/>
          <w:szCs w:val="22"/>
          <w:lang w:val="es-CO" w:eastAsia="es-CO"/>
        </w:rPr>
        <w:t xml:space="preserve">, </w:t>
      </w:r>
      <w:r w:rsidRPr="00D3424F">
        <w:rPr>
          <w:rFonts w:ascii="Calibri Light" w:eastAsia="Times New Roman" w:hAnsi="Calibri Light" w:cs="Calibri Light"/>
          <w:b w:val="0"/>
          <w:bCs/>
          <w:color w:val="auto"/>
          <w:sz w:val="22"/>
          <w:szCs w:val="22"/>
          <w:lang w:val="es-CO" w:eastAsia="es-CO"/>
        </w:rPr>
        <w:t xml:space="preserve">que permitan identificar aprendizajes y prácticas promisorias en relación con </w:t>
      </w:r>
      <w:r w:rsidRPr="00D3424F">
        <w:rPr>
          <w:rFonts w:ascii="Calibri Light" w:hAnsi="Calibri Light" w:cs="Calibri Light"/>
          <w:b w:val="0"/>
          <w:bCs/>
          <w:color w:val="auto"/>
          <w:sz w:val="22"/>
          <w:szCs w:val="22"/>
          <w:lang w:val="es-CO" w:eastAsia="es-CO"/>
        </w:rPr>
        <w:t xml:space="preserve">el </w:t>
      </w:r>
      <w:r w:rsidRPr="00D3424F">
        <w:rPr>
          <w:rFonts w:ascii="Calibri Light" w:hAnsi="Calibri Light" w:cs="Calibri Light"/>
          <w:b w:val="0"/>
          <w:bCs/>
          <w:color w:val="auto"/>
          <w:sz w:val="22"/>
          <w:szCs w:val="22"/>
          <w:lang w:val="es-CO"/>
        </w:rPr>
        <w:t>enfoque de igualdad de género y étnico</w:t>
      </w:r>
      <w:r w:rsidRPr="00D3424F">
        <w:rPr>
          <w:rFonts w:ascii="Calibri Light" w:eastAsia="Times New Roman" w:hAnsi="Calibri Light" w:cs="Calibri Light"/>
          <w:b w:val="0"/>
          <w:bCs/>
          <w:color w:val="auto"/>
          <w:sz w:val="22"/>
          <w:szCs w:val="22"/>
          <w:lang w:val="es-CO" w:eastAsia="es-CO"/>
        </w:rPr>
        <w:t xml:space="preserve">. </w:t>
      </w:r>
    </w:p>
    <w:p w14:paraId="699409B4" w14:textId="77777777" w:rsidR="00A14920" w:rsidRPr="00D3424F" w:rsidRDefault="00A14920" w:rsidP="00A14920">
      <w:pPr>
        <w:ind w:left="427"/>
        <w:jc w:val="both"/>
        <w:rPr>
          <w:rFonts w:ascii="Calibri Light" w:hAnsi="Calibri Light" w:cs="Calibri Light"/>
          <w:lang w:val="es-MX"/>
        </w:rPr>
      </w:pPr>
    </w:p>
    <w:p w14:paraId="4E0F03EF" w14:textId="77777777" w:rsidR="00A14920" w:rsidRPr="00D3424F" w:rsidRDefault="00A14920" w:rsidP="00A14920">
      <w:pPr>
        <w:jc w:val="both"/>
        <w:rPr>
          <w:rFonts w:ascii="Calibri Light" w:hAnsi="Calibri Light" w:cs="Calibri Light"/>
          <w:lang w:val="es-MX"/>
        </w:rPr>
      </w:pPr>
      <w:r w:rsidRPr="00D3424F">
        <w:rPr>
          <w:rFonts w:ascii="Calibri Light" w:hAnsi="Calibri Light" w:cs="Calibri Light"/>
          <w:lang w:val="es-MX"/>
        </w:rPr>
        <w:t>La calidad técnica de los proyectos será el principal criterio de selección y se tendrá en cuenta la urgencia de las necesidades, y las iniciativas que pueden ser replicadas a futuro.</w:t>
      </w:r>
    </w:p>
    <w:p w14:paraId="1C15EA3D" w14:textId="77777777" w:rsidR="00F41409" w:rsidRPr="00D50B44" w:rsidRDefault="00F41409" w:rsidP="00D50B44">
      <w:pPr>
        <w:pStyle w:val="Style1"/>
        <w:numPr>
          <w:ilvl w:val="0"/>
          <w:numId w:val="2"/>
        </w:numPr>
        <w:spacing w:before="0" w:line="240" w:lineRule="auto"/>
        <w:jc w:val="both"/>
        <w:rPr>
          <w:rFonts w:asciiTheme="majorHAnsi" w:hAnsiTheme="majorHAnsi" w:cstheme="majorHAnsi"/>
          <w:lang w:val="es-MX"/>
        </w:rPr>
      </w:pPr>
      <w:r w:rsidRPr="00D50B44">
        <w:rPr>
          <w:rFonts w:asciiTheme="majorHAnsi" w:hAnsiTheme="majorHAnsi" w:cstheme="majorHAnsi"/>
          <w:lang w:val="es-MX"/>
        </w:rPr>
        <w:lastRenderedPageBreak/>
        <w:t xml:space="preserve">Proceso de selección </w:t>
      </w:r>
    </w:p>
    <w:p w14:paraId="7F15717F" w14:textId="77777777" w:rsidR="00A14920" w:rsidRDefault="00A14920" w:rsidP="00A14920">
      <w:pPr>
        <w:pStyle w:val="Heading1"/>
        <w:spacing w:before="0" w:line="240" w:lineRule="auto"/>
        <w:rPr>
          <w:rStyle w:val="IntenseReference"/>
          <w:rFonts w:asciiTheme="majorHAnsi" w:hAnsiTheme="majorHAnsi" w:cstheme="majorHAnsi"/>
          <w:color w:val="366091"/>
          <w:spacing w:val="0"/>
          <w:lang w:val="es-MX"/>
        </w:rPr>
      </w:pPr>
    </w:p>
    <w:p w14:paraId="3B5377DB" w14:textId="77777777" w:rsidR="00E82F8E" w:rsidRPr="00D3424F" w:rsidRDefault="00E82F8E" w:rsidP="00E82F8E">
      <w:pPr>
        <w:jc w:val="both"/>
        <w:rPr>
          <w:rFonts w:ascii="Calibri Light" w:hAnsi="Calibri Light" w:cs="Calibri Light"/>
          <w:color w:val="000000"/>
        </w:rPr>
      </w:pPr>
      <w:r w:rsidRPr="00D3424F">
        <w:rPr>
          <w:rFonts w:ascii="Calibri Light" w:hAnsi="Calibri Light" w:cs="Calibri Light"/>
          <w:color w:val="000000"/>
        </w:rPr>
        <w:t>En la primera fase las organizaciones participantes presentan a ONU Mujeres Colombia propuestas completas de proyecto, acorde con los formatos de proyecto que se adjuntarán a la convocatoria, con una descripción del presupuesto y los anexos solicitados. Todas las propuestas serán evaluadas de acuerdo con los criterios de elegibilidad y alineación temática a la convocatoria.</w:t>
      </w:r>
    </w:p>
    <w:p w14:paraId="43290D08" w14:textId="0A30F58C" w:rsidR="00491791" w:rsidRPr="00D3424F" w:rsidRDefault="00491791" w:rsidP="00491791">
      <w:pPr>
        <w:jc w:val="both"/>
        <w:rPr>
          <w:rFonts w:ascii="Calibri Light" w:hAnsi="Calibri Light" w:cs="Calibri Light"/>
        </w:rPr>
      </w:pPr>
      <w:r w:rsidRPr="00D3424F">
        <w:rPr>
          <w:rFonts w:ascii="Calibri Light" w:hAnsi="Calibri Light" w:cs="Calibri Light"/>
          <w:b/>
          <w:bCs/>
        </w:rPr>
        <w:t xml:space="preserve">Fecha límite de aplicación: La fecha límite para recibir las propuestas completas de proyectos es el </w:t>
      </w:r>
      <w:r w:rsidR="00AA7249" w:rsidRPr="00D3424F">
        <w:rPr>
          <w:rFonts w:ascii="Calibri Light" w:hAnsi="Calibri Light" w:cs="Calibri Light"/>
          <w:b/>
          <w:bCs/>
        </w:rPr>
        <w:t xml:space="preserve">domingo </w:t>
      </w:r>
      <w:r w:rsidR="0055297B" w:rsidRPr="00D3424F">
        <w:rPr>
          <w:rFonts w:ascii="Calibri Light" w:hAnsi="Calibri Light" w:cs="Calibri Light"/>
          <w:b/>
          <w:bCs/>
        </w:rPr>
        <w:t xml:space="preserve">15 </w:t>
      </w:r>
      <w:r w:rsidRPr="00D3424F">
        <w:rPr>
          <w:rFonts w:ascii="Calibri Light" w:hAnsi="Calibri Light" w:cs="Calibri Light"/>
          <w:b/>
          <w:bCs/>
        </w:rPr>
        <w:t>de sept</w:t>
      </w:r>
      <w:r w:rsidR="00CF6C7D" w:rsidRPr="00D3424F">
        <w:rPr>
          <w:rFonts w:ascii="Calibri Light" w:hAnsi="Calibri Light" w:cs="Calibri Light"/>
          <w:b/>
          <w:bCs/>
        </w:rPr>
        <w:t>iembre</w:t>
      </w:r>
      <w:r w:rsidRPr="00D3424F">
        <w:rPr>
          <w:rFonts w:ascii="Calibri Light" w:hAnsi="Calibri Light" w:cs="Calibri Light"/>
          <w:b/>
          <w:bCs/>
        </w:rPr>
        <w:t xml:space="preserve"> de 202</w:t>
      </w:r>
      <w:r w:rsidR="00CF6C7D" w:rsidRPr="00D3424F">
        <w:rPr>
          <w:rFonts w:ascii="Calibri Light" w:hAnsi="Calibri Light" w:cs="Calibri Light"/>
          <w:b/>
          <w:bCs/>
        </w:rPr>
        <w:t>4</w:t>
      </w:r>
      <w:r w:rsidRPr="00D3424F">
        <w:rPr>
          <w:rFonts w:ascii="Calibri Light" w:hAnsi="Calibri Light" w:cs="Calibri Light"/>
          <w:b/>
          <w:bCs/>
        </w:rPr>
        <w:t xml:space="preserve"> antes de las 23:59 horas Colombia</w:t>
      </w:r>
      <w:r w:rsidRPr="00D3424F">
        <w:rPr>
          <w:rFonts w:ascii="Calibri Light" w:hAnsi="Calibri Light" w:cs="Calibri Light"/>
        </w:rPr>
        <w:t xml:space="preserve">. Las propuestas recibidas después de la fecha/hora límite no serán consideradas, por lo cual se recomienda enviar la propuesta e información requerida con antelación para evitar problemas con la entrega de los archivos vía correo electrónico. Las propuestas deben estar presentadas bajo los criterios y formatos establecidos </w:t>
      </w:r>
      <w:r w:rsidR="00CF6C7D" w:rsidRPr="00D3424F">
        <w:rPr>
          <w:rFonts w:ascii="Calibri Light" w:hAnsi="Calibri Light" w:cs="Calibri Light"/>
        </w:rPr>
        <w:t>en la presente convocatoria.</w:t>
      </w:r>
    </w:p>
    <w:p w14:paraId="40871194" w14:textId="77777777" w:rsidR="00491791" w:rsidRPr="00D3424F" w:rsidRDefault="00491791" w:rsidP="00491791">
      <w:pPr>
        <w:spacing w:line="252" w:lineRule="auto"/>
        <w:jc w:val="both"/>
        <w:rPr>
          <w:rFonts w:ascii="Calibri Light" w:hAnsi="Calibri Light" w:cs="Calibri Light"/>
        </w:rPr>
      </w:pPr>
      <w:r w:rsidRPr="00D3424F">
        <w:rPr>
          <w:rFonts w:ascii="Calibri Light" w:hAnsi="Calibri Light" w:cs="Calibri Light"/>
          <w:shd w:val="clear" w:color="auto" w:fill="FFFFFF"/>
        </w:rPr>
        <w:t xml:space="preserve">Las propuestas completas de proyectos y sus anexos deben ser entregadas únicamente por correo electrónico a la siguiente cuenta: </w:t>
      </w:r>
      <w:hyperlink r:id="rId9" w:history="1">
        <w:r w:rsidRPr="00D3424F">
          <w:rPr>
            <w:rStyle w:val="Hyperlink"/>
            <w:rFonts w:ascii="Calibri Light" w:hAnsi="Calibri Light" w:cs="Calibri Light"/>
          </w:rPr>
          <w:t>secretaria.fondo@unwomen.org</w:t>
        </w:r>
      </w:hyperlink>
      <w:r w:rsidRPr="00D3424F">
        <w:rPr>
          <w:rStyle w:val="Hyperlink"/>
          <w:rFonts w:ascii="Calibri Light" w:hAnsi="Calibri Light" w:cs="Calibri Light"/>
        </w:rPr>
        <w:t xml:space="preserve">. </w:t>
      </w:r>
    </w:p>
    <w:p w14:paraId="74B00274" w14:textId="77777777" w:rsidR="00A14920" w:rsidRPr="007D18DA" w:rsidRDefault="00A14920" w:rsidP="00A14920">
      <w:pPr>
        <w:pStyle w:val="Heading1"/>
        <w:spacing w:before="0" w:line="240" w:lineRule="auto"/>
        <w:rPr>
          <w:rStyle w:val="IntenseReference"/>
          <w:rFonts w:asciiTheme="majorHAnsi" w:hAnsiTheme="majorHAnsi" w:cstheme="majorHAnsi"/>
          <w:b/>
          <w:bCs w:val="0"/>
          <w:color w:val="366091"/>
          <w:spacing w:val="0"/>
          <w:lang w:val="es-MX"/>
        </w:rPr>
      </w:pPr>
      <w:r w:rsidRPr="007D18DA">
        <w:rPr>
          <w:rStyle w:val="IntenseReference"/>
          <w:rFonts w:asciiTheme="majorHAnsi" w:hAnsiTheme="majorHAnsi" w:cstheme="majorHAnsi"/>
          <w:b/>
          <w:bCs w:val="0"/>
          <w:color w:val="366091"/>
          <w:spacing w:val="0"/>
          <w:lang w:val="es-MX"/>
        </w:rPr>
        <w:t xml:space="preserve">el expediente </w:t>
      </w:r>
    </w:p>
    <w:p w14:paraId="1F5B1CF2" w14:textId="77777777" w:rsidR="00A14920" w:rsidRPr="00D3424F" w:rsidRDefault="00A14920" w:rsidP="00A14920">
      <w:pPr>
        <w:spacing w:after="0" w:line="240" w:lineRule="auto"/>
        <w:jc w:val="both"/>
        <w:rPr>
          <w:rFonts w:ascii="Calibri Light" w:eastAsia="Times New Roman" w:hAnsi="Calibri Light" w:cs="Calibri Light"/>
          <w:lang w:val="es-MX"/>
        </w:rPr>
      </w:pPr>
    </w:p>
    <w:p w14:paraId="05722CAF" w14:textId="77777777" w:rsidR="00A14920" w:rsidRPr="00D3424F" w:rsidRDefault="00A14920" w:rsidP="00A14920">
      <w:pPr>
        <w:spacing w:after="0" w:line="240" w:lineRule="auto"/>
        <w:jc w:val="both"/>
        <w:rPr>
          <w:rFonts w:ascii="Calibri Light" w:eastAsia="Times New Roman" w:hAnsi="Calibri Light" w:cs="Calibri Light"/>
          <w:lang w:val="es-MX"/>
        </w:rPr>
      </w:pPr>
      <w:r w:rsidRPr="00D3424F">
        <w:rPr>
          <w:rFonts w:ascii="Calibri Light" w:eastAsia="Times New Roman" w:hAnsi="Calibri Light" w:cs="Calibri Light"/>
          <w:lang w:val="es-MX"/>
        </w:rPr>
        <w:t>El expediente completo constará de los siguientes documentos:</w:t>
      </w:r>
    </w:p>
    <w:p w14:paraId="230432B6" w14:textId="77777777" w:rsidR="00F41409" w:rsidRPr="00D3424F" w:rsidRDefault="00F41409" w:rsidP="00A14920">
      <w:pPr>
        <w:spacing w:after="0" w:line="240" w:lineRule="auto"/>
        <w:jc w:val="both"/>
        <w:rPr>
          <w:rFonts w:ascii="Calibri Light" w:eastAsia="Times New Roman" w:hAnsi="Calibri Light" w:cs="Calibri Light"/>
          <w:lang w:val="es-MX"/>
        </w:rPr>
      </w:pPr>
    </w:p>
    <w:p w14:paraId="0828F4F8" w14:textId="77777777" w:rsidR="00A14920" w:rsidRPr="00D3424F" w:rsidRDefault="00A14920"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Una carta de acompañamiento del expediente, firmada por el responsable de la OSC;</w:t>
      </w:r>
    </w:p>
    <w:p w14:paraId="11DC7CA8" w14:textId="77777777" w:rsidR="000F42CC" w:rsidRDefault="000F42CC"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Pr>
          <w:rFonts w:ascii="Calibri Light" w:hAnsi="Calibri Light" w:cs="Calibri Light"/>
          <w:sz w:val="22"/>
          <w:szCs w:val="22"/>
          <w:lang w:val="es-MX"/>
        </w:rPr>
        <w:t>F</w:t>
      </w:r>
      <w:r w:rsidR="00A14920" w:rsidRPr="005E2A3B">
        <w:rPr>
          <w:rFonts w:ascii="Calibri Light" w:hAnsi="Calibri Light" w:cs="Calibri Light"/>
          <w:sz w:val="22"/>
          <w:szCs w:val="22"/>
          <w:lang w:val="es-MX"/>
        </w:rPr>
        <w:t>ormulario de presentación del proyecto debidamente completado</w:t>
      </w:r>
    </w:p>
    <w:p w14:paraId="264A74D5" w14:textId="1F657698" w:rsidR="00A14920" w:rsidRPr="005E2A3B" w:rsidRDefault="000F42CC"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Pr>
          <w:rFonts w:ascii="Calibri Light" w:hAnsi="Calibri Light" w:cs="Calibri Light"/>
          <w:sz w:val="22"/>
          <w:szCs w:val="22"/>
          <w:lang w:val="es-MX"/>
        </w:rPr>
        <w:t>A</w:t>
      </w:r>
      <w:r w:rsidR="00A14920" w:rsidRPr="005E2A3B">
        <w:rPr>
          <w:rFonts w:ascii="Calibri Light" w:hAnsi="Calibri Light" w:cs="Calibri Light"/>
          <w:sz w:val="22"/>
          <w:szCs w:val="22"/>
          <w:lang w:val="es-MX"/>
        </w:rPr>
        <w:t xml:space="preserve">nexo 1 (marco lógico) y </w:t>
      </w:r>
      <w:r>
        <w:rPr>
          <w:rFonts w:ascii="Calibri Light" w:hAnsi="Calibri Light" w:cs="Calibri Light"/>
          <w:sz w:val="22"/>
          <w:szCs w:val="22"/>
          <w:lang w:val="es-MX"/>
        </w:rPr>
        <w:t>A</w:t>
      </w:r>
      <w:r w:rsidR="00A14920" w:rsidRPr="005E2A3B">
        <w:rPr>
          <w:rFonts w:ascii="Calibri Light" w:hAnsi="Calibri Light" w:cs="Calibri Light"/>
          <w:sz w:val="22"/>
          <w:szCs w:val="22"/>
          <w:lang w:val="es-MX"/>
        </w:rPr>
        <w:t>nexo 2 (presupuesto y cronograma);</w:t>
      </w:r>
    </w:p>
    <w:p w14:paraId="1170E5B3" w14:textId="77777777" w:rsidR="00A14920" w:rsidRPr="005E2A3B" w:rsidRDefault="00A14920"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Certificados Existencia y Representación Legal de Cámara de Comercio con menos de 30 días de expedición y RUT. </w:t>
      </w:r>
    </w:p>
    <w:p w14:paraId="3328C118" w14:textId="77777777" w:rsidR="00A14920" w:rsidRPr="00D3424F" w:rsidRDefault="00A14920"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Estatutos, reglamento interior y organigrama de la OSC;</w:t>
      </w:r>
    </w:p>
    <w:p w14:paraId="3D8490FB" w14:textId="77777777" w:rsidR="00A14920" w:rsidRPr="00D3424F" w:rsidRDefault="00A14920"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CV del jefe de proyecto;</w:t>
      </w:r>
    </w:p>
    <w:p w14:paraId="21BAD02B" w14:textId="18C95417" w:rsidR="00A14920" w:rsidRPr="00D3424F" w:rsidRDefault="00A14920"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Documentos bancarios</w:t>
      </w:r>
      <w:r w:rsidR="00AF25CB" w:rsidRPr="00D3424F">
        <w:rPr>
          <w:rFonts w:ascii="Calibri Light" w:hAnsi="Calibri Light" w:cs="Calibri Light"/>
          <w:sz w:val="22"/>
          <w:szCs w:val="22"/>
          <w:lang w:val="es-MX"/>
        </w:rPr>
        <w:t xml:space="preserve"> / Certificación Bancaria</w:t>
      </w:r>
      <w:r w:rsidRPr="00D3424F">
        <w:rPr>
          <w:rFonts w:ascii="Calibri Light" w:hAnsi="Calibri Light" w:cs="Calibri Light"/>
          <w:sz w:val="22"/>
          <w:szCs w:val="22"/>
          <w:lang w:val="es-MX"/>
        </w:rPr>
        <w:t xml:space="preserve"> (cf. 5. “Criterios financieros”).</w:t>
      </w:r>
    </w:p>
    <w:p w14:paraId="5F72B53E" w14:textId="77777777" w:rsidR="00A14920" w:rsidRPr="00D3424F" w:rsidRDefault="00A14920"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En caso de consorcio, una carta de formación de la agrupación, explicitando el nombre de todos los socios y su papel en el proyecto;</w:t>
      </w:r>
    </w:p>
    <w:p w14:paraId="4EA00774" w14:textId="77777777" w:rsidR="00A14920" w:rsidRPr="00D3424F" w:rsidRDefault="00A14920" w:rsidP="00A14920">
      <w:pPr>
        <w:spacing w:after="0" w:line="240" w:lineRule="auto"/>
        <w:ind w:left="360"/>
        <w:contextualSpacing/>
        <w:jc w:val="both"/>
        <w:rPr>
          <w:rFonts w:ascii="Calibri Light" w:eastAsia="Times New Roman" w:hAnsi="Calibri Light" w:cs="Calibri Light"/>
          <w:lang w:val="es-MX"/>
        </w:rPr>
      </w:pPr>
    </w:p>
    <w:p w14:paraId="0EC6EAAE" w14:textId="2B370799" w:rsidR="00A14920" w:rsidRPr="00D3424F" w:rsidRDefault="00A14920" w:rsidP="00AF25CB">
      <w:pPr>
        <w:autoSpaceDE w:val="0"/>
        <w:autoSpaceDN w:val="0"/>
        <w:adjustRightInd w:val="0"/>
        <w:jc w:val="both"/>
        <w:rPr>
          <w:rFonts w:ascii="Calibri Light" w:eastAsiaTheme="minorHAnsi" w:hAnsi="Calibri Light" w:cs="Calibri Light"/>
          <w:b/>
          <w:bCs/>
        </w:rPr>
      </w:pPr>
      <w:r w:rsidRPr="00D3424F">
        <w:rPr>
          <w:rFonts w:ascii="Calibri Light" w:eastAsiaTheme="minorHAnsi" w:hAnsi="Calibri Light" w:cs="Calibri Light"/>
        </w:rPr>
        <w:t xml:space="preserve">Todos los documentos deben indicar el siguiente asunto: </w:t>
      </w:r>
      <w:r w:rsidRPr="00D3424F">
        <w:rPr>
          <w:rFonts w:ascii="Calibri Light" w:eastAsiaTheme="minorHAnsi" w:hAnsi="Calibri Light" w:cs="Calibri Light"/>
          <w:b/>
          <w:bCs/>
        </w:rPr>
        <w:t xml:space="preserve">Convocatoria </w:t>
      </w:r>
      <w:r w:rsidR="0095012C" w:rsidRPr="00D3424F">
        <w:rPr>
          <w:rFonts w:ascii="Calibri Light" w:eastAsiaTheme="minorHAnsi" w:hAnsi="Calibri Light" w:cs="Calibri Light"/>
          <w:b/>
          <w:bCs/>
        </w:rPr>
        <w:t>FEF-OSC “</w:t>
      </w:r>
      <w:r w:rsidR="0095012C" w:rsidRPr="00D3424F">
        <w:rPr>
          <w:rFonts w:ascii="Calibri Light" w:eastAsia="Times New Roman" w:hAnsi="Calibri Light" w:cs="Calibri Light"/>
          <w:b/>
          <w:bCs/>
          <w:i/>
          <w:iCs/>
          <w:color w:val="000000"/>
          <w:lang w:val="es-CO" w:eastAsia="en-US"/>
        </w:rPr>
        <w:t>Igualitarias</w:t>
      </w:r>
      <w:r w:rsidR="0095012C" w:rsidRPr="00D3424F">
        <w:rPr>
          <w:rFonts w:ascii="Calibri Light" w:eastAsia="Times New Roman" w:hAnsi="Calibri Light" w:cs="Calibri Light"/>
          <w:b/>
          <w:bCs/>
          <w:i/>
          <w:iCs/>
          <w:color w:val="000000"/>
          <w:lang w:val="es-MX"/>
        </w:rPr>
        <w:t>: transformado territorios”</w:t>
      </w:r>
      <w:r w:rsidR="0095012C" w:rsidRPr="00D3424F">
        <w:rPr>
          <w:rFonts w:ascii="Calibri Light" w:eastAsiaTheme="minorHAnsi" w:hAnsi="Calibri Light" w:cs="Calibri Light"/>
          <w:b/>
          <w:bCs/>
        </w:rPr>
        <w:t xml:space="preserve"> </w:t>
      </w:r>
      <w:r w:rsidRPr="00D3424F">
        <w:rPr>
          <w:rFonts w:ascii="Calibri Light" w:eastAsiaTheme="minorHAnsi" w:hAnsi="Calibri Light" w:cs="Calibri Light"/>
          <w:b/>
          <w:bCs/>
        </w:rPr>
        <w:t>– (</w:t>
      </w:r>
      <w:r w:rsidRPr="00D3424F">
        <w:rPr>
          <w:rFonts w:ascii="Calibri Light" w:eastAsiaTheme="minorHAnsi" w:hAnsi="Calibri Light" w:cs="Calibri Light"/>
          <w:b/>
          <w:bCs/>
          <w:u w:val="single"/>
        </w:rPr>
        <w:t>Nombre de la Organización)</w:t>
      </w:r>
      <w:r w:rsidRPr="00D3424F">
        <w:rPr>
          <w:rFonts w:ascii="Calibri Light" w:eastAsiaTheme="minorHAnsi" w:hAnsi="Calibri Light" w:cs="Calibri Light"/>
          <w:b/>
          <w:bCs/>
        </w:rPr>
        <w:t>.</w:t>
      </w:r>
    </w:p>
    <w:p w14:paraId="43CA8288" w14:textId="17A2DDCE" w:rsidR="00A14920" w:rsidRPr="00D3424F" w:rsidRDefault="00A14920" w:rsidP="00A14920">
      <w:pPr>
        <w:pStyle w:val="Style1"/>
        <w:spacing w:before="0" w:line="240" w:lineRule="auto"/>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lastRenderedPageBreak/>
        <w:t xml:space="preserve">Los documentos de la propuesta serán evaluados por un Comité de Selección </w:t>
      </w:r>
      <w:proofErr w:type="spellStart"/>
      <w:r w:rsidRPr="00D3424F">
        <w:rPr>
          <w:rFonts w:ascii="Calibri Light" w:hAnsi="Calibri Light" w:cs="Calibri Light"/>
          <w:b w:val="0"/>
          <w:bCs/>
          <w:color w:val="000000" w:themeColor="text1"/>
          <w:sz w:val="22"/>
          <w:szCs w:val="22"/>
          <w:lang w:val="es-MX"/>
        </w:rPr>
        <w:t>Multiactor</w:t>
      </w:r>
      <w:proofErr w:type="spellEnd"/>
      <w:r w:rsidRPr="00D3424F">
        <w:rPr>
          <w:rFonts w:ascii="Calibri Light" w:hAnsi="Calibri Light" w:cs="Calibri Light"/>
          <w:b w:val="0"/>
          <w:bCs/>
          <w:color w:val="000000" w:themeColor="text1"/>
          <w:sz w:val="22"/>
          <w:szCs w:val="22"/>
          <w:lang w:val="es-MX"/>
        </w:rPr>
        <w:t xml:space="preserve"> sobre la base de los criterios de elegibilidad y considerando los criterios técnicos de evaluación, definidos en la presente convocatoria.</w:t>
      </w:r>
    </w:p>
    <w:p w14:paraId="1D459CA0" w14:textId="77777777" w:rsidR="00691D6F" w:rsidRDefault="00691D6F" w:rsidP="00A14920">
      <w:pPr>
        <w:pStyle w:val="Style1"/>
        <w:spacing w:before="0" w:line="240" w:lineRule="auto"/>
        <w:jc w:val="both"/>
        <w:rPr>
          <w:rFonts w:ascii="Calibri Light" w:hAnsi="Calibri Light" w:cstheme="majorHAnsi"/>
          <w:b w:val="0"/>
          <w:bCs/>
          <w:color w:val="000000" w:themeColor="text1"/>
          <w:sz w:val="22"/>
          <w:szCs w:val="22"/>
          <w:lang w:val="es-MX"/>
        </w:rPr>
      </w:pPr>
    </w:p>
    <w:p w14:paraId="3D0854D5" w14:textId="2BCC97B8" w:rsidR="00691D6F" w:rsidRPr="00D3424F" w:rsidRDefault="00691D6F" w:rsidP="00691D6F">
      <w:pPr>
        <w:jc w:val="both"/>
        <w:rPr>
          <w:rFonts w:ascii="Calibri Light" w:hAnsi="Calibri Light" w:cs="Calibri Light"/>
          <w:lang w:val="es-MX"/>
        </w:rPr>
      </w:pPr>
      <w:r w:rsidRPr="00D3424F">
        <w:rPr>
          <w:rFonts w:ascii="Calibri Light" w:hAnsi="Calibri Light" w:cs="Calibri Light"/>
          <w:lang w:val="es-MX"/>
        </w:rPr>
        <w:t>Est</w:t>
      </w:r>
      <w:r w:rsidR="00EF4B5E" w:rsidRPr="00D3424F">
        <w:rPr>
          <w:rFonts w:ascii="Calibri Light" w:hAnsi="Calibri Light" w:cs="Calibri Light"/>
          <w:lang w:val="es-MX"/>
        </w:rPr>
        <w:t xml:space="preserve">e </w:t>
      </w:r>
      <w:r w:rsidRPr="00D3424F">
        <w:rPr>
          <w:rFonts w:ascii="Calibri Light" w:hAnsi="Calibri Light" w:cs="Calibri Light"/>
          <w:lang w:val="es-MX"/>
        </w:rPr>
        <w:t xml:space="preserve">comité de selección </w:t>
      </w:r>
      <w:r w:rsidR="00EF4B5E" w:rsidRPr="00D3424F">
        <w:rPr>
          <w:rFonts w:ascii="Calibri Light" w:hAnsi="Calibri Light" w:cs="Calibri Light"/>
          <w:lang w:val="es-MX"/>
        </w:rPr>
        <w:t xml:space="preserve">estará </w:t>
      </w:r>
      <w:r w:rsidRPr="00D3424F">
        <w:rPr>
          <w:rFonts w:ascii="Calibri Light" w:hAnsi="Calibri Light" w:cs="Calibri Light"/>
          <w:lang w:val="es-MX"/>
        </w:rPr>
        <w:t>compuesto por:</w:t>
      </w:r>
    </w:p>
    <w:p w14:paraId="03AB3537" w14:textId="77777777" w:rsidR="00691D6F" w:rsidRPr="005E2A3B" w:rsidRDefault="00691D6F"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5E2A3B">
        <w:rPr>
          <w:rFonts w:ascii="Calibri Light" w:hAnsi="Calibri Light" w:cs="Calibri Light"/>
          <w:sz w:val="22"/>
          <w:szCs w:val="22"/>
          <w:lang w:val="es-MX"/>
        </w:rPr>
        <w:t xml:space="preserve">Equipo Francia (SCAC, Cancillería, AFD, </w:t>
      </w:r>
      <w:proofErr w:type="spellStart"/>
      <w:r w:rsidRPr="005E2A3B">
        <w:rPr>
          <w:rFonts w:ascii="Calibri Light" w:hAnsi="Calibri Light" w:cs="Calibri Light"/>
          <w:sz w:val="22"/>
          <w:szCs w:val="22"/>
          <w:lang w:val="es-MX"/>
        </w:rPr>
        <w:t>Expertise</w:t>
      </w:r>
      <w:proofErr w:type="spellEnd"/>
      <w:r w:rsidRPr="005E2A3B">
        <w:rPr>
          <w:rFonts w:ascii="Calibri Light" w:hAnsi="Calibri Light" w:cs="Calibri Light"/>
          <w:sz w:val="22"/>
          <w:szCs w:val="22"/>
          <w:lang w:val="es-MX"/>
        </w:rPr>
        <w:t xml:space="preserve"> France);</w:t>
      </w:r>
    </w:p>
    <w:p w14:paraId="5A253D8B" w14:textId="77777777" w:rsidR="00691D6F" w:rsidRPr="005E2A3B" w:rsidRDefault="00691D6F"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ONU Mujeres;</w:t>
      </w:r>
    </w:p>
    <w:p w14:paraId="61B6F109" w14:textId="4F3B39DB" w:rsidR="00691D6F" w:rsidRPr="005E2A3B" w:rsidRDefault="00691D6F"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Ministerio de Equidad </w:t>
      </w:r>
      <w:r w:rsidR="00234A40" w:rsidRPr="00D3424F">
        <w:rPr>
          <w:rFonts w:ascii="Calibri Light" w:hAnsi="Calibri Light" w:cs="Calibri Light"/>
          <w:sz w:val="22"/>
          <w:szCs w:val="22"/>
          <w:lang w:val="es-MX"/>
        </w:rPr>
        <w:t>e</w:t>
      </w:r>
      <w:r w:rsidRPr="00D3424F">
        <w:rPr>
          <w:rFonts w:ascii="Calibri Light" w:hAnsi="Calibri Light" w:cs="Calibri Light"/>
          <w:sz w:val="22"/>
          <w:szCs w:val="22"/>
          <w:lang w:val="es-MX"/>
        </w:rPr>
        <w:t xml:space="preserve"> Igualdad</w:t>
      </w:r>
      <w:r w:rsidR="009B473C" w:rsidRPr="00D3424F">
        <w:rPr>
          <w:rFonts w:ascii="Calibri Light" w:hAnsi="Calibri Light" w:cs="Calibri Light"/>
          <w:sz w:val="22"/>
          <w:szCs w:val="22"/>
          <w:lang w:val="es-MX"/>
        </w:rPr>
        <w:t xml:space="preserve">; </w:t>
      </w:r>
    </w:p>
    <w:p w14:paraId="2E27748E" w14:textId="06C54507" w:rsidR="0095012C" w:rsidRPr="005E2A3B" w:rsidRDefault="0095012C"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Ministerio de Relaciones Exteriores;</w:t>
      </w:r>
    </w:p>
    <w:p w14:paraId="4249C38E" w14:textId="68549C1D" w:rsidR="00691D6F" w:rsidRPr="005E2A3B" w:rsidRDefault="00691D6F"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D3424F">
        <w:rPr>
          <w:rFonts w:ascii="Calibri Light" w:hAnsi="Calibri Light" w:cs="Calibri Light"/>
          <w:sz w:val="22"/>
          <w:szCs w:val="22"/>
          <w:lang w:val="es-MX"/>
        </w:rPr>
        <w:t xml:space="preserve">Agencia Presidencial de Cooperación (APC); </w:t>
      </w:r>
    </w:p>
    <w:p w14:paraId="22DFFDE6" w14:textId="1BFB140B" w:rsidR="00691D6F" w:rsidRPr="005E2A3B" w:rsidRDefault="00691D6F" w:rsidP="005E2A3B">
      <w:pPr>
        <w:pStyle w:val="ListParagraph"/>
        <w:numPr>
          <w:ilvl w:val="0"/>
          <w:numId w:val="4"/>
        </w:numPr>
        <w:spacing w:after="80"/>
        <w:ind w:hanging="357"/>
        <w:contextualSpacing w:val="0"/>
        <w:jc w:val="both"/>
        <w:rPr>
          <w:rFonts w:ascii="Calibri Light" w:hAnsi="Calibri Light" w:cs="Calibri Light"/>
          <w:sz w:val="22"/>
          <w:szCs w:val="22"/>
          <w:lang w:val="es-MX"/>
        </w:rPr>
      </w:pPr>
      <w:r w:rsidRPr="005E2A3B">
        <w:rPr>
          <w:rFonts w:ascii="Calibri Light" w:hAnsi="Calibri Light" w:cs="Calibri Light"/>
          <w:sz w:val="22"/>
          <w:szCs w:val="22"/>
          <w:lang w:val="es-MX"/>
        </w:rPr>
        <w:t xml:space="preserve">Agencia para la Reincorporación y la Normalización (ARN) </w:t>
      </w:r>
    </w:p>
    <w:p w14:paraId="161F64B3" w14:textId="77777777" w:rsidR="00691D6F" w:rsidRPr="00D3424F" w:rsidRDefault="00691D6F" w:rsidP="00691D6F">
      <w:pPr>
        <w:pStyle w:val="ListParagraph"/>
        <w:spacing w:line="276" w:lineRule="auto"/>
        <w:jc w:val="both"/>
        <w:rPr>
          <w:rFonts w:ascii="Calibri Light" w:hAnsi="Calibri Light" w:cs="Calibri Light"/>
          <w:sz w:val="22"/>
          <w:szCs w:val="22"/>
          <w:lang w:val="es-CO"/>
        </w:rPr>
      </w:pPr>
    </w:p>
    <w:p w14:paraId="4D66F1F5" w14:textId="77777777" w:rsidR="00691D6F" w:rsidRPr="00D3424F" w:rsidRDefault="00691D6F" w:rsidP="00691D6F">
      <w:pPr>
        <w:jc w:val="both"/>
        <w:rPr>
          <w:rFonts w:ascii="Calibri Light" w:hAnsi="Calibri Light" w:cs="Calibri Light"/>
          <w:lang w:val="es-MX"/>
        </w:rPr>
      </w:pPr>
      <w:r w:rsidRPr="00D3424F">
        <w:rPr>
          <w:rFonts w:ascii="Calibri Light" w:hAnsi="Calibri Light" w:cs="Calibri Light"/>
          <w:lang w:val="es-MX"/>
        </w:rPr>
        <w:t>Cabe destacar que este comité tendrá un papel consultivo y no decisorio.</w:t>
      </w:r>
    </w:p>
    <w:p w14:paraId="2132176F" w14:textId="77777777" w:rsidR="00A14920" w:rsidRPr="00D3424F" w:rsidRDefault="00A14920" w:rsidP="00A14920">
      <w:pPr>
        <w:pStyle w:val="Style1"/>
        <w:spacing w:before="0" w:line="240" w:lineRule="auto"/>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La evaluación técnica tomará en cuenta la información entregada por la organización y los anexos, prestando especial atención en los resultados esperados de la propuesta y las áreas de intervención de esta convocatoria. Por su parte, la evaluación financiera tendrá en cuenta el monto solicitado y su coherencia con la parte técnica y los recursos disponibles.</w:t>
      </w:r>
    </w:p>
    <w:p w14:paraId="19B9D119" w14:textId="77777777" w:rsidR="00A14920" w:rsidRPr="00D3424F" w:rsidRDefault="00A14920" w:rsidP="00A14920">
      <w:pPr>
        <w:pStyle w:val="Style1"/>
        <w:spacing w:before="0" w:line="240" w:lineRule="auto"/>
        <w:jc w:val="both"/>
        <w:rPr>
          <w:rFonts w:ascii="Calibri Light" w:hAnsi="Calibri Light" w:cs="Calibri Light"/>
          <w:b w:val="0"/>
          <w:bCs/>
          <w:color w:val="000000" w:themeColor="text1"/>
          <w:sz w:val="22"/>
          <w:szCs w:val="22"/>
          <w:lang w:val="es-MX"/>
        </w:rPr>
      </w:pPr>
    </w:p>
    <w:p w14:paraId="289BD378" w14:textId="0FEAFE21" w:rsidR="00A14920" w:rsidRDefault="00A14920" w:rsidP="00A14920">
      <w:pPr>
        <w:pStyle w:val="Style1"/>
        <w:spacing w:before="0" w:line="240" w:lineRule="auto"/>
        <w:jc w:val="both"/>
        <w:rPr>
          <w:rFonts w:ascii="Calibri Light" w:hAnsi="Calibri Light" w:cs="Calibri Light"/>
          <w:b w:val="0"/>
          <w:bCs/>
          <w:color w:val="000000" w:themeColor="text1"/>
          <w:sz w:val="22"/>
          <w:szCs w:val="22"/>
          <w:lang w:val="es-MX"/>
        </w:rPr>
      </w:pPr>
      <w:r w:rsidRPr="00D3424F">
        <w:rPr>
          <w:rFonts w:ascii="Calibri Light" w:hAnsi="Calibri Light" w:cs="Calibri Light"/>
          <w:b w:val="0"/>
          <w:bCs/>
          <w:color w:val="000000" w:themeColor="text1"/>
          <w:sz w:val="22"/>
          <w:szCs w:val="22"/>
          <w:lang w:val="es-MX"/>
        </w:rPr>
        <w:t xml:space="preserve">Debido al gran volumen de propuestas esperadas, no </w:t>
      </w:r>
      <w:r w:rsidR="004D7F32" w:rsidRPr="00D3424F">
        <w:rPr>
          <w:rFonts w:ascii="Calibri Light" w:hAnsi="Calibri Light" w:cs="Calibri Light"/>
          <w:b w:val="0"/>
          <w:bCs/>
          <w:color w:val="000000" w:themeColor="text1"/>
          <w:sz w:val="22"/>
          <w:szCs w:val="22"/>
          <w:lang w:val="es-MX"/>
        </w:rPr>
        <w:t xml:space="preserve">se </w:t>
      </w:r>
      <w:r w:rsidRPr="00D3424F">
        <w:rPr>
          <w:rFonts w:ascii="Calibri Light" w:hAnsi="Calibri Light" w:cs="Calibri Light"/>
          <w:b w:val="0"/>
          <w:bCs/>
          <w:color w:val="000000" w:themeColor="text1"/>
          <w:sz w:val="22"/>
          <w:szCs w:val="22"/>
          <w:lang w:val="es-MX"/>
        </w:rPr>
        <w:t>podrá responder individualmente a aquellas propuestas que no resulten preseleccionadas.</w:t>
      </w:r>
    </w:p>
    <w:p w14:paraId="63877C00" w14:textId="77777777" w:rsidR="00885910" w:rsidRDefault="00885910" w:rsidP="00A14920">
      <w:pPr>
        <w:pStyle w:val="Style1"/>
        <w:spacing w:before="0" w:line="240" w:lineRule="auto"/>
        <w:jc w:val="both"/>
        <w:rPr>
          <w:rFonts w:ascii="Calibri Light" w:hAnsi="Calibri Light" w:cs="Calibri Light"/>
          <w:b w:val="0"/>
          <w:bCs/>
          <w:color w:val="000000" w:themeColor="text1"/>
          <w:sz w:val="22"/>
          <w:szCs w:val="22"/>
          <w:lang w:val="es-MX"/>
        </w:rPr>
      </w:pPr>
    </w:p>
    <w:p w14:paraId="095B9F5D" w14:textId="77777777" w:rsidR="00885910" w:rsidRDefault="00885910" w:rsidP="00A14920">
      <w:pPr>
        <w:pStyle w:val="Style1"/>
        <w:spacing w:before="0" w:line="240" w:lineRule="auto"/>
        <w:jc w:val="both"/>
        <w:rPr>
          <w:rFonts w:ascii="Calibri Light" w:hAnsi="Calibri Light" w:cs="Calibri Light"/>
          <w:b w:val="0"/>
          <w:bCs/>
          <w:color w:val="000000" w:themeColor="text1"/>
          <w:sz w:val="22"/>
          <w:szCs w:val="22"/>
          <w:lang w:val="es-MX"/>
        </w:rPr>
      </w:pPr>
    </w:p>
    <w:p w14:paraId="1887CE74" w14:textId="77777777" w:rsidR="00885910" w:rsidRPr="00885910" w:rsidRDefault="00885910" w:rsidP="00885910">
      <w:pPr>
        <w:pStyle w:val="Style1"/>
        <w:numPr>
          <w:ilvl w:val="0"/>
          <w:numId w:val="2"/>
        </w:numPr>
        <w:spacing w:before="0" w:line="240" w:lineRule="auto"/>
        <w:jc w:val="both"/>
        <w:rPr>
          <w:rFonts w:asciiTheme="majorHAnsi" w:hAnsiTheme="majorHAnsi" w:cstheme="majorHAnsi"/>
          <w:lang w:val="es-MX"/>
        </w:rPr>
      </w:pPr>
      <w:bookmarkStart w:id="14" w:name="_Toc108893070"/>
      <w:r w:rsidRPr="00885910">
        <w:rPr>
          <w:rFonts w:asciiTheme="majorHAnsi" w:hAnsiTheme="majorHAnsi" w:cstheme="majorHAnsi"/>
          <w:lang w:val="es-MX"/>
        </w:rPr>
        <w:t>Aclaración de dudas y preguntas</w:t>
      </w:r>
      <w:bookmarkEnd w:id="14"/>
    </w:p>
    <w:p w14:paraId="2D080937" w14:textId="77777777" w:rsidR="00885910" w:rsidRPr="003C5F61" w:rsidRDefault="00885910" w:rsidP="00885910">
      <w:pPr>
        <w:autoSpaceDE w:val="0"/>
        <w:autoSpaceDN w:val="0"/>
        <w:adjustRightInd w:val="0"/>
        <w:rPr>
          <w:rFonts w:asciiTheme="minorHAnsi" w:hAnsiTheme="minorHAnsi" w:cstheme="minorHAnsi"/>
          <w:b/>
          <w:bCs/>
          <w:sz w:val="24"/>
        </w:rPr>
      </w:pPr>
    </w:p>
    <w:p w14:paraId="28564AFD" w14:textId="52AE7A35" w:rsidR="00885910" w:rsidRPr="00885910" w:rsidRDefault="00885910" w:rsidP="00885910">
      <w:pPr>
        <w:jc w:val="both"/>
        <w:rPr>
          <w:rFonts w:ascii="Calibri Light" w:hAnsi="Calibri Light" w:cs="Calibri Light"/>
          <w:color w:val="000000"/>
        </w:rPr>
      </w:pPr>
      <w:r w:rsidRPr="00885910">
        <w:rPr>
          <w:rFonts w:ascii="Calibri Light" w:hAnsi="Calibri Light" w:cs="Calibri Light"/>
          <w:color w:val="000000"/>
        </w:rPr>
        <w:t xml:space="preserve">Se recibirán preguntas e inquietudes con relación con </w:t>
      </w:r>
      <w:r>
        <w:rPr>
          <w:rFonts w:ascii="Calibri Light" w:hAnsi="Calibri Light" w:cs="Calibri Light"/>
          <w:color w:val="000000"/>
        </w:rPr>
        <w:t xml:space="preserve">la Convocatoria y sus </w:t>
      </w:r>
      <w:r w:rsidRPr="00885910">
        <w:rPr>
          <w:rFonts w:ascii="Calibri Light" w:hAnsi="Calibri Light" w:cs="Calibri Light"/>
          <w:color w:val="000000"/>
        </w:rPr>
        <w:t>Términos de Referencia (</w:t>
      </w:r>
      <w:proofErr w:type="spellStart"/>
      <w:r w:rsidRPr="00885910">
        <w:rPr>
          <w:rFonts w:ascii="Calibri Light" w:hAnsi="Calibri Light" w:cs="Calibri Light"/>
          <w:color w:val="000000"/>
        </w:rPr>
        <w:t>TdR</w:t>
      </w:r>
      <w:proofErr w:type="spellEnd"/>
      <w:r w:rsidRPr="00885910">
        <w:rPr>
          <w:rFonts w:ascii="Calibri Light" w:hAnsi="Calibri Light" w:cs="Calibri Light"/>
          <w:color w:val="000000"/>
        </w:rPr>
        <w:t xml:space="preserve">), hasta el </w:t>
      </w:r>
      <w:r w:rsidR="007A4133">
        <w:rPr>
          <w:rFonts w:ascii="Calibri Light" w:hAnsi="Calibri Light" w:cs="Calibri Light"/>
          <w:color w:val="000000"/>
        </w:rPr>
        <w:t>miércoles</w:t>
      </w:r>
      <w:r w:rsidR="00352C52">
        <w:rPr>
          <w:rFonts w:ascii="Calibri Light" w:hAnsi="Calibri Light" w:cs="Calibri Light"/>
          <w:color w:val="000000"/>
        </w:rPr>
        <w:t xml:space="preserve"> 04</w:t>
      </w:r>
      <w:r w:rsidRPr="00885910">
        <w:rPr>
          <w:rFonts w:ascii="Calibri Light" w:hAnsi="Calibri Light" w:cs="Calibri Light"/>
          <w:color w:val="000000"/>
        </w:rPr>
        <w:t xml:space="preserve"> de </w:t>
      </w:r>
      <w:r w:rsidR="00352C52">
        <w:rPr>
          <w:rFonts w:ascii="Calibri Light" w:hAnsi="Calibri Light" w:cs="Calibri Light"/>
          <w:color w:val="000000"/>
        </w:rPr>
        <w:t>septiembre</w:t>
      </w:r>
      <w:r w:rsidRPr="00885910">
        <w:rPr>
          <w:rFonts w:ascii="Calibri Light" w:hAnsi="Calibri Light" w:cs="Calibri Light"/>
          <w:color w:val="000000"/>
        </w:rPr>
        <w:t xml:space="preserve"> de 2024. Únicamente a través de</w:t>
      </w:r>
      <w:r w:rsidR="00352C52">
        <w:rPr>
          <w:rFonts w:ascii="Calibri Light" w:hAnsi="Calibri Light" w:cs="Calibri Light"/>
          <w:color w:val="000000"/>
        </w:rPr>
        <w:t xml:space="preserve"> </w:t>
      </w:r>
      <w:r w:rsidRPr="00885910">
        <w:rPr>
          <w:rFonts w:ascii="Calibri Light" w:hAnsi="Calibri Light" w:cs="Calibri Light"/>
          <w:color w:val="000000"/>
        </w:rPr>
        <w:t xml:space="preserve">correo electrónico: </w:t>
      </w:r>
      <w:hyperlink r:id="rId10" w:history="1">
        <w:r w:rsidR="00352C52" w:rsidRPr="004543DA">
          <w:rPr>
            <w:rStyle w:val="Hyperlink"/>
            <w:rFonts w:ascii="Calibri Light" w:hAnsi="Calibri Light" w:cs="Calibri Light"/>
          </w:rPr>
          <w:t>secretaria.fondo@unwomen.org</w:t>
        </w:r>
      </w:hyperlink>
      <w:r w:rsidR="00352C52">
        <w:rPr>
          <w:rFonts w:ascii="Calibri Light" w:hAnsi="Calibri Light" w:cs="Calibri Light"/>
          <w:color w:val="000000"/>
        </w:rPr>
        <w:t xml:space="preserve"> y </w:t>
      </w:r>
      <w:hyperlink r:id="rId11" w:history="1">
        <w:r w:rsidR="00FF50F6" w:rsidRPr="004543DA">
          <w:rPr>
            <w:rStyle w:val="Hyperlink"/>
            <w:rFonts w:ascii="Calibri Light" w:hAnsi="Calibri Light" w:cs="Calibri Light"/>
          </w:rPr>
          <w:t>scac.bogota-amba@diplomatie.gouv.fr</w:t>
        </w:r>
      </w:hyperlink>
      <w:r w:rsidR="002C40C1">
        <w:rPr>
          <w:rFonts w:ascii="Calibri Light" w:hAnsi="Calibri Light" w:cs="Calibri Light"/>
          <w:color w:val="000000"/>
        </w:rPr>
        <w:t xml:space="preserve">, </w:t>
      </w:r>
      <w:r w:rsidR="00721BE7" w:rsidRPr="00721BE7">
        <w:rPr>
          <w:rFonts w:ascii="Calibri Light" w:hAnsi="Calibri Light" w:cs="Calibri Light"/>
          <w:color w:val="000000"/>
        </w:rPr>
        <w:t>y se responderá a través de</w:t>
      </w:r>
      <w:r w:rsidR="00721BE7">
        <w:rPr>
          <w:rFonts w:ascii="Calibri Light" w:hAnsi="Calibri Light" w:cs="Calibri Light"/>
          <w:color w:val="000000"/>
        </w:rPr>
        <w:t xml:space="preserve">l mismo medio. </w:t>
      </w:r>
    </w:p>
    <w:p w14:paraId="118794BE" w14:textId="77777777" w:rsidR="00885910" w:rsidRDefault="00885910" w:rsidP="00885910">
      <w:pPr>
        <w:jc w:val="both"/>
        <w:rPr>
          <w:rFonts w:asciiTheme="minorHAnsi" w:eastAsiaTheme="minorHAnsi" w:hAnsiTheme="minorHAnsi" w:cstheme="minorHAnsi"/>
          <w:sz w:val="24"/>
        </w:rPr>
      </w:pPr>
    </w:p>
    <w:p w14:paraId="07851BCA" w14:textId="77777777" w:rsidR="00885910" w:rsidRPr="00885910" w:rsidRDefault="00885910" w:rsidP="00A14920">
      <w:pPr>
        <w:pStyle w:val="Style1"/>
        <w:spacing w:before="0" w:line="240" w:lineRule="auto"/>
        <w:jc w:val="both"/>
        <w:rPr>
          <w:rFonts w:ascii="Calibri Light" w:hAnsi="Calibri Light" w:cs="Calibri Light"/>
          <w:b w:val="0"/>
          <w:bCs/>
          <w:color w:val="000000" w:themeColor="text1"/>
          <w:sz w:val="22"/>
          <w:szCs w:val="22"/>
          <w:lang w:val="es-ES"/>
        </w:rPr>
      </w:pPr>
    </w:p>
    <w:p w14:paraId="64557656" w14:textId="73E1CA63" w:rsidR="00B0468F" w:rsidRPr="00D3424F" w:rsidRDefault="00B0468F" w:rsidP="001B744D">
      <w:pPr>
        <w:jc w:val="both"/>
        <w:rPr>
          <w:rFonts w:ascii="Calibri Light" w:hAnsi="Calibri Light" w:cs="Calibri Light"/>
          <w:lang w:val="es-CO"/>
        </w:rPr>
      </w:pPr>
    </w:p>
    <w:sectPr w:rsidR="00B0468F" w:rsidRPr="00D3424F" w:rsidSect="005905F7">
      <w:headerReference w:type="even" r:id="rId12"/>
      <w:headerReference w:type="default" r:id="rId13"/>
      <w:footerReference w:type="even" r:id="rId14"/>
      <w:footerReference w:type="default" r:id="rId15"/>
      <w:headerReference w:type="first" r:id="rId16"/>
      <w:footerReference w:type="first" r:id="rId17"/>
      <w:pgSz w:w="12242" w:h="15842" w:code="1"/>
      <w:pgMar w:top="2835" w:right="1418" w:bottom="1418" w:left="1418"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5DFD" w14:textId="77777777" w:rsidR="00EB7F88" w:rsidRDefault="00EB7F88">
      <w:pPr>
        <w:spacing w:after="0" w:line="240" w:lineRule="auto"/>
      </w:pPr>
      <w:r>
        <w:separator/>
      </w:r>
    </w:p>
  </w:endnote>
  <w:endnote w:type="continuationSeparator" w:id="0">
    <w:p w14:paraId="6861BCE0" w14:textId="77777777" w:rsidR="00EB7F88" w:rsidRDefault="00EB7F88">
      <w:pPr>
        <w:spacing w:after="0" w:line="240" w:lineRule="auto"/>
      </w:pPr>
      <w:r>
        <w:continuationSeparator/>
      </w:r>
    </w:p>
  </w:endnote>
  <w:endnote w:type="continuationNotice" w:id="1">
    <w:p w14:paraId="4522082E" w14:textId="77777777" w:rsidR="00EB7F88" w:rsidRDefault="00EB7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裲ȝ襠֜怀"/>
    <w:panose1 w:val="02020603050405020304"/>
    <w:charset w:val="00"/>
    <w:family w:val="roman"/>
    <w:pitch w:val="variable"/>
    <w:sig w:usb0="00000003" w:usb1="00000000" w:usb2="00000000" w:usb3="00000000" w:csb0="00000001" w:csb1="00000000"/>
  </w:font>
  <w:font w:name="Mariann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325244"/>
      <w:docPartObj>
        <w:docPartGallery w:val="Page Numbers (Bottom of Page)"/>
        <w:docPartUnique/>
      </w:docPartObj>
    </w:sdtPr>
    <w:sdtContent>
      <w:p w14:paraId="39F61AA7" w14:textId="2E616FFD" w:rsidR="00E553BC" w:rsidRDefault="00E55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28523" w14:textId="77777777" w:rsidR="001D3220" w:rsidRDefault="001D3220" w:rsidP="00E553BC">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672735"/>
      <w:docPartObj>
        <w:docPartGallery w:val="Page Numbers (Bottom of Page)"/>
        <w:docPartUnique/>
      </w:docPartObj>
    </w:sdtPr>
    <w:sdtContent>
      <w:sdt>
        <w:sdtPr>
          <w:id w:val="-1769616900"/>
          <w:docPartObj>
            <w:docPartGallery w:val="Page Numbers (Top of Page)"/>
            <w:docPartUnique/>
          </w:docPartObj>
        </w:sdtPr>
        <w:sdtContent>
          <w:p w14:paraId="2E962FA9" w14:textId="18110FF0" w:rsidR="001D3220" w:rsidRPr="009E2301" w:rsidRDefault="009E2301" w:rsidP="009E2301">
            <w:pPr>
              <w:pStyle w:val="Foot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1F35" w14:textId="6D402609" w:rsidR="001D3220" w:rsidRDefault="001D322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6E73" w14:textId="77777777" w:rsidR="00EB7F88" w:rsidRDefault="00EB7F88">
      <w:pPr>
        <w:spacing w:after="0" w:line="240" w:lineRule="auto"/>
      </w:pPr>
      <w:r>
        <w:separator/>
      </w:r>
    </w:p>
  </w:footnote>
  <w:footnote w:type="continuationSeparator" w:id="0">
    <w:p w14:paraId="08455BEF" w14:textId="77777777" w:rsidR="00EB7F88" w:rsidRDefault="00EB7F88">
      <w:pPr>
        <w:spacing w:after="0" w:line="240" w:lineRule="auto"/>
      </w:pPr>
      <w:r>
        <w:continuationSeparator/>
      </w:r>
    </w:p>
  </w:footnote>
  <w:footnote w:type="continuationNotice" w:id="1">
    <w:p w14:paraId="44D75AF5" w14:textId="77777777" w:rsidR="00EB7F88" w:rsidRDefault="00EB7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14B3" w14:textId="77777777" w:rsidR="001D3220" w:rsidRDefault="001D322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ABD4" w14:textId="1D297D99" w:rsidR="001D3220" w:rsidRDefault="007A4133">
    <w:pPr>
      <w:pBdr>
        <w:top w:val="nil"/>
        <w:left w:val="nil"/>
        <w:bottom w:val="nil"/>
        <w:right w:val="nil"/>
        <w:between w:val="nil"/>
      </w:pBdr>
      <w:tabs>
        <w:tab w:val="center" w:pos="4536"/>
        <w:tab w:val="right" w:pos="9072"/>
      </w:tabs>
      <w:spacing w:after="0" w:line="240" w:lineRule="auto"/>
      <w:ind w:left="425" w:hanging="705"/>
      <w:rPr>
        <w:color w:val="000000"/>
      </w:rPr>
    </w:pPr>
    <w:r>
      <w:rPr>
        <w:rFonts w:cstheme="minorHAnsi"/>
        <w:noProof/>
        <w:sz w:val="18"/>
        <w:lang w:val="es-ES_tradnl" w:eastAsia="es-ES_tradnl"/>
      </w:rPr>
      <w:drawing>
        <wp:inline distT="0" distB="0" distL="0" distR="0" wp14:anchorId="5BC41093" wp14:editId="0BBCC7E0">
          <wp:extent cx="5969000" cy="1117600"/>
          <wp:effectExtent l="0" t="0" r="0" b="0"/>
          <wp:docPr id="118203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117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5CAC" w14:textId="0B6E7487" w:rsidR="008B58C3" w:rsidRDefault="002C04C6">
    <w:pPr>
      <w:pStyle w:val="Header"/>
    </w:pPr>
    <w:r>
      <w:rPr>
        <w:rFonts w:cstheme="minorHAnsi"/>
        <w:noProof/>
        <w:sz w:val="18"/>
        <w:lang w:val="es-ES_tradnl" w:eastAsia="es-ES_tradnl"/>
      </w:rPr>
      <w:drawing>
        <wp:inline distT="0" distB="0" distL="0" distR="0" wp14:anchorId="54D09B71" wp14:editId="37427425">
          <wp:extent cx="5969000" cy="1117600"/>
          <wp:effectExtent l="0" t="0" r="0" b="0"/>
          <wp:docPr id="69935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471"/>
    <w:multiLevelType w:val="hybridMultilevel"/>
    <w:tmpl w:val="04D265D0"/>
    <w:lvl w:ilvl="0" w:tplc="36B2ADD8">
      <w:start w:val="1"/>
      <w:numFmt w:val="bullet"/>
      <w:lvlText w:val=""/>
      <w:lvlJc w:val="left"/>
      <w:pPr>
        <w:ind w:left="720" w:hanging="360"/>
      </w:pPr>
      <w:rPr>
        <w:rFonts w:ascii="Symbol" w:hAnsi="Symbol"/>
      </w:rPr>
    </w:lvl>
    <w:lvl w:ilvl="1" w:tplc="EC02A0AE">
      <w:start w:val="1"/>
      <w:numFmt w:val="bullet"/>
      <w:lvlText w:val=""/>
      <w:lvlJc w:val="left"/>
      <w:pPr>
        <w:ind w:left="720" w:hanging="360"/>
      </w:pPr>
      <w:rPr>
        <w:rFonts w:ascii="Symbol" w:hAnsi="Symbol"/>
      </w:rPr>
    </w:lvl>
    <w:lvl w:ilvl="2" w:tplc="B834257C">
      <w:start w:val="1"/>
      <w:numFmt w:val="bullet"/>
      <w:lvlText w:val=""/>
      <w:lvlJc w:val="left"/>
      <w:pPr>
        <w:ind w:left="720" w:hanging="360"/>
      </w:pPr>
      <w:rPr>
        <w:rFonts w:ascii="Symbol" w:hAnsi="Symbol"/>
      </w:rPr>
    </w:lvl>
    <w:lvl w:ilvl="3" w:tplc="65AE3A40">
      <w:start w:val="1"/>
      <w:numFmt w:val="bullet"/>
      <w:lvlText w:val=""/>
      <w:lvlJc w:val="left"/>
      <w:pPr>
        <w:ind w:left="720" w:hanging="360"/>
      </w:pPr>
      <w:rPr>
        <w:rFonts w:ascii="Symbol" w:hAnsi="Symbol"/>
      </w:rPr>
    </w:lvl>
    <w:lvl w:ilvl="4" w:tplc="F51605C2">
      <w:start w:val="1"/>
      <w:numFmt w:val="bullet"/>
      <w:lvlText w:val=""/>
      <w:lvlJc w:val="left"/>
      <w:pPr>
        <w:ind w:left="720" w:hanging="360"/>
      </w:pPr>
      <w:rPr>
        <w:rFonts w:ascii="Symbol" w:hAnsi="Symbol"/>
      </w:rPr>
    </w:lvl>
    <w:lvl w:ilvl="5" w:tplc="29448E06">
      <w:start w:val="1"/>
      <w:numFmt w:val="bullet"/>
      <w:lvlText w:val=""/>
      <w:lvlJc w:val="left"/>
      <w:pPr>
        <w:ind w:left="720" w:hanging="360"/>
      </w:pPr>
      <w:rPr>
        <w:rFonts w:ascii="Symbol" w:hAnsi="Symbol"/>
      </w:rPr>
    </w:lvl>
    <w:lvl w:ilvl="6" w:tplc="17E62F6E">
      <w:start w:val="1"/>
      <w:numFmt w:val="bullet"/>
      <w:lvlText w:val=""/>
      <w:lvlJc w:val="left"/>
      <w:pPr>
        <w:ind w:left="720" w:hanging="360"/>
      </w:pPr>
      <w:rPr>
        <w:rFonts w:ascii="Symbol" w:hAnsi="Symbol"/>
      </w:rPr>
    </w:lvl>
    <w:lvl w:ilvl="7" w:tplc="19088662">
      <w:start w:val="1"/>
      <w:numFmt w:val="bullet"/>
      <w:lvlText w:val=""/>
      <w:lvlJc w:val="left"/>
      <w:pPr>
        <w:ind w:left="720" w:hanging="360"/>
      </w:pPr>
      <w:rPr>
        <w:rFonts w:ascii="Symbol" w:hAnsi="Symbol"/>
      </w:rPr>
    </w:lvl>
    <w:lvl w:ilvl="8" w:tplc="BE06A062">
      <w:start w:val="1"/>
      <w:numFmt w:val="bullet"/>
      <w:lvlText w:val=""/>
      <w:lvlJc w:val="left"/>
      <w:pPr>
        <w:ind w:left="720" w:hanging="360"/>
      </w:pPr>
      <w:rPr>
        <w:rFonts w:ascii="Symbol" w:hAnsi="Symbol"/>
      </w:rPr>
    </w:lvl>
  </w:abstractNum>
  <w:abstractNum w:abstractNumId="1" w15:restartNumberingAfterBreak="0">
    <w:nsid w:val="04403DD7"/>
    <w:multiLevelType w:val="hybridMultilevel"/>
    <w:tmpl w:val="479A4D28"/>
    <w:lvl w:ilvl="0" w:tplc="5B98578A">
      <w:start w:val="1"/>
      <w:numFmt w:val="bullet"/>
      <w:lvlText w:val=""/>
      <w:lvlJc w:val="left"/>
      <w:pPr>
        <w:ind w:left="720" w:hanging="360"/>
      </w:pPr>
      <w:rPr>
        <w:rFonts w:ascii="Symbol" w:hAnsi="Symbol"/>
      </w:rPr>
    </w:lvl>
    <w:lvl w:ilvl="1" w:tplc="CD1E8C32">
      <w:start w:val="1"/>
      <w:numFmt w:val="bullet"/>
      <w:lvlText w:val=""/>
      <w:lvlJc w:val="left"/>
      <w:pPr>
        <w:ind w:left="720" w:hanging="360"/>
      </w:pPr>
      <w:rPr>
        <w:rFonts w:ascii="Symbol" w:hAnsi="Symbol"/>
      </w:rPr>
    </w:lvl>
    <w:lvl w:ilvl="2" w:tplc="D6F406F0">
      <w:start w:val="1"/>
      <w:numFmt w:val="bullet"/>
      <w:lvlText w:val=""/>
      <w:lvlJc w:val="left"/>
      <w:pPr>
        <w:ind w:left="720" w:hanging="360"/>
      </w:pPr>
      <w:rPr>
        <w:rFonts w:ascii="Symbol" w:hAnsi="Symbol"/>
      </w:rPr>
    </w:lvl>
    <w:lvl w:ilvl="3" w:tplc="81E81368">
      <w:start w:val="1"/>
      <w:numFmt w:val="bullet"/>
      <w:lvlText w:val=""/>
      <w:lvlJc w:val="left"/>
      <w:pPr>
        <w:ind w:left="720" w:hanging="360"/>
      </w:pPr>
      <w:rPr>
        <w:rFonts w:ascii="Symbol" w:hAnsi="Symbol"/>
      </w:rPr>
    </w:lvl>
    <w:lvl w:ilvl="4" w:tplc="F948C846">
      <w:start w:val="1"/>
      <w:numFmt w:val="bullet"/>
      <w:lvlText w:val=""/>
      <w:lvlJc w:val="left"/>
      <w:pPr>
        <w:ind w:left="720" w:hanging="360"/>
      </w:pPr>
      <w:rPr>
        <w:rFonts w:ascii="Symbol" w:hAnsi="Symbol"/>
      </w:rPr>
    </w:lvl>
    <w:lvl w:ilvl="5" w:tplc="9904D22E">
      <w:start w:val="1"/>
      <w:numFmt w:val="bullet"/>
      <w:lvlText w:val=""/>
      <w:lvlJc w:val="left"/>
      <w:pPr>
        <w:ind w:left="720" w:hanging="360"/>
      </w:pPr>
      <w:rPr>
        <w:rFonts w:ascii="Symbol" w:hAnsi="Symbol"/>
      </w:rPr>
    </w:lvl>
    <w:lvl w:ilvl="6" w:tplc="B668225A">
      <w:start w:val="1"/>
      <w:numFmt w:val="bullet"/>
      <w:lvlText w:val=""/>
      <w:lvlJc w:val="left"/>
      <w:pPr>
        <w:ind w:left="720" w:hanging="360"/>
      </w:pPr>
      <w:rPr>
        <w:rFonts w:ascii="Symbol" w:hAnsi="Symbol"/>
      </w:rPr>
    </w:lvl>
    <w:lvl w:ilvl="7" w:tplc="239EBF58">
      <w:start w:val="1"/>
      <w:numFmt w:val="bullet"/>
      <w:lvlText w:val=""/>
      <w:lvlJc w:val="left"/>
      <w:pPr>
        <w:ind w:left="720" w:hanging="360"/>
      </w:pPr>
      <w:rPr>
        <w:rFonts w:ascii="Symbol" w:hAnsi="Symbol"/>
      </w:rPr>
    </w:lvl>
    <w:lvl w:ilvl="8" w:tplc="216C8558">
      <w:start w:val="1"/>
      <w:numFmt w:val="bullet"/>
      <w:lvlText w:val=""/>
      <w:lvlJc w:val="left"/>
      <w:pPr>
        <w:ind w:left="720" w:hanging="360"/>
      </w:pPr>
      <w:rPr>
        <w:rFonts w:ascii="Symbol" w:hAnsi="Symbol"/>
      </w:rPr>
    </w:lvl>
  </w:abstractNum>
  <w:abstractNum w:abstractNumId="2" w15:restartNumberingAfterBreak="0">
    <w:nsid w:val="0874065A"/>
    <w:multiLevelType w:val="hybridMultilevel"/>
    <w:tmpl w:val="BCF6C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26EE1"/>
    <w:multiLevelType w:val="hybridMultilevel"/>
    <w:tmpl w:val="F7D89BF6"/>
    <w:lvl w:ilvl="0" w:tplc="CB401098">
      <w:start w:val="1"/>
      <w:numFmt w:val="bullet"/>
      <w:lvlText w:val=""/>
      <w:lvlJc w:val="left"/>
      <w:pPr>
        <w:ind w:left="720" w:hanging="360"/>
      </w:pPr>
      <w:rPr>
        <w:rFonts w:ascii="Symbol" w:hAnsi="Symbol"/>
      </w:rPr>
    </w:lvl>
    <w:lvl w:ilvl="1" w:tplc="E74E4304">
      <w:start w:val="1"/>
      <w:numFmt w:val="bullet"/>
      <w:lvlText w:val=""/>
      <w:lvlJc w:val="left"/>
      <w:pPr>
        <w:ind w:left="720" w:hanging="360"/>
      </w:pPr>
      <w:rPr>
        <w:rFonts w:ascii="Symbol" w:hAnsi="Symbol"/>
      </w:rPr>
    </w:lvl>
    <w:lvl w:ilvl="2" w:tplc="6B66918A">
      <w:start w:val="1"/>
      <w:numFmt w:val="bullet"/>
      <w:lvlText w:val=""/>
      <w:lvlJc w:val="left"/>
      <w:pPr>
        <w:ind w:left="720" w:hanging="360"/>
      </w:pPr>
      <w:rPr>
        <w:rFonts w:ascii="Symbol" w:hAnsi="Symbol"/>
      </w:rPr>
    </w:lvl>
    <w:lvl w:ilvl="3" w:tplc="DCE27FEC">
      <w:start w:val="1"/>
      <w:numFmt w:val="bullet"/>
      <w:lvlText w:val=""/>
      <w:lvlJc w:val="left"/>
      <w:pPr>
        <w:ind w:left="720" w:hanging="360"/>
      </w:pPr>
      <w:rPr>
        <w:rFonts w:ascii="Symbol" w:hAnsi="Symbol"/>
      </w:rPr>
    </w:lvl>
    <w:lvl w:ilvl="4" w:tplc="EAC643C6">
      <w:start w:val="1"/>
      <w:numFmt w:val="bullet"/>
      <w:lvlText w:val=""/>
      <w:lvlJc w:val="left"/>
      <w:pPr>
        <w:ind w:left="720" w:hanging="360"/>
      </w:pPr>
      <w:rPr>
        <w:rFonts w:ascii="Symbol" w:hAnsi="Symbol"/>
      </w:rPr>
    </w:lvl>
    <w:lvl w:ilvl="5" w:tplc="62A0023E">
      <w:start w:val="1"/>
      <w:numFmt w:val="bullet"/>
      <w:lvlText w:val=""/>
      <w:lvlJc w:val="left"/>
      <w:pPr>
        <w:ind w:left="720" w:hanging="360"/>
      </w:pPr>
      <w:rPr>
        <w:rFonts w:ascii="Symbol" w:hAnsi="Symbol"/>
      </w:rPr>
    </w:lvl>
    <w:lvl w:ilvl="6" w:tplc="466AB394">
      <w:start w:val="1"/>
      <w:numFmt w:val="bullet"/>
      <w:lvlText w:val=""/>
      <w:lvlJc w:val="left"/>
      <w:pPr>
        <w:ind w:left="720" w:hanging="360"/>
      </w:pPr>
      <w:rPr>
        <w:rFonts w:ascii="Symbol" w:hAnsi="Symbol"/>
      </w:rPr>
    </w:lvl>
    <w:lvl w:ilvl="7" w:tplc="AA1A197A">
      <w:start w:val="1"/>
      <w:numFmt w:val="bullet"/>
      <w:lvlText w:val=""/>
      <w:lvlJc w:val="left"/>
      <w:pPr>
        <w:ind w:left="720" w:hanging="360"/>
      </w:pPr>
      <w:rPr>
        <w:rFonts w:ascii="Symbol" w:hAnsi="Symbol"/>
      </w:rPr>
    </w:lvl>
    <w:lvl w:ilvl="8" w:tplc="D64007F8">
      <w:start w:val="1"/>
      <w:numFmt w:val="bullet"/>
      <w:lvlText w:val=""/>
      <w:lvlJc w:val="left"/>
      <w:pPr>
        <w:ind w:left="720" w:hanging="360"/>
      </w:pPr>
      <w:rPr>
        <w:rFonts w:ascii="Symbol" w:hAnsi="Symbol"/>
      </w:rPr>
    </w:lvl>
  </w:abstractNum>
  <w:abstractNum w:abstractNumId="4" w15:restartNumberingAfterBreak="0">
    <w:nsid w:val="0C6C4A71"/>
    <w:multiLevelType w:val="hybridMultilevel"/>
    <w:tmpl w:val="179AC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C7800"/>
    <w:multiLevelType w:val="hybridMultilevel"/>
    <w:tmpl w:val="EBA47E98"/>
    <w:lvl w:ilvl="0" w:tplc="F2AAFBDC">
      <w:start w:val="1"/>
      <w:numFmt w:val="bullet"/>
      <w:lvlText w:val=""/>
      <w:lvlJc w:val="left"/>
      <w:pPr>
        <w:ind w:left="720" w:hanging="360"/>
      </w:pPr>
      <w:rPr>
        <w:rFonts w:ascii="Symbol" w:hAnsi="Symbol"/>
      </w:rPr>
    </w:lvl>
    <w:lvl w:ilvl="1" w:tplc="ECFC0B2A">
      <w:start w:val="1"/>
      <w:numFmt w:val="bullet"/>
      <w:lvlText w:val=""/>
      <w:lvlJc w:val="left"/>
      <w:pPr>
        <w:ind w:left="720" w:hanging="360"/>
      </w:pPr>
      <w:rPr>
        <w:rFonts w:ascii="Symbol" w:hAnsi="Symbol"/>
      </w:rPr>
    </w:lvl>
    <w:lvl w:ilvl="2" w:tplc="955A3EE6">
      <w:start w:val="1"/>
      <w:numFmt w:val="bullet"/>
      <w:lvlText w:val=""/>
      <w:lvlJc w:val="left"/>
      <w:pPr>
        <w:ind w:left="720" w:hanging="360"/>
      </w:pPr>
      <w:rPr>
        <w:rFonts w:ascii="Symbol" w:hAnsi="Symbol"/>
      </w:rPr>
    </w:lvl>
    <w:lvl w:ilvl="3" w:tplc="7CD80DA2">
      <w:start w:val="1"/>
      <w:numFmt w:val="bullet"/>
      <w:lvlText w:val=""/>
      <w:lvlJc w:val="left"/>
      <w:pPr>
        <w:ind w:left="720" w:hanging="360"/>
      </w:pPr>
      <w:rPr>
        <w:rFonts w:ascii="Symbol" w:hAnsi="Symbol"/>
      </w:rPr>
    </w:lvl>
    <w:lvl w:ilvl="4" w:tplc="4BD6DB4C">
      <w:start w:val="1"/>
      <w:numFmt w:val="bullet"/>
      <w:lvlText w:val=""/>
      <w:lvlJc w:val="left"/>
      <w:pPr>
        <w:ind w:left="720" w:hanging="360"/>
      </w:pPr>
      <w:rPr>
        <w:rFonts w:ascii="Symbol" w:hAnsi="Symbol"/>
      </w:rPr>
    </w:lvl>
    <w:lvl w:ilvl="5" w:tplc="84C62ED4">
      <w:start w:val="1"/>
      <w:numFmt w:val="bullet"/>
      <w:lvlText w:val=""/>
      <w:lvlJc w:val="left"/>
      <w:pPr>
        <w:ind w:left="720" w:hanging="360"/>
      </w:pPr>
      <w:rPr>
        <w:rFonts w:ascii="Symbol" w:hAnsi="Symbol"/>
      </w:rPr>
    </w:lvl>
    <w:lvl w:ilvl="6" w:tplc="C34813FA">
      <w:start w:val="1"/>
      <w:numFmt w:val="bullet"/>
      <w:lvlText w:val=""/>
      <w:lvlJc w:val="left"/>
      <w:pPr>
        <w:ind w:left="720" w:hanging="360"/>
      </w:pPr>
      <w:rPr>
        <w:rFonts w:ascii="Symbol" w:hAnsi="Symbol"/>
      </w:rPr>
    </w:lvl>
    <w:lvl w:ilvl="7" w:tplc="A1F23920">
      <w:start w:val="1"/>
      <w:numFmt w:val="bullet"/>
      <w:lvlText w:val=""/>
      <w:lvlJc w:val="left"/>
      <w:pPr>
        <w:ind w:left="720" w:hanging="360"/>
      </w:pPr>
      <w:rPr>
        <w:rFonts w:ascii="Symbol" w:hAnsi="Symbol"/>
      </w:rPr>
    </w:lvl>
    <w:lvl w:ilvl="8" w:tplc="E3EA08D4">
      <w:start w:val="1"/>
      <w:numFmt w:val="bullet"/>
      <w:lvlText w:val=""/>
      <w:lvlJc w:val="left"/>
      <w:pPr>
        <w:ind w:left="720" w:hanging="360"/>
      </w:pPr>
      <w:rPr>
        <w:rFonts w:ascii="Symbol" w:hAnsi="Symbol"/>
      </w:rPr>
    </w:lvl>
  </w:abstractNum>
  <w:abstractNum w:abstractNumId="6" w15:restartNumberingAfterBreak="0">
    <w:nsid w:val="108A1F05"/>
    <w:multiLevelType w:val="multilevel"/>
    <w:tmpl w:val="547ED8C6"/>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E2EB3"/>
    <w:multiLevelType w:val="hybridMultilevel"/>
    <w:tmpl w:val="9C3E8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F35374"/>
    <w:multiLevelType w:val="hybridMultilevel"/>
    <w:tmpl w:val="983A62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EA0EF6"/>
    <w:multiLevelType w:val="hybridMultilevel"/>
    <w:tmpl w:val="4F7474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ADA573C"/>
    <w:multiLevelType w:val="hybridMultilevel"/>
    <w:tmpl w:val="E53E2BD0"/>
    <w:lvl w:ilvl="0" w:tplc="FFFFFFFF">
      <w:start w:val="22"/>
      <w:numFmt w:val="bullet"/>
      <w:lvlText w:val="-"/>
      <w:lvlJc w:val="left"/>
      <w:pPr>
        <w:ind w:left="720" w:hanging="360"/>
      </w:pPr>
      <w:rPr>
        <w:rFonts w:ascii="Times New Roman" w:eastAsia="Times New Roman" w:hAnsi="Times New Roman" w:cs="Times New Roman"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FAC4593"/>
    <w:multiLevelType w:val="hybridMultilevel"/>
    <w:tmpl w:val="D29ADBE6"/>
    <w:lvl w:ilvl="0" w:tplc="1D280C3A">
      <w:start w:val="2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501AB7"/>
    <w:multiLevelType w:val="hybridMultilevel"/>
    <w:tmpl w:val="31C0F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B5261"/>
    <w:multiLevelType w:val="hybridMultilevel"/>
    <w:tmpl w:val="11AE7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741B54"/>
    <w:multiLevelType w:val="hybridMultilevel"/>
    <w:tmpl w:val="590817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733DF7"/>
    <w:multiLevelType w:val="hybridMultilevel"/>
    <w:tmpl w:val="BB2AD0A0"/>
    <w:lvl w:ilvl="0" w:tplc="93581C1C">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E7BC2"/>
    <w:multiLevelType w:val="hybridMultilevel"/>
    <w:tmpl w:val="97B0D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4F61E8"/>
    <w:multiLevelType w:val="hybridMultilevel"/>
    <w:tmpl w:val="98347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1254F2"/>
    <w:multiLevelType w:val="hybridMultilevel"/>
    <w:tmpl w:val="049E60D8"/>
    <w:lvl w:ilvl="0" w:tplc="CC1CFF42">
      <w:start w:val="1"/>
      <w:numFmt w:val="bullet"/>
      <w:lvlText w:val=""/>
      <w:lvlJc w:val="left"/>
      <w:pPr>
        <w:ind w:left="720" w:hanging="360"/>
      </w:pPr>
      <w:rPr>
        <w:rFonts w:ascii="Symbol" w:hAnsi="Symbol"/>
      </w:rPr>
    </w:lvl>
    <w:lvl w:ilvl="1" w:tplc="0C5EE85E">
      <w:start w:val="1"/>
      <w:numFmt w:val="bullet"/>
      <w:lvlText w:val=""/>
      <w:lvlJc w:val="left"/>
      <w:pPr>
        <w:ind w:left="720" w:hanging="360"/>
      </w:pPr>
      <w:rPr>
        <w:rFonts w:ascii="Symbol" w:hAnsi="Symbol"/>
      </w:rPr>
    </w:lvl>
    <w:lvl w:ilvl="2" w:tplc="1DE65EC2">
      <w:start w:val="1"/>
      <w:numFmt w:val="bullet"/>
      <w:lvlText w:val=""/>
      <w:lvlJc w:val="left"/>
      <w:pPr>
        <w:ind w:left="720" w:hanging="360"/>
      </w:pPr>
      <w:rPr>
        <w:rFonts w:ascii="Symbol" w:hAnsi="Symbol"/>
      </w:rPr>
    </w:lvl>
    <w:lvl w:ilvl="3" w:tplc="D054A01E">
      <w:start w:val="1"/>
      <w:numFmt w:val="bullet"/>
      <w:lvlText w:val=""/>
      <w:lvlJc w:val="left"/>
      <w:pPr>
        <w:ind w:left="720" w:hanging="360"/>
      </w:pPr>
      <w:rPr>
        <w:rFonts w:ascii="Symbol" w:hAnsi="Symbol"/>
      </w:rPr>
    </w:lvl>
    <w:lvl w:ilvl="4" w:tplc="26C6F6E4">
      <w:start w:val="1"/>
      <w:numFmt w:val="bullet"/>
      <w:lvlText w:val=""/>
      <w:lvlJc w:val="left"/>
      <w:pPr>
        <w:ind w:left="720" w:hanging="360"/>
      </w:pPr>
      <w:rPr>
        <w:rFonts w:ascii="Symbol" w:hAnsi="Symbol"/>
      </w:rPr>
    </w:lvl>
    <w:lvl w:ilvl="5" w:tplc="2A64BAD8">
      <w:start w:val="1"/>
      <w:numFmt w:val="bullet"/>
      <w:lvlText w:val=""/>
      <w:lvlJc w:val="left"/>
      <w:pPr>
        <w:ind w:left="720" w:hanging="360"/>
      </w:pPr>
      <w:rPr>
        <w:rFonts w:ascii="Symbol" w:hAnsi="Symbol"/>
      </w:rPr>
    </w:lvl>
    <w:lvl w:ilvl="6" w:tplc="7A188778">
      <w:start w:val="1"/>
      <w:numFmt w:val="bullet"/>
      <w:lvlText w:val=""/>
      <w:lvlJc w:val="left"/>
      <w:pPr>
        <w:ind w:left="720" w:hanging="360"/>
      </w:pPr>
      <w:rPr>
        <w:rFonts w:ascii="Symbol" w:hAnsi="Symbol"/>
      </w:rPr>
    </w:lvl>
    <w:lvl w:ilvl="7" w:tplc="A1665BAA">
      <w:start w:val="1"/>
      <w:numFmt w:val="bullet"/>
      <w:lvlText w:val=""/>
      <w:lvlJc w:val="left"/>
      <w:pPr>
        <w:ind w:left="720" w:hanging="360"/>
      </w:pPr>
      <w:rPr>
        <w:rFonts w:ascii="Symbol" w:hAnsi="Symbol"/>
      </w:rPr>
    </w:lvl>
    <w:lvl w:ilvl="8" w:tplc="F922373A">
      <w:start w:val="1"/>
      <w:numFmt w:val="bullet"/>
      <w:lvlText w:val=""/>
      <w:lvlJc w:val="left"/>
      <w:pPr>
        <w:ind w:left="720" w:hanging="360"/>
      </w:pPr>
      <w:rPr>
        <w:rFonts w:ascii="Symbol" w:hAnsi="Symbol"/>
      </w:rPr>
    </w:lvl>
  </w:abstractNum>
  <w:abstractNum w:abstractNumId="19" w15:restartNumberingAfterBreak="0">
    <w:nsid w:val="3E366458"/>
    <w:multiLevelType w:val="hybridMultilevel"/>
    <w:tmpl w:val="8528D4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722530"/>
    <w:multiLevelType w:val="hybridMultilevel"/>
    <w:tmpl w:val="D6F29A9A"/>
    <w:lvl w:ilvl="0" w:tplc="1D280C3A">
      <w:start w:val="24"/>
      <w:numFmt w:val="bullet"/>
      <w:lvlText w:val="-"/>
      <w:lvlJc w:val="left"/>
      <w:pPr>
        <w:ind w:left="360" w:hanging="360"/>
      </w:pPr>
      <w:rPr>
        <w:rFonts w:ascii="Calibri" w:eastAsia="Times New Roman"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0D04043"/>
    <w:multiLevelType w:val="hybridMultilevel"/>
    <w:tmpl w:val="344CA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95692B"/>
    <w:multiLevelType w:val="hybridMultilevel"/>
    <w:tmpl w:val="603C4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F5128F"/>
    <w:multiLevelType w:val="hybridMultilevel"/>
    <w:tmpl w:val="6AEE9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364E4D"/>
    <w:multiLevelType w:val="hybridMultilevel"/>
    <w:tmpl w:val="3496D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526C0A"/>
    <w:multiLevelType w:val="hybridMultilevel"/>
    <w:tmpl w:val="18ACC116"/>
    <w:lvl w:ilvl="0" w:tplc="DB68B424">
      <w:start w:val="1"/>
      <w:numFmt w:val="bullet"/>
      <w:lvlText w:val=""/>
      <w:lvlJc w:val="left"/>
      <w:pPr>
        <w:ind w:left="720" w:hanging="360"/>
      </w:pPr>
      <w:rPr>
        <w:rFonts w:ascii="Symbol" w:hAnsi="Symbol"/>
      </w:rPr>
    </w:lvl>
    <w:lvl w:ilvl="1" w:tplc="4F6E9020">
      <w:start w:val="1"/>
      <w:numFmt w:val="bullet"/>
      <w:lvlText w:val=""/>
      <w:lvlJc w:val="left"/>
      <w:pPr>
        <w:ind w:left="720" w:hanging="360"/>
      </w:pPr>
      <w:rPr>
        <w:rFonts w:ascii="Symbol" w:hAnsi="Symbol"/>
      </w:rPr>
    </w:lvl>
    <w:lvl w:ilvl="2" w:tplc="9C2810C2">
      <w:start w:val="1"/>
      <w:numFmt w:val="bullet"/>
      <w:lvlText w:val=""/>
      <w:lvlJc w:val="left"/>
      <w:pPr>
        <w:ind w:left="720" w:hanging="360"/>
      </w:pPr>
      <w:rPr>
        <w:rFonts w:ascii="Symbol" w:hAnsi="Symbol"/>
      </w:rPr>
    </w:lvl>
    <w:lvl w:ilvl="3" w:tplc="3CDAE9F2">
      <w:start w:val="1"/>
      <w:numFmt w:val="bullet"/>
      <w:lvlText w:val=""/>
      <w:lvlJc w:val="left"/>
      <w:pPr>
        <w:ind w:left="720" w:hanging="360"/>
      </w:pPr>
      <w:rPr>
        <w:rFonts w:ascii="Symbol" w:hAnsi="Symbol"/>
      </w:rPr>
    </w:lvl>
    <w:lvl w:ilvl="4" w:tplc="A19AF8CC">
      <w:start w:val="1"/>
      <w:numFmt w:val="bullet"/>
      <w:lvlText w:val=""/>
      <w:lvlJc w:val="left"/>
      <w:pPr>
        <w:ind w:left="720" w:hanging="360"/>
      </w:pPr>
      <w:rPr>
        <w:rFonts w:ascii="Symbol" w:hAnsi="Symbol"/>
      </w:rPr>
    </w:lvl>
    <w:lvl w:ilvl="5" w:tplc="51EC20CE">
      <w:start w:val="1"/>
      <w:numFmt w:val="bullet"/>
      <w:lvlText w:val=""/>
      <w:lvlJc w:val="left"/>
      <w:pPr>
        <w:ind w:left="720" w:hanging="360"/>
      </w:pPr>
      <w:rPr>
        <w:rFonts w:ascii="Symbol" w:hAnsi="Symbol"/>
      </w:rPr>
    </w:lvl>
    <w:lvl w:ilvl="6" w:tplc="C1021826">
      <w:start w:val="1"/>
      <w:numFmt w:val="bullet"/>
      <w:lvlText w:val=""/>
      <w:lvlJc w:val="left"/>
      <w:pPr>
        <w:ind w:left="720" w:hanging="360"/>
      </w:pPr>
      <w:rPr>
        <w:rFonts w:ascii="Symbol" w:hAnsi="Symbol"/>
      </w:rPr>
    </w:lvl>
    <w:lvl w:ilvl="7" w:tplc="E284A2F2">
      <w:start w:val="1"/>
      <w:numFmt w:val="bullet"/>
      <w:lvlText w:val=""/>
      <w:lvlJc w:val="left"/>
      <w:pPr>
        <w:ind w:left="720" w:hanging="360"/>
      </w:pPr>
      <w:rPr>
        <w:rFonts w:ascii="Symbol" w:hAnsi="Symbol"/>
      </w:rPr>
    </w:lvl>
    <w:lvl w:ilvl="8" w:tplc="A2D202CC">
      <w:start w:val="1"/>
      <w:numFmt w:val="bullet"/>
      <w:lvlText w:val=""/>
      <w:lvlJc w:val="left"/>
      <w:pPr>
        <w:ind w:left="720" w:hanging="360"/>
      </w:pPr>
      <w:rPr>
        <w:rFonts w:ascii="Symbol" w:hAnsi="Symbol"/>
      </w:rPr>
    </w:lvl>
  </w:abstractNum>
  <w:abstractNum w:abstractNumId="26" w15:restartNumberingAfterBreak="0">
    <w:nsid w:val="4E7B7B09"/>
    <w:multiLevelType w:val="hybridMultilevel"/>
    <w:tmpl w:val="399ED19A"/>
    <w:lvl w:ilvl="0" w:tplc="08749E0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65113E"/>
    <w:multiLevelType w:val="hybridMultilevel"/>
    <w:tmpl w:val="62165612"/>
    <w:lvl w:ilvl="0" w:tplc="63A4E75E">
      <w:start w:val="1"/>
      <w:numFmt w:val="bullet"/>
      <w:lvlText w:val=""/>
      <w:lvlJc w:val="left"/>
      <w:pPr>
        <w:ind w:left="720" w:hanging="360"/>
      </w:pPr>
      <w:rPr>
        <w:rFonts w:ascii="Symbol" w:hAnsi="Symbol"/>
      </w:rPr>
    </w:lvl>
    <w:lvl w:ilvl="1" w:tplc="91168290">
      <w:start w:val="1"/>
      <w:numFmt w:val="bullet"/>
      <w:lvlText w:val=""/>
      <w:lvlJc w:val="left"/>
      <w:pPr>
        <w:ind w:left="720" w:hanging="360"/>
      </w:pPr>
      <w:rPr>
        <w:rFonts w:ascii="Symbol" w:hAnsi="Symbol"/>
      </w:rPr>
    </w:lvl>
    <w:lvl w:ilvl="2" w:tplc="657A874A">
      <w:start w:val="1"/>
      <w:numFmt w:val="bullet"/>
      <w:lvlText w:val=""/>
      <w:lvlJc w:val="left"/>
      <w:pPr>
        <w:ind w:left="720" w:hanging="360"/>
      </w:pPr>
      <w:rPr>
        <w:rFonts w:ascii="Symbol" w:hAnsi="Symbol"/>
      </w:rPr>
    </w:lvl>
    <w:lvl w:ilvl="3" w:tplc="912A7F76">
      <w:start w:val="1"/>
      <w:numFmt w:val="bullet"/>
      <w:lvlText w:val=""/>
      <w:lvlJc w:val="left"/>
      <w:pPr>
        <w:ind w:left="720" w:hanging="360"/>
      </w:pPr>
      <w:rPr>
        <w:rFonts w:ascii="Symbol" w:hAnsi="Symbol"/>
      </w:rPr>
    </w:lvl>
    <w:lvl w:ilvl="4" w:tplc="49768372">
      <w:start w:val="1"/>
      <w:numFmt w:val="bullet"/>
      <w:lvlText w:val=""/>
      <w:lvlJc w:val="left"/>
      <w:pPr>
        <w:ind w:left="720" w:hanging="360"/>
      </w:pPr>
      <w:rPr>
        <w:rFonts w:ascii="Symbol" w:hAnsi="Symbol"/>
      </w:rPr>
    </w:lvl>
    <w:lvl w:ilvl="5" w:tplc="4D9AA1A4">
      <w:start w:val="1"/>
      <w:numFmt w:val="bullet"/>
      <w:lvlText w:val=""/>
      <w:lvlJc w:val="left"/>
      <w:pPr>
        <w:ind w:left="720" w:hanging="360"/>
      </w:pPr>
      <w:rPr>
        <w:rFonts w:ascii="Symbol" w:hAnsi="Symbol"/>
      </w:rPr>
    </w:lvl>
    <w:lvl w:ilvl="6" w:tplc="B178D3CA">
      <w:start w:val="1"/>
      <w:numFmt w:val="bullet"/>
      <w:lvlText w:val=""/>
      <w:lvlJc w:val="left"/>
      <w:pPr>
        <w:ind w:left="720" w:hanging="360"/>
      </w:pPr>
      <w:rPr>
        <w:rFonts w:ascii="Symbol" w:hAnsi="Symbol"/>
      </w:rPr>
    </w:lvl>
    <w:lvl w:ilvl="7" w:tplc="6AE06B7C">
      <w:start w:val="1"/>
      <w:numFmt w:val="bullet"/>
      <w:lvlText w:val=""/>
      <w:lvlJc w:val="left"/>
      <w:pPr>
        <w:ind w:left="720" w:hanging="360"/>
      </w:pPr>
      <w:rPr>
        <w:rFonts w:ascii="Symbol" w:hAnsi="Symbol"/>
      </w:rPr>
    </w:lvl>
    <w:lvl w:ilvl="8" w:tplc="1590A042">
      <w:start w:val="1"/>
      <w:numFmt w:val="bullet"/>
      <w:lvlText w:val=""/>
      <w:lvlJc w:val="left"/>
      <w:pPr>
        <w:ind w:left="720" w:hanging="360"/>
      </w:pPr>
      <w:rPr>
        <w:rFonts w:ascii="Symbol" w:hAnsi="Symbol"/>
      </w:rPr>
    </w:lvl>
  </w:abstractNum>
  <w:abstractNum w:abstractNumId="28" w15:restartNumberingAfterBreak="0">
    <w:nsid w:val="4FE42C4C"/>
    <w:multiLevelType w:val="hybridMultilevel"/>
    <w:tmpl w:val="2B720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795BBB"/>
    <w:multiLevelType w:val="hybridMultilevel"/>
    <w:tmpl w:val="B22011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74729D"/>
    <w:multiLevelType w:val="hybridMultilevel"/>
    <w:tmpl w:val="9CCE02A8"/>
    <w:lvl w:ilvl="0" w:tplc="2F1A85B0">
      <w:start w:val="1"/>
      <w:numFmt w:val="decimal"/>
      <w:lvlText w:val="%1."/>
      <w:lvlJc w:val="left"/>
      <w:pPr>
        <w:ind w:left="720" w:hanging="360"/>
      </w:pPr>
      <w:rPr>
        <w:rFonts w:asciiTheme="majorHAnsi" w:hAnsiTheme="majorHAnsi" w:hint="default"/>
        <w:b/>
        <w:bCs/>
        <w:color w:val="C00000"/>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CA2FF0"/>
    <w:multiLevelType w:val="hybridMultilevel"/>
    <w:tmpl w:val="7C262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3E49E1"/>
    <w:multiLevelType w:val="hybridMultilevel"/>
    <w:tmpl w:val="27D22030"/>
    <w:lvl w:ilvl="0" w:tplc="5008A43A">
      <w:start w:val="3"/>
      <w:numFmt w:val="bullet"/>
      <w:lvlText w:val="-"/>
      <w:lvlJc w:val="left"/>
      <w:pPr>
        <w:ind w:left="787" w:hanging="360"/>
      </w:pPr>
      <w:rPr>
        <w:rFonts w:ascii="Marianne" w:eastAsia="Calibri" w:hAnsi="Marianne" w:cs="Calibri"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3" w15:restartNumberingAfterBreak="0">
    <w:nsid w:val="5795489D"/>
    <w:multiLevelType w:val="multilevel"/>
    <w:tmpl w:val="547ED8C6"/>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CF1351"/>
    <w:multiLevelType w:val="hybridMultilevel"/>
    <w:tmpl w:val="6CAC64B8"/>
    <w:lvl w:ilvl="0" w:tplc="040C001B">
      <w:start w:val="1"/>
      <w:numFmt w:val="lowerRoman"/>
      <w:lvlText w:val="%1."/>
      <w:lvlJc w:val="righ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B3602E6"/>
    <w:multiLevelType w:val="hybridMultilevel"/>
    <w:tmpl w:val="D7EAA99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6A42FE"/>
    <w:multiLevelType w:val="hybridMultilevel"/>
    <w:tmpl w:val="9ADEE768"/>
    <w:lvl w:ilvl="0" w:tplc="1D327B62">
      <w:start w:val="1"/>
      <w:numFmt w:val="bullet"/>
      <w:lvlText w:val=""/>
      <w:lvlJc w:val="left"/>
      <w:pPr>
        <w:ind w:left="720" w:hanging="360"/>
      </w:pPr>
      <w:rPr>
        <w:rFonts w:ascii="Symbol" w:hAnsi="Symbol"/>
      </w:rPr>
    </w:lvl>
    <w:lvl w:ilvl="1" w:tplc="FAD08DF6">
      <w:start w:val="1"/>
      <w:numFmt w:val="bullet"/>
      <w:lvlText w:val=""/>
      <w:lvlJc w:val="left"/>
      <w:pPr>
        <w:ind w:left="720" w:hanging="360"/>
      </w:pPr>
      <w:rPr>
        <w:rFonts w:ascii="Symbol" w:hAnsi="Symbol"/>
      </w:rPr>
    </w:lvl>
    <w:lvl w:ilvl="2" w:tplc="81FE8B56">
      <w:start w:val="1"/>
      <w:numFmt w:val="bullet"/>
      <w:lvlText w:val=""/>
      <w:lvlJc w:val="left"/>
      <w:pPr>
        <w:ind w:left="720" w:hanging="360"/>
      </w:pPr>
      <w:rPr>
        <w:rFonts w:ascii="Symbol" w:hAnsi="Symbol"/>
      </w:rPr>
    </w:lvl>
    <w:lvl w:ilvl="3" w:tplc="E38AB954">
      <w:start w:val="1"/>
      <w:numFmt w:val="bullet"/>
      <w:lvlText w:val=""/>
      <w:lvlJc w:val="left"/>
      <w:pPr>
        <w:ind w:left="720" w:hanging="360"/>
      </w:pPr>
      <w:rPr>
        <w:rFonts w:ascii="Symbol" w:hAnsi="Symbol"/>
      </w:rPr>
    </w:lvl>
    <w:lvl w:ilvl="4" w:tplc="517EC280">
      <w:start w:val="1"/>
      <w:numFmt w:val="bullet"/>
      <w:lvlText w:val=""/>
      <w:lvlJc w:val="left"/>
      <w:pPr>
        <w:ind w:left="720" w:hanging="360"/>
      </w:pPr>
      <w:rPr>
        <w:rFonts w:ascii="Symbol" w:hAnsi="Symbol"/>
      </w:rPr>
    </w:lvl>
    <w:lvl w:ilvl="5" w:tplc="5D364F62">
      <w:start w:val="1"/>
      <w:numFmt w:val="bullet"/>
      <w:lvlText w:val=""/>
      <w:lvlJc w:val="left"/>
      <w:pPr>
        <w:ind w:left="720" w:hanging="360"/>
      </w:pPr>
      <w:rPr>
        <w:rFonts w:ascii="Symbol" w:hAnsi="Symbol"/>
      </w:rPr>
    </w:lvl>
    <w:lvl w:ilvl="6" w:tplc="C7581462">
      <w:start w:val="1"/>
      <w:numFmt w:val="bullet"/>
      <w:lvlText w:val=""/>
      <w:lvlJc w:val="left"/>
      <w:pPr>
        <w:ind w:left="720" w:hanging="360"/>
      </w:pPr>
      <w:rPr>
        <w:rFonts w:ascii="Symbol" w:hAnsi="Symbol"/>
      </w:rPr>
    </w:lvl>
    <w:lvl w:ilvl="7" w:tplc="5E62416E">
      <w:start w:val="1"/>
      <w:numFmt w:val="bullet"/>
      <w:lvlText w:val=""/>
      <w:lvlJc w:val="left"/>
      <w:pPr>
        <w:ind w:left="720" w:hanging="360"/>
      </w:pPr>
      <w:rPr>
        <w:rFonts w:ascii="Symbol" w:hAnsi="Symbol"/>
      </w:rPr>
    </w:lvl>
    <w:lvl w:ilvl="8" w:tplc="639AA910">
      <w:start w:val="1"/>
      <w:numFmt w:val="bullet"/>
      <w:lvlText w:val=""/>
      <w:lvlJc w:val="left"/>
      <w:pPr>
        <w:ind w:left="720" w:hanging="360"/>
      </w:pPr>
      <w:rPr>
        <w:rFonts w:ascii="Symbol" w:hAnsi="Symbol"/>
      </w:rPr>
    </w:lvl>
  </w:abstractNum>
  <w:abstractNum w:abstractNumId="37" w15:restartNumberingAfterBreak="0">
    <w:nsid w:val="5E7E5B82"/>
    <w:multiLevelType w:val="hybridMultilevel"/>
    <w:tmpl w:val="A762EF2E"/>
    <w:lvl w:ilvl="0" w:tplc="93581C1C">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4C07A9"/>
    <w:multiLevelType w:val="hybridMultilevel"/>
    <w:tmpl w:val="2EFCDC42"/>
    <w:lvl w:ilvl="0" w:tplc="530C689A">
      <w:start w:val="1"/>
      <w:numFmt w:val="bullet"/>
      <w:lvlText w:val=""/>
      <w:lvlJc w:val="left"/>
      <w:pPr>
        <w:ind w:left="720" w:hanging="360"/>
      </w:pPr>
      <w:rPr>
        <w:rFonts w:ascii="Symbol" w:hAnsi="Symbol"/>
      </w:rPr>
    </w:lvl>
    <w:lvl w:ilvl="1" w:tplc="6D18B9F0">
      <w:start w:val="1"/>
      <w:numFmt w:val="bullet"/>
      <w:lvlText w:val=""/>
      <w:lvlJc w:val="left"/>
      <w:pPr>
        <w:ind w:left="720" w:hanging="360"/>
      </w:pPr>
      <w:rPr>
        <w:rFonts w:ascii="Symbol" w:hAnsi="Symbol"/>
      </w:rPr>
    </w:lvl>
    <w:lvl w:ilvl="2" w:tplc="E02EF518">
      <w:start w:val="1"/>
      <w:numFmt w:val="bullet"/>
      <w:lvlText w:val=""/>
      <w:lvlJc w:val="left"/>
      <w:pPr>
        <w:ind w:left="720" w:hanging="360"/>
      </w:pPr>
      <w:rPr>
        <w:rFonts w:ascii="Symbol" w:hAnsi="Symbol"/>
      </w:rPr>
    </w:lvl>
    <w:lvl w:ilvl="3" w:tplc="469C5DEE">
      <w:start w:val="1"/>
      <w:numFmt w:val="bullet"/>
      <w:lvlText w:val=""/>
      <w:lvlJc w:val="left"/>
      <w:pPr>
        <w:ind w:left="720" w:hanging="360"/>
      </w:pPr>
      <w:rPr>
        <w:rFonts w:ascii="Symbol" w:hAnsi="Symbol"/>
      </w:rPr>
    </w:lvl>
    <w:lvl w:ilvl="4" w:tplc="EAAA2BD2">
      <w:start w:val="1"/>
      <w:numFmt w:val="bullet"/>
      <w:lvlText w:val=""/>
      <w:lvlJc w:val="left"/>
      <w:pPr>
        <w:ind w:left="720" w:hanging="360"/>
      </w:pPr>
      <w:rPr>
        <w:rFonts w:ascii="Symbol" w:hAnsi="Symbol"/>
      </w:rPr>
    </w:lvl>
    <w:lvl w:ilvl="5" w:tplc="62828E76">
      <w:start w:val="1"/>
      <w:numFmt w:val="bullet"/>
      <w:lvlText w:val=""/>
      <w:lvlJc w:val="left"/>
      <w:pPr>
        <w:ind w:left="720" w:hanging="360"/>
      </w:pPr>
      <w:rPr>
        <w:rFonts w:ascii="Symbol" w:hAnsi="Symbol"/>
      </w:rPr>
    </w:lvl>
    <w:lvl w:ilvl="6" w:tplc="ED10FD4A">
      <w:start w:val="1"/>
      <w:numFmt w:val="bullet"/>
      <w:lvlText w:val=""/>
      <w:lvlJc w:val="left"/>
      <w:pPr>
        <w:ind w:left="720" w:hanging="360"/>
      </w:pPr>
      <w:rPr>
        <w:rFonts w:ascii="Symbol" w:hAnsi="Symbol"/>
      </w:rPr>
    </w:lvl>
    <w:lvl w:ilvl="7" w:tplc="8676F742">
      <w:start w:val="1"/>
      <w:numFmt w:val="bullet"/>
      <w:lvlText w:val=""/>
      <w:lvlJc w:val="left"/>
      <w:pPr>
        <w:ind w:left="720" w:hanging="360"/>
      </w:pPr>
      <w:rPr>
        <w:rFonts w:ascii="Symbol" w:hAnsi="Symbol"/>
      </w:rPr>
    </w:lvl>
    <w:lvl w:ilvl="8" w:tplc="653E92E4">
      <w:start w:val="1"/>
      <w:numFmt w:val="bullet"/>
      <w:lvlText w:val=""/>
      <w:lvlJc w:val="left"/>
      <w:pPr>
        <w:ind w:left="720" w:hanging="360"/>
      </w:pPr>
      <w:rPr>
        <w:rFonts w:ascii="Symbol" w:hAnsi="Symbol"/>
      </w:rPr>
    </w:lvl>
  </w:abstractNum>
  <w:abstractNum w:abstractNumId="39" w15:restartNumberingAfterBreak="0">
    <w:nsid w:val="65A07F7C"/>
    <w:multiLevelType w:val="hybridMultilevel"/>
    <w:tmpl w:val="656424B2"/>
    <w:lvl w:ilvl="0" w:tplc="0409000F">
      <w:start w:val="1"/>
      <w:numFmt w:val="decimal"/>
      <w:lvlText w:val="%1."/>
      <w:lvlJc w:val="left"/>
      <w:pPr>
        <w:ind w:left="1004" w:hanging="720"/>
      </w:pPr>
      <w:rPr>
        <w:b/>
        <w:color w:val="auto"/>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0" w15:restartNumberingAfterBreak="0">
    <w:nsid w:val="671844BD"/>
    <w:multiLevelType w:val="hybridMultilevel"/>
    <w:tmpl w:val="73E225DC"/>
    <w:lvl w:ilvl="0" w:tplc="DF08DA38">
      <w:start w:val="1"/>
      <w:numFmt w:val="bullet"/>
      <w:lvlText w:val=""/>
      <w:lvlJc w:val="left"/>
      <w:pPr>
        <w:ind w:left="720" w:hanging="360"/>
      </w:pPr>
      <w:rPr>
        <w:rFonts w:ascii="Symbol" w:hAnsi="Symbol"/>
      </w:rPr>
    </w:lvl>
    <w:lvl w:ilvl="1" w:tplc="1D4C605E">
      <w:start w:val="1"/>
      <w:numFmt w:val="bullet"/>
      <w:lvlText w:val=""/>
      <w:lvlJc w:val="left"/>
      <w:pPr>
        <w:ind w:left="720" w:hanging="360"/>
      </w:pPr>
      <w:rPr>
        <w:rFonts w:ascii="Symbol" w:hAnsi="Symbol"/>
      </w:rPr>
    </w:lvl>
    <w:lvl w:ilvl="2" w:tplc="4AFCF7C0">
      <w:start w:val="1"/>
      <w:numFmt w:val="bullet"/>
      <w:lvlText w:val=""/>
      <w:lvlJc w:val="left"/>
      <w:pPr>
        <w:ind w:left="720" w:hanging="360"/>
      </w:pPr>
      <w:rPr>
        <w:rFonts w:ascii="Symbol" w:hAnsi="Symbol"/>
      </w:rPr>
    </w:lvl>
    <w:lvl w:ilvl="3" w:tplc="2D00A61A">
      <w:start w:val="1"/>
      <w:numFmt w:val="bullet"/>
      <w:lvlText w:val=""/>
      <w:lvlJc w:val="left"/>
      <w:pPr>
        <w:ind w:left="720" w:hanging="360"/>
      </w:pPr>
      <w:rPr>
        <w:rFonts w:ascii="Symbol" w:hAnsi="Symbol"/>
      </w:rPr>
    </w:lvl>
    <w:lvl w:ilvl="4" w:tplc="C8EA6CB6">
      <w:start w:val="1"/>
      <w:numFmt w:val="bullet"/>
      <w:lvlText w:val=""/>
      <w:lvlJc w:val="left"/>
      <w:pPr>
        <w:ind w:left="720" w:hanging="360"/>
      </w:pPr>
      <w:rPr>
        <w:rFonts w:ascii="Symbol" w:hAnsi="Symbol"/>
      </w:rPr>
    </w:lvl>
    <w:lvl w:ilvl="5" w:tplc="ECF410A6">
      <w:start w:val="1"/>
      <w:numFmt w:val="bullet"/>
      <w:lvlText w:val=""/>
      <w:lvlJc w:val="left"/>
      <w:pPr>
        <w:ind w:left="720" w:hanging="360"/>
      </w:pPr>
      <w:rPr>
        <w:rFonts w:ascii="Symbol" w:hAnsi="Symbol"/>
      </w:rPr>
    </w:lvl>
    <w:lvl w:ilvl="6" w:tplc="25DEFB98">
      <w:start w:val="1"/>
      <w:numFmt w:val="bullet"/>
      <w:lvlText w:val=""/>
      <w:lvlJc w:val="left"/>
      <w:pPr>
        <w:ind w:left="720" w:hanging="360"/>
      </w:pPr>
      <w:rPr>
        <w:rFonts w:ascii="Symbol" w:hAnsi="Symbol"/>
      </w:rPr>
    </w:lvl>
    <w:lvl w:ilvl="7" w:tplc="9F1EB832">
      <w:start w:val="1"/>
      <w:numFmt w:val="bullet"/>
      <w:lvlText w:val=""/>
      <w:lvlJc w:val="left"/>
      <w:pPr>
        <w:ind w:left="720" w:hanging="360"/>
      </w:pPr>
      <w:rPr>
        <w:rFonts w:ascii="Symbol" w:hAnsi="Symbol"/>
      </w:rPr>
    </w:lvl>
    <w:lvl w:ilvl="8" w:tplc="0A5E3CB2">
      <w:start w:val="1"/>
      <w:numFmt w:val="bullet"/>
      <w:lvlText w:val=""/>
      <w:lvlJc w:val="left"/>
      <w:pPr>
        <w:ind w:left="720" w:hanging="360"/>
      </w:pPr>
      <w:rPr>
        <w:rFonts w:ascii="Symbol" w:hAnsi="Symbol"/>
      </w:rPr>
    </w:lvl>
  </w:abstractNum>
  <w:abstractNum w:abstractNumId="41" w15:restartNumberingAfterBreak="0">
    <w:nsid w:val="6C5B3EC7"/>
    <w:multiLevelType w:val="hybridMultilevel"/>
    <w:tmpl w:val="297E5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431CC5"/>
    <w:multiLevelType w:val="hybridMultilevel"/>
    <w:tmpl w:val="AFCCA5EE"/>
    <w:lvl w:ilvl="0" w:tplc="93581C1C">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890C6B"/>
    <w:multiLevelType w:val="hybridMultilevel"/>
    <w:tmpl w:val="8FAE9986"/>
    <w:lvl w:ilvl="0" w:tplc="44CE1E7C">
      <w:start w:val="1"/>
      <w:numFmt w:val="bullet"/>
      <w:lvlText w:val=""/>
      <w:lvlJc w:val="left"/>
      <w:pPr>
        <w:ind w:left="720" w:hanging="360"/>
      </w:pPr>
      <w:rPr>
        <w:rFonts w:ascii="Symbol" w:hAnsi="Symbol" w:hint="default"/>
        <w:lang w:val="es-MX"/>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1623088">
    <w:abstractNumId w:val="16"/>
  </w:num>
  <w:num w:numId="2" w16cid:durableId="978270354">
    <w:abstractNumId w:val="6"/>
  </w:num>
  <w:num w:numId="3" w16cid:durableId="1117984746">
    <w:abstractNumId w:val="31"/>
  </w:num>
  <w:num w:numId="4" w16cid:durableId="545333897">
    <w:abstractNumId w:val="22"/>
  </w:num>
  <w:num w:numId="5" w16cid:durableId="291904270">
    <w:abstractNumId w:val="42"/>
  </w:num>
  <w:num w:numId="6" w16cid:durableId="1043292059">
    <w:abstractNumId w:val="14"/>
  </w:num>
  <w:num w:numId="7" w16cid:durableId="1605114203">
    <w:abstractNumId w:val="2"/>
  </w:num>
  <w:num w:numId="8" w16cid:durableId="21901055">
    <w:abstractNumId w:val="35"/>
  </w:num>
  <w:num w:numId="9" w16cid:durableId="560217136">
    <w:abstractNumId w:val="21"/>
  </w:num>
  <w:num w:numId="10" w16cid:durableId="1241064919">
    <w:abstractNumId w:val="43"/>
  </w:num>
  <w:num w:numId="11" w16cid:durableId="26151213">
    <w:abstractNumId w:val="12"/>
  </w:num>
  <w:num w:numId="12" w16cid:durableId="1466964754">
    <w:abstractNumId w:val="32"/>
  </w:num>
  <w:num w:numId="13" w16cid:durableId="1570580434">
    <w:abstractNumId w:val="41"/>
  </w:num>
  <w:num w:numId="14" w16cid:durableId="1030717153">
    <w:abstractNumId w:val="23"/>
  </w:num>
  <w:num w:numId="15" w16cid:durableId="1436363455">
    <w:abstractNumId w:val="26"/>
  </w:num>
  <w:num w:numId="16" w16cid:durableId="590436030">
    <w:abstractNumId w:val="30"/>
  </w:num>
  <w:num w:numId="17" w16cid:durableId="333460852">
    <w:abstractNumId w:val="17"/>
  </w:num>
  <w:num w:numId="18" w16cid:durableId="1070344732">
    <w:abstractNumId w:val="7"/>
  </w:num>
  <w:num w:numId="19" w16cid:durableId="924263289">
    <w:abstractNumId w:val="13"/>
  </w:num>
  <w:num w:numId="20" w16cid:durableId="1142120321">
    <w:abstractNumId w:val="28"/>
  </w:num>
  <w:num w:numId="21" w16cid:durableId="1176962404">
    <w:abstractNumId w:val="15"/>
  </w:num>
  <w:num w:numId="22" w16cid:durableId="755977589">
    <w:abstractNumId w:val="37"/>
  </w:num>
  <w:num w:numId="23" w16cid:durableId="2061242073">
    <w:abstractNumId w:val="9"/>
  </w:num>
  <w:num w:numId="24" w16cid:durableId="1105078301">
    <w:abstractNumId w:val="24"/>
  </w:num>
  <w:num w:numId="25" w16cid:durableId="523443404">
    <w:abstractNumId w:val="19"/>
  </w:num>
  <w:num w:numId="26" w16cid:durableId="362483925">
    <w:abstractNumId w:val="4"/>
  </w:num>
  <w:num w:numId="27" w16cid:durableId="637800237">
    <w:abstractNumId w:val="29"/>
  </w:num>
  <w:num w:numId="28" w16cid:durableId="1748720165">
    <w:abstractNumId w:val="8"/>
  </w:num>
  <w:num w:numId="29" w16cid:durableId="2096586629">
    <w:abstractNumId w:val="11"/>
  </w:num>
  <w:num w:numId="30" w16cid:durableId="603616282">
    <w:abstractNumId w:val="20"/>
  </w:num>
  <w:num w:numId="31" w16cid:durableId="799424079">
    <w:abstractNumId w:val="40"/>
  </w:num>
  <w:num w:numId="32" w16cid:durableId="1178812631">
    <w:abstractNumId w:val="1"/>
  </w:num>
  <w:num w:numId="33" w16cid:durableId="834690568">
    <w:abstractNumId w:val="27"/>
  </w:num>
  <w:num w:numId="34" w16cid:durableId="240723888">
    <w:abstractNumId w:val="18"/>
  </w:num>
  <w:num w:numId="35" w16cid:durableId="1160852493">
    <w:abstractNumId w:val="0"/>
  </w:num>
  <w:num w:numId="36" w16cid:durableId="953902940">
    <w:abstractNumId w:val="3"/>
  </w:num>
  <w:num w:numId="37" w16cid:durableId="1980837175">
    <w:abstractNumId w:val="5"/>
  </w:num>
  <w:num w:numId="38" w16cid:durableId="672490514">
    <w:abstractNumId w:val="38"/>
  </w:num>
  <w:num w:numId="39" w16cid:durableId="2056420958">
    <w:abstractNumId w:val="25"/>
  </w:num>
  <w:num w:numId="40" w16cid:durableId="770004710">
    <w:abstractNumId w:val="36"/>
  </w:num>
  <w:num w:numId="41" w16cid:durableId="576012386">
    <w:abstractNumId w:val="10"/>
  </w:num>
  <w:num w:numId="42" w16cid:durableId="1406419882">
    <w:abstractNumId w:val="39"/>
  </w:num>
  <w:num w:numId="43" w16cid:durableId="1679238187">
    <w:abstractNumId w:val="34"/>
  </w:num>
  <w:num w:numId="44" w16cid:durableId="153835409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20"/>
    <w:rsid w:val="0000182E"/>
    <w:rsid w:val="00002555"/>
    <w:rsid w:val="00002A76"/>
    <w:rsid w:val="00004B78"/>
    <w:rsid w:val="00005EB6"/>
    <w:rsid w:val="00010681"/>
    <w:rsid w:val="00016030"/>
    <w:rsid w:val="00017BD7"/>
    <w:rsid w:val="000211AB"/>
    <w:rsid w:val="00031270"/>
    <w:rsid w:val="00033546"/>
    <w:rsid w:val="00041F51"/>
    <w:rsid w:val="0004381E"/>
    <w:rsid w:val="00043CFA"/>
    <w:rsid w:val="00046BB2"/>
    <w:rsid w:val="00053827"/>
    <w:rsid w:val="0005429D"/>
    <w:rsid w:val="0005431F"/>
    <w:rsid w:val="000561AD"/>
    <w:rsid w:val="00056DCD"/>
    <w:rsid w:val="0005748B"/>
    <w:rsid w:val="00057710"/>
    <w:rsid w:val="00057DA4"/>
    <w:rsid w:val="00057E56"/>
    <w:rsid w:val="00060063"/>
    <w:rsid w:val="0006228F"/>
    <w:rsid w:val="00062EF8"/>
    <w:rsid w:val="00064EEA"/>
    <w:rsid w:val="00065FD3"/>
    <w:rsid w:val="0007042C"/>
    <w:rsid w:val="00070E56"/>
    <w:rsid w:val="00072395"/>
    <w:rsid w:val="00080601"/>
    <w:rsid w:val="00082FC8"/>
    <w:rsid w:val="00084BAF"/>
    <w:rsid w:val="000868FE"/>
    <w:rsid w:val="000953E4"/>
    <w:rsid w:val="00096F9C"/>
    <w:rsid w:val="000A2958"/>
    <w:rsid w:val="000A44C0"/>
    <w:rsid w:val="000A4B8C"/>
    <w:rsid w:val="000A670E"/>
    <w:rsid w:val="000A6CBB"/>
    <w:rsid w:val="000A6DAD"/>
    <w:rsid w:val="000B241E"/>
    <w:rsid w:val="000B2941"/>
    <w:rsid w:val="000B2BA4"/>
    <w:rsid w:val="000B3A0F"/>
    <w:rsid w:val="000C483C"/>
    <w:rsid w:val="000C536F"/>
    <w:rsid w:val="000C53A8"/>
    <w:rsid w:val="000D1DD7"/>
    <w:rsid w:val="000D2225"/>
    <w:rsid w:val="000D4206"/>
    <w:rsid w:val="000D64DF"/>
    <w:rsid w:val="000D76FB"/>
    <w:rsid w:val="000E406A"/>
    <w:rsid w:val="000E5330"/>
    <w:rsid w:val="000E5561"/>
    <w:rsid w:val="000E65B9"/>
    <w:rsid w:val="000E7528"/>
    <w:rsid w:val="000F22F2"/>
    <w:rsid w:val="000F30B4"/>
    <w:rsid w:val="000F42CC"/>
    <w:rsid w:val="000F4445"/>
    <w:rsid w:val="000F6309"/>
    <w:rsid w:val="0010695B"/>
    <w:rsid w:val="001073E6"/>
    <w:rsid w:val="0012484D"/>
    <w:rsid w:val="00127D59"/>
    <w:rsid w:val="00131CF5"/>
    <w:rsid w:val="0014056F"/>
    <w:rsid w:val="00140D6D"/>
    <w:rsid w:val="00142AD3"/>
    <w:rsid w:val="00143D78"/>
    <w:rsid w:val="001442A5"/>
    <w:rsid w:val="001464A8"/>
    <w:rsid w:val="00146585"/>
    <w:rsid w:val="0014701C"/>
    <w:rsid w:val="00147429"/>
    <w:rsid w:val="00153458"/>
    <w:rsid w:val="001621BE"/>
    <w:rsid w:val="0016487E"/>
    <w:rsid w:val="0016520F"/>
    <w:rsid w:val="00172A15"/>
    <w:rsid w:val="00176305"/>
    <w:rsid w:val="00176848"/>
    <w:rsid w:val="00180FBB"/>
    <w:rsid w:val="00185114"/>
    <w:rsid w:val="00186D58"/>
    <w:rsid w:val="00193585"/>
    <w:rsid w:val="00193595"/>
    <w:rsid w:val="00193E20"/>
    <w:rsid w:val="001A0D85"/>
    <w:rsid w:val="001A2C8B"/>
    <w:rsid w:val="001A3E56"/>
    <w:rsid w:val="001B4016"/>
    <w:rsid w:val="001B5092"/>
    <w:rsid w:val="001B744D"/>
    <w:rsid w:val="001C4679"/>
    <w:rsid w:val="001C4F6A"/>
    <w:rsid w:val="001C70F8"/>
    <w:rsid w:val="001D0767"/>
    <w:rsid w:val="001D321B"/>
    <w:rsid w:val="001D3220"/>
    <w:rsid w:val="001D5843"/>
    <w:rsid w:val="001D78B4"/>
    <w:rsid w:val="001E69FC"/>
    <w:rsid w:val="001F13F4"/>
    <w:rsid w:val="001F3E9E"/>
    <w:rsid w:val="001F51FB"/>
    <w:rsid w:val="001F5328"/>
    <w:rsid w:val="001F6177"/>
    <w:rsid w:val="001F6799"/>
    <w:rsid w:val="001F7A05"/>
    <w:rsid w:val="00200330"/>
    <w:rsid w:val="00200538"/>
    <w:rsid w:val="00201DD9"/>
    <w:rsid w:val="0020271A"/>
    <w:rsid w:val="00204188"/>
    <w:rsid w:val="002106D9"/>
    <w:rsid w:val="002111FE"/>
    <w:rsid w:val="00213F83"/>
    <w:rsid w:val="00214AD1"/>
    <w:rsid w:val="00215B98"/>
    <w:rsid w:val="00216185"/>
    <w:rsid w:val="00217165"/>
    <w:rsid w:val="002172C5"/>
    <w:rsid w:val="00217B2D"/>
    <w:rsid w:val="0022093B"/>
    <w:rsid w:val="00223439"/>
    <w:rsid w:val="00231668"/>
    <w:rsid w:val="0023350D"/>
    <w:rsid w:val="00234A40"/>
    <w:rsid w:val="00236216"/>
    <w:rsid w:val="002362FD"/>
    <w:rsid w:val="002414DF"/>
    <w:rsid w:val="00242946"/>
    <w:rsid w:val="00245997"/>
    <w:rsid w:val="00247B7E"/>
    <w:rsid w:val="00254DE6"/>
    <w:rsid w:val="00254F28"/>
    <w:rsid w:val="002551B9"/>
    <w:rsid w:val="0025557A"/>
    <w:rsid w:val="00256A69"/>
    <w:rsid w:val="002613CD"/>
    <w:rsid w:val="00262A51"/>
    <w:rsid w:val="0027233E"/>
    <w:rsid w:val="00272D47"/>
    <w:rsid w:val="00272F74"/>
    <w:rsid w:val="00273741"/>
    <w:rsid w:val="0028137A"/>
    <w:rsid w:val="002867F6"/>
    <w:rsid w:val="002909DD"/>
    <w:rsid w:val="00291D86"/>
    <w:rsid w:val="002A2FF4"/>
    <w:rsid w:val="002A3233"/>
    <w:rsid w:val="002B100C"/>
    <w:rsid w:val="002B11B1"/>
    <w:rsid w:val="002B180C"/>
    <w:rsid w:val="002C04C6"/>
    <w:rsid w:val="002C27F0"/>
    <w:rsid w:val="002C40C1"/>
    <w:rsid w:val="002C5631"/>
    <w:rsid w:val="002D169D"/>
    <w:rsid w:val="002D52A6"/>
    <w:rsid w:val="002D7CD2"/>
    <w:rsid w:val="002E370F"/>
    <w:rsid w:val="002E37BB"/>
    <w:rsid w:val="002E49B9"/>
    <w:rsid w:val="002F1B40"/>
    <w:rsid w:val="002F2387"/>
    <w:rsid w:val="00301FC8"/>
    <w:rsid w:val="003020F8"/>
    <w:rsid w:val="003028B5"/>
    <w:rsid w:val="0030667B"/>
    <w:rsid w:val="00312246"/>
    <w:rsid w:val="0031317E"/>
    <w:rsid w:val="00315BC4"/>
    <w:rsid w:val="00316BBC"/>
    <w:rsid w:val="003211A1"/>
    <w:rsid w:val="00326151"/>
    <w:rsid w:val="00330208"/>
    <w:rsid w:val="00334D96"/>
    <w:rsid w:val="003428EB"/>
    <w:rsid w:val="003437B0"/>
    <w:rsid w:val="003454D2"/>
    <w:rsid w:val="00346964"/>
    <w:rsid w:val="00351B02"/>
    <w:rsid w:val="00351D63"/>
    <w:rsid w:val="00352C52"/>
    <w:rsid w:val="0035531D"/>
    <w:rsid w:val="0035588E"/>
    <w:rsid w:val="003561BE"/>
    <w:rsid w:val="00361D08"/>
    <w:rsid w:val="00363C10"/>
    <w:rsid w:val="00364F09"/>
    <w:rsid w:val="00366E21"/>
    <w:rsid w:val="00367734"/>
    <w:rsid w:val="00372911"/>
    <w:rsid w:val="00374FFC"/>
    <w:rsid w:val="003755CB"/>
    <w:rsid w:val="00376071"/>
    <w:rsid w:val="00381208"/>
    <w:rsid w:val="00383476"/>
    <w:rsid w:val="00383BE1"/>
    <w:rsid w:val="00385559"/>
    <w:rsid w:val="003862B4"/>
    <w:rsid w:val="00386677"/>
    <w:rsid w:val="00393FD3"/>
    <w:rsid w:val="003945E6"/>
    <w:rsid w:val="003A1AFE"/>
    <w:rsid w:val="003A3314"/>
    <w:rsid w:val="003A5080"/>
    <w:rsid w:val="003B1045"/>
    <w:rsid w:val="003B4CDE"/>
    <w:rsid w:val="003B570F"/>
    <w:rsid w:val="003B7766"/>
    <w:rsid w:val="003B7A88"/>
    <w:rsid w:val="003C039B"/>
    <w:rsid w:val="003C11E0"/>
    <w:rsid w:val="003C5660"/>
    <w:rsid w:val="003C6D34"/>
    <w:rsid w:val="003D1C5D"/>
    <w:rsid w:val="003D773A"/>
    <w:rsid w:val="003E2FD0"/>
    <w:rsid w:val="003E4699"/>
    <w:rsid w:val="003E6193"/>
    <w:rsid w:val="003E6BE4"/>
    <w:rsid w:val="003E7BDE"/>
    <w:rsid w:val="003F3109"/>
    <w:rsid w:val="003F3255"/>
    <w:rsid w:val="003F71D6"/>
    <w:rsid w:val="00401D5D"/>
    <w:rsid w:val="00405BB7"/>
    <w:rsid w:val="00407C1E"/>
    <w:rsid w:val="00413011"/>
    <w:rsid w:val="00414C75"/>
    <w:rsid w:val="00416F30"/>
    <w:rsid w:val="00424FDE"/>
    <w:rsid w:val="00425751"/>
    <w:rsid w:val="00431F48"/>
    <w:rsid w:val="004343D5"/>
    <w:rsid w:val="00435EBA"/>
    <w:rsid w:val="00445E32"/>
    <w:rsid w:val="004474C1"/>
    <w:rsid w:val="004501A8"/>
    <w:rsid w:val="00452316"/>
    <w:rsid w:val="00454C2C"/>
    <w:rsid w:val="0046696C"/>
    <w:rsid w:val="004744C7"/>
    <w:rsid w:val="00476FD8"/>
    <w:rsid w:val="004805CD"/>
    <w:rsid w:val="00480F83"/>
    <w:rsid w:val="00481310"/>
    <w:rsid w:val="00483936"/>
    <w:rsid w:val="00491791"/>
    <w:rsid w:val="00492BE7"/>
    <w:rsid w:val="004A7F21"/>
    <w:rsid w:val="004B08F0"/>
    <w:rsid w:val="004B31E5"/>
    <w:rsid w:val="004B3565"/>
    <w:rsid w:val="004B35C7"/>
    <w:rsid w:val="004B4171"/>
    <w:rsid w:val="004B4C0A"/>
    <w:rsid w:val="004B5F99"/>
    <w:rsid w:val="004C2D18"/>
    <w:rsid w:val="004C59F5"/>
    <w:rsid w:val="004D10A7"/>
    <w:rsid w:val="004D1CFA"/>
    <w:rsid w:val="004D7F32"/>
    <w:rsid w:val="004E15C1"/>
    <w:rsid w:val="004F1376"/>
    <w:rsid w:val="004F23AA"/>
    <w:rsid w:val="004F298D"/>
    <w:rsid w:val="005048A3"/>
    <w:rsid w:val="00505FA5"/>
    <w:rsid w:val="005103A5"/>
    <w:rsid w:val="00514728"/>
    <w:rsid w:val="005175FE"/>
    <w:rsid w:val="005178ED"/>
    <w:rsid w:val="00520674"/>
    <w:rsid w:val="00522FE1"/>
    <w:rsid w:val="00523C9F"/>
    <w:rsid w:val="00526AAA"/>
    <w:rsid w:val="00527945"/>
    <w:rsid w:val="005306E4"/>
    <w:rsid w:val="00530AF3"/>
    <w:rsid w:val="00532811"/>
    <w:rsid w:val="00547332"/>
    <w:rsid w:val="0055297B"/>
    <w:rsid w:val="00553275"/>
    <w:rsid w:val="00561FDB"/>
    <w:rsid w:val="00562197"/>
    <w:rsid w:val="00565808"/>
    <w:rsid w:val="005664E5"/>
    <w:rsid w:val="00566847"/>
    <w:rsid w:val="005742FF"/>
    <w:rsid w:val="00577BC3"/>
    <w:rsid w:val="00581C05"/>
    <w:rsid w:val="00585925"/>
    <w:rsid w:val="00587193"/>
    <w:rsid w:val="00587B70"/>
    <w:rsid w:val="005905F7"/>
    <w:rsid w:val="00590BDF"/>
    <w:rsid w:val="005914C3"/>
    <w:rsid w:val="00593D35"/>
    <w:rsid w:val="005A1E07"/>
    <w:rsid w:val="005A2F0D"/>
    <w:rsid w:val="005A4F17"/>
    <w:rsid w:val="005A5196"/>
    <w:rsid w:val="005A5397"/>
    <w:rsid w:val="005B0CF7"/>
    <w:rsid w:val="005B26D4"/>
    <w:rsid w:val="005B270A"/>
    <w:rsid w:val="005B339A"/>
    <w:rsid w:val="005B731D"/>
    <w:rsid w:val="005B7479"/>
    <w:rsid w:val="005C21BB"/>
    <w:rsid w:val="005C5789"/>
    <w:rsid w:val="005C5DF5"/>
    <w:rsid w:val="005C6A2D"/>
    <w:rsid w:val="005C7524"/>
    <w:rsid w:val="005C7656"/>
    <w:rsid w:val="005D06B6"/>
    <w:rsid w:val="005D1AA7"/>
    <w:rsid w:val="005D2CFD"/>
    <w:rsid w:val="005D33C3"/>
    <w:rsid w:val="005D548A"/>
    <w:rsid w:val="005E2A3B"/>
    <w:rsid w:val="005E7B82"/>
    <w:rsid w:val="005E7CD3"/>
    <w:rsid w:val="005F1002"/>
    <w:rsid w:val="005F4DB3"/>
    <w:rsid w:val="005F6F93"/>
    <w:rsid w:val="005F7993"/>
    <w:rsid w:val="00604CE2"/>
    <w:rsid w:val="00605D2A"/>
    <w:rsid w:val="00614233"/>
    <w:rsid w:val="00620E75"/>
    <w:rsid w:val="00623DDB"/>
    <w:rsid w:val="00623EE0"/>
    <w:rsid w:val="00624380"/>
    <w:rsid w:val="00625DC2"/>
    <w:rsid w:val="00626870"/>
    <w:rsid w:val="006268C2"/>
    <w:rsid w:val="006309BD"/>
    <w:rsid w:val="00637F4C"/>
    <w:rsid w:val="0064096F"/>
    <w:rsid w:val="006443E1"/>
    <w:rsid w:val="006456ED"/>
    <w:rsid w:val="00647FD9"/>
    <w:rsid w:val="00664EFB"/>
    <w:rsid w:val="00671C94"/>
    <w:rsid w:val="0067465D"/>
    <w:rsid w:val="00675D07"/>
    <w:rsid w:val="00676E06"/>
    <w:rsid w:val="0068110B"/>
    <w:rsid w:val="00682D59"/>
    <w:rsid w:val="00686473"/>
    <w:rsid w:val="00686F8B"/>
    <w:rsid w:val="00691D6F"/>
    <w:rsid w:val="006931C8"/>
    <w:rsid w:val="00693BBE"/>
    <w:rsid w:val="006954BF"/>
    <w:rsid w:val="006A1627"/>
    <w:rsid w:val="006A4597"/>
    <w:rsid w:val="006A5559"/>
    <w:rsid w:val="006B19A9"/>
    <w:rsid w:val="006B2B04"/>
    <w:rsid w:val="006B3A38"/>
    <w:rsid w:val="006B45BD"/>
    <w:rsid w:val="006B5B44"/>
    <w:rsid w:val="006B643B"/>
    <w:rsid w:val="006C1CE2"/>
    <w:rsid w:val="006C290E"/>
    <w:rsid w:val="006D1264"/>
    <w:rsid w:val="006D29F8"/>
    <w:rsid w:val="006D4381"/>
    <w:rsid w:val="006D4406"/>
    <w:rsid w:val="006D4823"/>
    <w:rsid w:val="006D4A02"/>
    <w:rsid w:val="006D519B"/>
    <w:rsid w:val="006D5AA6"/>
    <w:rsid w:val="006D6E9D"/>
    <w:rsid w:val="006D782E"/>
    <w:rsid w:val="006D794D"/>
    <w:rsid w:val="006E1CB0"/>
    <w:rsid w:val="006E3C61"/>
    <w:rsid w:val="006E5380"/>
    <w:rsid w:val="006E6E8E"/>
    <w:rsid w:val="006E7EC2"/>
    <w:rsid w:val="006F0900"/>
    <w:rsid w:val="006F0FE6"/>
    <w:rsid w:val="006F58E4"/>
    <w:rsid w:val="006F628B"/>
    <w:rsid w:val="00701901"/>
    <w:rsid w:val="00701A07"/>
    <w:rsid w:val="0070388E"/>
    <w:rsid w:val="007145F0"/>
    <w:rsid w:val="007158C1"/>
    <w:rsid w:val="007165AA"/>
    <w:rsid w:val="00717879"/>
    <w:rsid w:val="00721BE7"/>
    <w:rsid w:val="00736E9E"/>
    <w:rsid w:val="0074009B"/>
    <w:rsid w:val="00742610"/>
    <w:rsid w:val="007456AB"/>
    <w:rsid w:val="00746763"/>
    <w:rsid w:val="0074750A"/>
    <w:rsid w:val="007477FD"/>
    <w:rsid w:val="0075051C"/>
    <w:rsid w:val="00751A2B"/>
    <w:rsid w:val="00753952"/>
    <w:rsid w:val="00755F43"/>
    <w:rsid w:val="00764DE5"/>
    <w:rsid w:val="0076500A"/>
    <w:rsid w:val="007721D2"/>
    <w:rsid w:val="00774A2E"/>
    <w:rsid w:val="00774F47"/>
    <w:rsid w:val="007774BB"/>
    <w:rsid w:val="00782CB1"/>
    <w:rsid w:val="00783127"/>
    <w:rsid w:val="007835BC"/>
    <w:rsid w:val="007838C4"/>
    <w:rsid w:val="00786442"/>
    <w:rsid w:val="00786A5E"/>
    <w:rsid w:val="007923A2"/>
    <w:rsid w:val="00793A1A"/>
    <w:rsid w:val="00793D71"/>
    <w:rsid w:val="0079674D"/>
    <w:rsid w:val="007A031E"/>
    <w:rsid w:val="007A4133"/>
    <w:rsid w:val="007B035F"/>
    <w:rsid w:val="007B7629"/>
    <w:rsid w:val="007B7C31"/>
    <w:rsid w:val="007C75B8"/>
    <w:rsid w:val="007D18DA"/>
    <w:rsid w:val="007D2626"/>
    <w:rsid w:val="007D79EF"/>
    <w:rsid w:val="007E3D5C"/>
    <w:rsid w:val="007E4A6D"/>
    <w:rsid w:val="007E5161"/>
    <w:rsid w:val="007E76E6"/>
    <w:rsid w:val="007F1E2C"/>
    <w:rsid w:val="007F412D"/>
    <w:rsid w:val="007F4299"/>
    <w:rsid w:val="007F6D95"/>
    <w:rsid w:val="007F7FC3"/>
    <w:rsid w:val="008012A3"/>
    <w:rsid w:val="008056CB"/>
    <w:rsid w:val="008061AD"/>
    <w:rsid w:val="008121F6"/>
    <w:rsid w:val="00815798"/>
    <w:rsid w:val="0081735A"/>
    <w:rsid w:val="008234BB"/>
    <w:rsid w:val="008312F9"/>
    <w:rsid w:val="00831583"/>
    <w:rsid w:val="00834E9D"/>
    <w:rsid w:val="00836AEC"/>
    <w:rsid w:val="00840259"/>
    <w:rsid w:val="00840D8A"/>
    <w:rsid w:val="00841DF0"/>
    <w:rsid w:val="008448FB"/>
    <w:rsid w:val="00844D96"/>
    <w:rsid w:val="0085015D"/>
    <w:rsid w:val="00852D7C"/>
    <w:rsid w:val="00853BD9"/>
    <w:rsid w:val="008543C3"/>
    <w:rsid w:val="00856D07"/>
    <w:rsid w:val="00863D16"/>
    <w:rsid w:val="008648AA"/>
    <w:rsid w:val="00865ED9"/>
    <w:rsid w:val="0087089F"/>
    <w:rsid w:val="00871958"/>
    <w:rsid w:val="0087605E"/>
    <w:rsid w:val="0088095D"/>
    <w:rsid w:val="0088532E"/>
    <w:rsid w:val="008853BD"/>
    <w:rsid w:val="00885910"/>
    <w:rsid w:val="00892389"/>
    <w:rsid w:val="00893208"/>
    <w:rsid w:val="008942E3"/>
    <w:rsid w:val="008A32C5"/>
    <w:rsid w:val="008A5499"/>
    <w:rsid w:val="008A6246"/>
    <w:rsid w:val="008B266F"/>
    <w:rsid w:val="008B58C3"/>
    <w:rsid w:val="008C4D0E"/>
    <w:rsid w:val="008C6130"/>
    <w:rsid w:val="008D0052"/>
    <w:rsid w:val="008D124A"/>
    <w:rsid w:val="008D3C2A"/>
    <w:rsid w:val="008E1050"/>
    <w:rsid w:val="008E4208"/>
    <w:rsid w:val="008E7389"/>
    <w:rsid w:val="008F1136"/>
    <w:rsid w:val="008F330D"/>
    <w:rsid w:val="008F5271"/>
    <w:rsid w:val="009008F9"/>
    <w:rsid w:val="0090206E"/>
    <w:rsid w:val="00902F2E"/>
    <w:rsid w:val="009067D4"/>
    <w:rsid w:val="00907F70"/>
    <w:rsid w:val="009144B4"/>
    <w:rsid w:val="00917DB7"/>
    <w:rsid w:val="00920667"/>
    <w:rsid w:val="009233DD"/>
    <w:rsid w:val="009249F9"/>
    <w:rsid w:val="009269E9"/>
    <w:rsid w:val="00930AD0"/>
    <w:rsid w:val="00934854"/>
    <w:rsid w:val="00936C4A"/>
    <w:rsid w:val="00941FC5"/>
    <w:rsid w:val="0095012C"/>
    <w:rsid w:val="00951342"/>
    <w:rsid w:val="00962EE5"/>
    <w:rsid w:val="00964303"/>
    <w:rsid w:val="00972DDD"/>
    <w:rsid w:val="00976864"/>
    <w:rsid w:val="00977AA6"/>
    <w:rsid w:val="009811EC"/>
    <w:rsid w:val="009857D0"/>
    <w:rsid w:val="00990B03"/>
    <w:rsid w:val="009911B6"/>
    <w:rsid w:val="00997332"/>
    <w:rsid w:val="00997530"/>
    <w:rsid w:val="009A2210"/>
    <w:rsid w:val="009A4409"/>
    <w:rsid w:val="009A4BEA"/>
    <w:rsid w:val="009A5A87"/>
    <w:rsid w:val="009B1ECC"/>
    <w:rsid w:val="009B2182"/>
    <w:rsid w:val="009B473C"/>
    <w:rsid w:val="009B54BE"/>
    <w:rsid w:val="009B5B38"/>
    <w:rsid w:val="009B7B63"/>
    <w:rsid w:val="009C3AAE"/>
    <w:rsid w:val="009C7DAA"/>
    <w:rsid w:val="009D062A"/>
    <w:rsid w:val="009D1B59"/>
    <w:rsid w:val="009D2900"/>
    <w:rsid w:val="009E0888"/>
    <w:rsid w:val="009E2301"/>
    <w:rsid w:val="009E396C"/>
    <w:rsid w:val="009E59C3"/>
    <w:rsid w:val="009E5E84"/>
    <w:rsid w:val="009E701E"/>
    <w:rsid w:val="009E7B7E"/>
    <w:rsid w:val="009F1CD0"/>
    <w:rsid w:val="009F382E"/>
    <w:rsid w:val="009F5D4D"/>
    <w:rsid w:val="009F7E64"/>
    <w:rsid w:val="00A02D03"/>
    <w:rsid w:val="00A14920"/>
    <w:rsid w:val="00A155A1"/>
    <w:rsid w:val="00A16A10"/>
    <w:rsid w:val="00A23AD0"/>
    <w:rsid w:val="00A24848"/>
    <w:rsid w:val="00A30CDB"/>
    <w:rsid w:val="00A3119C"/>
    <w:rsid w:val="00A311EC"/>
    <w:rsid w:val="00A33237"/>
    <w:rsid w:val="00A34A16"/>
    <w:rsid w:val="00A36C3C"/>
    <w:rsid w:val="00A4203A"/>
    <w:rsid w:val="00A42EB9"/>
    <w:rsid w:val="00A44E8A"/>
    <w:rsid w:val="00A5427A"/>
    <w:rsid w:val="00A56F20"/>
    <w:rsid w:val="00A57345"/>
    <w:rsid w:val="00A5764F"/>
    <w:rsid w:val="00A6020A"/>
    <w:rsid w:val="00A63B26"/>
    <w:rsid w:val="00A64D11"/>
    <w:rsid w:val="00A7149C"/>
    <w:rsid w:val="00A738FC"/>
    <w:rsid w:val="00A84FB8"/>
    <w:rsid w:val="00A954E4"/>
    <w:rsid w:val="00A95D78"/>
    <w:rsid w:val="00A97851"/>
    <w:rsid w:val="00AA32A6"/>
    <w:rsid w:val="00AA3AE6"/>
    <w:rsid w:val="00AA49D1"/>
    <w:rsid w:val="00AA5C1C"/>
    <w:rsid w:val="00AA7249"/>
    <w:rsid w:val="00AB0E1F"/>
    <w:rsid w:val="00AB4CE6"/>
    <w:rsid w:val="00AB7CCD"/>
    <w:rsid w:val="00AC3A73"/>
    <w:rsid w:val="00AC5342"/>
    <w:rsid w:val="00AC5791"/>
    <w:rsid w:val="00AC60E2"/>
    <w:rsid w:val="00AC73F7"/>
    <w:rsid w:val="00AD128C"/>
    <w:rsid w:val="00AD1DC9"/>
    <w:rsid w:val="00AD7BFE"/>
    <w:rsid w:val="00AE393C"/>
    <w:rsid w:val="00AF20D2"/>
    <w:rsid w:val="00AF2290"/>
    <w:rsid w:val="00AF25CB"/>
    <w:rsid w:val="00AF46D1"/>
    <w:rsid w:val="00AF62CE"/>
    <w:rsid w:val="00AF6B38"/>
    <w:rsid w:val="00B011A1"/>
    <w:rsid w:val="00B0468F"/>
    <w:rsid w:val="00B1001E"/>
    <w:rsid w:val="00B14F24"/>
    <w:rsid w:val="00B156A7"/>
    <w:rsid w:val="00B15E56"/>
    <w:rsid w:val="00B239DD"/>
    <w:rsid w:val="00B303B0"/>
    <w:rsid w:val="00B30571"/>
    <w:rsid w:val="00B32CFD"/>
    <w:rsid w:val="00B376E5"/>
    <w:rsid w:val="00B37CD9"/>
    <w:rsid w:val="00B409E5"/>
    <w:rsid w:val="00B41F18"/>
    <w:rsid w:val="00B423D4"/>
    <w:rsid w:val="00B50364"/>
    <w:rsid w:val="00B50DBC"/>
    <w:rsid w:val="00B5208D"/>
    <w:rsid w:val="00B541F0"/>
    <w:rsid w:val="00B54CC0"/>
    <w:rsid w:val="00B577B1"/>
    <w:rsid w:val="00B60CC0"/>
    <w:rsid w:val="00B610A0"/>
    <w:rsid w:val="00B61783"/>
    <w:rsid w:val="00B628E9"/>
    <w:rsid w:val="00B7011D"/>
    <w:rsid w:val="00B715B8"/>
    <w:rsid w:val="00B745BD"/>
    <w:rsid w:val="00B76EDE"/>
    <w:rsid w:val="00B84032"/>
    <w:rsid w:val="00B85E03"/>
    <w:rsid w:val="00B94AF7"/>
    <w:rsid w:val="00B97082"/>
    <w:rsid w:val="00BA37C0"/>
    <w:rsid w:val="00BA6816"/>
    <w:rsid w:val="00BB269B"/>
    <w:rsid w:val="00BB2DB5"/>
    <w:rsid w:val="00BB439D"/>
    <w:rsid w:val="00BB6A76"/>
    <w:rsid w:val="00BB6B97"/>
    <w:rsid w:val="00BB7620"/>
    <w:rsid w:val="00BC2A7C"/>
    <w:rsid w:val="00BD41FD"/>
    <w:rsid w:val="00BD4EBC"/>
    <w:rsid w:val="00BD4EE1"/>
    <w:rsid w:val="00BE12C6"/>
    <w:rsid w:val="00BF0098"/>
    <w:rsid w:val="00BF18A0"/>
    <w:rsid w:val="00BF26A8"/>
    <w:rsid w:val="00BF3646"/>
    <w:rsid w:val="00BF4F4E"/>
    <w:rsid w:val="00C01BFC"/>
    <w:rsid w:val="00C07A28"/>
    <w:rsid w:val="00C108BA"/>
    <w:rsid w:val="00C1217E"/>
    <w:rsid w:val="00C1453E"/>
    <w:rsid w:val="00C15CAA"/>
    <w:rsid w:val="00C16F5E"/>
    <w:rsid w:val="00C172B4"/>
    <w:rsid w:val="00C3681A"/>
    <w:rsid w:val="00C401DE"/>
    <w:rsid w:val="00C433BA"/>
    <w:rsid w:val="00C50168"/>
    <w:rsid w:val="00C50EE0"/>
    <w:rsid w:val="00C518BE"/>
    <w:rsid w:val="00C61363"/>
    <w:rsid w:val="00C63A2B"/>
    <w:rsid w:val="00C65EF5"/>
    <w:rsid w:val="00C6696D"/>
    <w:rsid w:val="00C66CCB"/>
    <w:rsid w:val="00C75CEC"/>
    <w:rsid w:val="00C776F0"/>
    <w:rsid w:val="00C80822"/>
    <w:rsid w:val="00C81A1A"/>
    <w:rsid w:val="00C82E3C"/>
    <w:rsid w:val="00C82F18"/>
    <w:rsid w:val="00C835DA"/>
    <w:rsid w:val="00C854ED"/>
    <w:rsid w:val="00C86BE0"/>
    <w:rsid w:val="00C872B8"/>
    <w:rsid w:val="00C90559"/>
    <w:rsid w:val="00CA4946"/>
    <w:rsid w:val="00CA5AAB"/>
    <w:rsid w:val="00CB40D0"/>
    <w:rsid w:val="00CB4F50"/>
    <w:rsid w:val="00CB59D9"/>
    <w:rsid w:val="00CD56B9"/>
    <w:rsid w:val="00CD7A2A"/>
    <w:rsid w:val="00CE0F32"/>
    <w:rsid w:val="00CE24E0"/>
    <w:rsid w:val="00CE2EDC"/>
    <w:rsid w:val="00CE3943"/>
    <w:rsid w:val="00CE4870"/>
    <w:rsid w:val="00CE64F4"/>
    <w:rsid w:val="00CF0C2E"/>
    <w:rsid w:val="00CF1C97"/>
    <w:rsid w:val="00CF272E"/>
    <w:rsid w:val="00CF6C7D"/>
    <w:rsid w:val="00CF7F9A"/>
    <w:rsid w:val="00D00486"/>
    <w:rsid w:val="00D01584"/>
    <w:rsid w:val="00D02F14"/>
    <w:rsid w:val="00D03D9D"/>
    <w:rsid w:val="00D07E6A"/>
    <w:rsid w:val="00D106C5"/>
    <w:rsid w:val="00D11C69"/>
    <w:rsid w:val="00D15FEE"/>
    <w:rsid w:val="00D16792"/>
    <w:rsid w:val="00D21A45"/>
    <w:rsid w:val="00D22EBD"/>
    <w:rsid w:val="00D26E33"/>
    <w:rsid w:val="00D31321"/>
    <w:rsid w:val="00D315A3"/>
    <w:rsid w:val="00D315B5"/>
    <w:rsid w:val="00D317E8"/>
    <w:rsid w:val="00D3424F"/>
    <w:rsid w:val="00D346DE"/>
    <w:rsid w:val="00D3471F"/>
    <w:rsid w:val="00D40CD5"/>
    <w:rsid w:val="00D417B7"/>
    <w:rsid w:val="00D4201C"/>
    <w:rsid w:val="00D43B39"/>
    <w:rsid w:val="00D50B44"/>
    <w:rsid w:val="00D53B2E"/>
    <w:rsid w:val="00D55B89"/>
    <w:rsid w:val="00D661F6"/>
    <w:rsid w:val="00D80F02"/>
    <w:rsid w:val="00D829FE"/>
    <w:rsid w:val="00D83923"/>
    <w:rsid w:val="00D85903"/>
    <w:rsid w:val="00D86D76"/>
    <w:rsid w:val="00D87550"/>
    <w:rsid w:val="00D87C20"/>
    <w:rsid w:val="00D95C0F"/>
    <w:rsid w:val="00D969AA"/>
    <w:rsid w:val="00DA04F7"/>
    <w:rsid w:val="00DA4C61"/>
    <w:rsid w:val="00DA7161"/>
    <w:rsid w:val="00DB015A"/>
    <w:rsid w:val="00DB6B63"/>
    <w:rsid w:val="00DC1149"/>
    <w:rsid w:val="00DC43AF"/>
    <w:rsid w:val="00DD212C"/>
    <w:rsid w:val="00DD25B0"/>
    <w:rsid w:val="00DD4AC3"/>
    <w:rsid w:val="00DD75AD"/>
    <w:rsid w:val="00DE0B73"/>
    <w:rsid w:val="00DE52F6"/>
    <w:rsid w:val="00DE62F2"/>
    <w:rsid w:val="00DF07B5"/>
    <w:rsid w:val="00DF2CBB"/>
    <w:rsid w:val="00DF4320"/>
    <w:rsid w:val="00E0094F"/>
    <w:rsid w:val="00E046C8"/>
    <w:rsid w:val="00E05341"/>
    <w:rsid w:val="00E05F0F"/>
    <w:rsid w:val="00E076FC"/>
    <w:rsid w:val="00E108AD"/>
    <w:rsid w:val="00E164A6"/>
    <w:rsid w:val="00E21C81"/>
    <w:rsid w:val="00E227A4"/>
    <w:rsid w:val="00E25097"/>
    <w:rsid w:val="00E362B1"/>
    <w:rsid w:val="00E4333F"/>
    <w:rsid w:val="00E45BA9"/>
    <w:rsid w:val="00E46C9E"/>
    <w:rsid w:val="00E478E3"/>
    <w:rsid w:val="00E553BC"/>
    <w:rsid w:val="00E55A74"/>
    <w:rsid w:val="00E576E3"/>
    <w:rsid w:val="00E66ACE"/>
    <w:rsid w:val="00E71433"/>
    <w:rsid w:val="00E714F6"/>
    <w:rsid w:val="00E71934"/>
    <w:rsid w:val="00E71A46"/>
    <w:rsid w:val="00E72B15"/>
    <w:rsid w:val="00E73F57"/>
    <w:rsid w:val="00E74DE6"/>
    <w:rsid w:val="00E8006E"/>
    <w:rsid w:val="00E82F8E"/>
    <w:rsid w:val="00E83ED8"/>
    <w:rsid w:val="00E876F3"/>
    <w:rsid w:val="00E914D0"/>
    <w:rsid w:val="00E94AD6"/>
    <w:rsid w:val="00EA12EC"/>
    <w:rsid w:val="00EA1534"/>
    <w:rsid w:val="00EA3B6B"/>
    <w:rsid w:val="00EA457E"/>
    <w:rsid w:val="00EB608E"/>
    <w:rsid w:val="00EB7F88"/>
    <w:rsid w:val="00EC47CF"/>
    <w:rsid w:val="00EC6141"/>
    <w:rsid w:val="00EC65F9"/>
    <w:rsid w:val="00EC7401"/>
    <w:rsid w:val="00ED1F2B"/>
    <w:rsid w:val="00ED2813"/>
    <w:rsid w:val="00ED29EF"/>
    <w:rsid w:val="00ED3BCB"/>
    <w:rsid w:val="00ED6F19"/>
    <w:rsid w:val="00EE02ED"/>
    <w:rsid w:val="00EE142A"/>
    <w:rsid w:val="00EE5EE8"/>
    <w:rsid w:val="00EF1121"/>
    <w:rsid w:val="00EF306D"/>
    <w:rsid w:val="00EF4B5E"/>
    <w:rsid w:val="00EF4B7F"/>
    <w:rsid w:val="00EF510B"/>
    <w:rsid w:val="00EF5655"/>
    <w:rsid w:val="00F00948"/>
    <w:rsid w:val="00F03DCD"/>
    <w:rsid w:val="00F123EA"/>
    <w:rsid w:val="00F161D6"/>
    <w:rsid w:val="00F2168B"/>
    <w:rsid w:val="00F22604"/>
    <w:rsid w:val="00F25BD1"/>
    <w:rsid w:val="00F31ED5"/>
    <w:rsid w:val="00F3639D"/>
    <w:rsid w:val="00F36ED6"/>
    <w:rsid w:val="00F3746B"/>
    <w:rsid w:val="00F40A81"/>
    <w:rsid w:val="00F41124"/>
    <w:rsid w:val="00F41409"/>
    <w:rsid w:val="00F4391C"/>
    <w:rsid w:val="00F44A75"/>
    <w:rsid w:val="00F464C3"/>
    <w:rsid w:val="00F473FC"/>
    <w:rsid w:val="00F477CC"/>
    <w:rsid w:val="00F54D30"/>
    <w:rsid w:val="00F57435"/>
    <w:rsid w:val="00F652F6"/>
    <w:rsid w:val="00F67204"/>
    <w:rsid w:val="00F70EFD"/>
    <w:rsid w:val="00F90AEE"/>
    <w:rsid w:val="00FB0D65"/>
    <w:rsid w:val="00FB2449"/>
    <w:rsid w:val="00FB2642"/>
    <w:rsid w:val="00FB3078"/>
    <w:rsid w:val="00FB3489"/>
    <w:rsid w:val="00FB39CB"/>
    <w:rsid w:val="00FB7527"/>
    <w:rsid w:val="00FD2CD2"/>
    <w:rsid w:val="00FD3440"/>
    <w:rsid w:val="00FE3A67"/>
    <w:rsid w:val="00FE3C88"/>
    <w:rsid w:val="00FE4032"/>
    <w:rsid w:val="00FE595F"/>
    <w:rsid w:val="00FE6F76"/>
    <w:rsid w:val="00FF051F"/>
    <w:rsid w:val="00FF2D0B"/>
    <w:rsid w:val="00FF37B2"/>
    <w:rsid w:val="00FF41EB"/>
    <w:rsid w:val="00FF42BA"/>
    <w:rsid w:val="00FF50F6"/>
    <w:rsid w:val="00FF6E9E"/>
    <w:rsid w:val="264078C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F908"/>
  <w15:docId w15:val="{02CD4A0C-AE62-44DD-AE05-FCE3AE1B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Heading2"/>
    <w:next w:val="Normal"/>
    <w:link w:val="Heading7Char"/>
    <w:uiPriority w:val="9"/>
    <w:unhideWhenUsed/>
    <w:qFormat/>
    <w:rsid w:val="00492BE7"/>
    <w:pPr>
      <w:spacing w:before="40"/>
      <w:outlineLvl w:val="6"/>
    </w:pPr>
    <w:rPr>
      <w:rFonts w:asciiTheme="majorHAnsi" w:eastAsiaTheme="majorEastAsia" w:hAnsiTheme="majorHAnsi" w:cstheme="majorBidi"/>
      <w:b w:val="0"/>
      <w:i/>
      <w:iCs/>
      <w:color w:val="243F60" w:themeColor="accent1" w:themeShade="7F"/>
    </w:rPr>
  </w:style>
  <w:style w:type="paragraph" w:styleId="Heading8">
    <w:name w:val="heading 8"/>
    <w:basedOn w:val="Normal"/>
    <w:next w:val="Normal"/>
    <w:link w:val="Heading8Char"/>
    <w:uiPriority w:val="9"/>
    <w:unhideWhenUsed/>
    <w:qFormat/>
    <w:rsid w:val="00B94A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317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E0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73"/>
    <w:rPr>
      <w:rFonts w:ascii="Tahoma" w:hAnsi="Tahoma" w:cs="Tahoma"/>
      <w:sz w:val="16"/>
      <w:szCs w:val="16"/>
    </w:rPr>
  </w:style>
  <w:style w:type="paragraph" w:styleId="ListParagraph">
    <w:name w:val="List Paragraph"/>
    <w:aliases w:val="Paragraphe de liste serré,Sémaphores Puces,Lettre d'introduction,List Paragraph1,Numbered paragraph 1,Listes,Paragraphe de liste1,Liste à puce - SC,Paragraphe de liste11,Normal bullet 2,Bullet list,Numbered List,texte,Dot pt"/>
    <w:basedOn w:val="Normal"/>
    <w:link w:val="ListParagraphChar"/>
    <w:uiPriority w:val="34"/>
    <w:qFormat/>
    <w:rsid w:val="009F1CD0"/>
    <w:pPr>
      <w:spacing w:after="0" w:line="240" w:lineRule="auto"/>
      <w:ind w:left="720"/>
      <w:contextualSpacing/>
    </w:pPr>
    <w:rPr>
      <w:rFonts w:ascii="Times New Roman" w:eastAsia="Times New Roman" w:hAnsi="Times New Roman" w:cs="Times New Roman"/>
      <w:sz w:val="24"/>
      <w:szCs w:val="24"/>
      <w:lang w:val="fr-FR"/>
    </w:rPr>
  </w:style>
  <w:style w:type="character" w:styleId="Hyperlink">
    <w:name w:val="Hyperlink"/>
    <w:basedOn w:val="DefaultParagraphFont"/>
    <w:uiPriority w:val="99"/>
    <w:unhideWhenUsed/>
    <w:rsid w:val="00204188"/>
    <w:rPr>
      <w:color w:val="0000FF" w:themeColor="hyperlink"/>
      <w:u w:val="single"/>
    </w:rPr>
  </w:style>
  <w:style w:type="paragraph" w:styleId="NormalWeb">
    <w:name w:val="Normal (Web)"/>
    <w:basedOn w:val="Normal"/>
    <w:uiPriority w:val="99"/>
    <w:unhideWhenUsed/>
    <w:rsid w:val="001F6799"/>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1F6799"/>
    <w:rPr>
      <w:b/>
      <w:bCs/>
    </w:rPr>
  </w:style>
  <w:style w:type="paragraph" w:customStyle="1" w:styleId="Style1">
    <w:name w:val="Style1"/>
    <w:basedOn w:val="Heading1"/>
    <w:link w:val="Style1Car"/>
    <w:qFormat/>
    <w:rsid w:val="00D829FE"/>
    <w:rPr>
      <w:rFonts w:ascii="Montserrat Medium" w:eastAsia="Montserrat Medium" w:hAnsi="Montserrat Medium" w:cs="Montserrat Medium"/>
      <w:color w:val="354B60"/>
      <w:sz w:val="32"/>
      <w:szCs w:val="32"/>
      <w:lang w:val="fr-FR"/>
    </w:rPr>
  </w:style>
  <w:style w:type="paragraph" w:styleId="NoSpacing">
    <w:name w:val="No Spacing"/>
    <w:uiPriority w:val="1"/>
    <w:qFormat/>
    <w:rsid w:val="00D829FE"/>
    <w:pPr>
      <w:spacing w:after="0" w:line="240" w:lineRule="auto"/>
    </w:pPr>
  </w:style>
  <w:style w:type="character" w:customStyle="1" w:styleId="Heading2Char">
    <w:name w:val="Heading 2 Char"/>
    <w:basedOn w:val="DefaultParagraphFont"/>
    <w:link w:val="Heading2"/>
    <w:rsid w:val="00D829FE"/>
    <w:rPr>
      <w:rFonts w:ascii="Cambria" w:eastAsia="Cambria" w:hAnsi="Cambria" w:cs="Cambria"/>
      <w:b/>
      <w:color w:val="4F81BD"/>
      <w:sz w:val="26"/>
      <w:szCs w:val="26"/>
    </w:rPr>
  </w:style>
  <w:style w:type="character" w:customStyle="1" w:styleId="Style1Car">
    <w:name w:val="Style1 Car"/>
    <w:basedOn w:val="Heading2Char"/>
    <w:link w:val="Style1"/>
    <w:rsid w:val="00D829FE"/>
    <w:rPr>
      <w:rFonts w:ascii="Montserrat Medium" w:eastAsia="Montserrat Medium" w:hAnsi="Montserrat Medium" w:cs="Montserrat Medium"/>
      <w:b/>
      <w:color w:val="354B60"/>
      <w:sz w:val="32"/>
      <w:szCs w:val="32"/>
      <w:lang w:val="fr-FR"/>
    </w:rPr>
  </w:style>
  <w:style w:type="character" w:customStyle="1" w:styleId="Heading7Char">
    <w:name w:val="Heading 7 Char"/>
    <w:basedOn w:val="DefaultParagraphFont"/>
    <w:link w:val="Heading7"/>
    <w:uiPriority w:val="9"/>
    <w:rsid w:val="00492BE7"/>
    <w:rPr>
      <w:rFonts w:asciiTheme="majorHAnsi" w:eastAsiaTheme="majorEastAsia" w:hAnsiTheme="majorHAnsi" w:cstheme="majorBidi"/>
      <w:i/>
      <w:iCs/>
      <w:color w:val="243F60" w:themeColor="accent1" w:themeShade="7F"/>
      <w:sz w:val="26"/>
      <w:szCs w:val="26"/>
    </w:rPr>
  </w:style>
  <w:style w:type="paragraph" w:customStyle="1" w:styleId="Default">
    <w:name w:val="Default"/>
    <w:rsid w:val="002362FD"/>
    <w:pPr>
      <w:autoSpaceDE w:val="0"/>
      <w:autoSpaceDN w:val="0"/>
      <w:adjustRightInd w:val="0"/>
      <w:spacing w:after="0" w:line="240" w:lineRule="auto"/>
    </w:pPr>
    <w:rPr>
      <w:rFonts w:ascii="Times New Roman" w:hAnsi="Times New Roman" w:cs="Times New Roman"/>
      <w:color w:val="000000"/>
      <w:sz w:val="24"/>
      <w:szCs w:val="24"/>
      <w:lang w:val="fr-FR"/>
    </w:rPr>
  </w:style>
  <w:style w:type="table" w:styleId="TableGrid">
    <w:name w:val="Table Grid"/>
    <w:basedOn w:val="TableNormal"/>
    <w:uiPriority w:val="59"/>
    <w:rsid w:val="00B4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single space,Footnote Text Char Char,Texto nota pie Car Car Car,FOOTNOTES,fn,Footnote Text Char Char Char,Footnote Text1 Char,Footnote Text2,Footnote Text Char Char Char1 Char,Footnote Text Char Char Cha,ADB,Geneva 9,f,ft2"/>
    <w:basedOn w:val="Normal"/>
    <w:link w:val="FootnoteTextChar"/>
    <w:unhideWhenUsed/>
    <w:qFormat/>
    <w:rsid w:val="008853BD"/>
    <w:pPr>
      <w:spacing w:after="0" w:line="240" w:lineRule="auto"/>
    </w:pPr>
    <w:rPr>
      <w:sz w:val="20"/>
      <w:szCs w:val="20"/>
    </w:rPr>
  </w:style>
  <w:style w:type="character" w:customStyle="1" w:styleId="FootnoteTextChar">
    <w:name w:val="Footnote Text Char"/>
    <w:aliases w:val="ft Char,single space Char,Footnote Text Char Char Char1,Texto nota pie Car Car Car Char,FOOTNOTES Char,fn Char,Footnote Text Char Char Char Char,Footnote Text1 Char Char,Footnote Text2 Char,Footnote Text Char Char Char1 Char Char"/>
    <w:basedOn w:val="DefaultParagraphFont"/>
    <w:link w:val="FootnoteText"/>
    <w:rsid w:val="008853BD"/>
    <w:rPr>
      <w:sz w:val="20"/>
      <w:szCs w:val="20"/>
    </w:rPr>
  </w:style>
  <w:style w:type="character" w:styleId="FootnoteReference">
    <w:name w:val="footnote reference"/>
    <w:aliases w:val="ftref,Footnotes refss,16 Point,Superscript 6 Point,Char Char,FO,Знак сноски 1,referencia nota al pie,ftref Char,BVI fnr Char,BVI fnr Car Char,Char Char Car Char,16 Point Char,Texto de nota al pie,Appel note de bas de page,Ref,4_G"/>
    <w:basedOn w:val="DefaultParagraphFont"/>
    <w:link w:val="BVIfnrCharCharCarCarCarCarCarCar"/>
    <w:unhideWhenUsed/>
    <w:qFormat/>
    <w:rsid w:val="008853BD"/>
    <w:rPr>
      <w:vertAlign w:val="superscript"/>
    </w:rPr>
  </w:style>
  <w:style w:type="character" w:styleId="FollowedHyperlink">
    <w:name w:val="FollowedHyperlink"/>
    <w:basedOn w:val="DefaultParagraphFont"/>
    <w:uiPriority w:val="99"/>
    <w:semiHidden/>
    <w:unhideWhenUsed/>
    <w:rsid w:val="0090206E"/>
    <w:rPr>
      <w:color w:val="800080" w:themeColor="followedHyperlink"/>
      <w:u w:val="single"/>
    </w:rPr>
  </w:style>
  <w:style w:type="character" w:styleId="CommentReference">
    <w:name w:val="annotation reference"/>
    <w:basedOn w:val="DefaultParagraphFont"/>
    <w:uiPriority w:val="99"/>
    <w:semiHidden/>
    <w:unhideWhenUsed/>
    <w:rsid w:val="0090206E"/>
    <w:rPr>
      <w:sz w:val="16"/>
      <w:szCs w:val="16"/>
    </w:rPr>
  </w:style>
  <w:style w:type="paragraph" w:styleId="CommentText">
    <w:name w:val="annotation text"/>
    <w:basedOn w:val="Normal"/>
    <w:link w:val="CommentTextChar"/>
    <w:uiPriority w:val="99"/>
    <w:unhideWhenUsed/>
    <w:rsid w:val="0090206E"/>
    <w:pPr>
      <w:spacing w:line="240" w:lineRule="auto"/>
    </w:pPr>
    <w:rPr>
      <w:sz w:val="20"/>
      <w:szCs w:val="20"/>
    </w:rPr>
  </w:style>
  <w:style w:type="character" w:customStyle="1" w:styleId="CommentTextChar">
    <w:name w:val="Comment Text Char"/>
    <w:basedOn w:val="DefaultParagraphFont"/>
    <w:link w:val="CommentText"/>
    <w:uiPriority w:val="99"/>
    <w:rsid w:val="0090206E"/>
    <w:rPr>
      <w:sz w:val="20"/>
      <w:szCs w:val="20"/>
    </w:rPr>
  </w:style>
  <w:style w:type="paragraph" w:styleId="CommentSubject">
    <w:name w:val="annotation subject"/>
    <w:basedOn w:val="CommentText"/>
    <w:next w:val="CommentText"/>
    <w:link w:val="CommentSubjectChar"/>
    <w:uiPriority w:val="99"/>
    <w:semiHidden/>
    <w:unhideWhenUsed/>
    <w:rsid w:val="0090206E"/>
    <w:rPr>
      <w:b/>
      <w:bCs/>
    </w:rPr>
  </w:style>
  <w:style w:type="character" w:customStyle="1" w:styleId="CommentSubjectChar">
    <w:name w:val="Comment Subject Char"/>
    <w:basedOn w:val="CommentTextChar"/>
    <w:link w:val="CommentSubject"/>
    <w:uiPriority w:val="99"/>
    <w:semiHidden/>
    <w:rsid w:val="0090206E"/>
    <w:rPr>
      <w:b/>
      <w:bCs/>
      <w:sz w:val="20"/>
      <w:szCs w:val="20"/>
    </w:rPr>
  </w:style>
  <w:style w:type="character" w:customStyle="1" w:styleId="Heading8Char">
    <w:name w:val="Heading 8 Char"/>
    <w:basedOn w:val="DefaultParagraphFont"/>
    <w:link w:val="Heading8"/>
    <w:uiPriority w:val="9"/>
    <w:rsid w:val="00B94A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317E8"/>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D317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17E8"/>
    <w:rPr>
      <w:i/>
      <w:iCs/>
      <w:color w:val="404040" w:themeColor="text1" w:themeTint="BF"/>
    </w:rPr>
  </w:style>
  <w:style w:type="paragraph" w:styleId="TOCHeading">
    <w:name w:val="TOC Heading"/>
    <w:basedOn w:val="Heading1"/>
    <w:next w:val="Normal"/>
    <w:uiPriority w:val="39"/>
    <w:unhideWhenUsed/>
    <w:qFormat/>
    <w:rsid w:val="00060063"/>
    <w:pPr>
      <w:outlineLvl w:val="9"/>
    </w:pPr>
    <w:rPr>
      <w:rFonts w:asciiTheme="majorHAnsi" w:eastAsiaTheme="majorEastAsia" w:hAnsiTheme="majorHAnsi" w:cstheme="majorBidi"/>
      <w:bCs/>
      <w:color w:val="365F91" w:themeColor="accent1" w:themeShade="BF"/>
      <w:lang w:val="fr-FR"/>
    </w:rPr>
  </w:style>
  <w:style w:type="paragraph" w:styleId="TOC1">
    <w:name w:val="toc 1"/>
    <w:basedOn w:val="Normal"/>
    <w:next w:val="Normal"/>
    <w:autoRedefine/>
    <w:uiPriority w:val="39"/>
    <w:unhideWhenUsed/>
    <w:rsid w:val="00060063"/>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060063"/>
    <w:pPr>
      <w:spacing w:before="120" w:after="0"/>
      <w:ind w:left="220"/>
    </w:pPr>
    <w:rPr>
      <w:rFonts w:asciiTheme="minorHAnsi" w:hAnsiTheme="minorHAnsi"/>
      <w:b/>
      <w:bCs/>
    </w:rPr>
  </w:style>
  <w:style w:type="paragraph" w:styleId="TOC3">
    <w:name w:val="toc 3"/>
    <w:basedOn w:val="Normal"/>
    <w:next w:val="Normal"/>
    <w:autoRedefine/>
    <w:uiPriority w:val="39"/>
    <w:unhideWhenUsed/>
    <w:rsid w:val="00060063"/>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060063"/>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60063"/>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60063"/>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60063"/>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60063"/>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60063"/>
    <w:pPr>
      <w:spacing w:after="0"/>
      <w:ind w:left="1760"/>
    </w:pPr>
    <w:rPr>
      <w:rFonts w:asciiTheme="minorHAnsi" w:hAnsiTheme="minorHAnsi"/>
      <w:sz w:val="20"/>
      <w:szCs w:val="20"/>
    </w:rPr>
  </w:style>
  <w:style w:type="paragraph" w:styleId="Footer">
    <w:name w:val="footer"/>
    <w:basedOn w:val="Normal"/>
    <w:link w:val="FooterChar"/>
    <w:uiPriority w:val="99"/>
    <w:unhideWhenUsed/>
    <w:rsid w:val="00060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0063"/>
  </w:style>
  <w:style w:type="character" w:styleId="PageNumber">
    <w:name w:val="page number"/>
    <w:basedOn w:val="DefaultParagraphFont"/>
    <w:uiPriority w:val="99"/>
    <w:semiHidden/>
    <w:unhideWhenUsed/>
    <w:rsid w:val="00060063"/>
  </w:style>
  <w:style w:type="paragraph" w:styleId="Header">
    <w:name w:val="header"/>
    <w:basedOn w:val="Normal"/>
    <w:link w:val="HeaderChar"/>
    <w:uiPriority w:val="99"/>
    <w:unhideWhenUsed/>
    <w:rsid w:val="00E553BC"/>
    <w:pPr>
      <w:tabs>
        <w:tab w:val="center" w:pos="4680"/>
        <w:tab w:val="right" w:pos="9360"/>
      </w:tabs>
      <w:spacing w:after="0" w:line="240" w:lineRule="auto"/>
    </w:pPr>
    <w:rPr>
      <w:rFonts w:asciiTheme="minorHAnsi" w:eastAsiaTheme="minorEastAsia" w:hAnsiTheme="minorHAnsi" w:cstheme="minorBidi"/>
      <w:lang w:val="fr-FR" w:eastAsia="zh-CN"/>
    </w:rPr>
  </w:style>
  <w:style w:type="character" w:customStyle="1" w:styleId="HeaderChar">
    <w:name w:val="Header Char"/>
    <w:basedOn w:val="DefaultParagraphFont"/>
    <w:link w:val="Header"/>
    <w:uiPriority w:val="99"/>
    <w:rsid w:val="00E553BC"/>
    <w:rPr>
      <w:rFonts w:asciiTheme="minorHAnsi" w:eastAsiaTheme="minorEastAsia" w:hAnsiTheme="minorHAnsi" w:cstheme="minorBidi"/>
      <w:lang w:val="fr-FR" w:eastAsia="zh-CN"/>
    </w:rPr>
  </w:style>
  <w:style w:type="paragraph" w:styleId="Revision">
    <w:name w:val="Revision"/>
    <w:hidden/>
    <w:uiPriority w:val="99"/>
    <w:semiHidden/>
    <w:rsid w:val="002C5631"/>
    <w:pPr>
      <w:spacing w:after="0" w:line="240" w:lineRule="auto"/>
    </w:pPr>
  </w:style>
  <w:style w:type="character" w:customStyle="1" w:styleId="apple-converted-space">
    <w:name w:val="apple-converted-space"/>
    <w:basedOn w:val="DefaultParagraphFont"/>
    <w:rsid w:val="008448FB"/>
  </w:style>
  <w:style w:type="character" w:styleId="IntenseReference">
    <w:name w:val="Intense Reference"/>
    <w:basedOn w:val="DefaultParagraphFont"/>
    <w:uiPriority w:val="32"/>
    <w:qFormat/>
    <w:rsid w:val="001C4679"/>
    <w:rPr>
      <w:b/>
      <w:bCs/>
      <w:smallCaps/>
      <w:color w:val="4F81BD" w:themeColor="accent1"/>
      <w:spacing w:val="5"/>
    </w:rPr>
  </w:style>
  <w:style w:type="character" w:styleId="SubtleReference">
    <w:name w:val="Subtle Reference"/>
    <w:basedOn w:val="DefaultParagraphFont"/>
    <w:uiPriority w:val="31"/>
    <w:qFormat/>
    <w:rsid w:val="001C4679"/>
    <w:rPr>
      <w:smallCaps/>
      <w:color w:val="5A5A5A" w:themeColor="text1" w:themeTint="A5"/>
    </w:rPr>
  </w:style>
  <w:style w:type="character" w:styleId="BookTitle">
    <w:name w:val="Book Title"/>
    <w:basedOn w:val="DefaultParagraphFont"/>
    <w:uiPriority w:val="33"/>
    <w:qFormat/>
    <w:rsid w:val="001C4679"/>
    <w:rPr>
      <w:b/>
      <w:bCs/>
      <w:i/>
      <w:iCs/>
      <w:spacing w:val="5"/>
    </w:rPr>
  </w:style>
  <w:style w:type="paragraph" w:customStyle="1" w:styleId="TERMESREFERENCESOUS-TITRES">
    <w:name w:val="TERMES REFERENCE SOUS-TITRES"/>
    <w:basedOn w:val="TOCHeading"/>
    <w:rsid w:val="00E714F6"/>
    <w:rPr>
      <w:b w:val="0"/>
      <w:color w:val="244061" w:themeColor="accent1" w:themeShade="80"/>
    </w:rPr>
  </w:style>
  <w:style w:type="paragraph" w:customStyle="1" w:styleId="Style2">
    <w:name w:val="Style2"/>
    <w:basedOn w:val="NoSpacing"/>
    <w:rsid w:val="00E714F6"/>
    <w:rPr>
      <w:iCs/>
      <w:color w:val="244061" w:themeColor="accent1" w:themeShade="80"/>
      <w:sz w:val="28"/>
      <w:szCs w:val="28"/>
    </w:rPr>
  </w:style>
  <w:style w:type="paragraph" w:customStyle="1" w:styleId="Style3">
    <w:name w:val="Style3"/>
    <w:basedOn w:val="TERMESREFERENCESOUS-TITRES"/>
    <w:rsid w:val="006A1627"/>
    <w:pPr>
      <w:spacing w:line="240" w:lineRule="auto"/>
      <w:jc w:val="both"/>
    </w:pPr>
    <w:rPr>
      <w:rFonts w:ascii="Times New Roman" w:hAnsi="Times New Roman" w:cs="Times New Roman"/>
      <w:lang w:eastAsia="en-US"/>
    </w:rPr>
  </w:style>
  <w:style w:type="character" w:customStyle="1" w:styleId="Mentionnonrsolue1">
    <w:name w:val="Mention non résolue1"/>
    <w:basedOn w:val="DefaultParagraphFont"/>
    <w:uiPriority w:val="99"/>
    <w:semiHidden/>
    <w:unhideWhenUsed/>
    <w:rsid w:val="00997332"/>
    <w:rPr>
      <w:color w:val="605E5C"/>
      <w:shd w:val="clear" w:color="auto" w:fill="E1DFDD"/>
    </w:rPr>
  </w:style>
  <w:style w:type="paragraph" w:customStyle="1" w:styleId="pf0">
    <w:name w:val="pf0"/>
    <w:basedOn w:val="Normal"/>
    <w:rsid w:val="005914C3"/>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f01">
    <w:name w:val="cf01"/>
    <w:basedOn w:val="DefaultParagraphFont"/>
    <w:rsid w:val="005914C3"/>
    <w:rPr>
      <w:rFonts w:ascii="Segoe UI" w:hAnsi="Segoe UI" w:cs="Segoe UI" w:hint="default"/>
      <w:b/>
      <w:bCs/>
      <w:sz w:val="18"/>
      <w:szCs w:val="18"/>
      <w:u w:val="single"/>
    </w:rPr>
  </w:style>
  <w:style w:type="character" w:customStyle="1" w:styleId="cf21">
    <w:name w:val="cf21"/>
    <w:basedOn w:val="DefaultParagraphFont"/>
    <w:rsid w:val="005914C3"/>
    <w:rPr>
      <w:rFonts w:ascii="Segoe UI" w:hAnsi="Segoe UI" w:cs="Segoe UI" w:hint="default"/>
      <w:sz w:val="18"/>
      <w:szCs w:val="18"/>
    </w:rPr>
  </w:style>
  <w:style w:type="character" w:customStyle="1" w:styleId="Heading1Char">
    <w:name w:val="Heading 1 Char"/>
    <w:basedOn w:val="DefaultParagraphFont"/>
    <w:link w:val="Heading1"/>
    <w:rsid w:val="00A30CDB"/>
    <w:rPr>
      <w:rFonts w:ascii="Cambria" w:eastAsia="Cambria" w:hAnsi="Cambria" w:cs="Cambria"/>
      <w:b/>
      <w:color w:val="366091"/>
      <w:sz w:val="28"/>
      <w:szCs w:val="28"/>
    </w:rPr>
  </w:style>
  <w:style w:type="character" w:styleId="UnresolvedMention">
    <w:name w:val="Unresolved Mention"/>
    <w:basedOn w:val="DefaultParagraphFont"/>
    <w:uiPriority w:val="99"/>
    <w:semiHidden/>
    <w:unhideWhenUsed/>
    <w:rsid w:val="00B32CFD"/>
    <w:rPr>
      <w:color w:val="605E5C"/>
      <w:shd w:val="clear" w:color="auto" w:fill="E1DFDD"/>
    </w:rPr>
  </w:style>
  <w:style w:type="paragraph" w:customStyle="1" w:styleId="Texte">
    <w:name w:val="Texte"/>
    <w:basedOn w:val="Normal"/>
    <w:rsid w:val="005D2CFD"/>
    <w:pPr>
      <w:widowControl w:val="0"/>
      <w:spacing w:after="0" w:line="240" w:lineRule="auto"/>
      <w:ind w:right="142"/>
      <w:jc w:val="center"/>
    </w:pPr>
    <w:rPr>
      <w:rFonts w:ascii="Times New Roman" w:eastAsia="Times New Roman" w:hAnsi="Times New Roman" w:cs="Times New Roman"/>
      <w:szCs w:val="20"/>
      <w:lang w:val="fr-FR"/>
    </w:rPr>
  </w:style>
  <w:style w:type="character" w:customStyle="1" w:styleId="ListParagraphChar">
    <w:name w:val="List Paragraph Char"/>
    <w:aliases w:val="Paragraphe de liste serré Char,Sémaphores Puces Char,Lettre d'introduction Char,List Paragraph1 Char,Numbered paragraph 1 Char,Listes Char,Paragraphe de liste1 Char,Liste à puce - SC Char,Paragraphe de liste11 Char,Bullet list Char"/>
    <w:link w:val="ListParagraph"/>
    <w:uiPriority w:val="34"/>
    <w:qFormat/>
    <w:locked/>
    <w:rsid w:val="00977AA6"/>
    <w:rPr>
      <w:rFonts w:ascii="Times New Roman" w:eastAsia="Times New Roman" w:hAnsi="Times New Roman" w:cs="Times New Roman"/>
      <w:sz w:val="24"/>
      <w:szCs w:val="24"/>
      <w:lang w:val="fr-FR"/>
    </w:rPr>
  </w:style>
  <w:style w:type="character" w:styleId="Mention">
    <w:name w:val="Mention"/>
    <w:basedOn w:val="DefaultParagraphFont"/>
    <w:uiPriority w:val="99"/>
    <w:unhideWhenUsed/>
    <w:rsid w:val="00A34A16"/>
    <w:rPr>
      <w:color w:val="2B579A"/>
      <w:shd w:val="clear" w:color="auto" w:fill="E1DFDD"/>
    </w:rPr>
  </w:style>
  <w:style w:type="paragraph" w:customStyle="1" w:styleId="BVIfnrCharCharCarCarCarCarCarCar">
    <w:name w:val="BVI fnr Char Char Car Car Car Car Car Car"/>
    <w:aliases w:val="BVI fnr Char Char Char Car Car Car Car Car Car,BVI fnr Car Car Char Char Char Car Car Car Car Car Car,BVI fnr Car Char Char Char Car Car Car Car Car Car Car Car Car,4_G Car,Ref Car"/>
    <w:basedOn w:val="Normal"/>
    <w:link w:val="FootnoteReference"/>
    <w:rsid w:val="000868FE"/>
    <w:pPr>
      <w:spacing w:after="160" w:line="240" w:lineRule="exact"/>
    </w:pPr>
    <w:rPr>
      <w:vertAlign w:val="superscript"/>
    </w:rPr>
  </w:style>
  <w:style w:type="character" w:customStyle="1" w:styleId="Style6">
    <w:name w:val="Style6"/>
    <w:basedOn w:val="DefaultParagraphFont"/>
    <w:uiPriority w:val="1"/>
    <w:rsid w:val="00F464C3"/>
    <w:rPr>
      <w:rFonts w:ascii="Calibri" w:hAnsi="Calibri"/>
      <w:b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816">
      <w:bodyDiv w:val="1"/>
      <w:marLeft w:val="0"/>
      <w:marRight w:val="0"/>
      <w:marTop w:val="0"/>
      <w:marBottom w:val="0"/>
      <w:divBdr>
        <w:top w:val="none" w:sz="0" w:space="0" w:color="auto"/>
        <w:left w:val="none" w:sz="0" w:space="0" w:color="auto"/>
        <w:bottom w:val="none" w:sz="0" w:space="0" w:color="auto"/>
        <w:right w:val="none" w:sz="0" w:space="0" w:color="auto"/>
      </w:divBdr>
    </w:div>
    <w:div w:id="81612497">
      <w:bodyDiv w:val="1"/>
      <w:marLeft w:val="0"/>
      <w:marRight w:val="0"/>
      <w:marTop w:val="0"/>
      <w:marBottom w:val="0"/>
      <w:divBdr>
        <w:top w:val="none" w:sz="0" w:space="0" w:color="auto"/>
        <w:left w:val="none" w:sz="0" w:space="0" w:color="auto"/>
        <w:bottom w:val="none" w:sz="0" w:space="0" w:color="auto"/>
        <w:right w:val="none" w:sz="0" w:space="0" w:color="auto"/>
      </w:divBdr>
    </w:div>
    <w:div w:id="125129818">
      <w:bodyDiv w:val="1"/>
      <w:marLeft w:val="0"/>
      <w:marRight w:val="0"/>
      <w:marTop w:val="0"/>
      <w:marBottom w:val="0"/>
      <w:divBdr>
        <w:top w:val="none" w:sz="0" w:space="0" w:color="auto"/>
        <w:left w:val="none" w:sz="0" w:space="0" w:color="auto"/>
        <w:bottom w:val="none" w:sz="0" w:space="0" w:color="auto"/>
        <w:right w:val="none" w:sz="0" w:space="0" w:color="auto"/>
      </w:divBdr>
    </w:div>
    <w:div w:id="170341163">
      <w:bodyDiv w:val="1"/>
      <w:marLeft w:val="0"/>
      <w:marRight w:val="0"/>
      <w:marTop w:val="0"/>
      <w:marBottom w:val="0"/>
      <w:divBdr>
        <w:top w:val="none" w:sz="0" w:space="0" w:color="auto"/>
        <w:left w:val="none" w:sz="0" w:space="0" w:color="auto"/>
        <w:bottom w:val="none" w:sz="0" w:space="0" w:color="auto"/>
        <w:right w:val="none" w:sz="0" w:space="0" w:color="auto"/>
      </w:divBdr>
    </w:div>
    <w:div w:id="216168300">
      <w:bodyDiv w:val="1"/>
      <w:marLeft w:val="0"/>
      <w:marRight w:val="0"/>
      <w:marTop w:val="0"/>
      <w:marBottom w:val="0"/>
      <w:divBdr>
        <w:top w:val="none" w:sz="0" w:space="0" w:color="auto"/>
        <w:left w:val="none" w:sz="0" w:space="0" w:color="auto"/>
        <w:bottom w:val="none" w:sz="0" w:space="0" w:color="auto"/>
        <w:right w:val="none" w:sz="0" w:space="0" w:color="auto"/>
      </w:divBdr>
    </w:div>
    <w:div w:id="228655912">
      <w:bodyDiv w:val="1"/>
      <w:marLeft w:val="0"/>
      <w:marRight w:val="0"/>
      <w:marTop w:val="0"/>
      <w:marBottom w:val="0"/>
      <w:divBdr>
        <w:top w:val="none" w:sz="0" w:space="0" w:color="auto"/>
        <w:left w:val="none" w:sz="0" w:space="0" w:color="auto"/>
        <w:bottom w:val="none" w:sz="0" w:space="0" w:color="auto"/>
        <w:right w:val="none" w:sz="0" w:space="0" w:color="auto"/>
      </w:divBdr>
    </w:div>
    <w:div w:id="284851578">
      <w:bodyDiv w:val="1"/>
      <w:marLeft w:val="0"/>
      <w:marRight w:val="0"/>
      <w:marTop w:val="0"/>
      <w:marBottom w:val="0"/>
      <w:divBdr>
        <w:top w:val="none" w:sz="0" w:space="0" w:color="auto"/>
        <w:left w:val="none" w:sz="0" w:space="0" w:color="auto"/>
        <w:bottom w:val="none" w:sz="0" w:space="0" w:color="auto"/>
        <w:right w:val="none" w:sz="0" w:space="0" w:color="auto"/>
      </w:divBdr>
      <w:divsChild>
        <w:div w:id="203950865">
          <w:marLeft w:val="0"/>
          <w:marRight w:val="0"/>
          <w:marTop w:val="0"/>
          <w:marBottom w:val="0"/>
          <w:divBdr>
            <w:top w:val="none" w:sz="0" w:space="0" w:color="auto"/>
            <w:left w:val="none" w:sz="0" w:space="0" w:color="auto"/>
            <w:bottom w:val="none" w:sz="0" w:space="0" w:color="auto"/>
            <w:right w:val="none" w:sz="0" w:space="0" w:color="auto"/>
          </w:divBdr>
          <w:divsChild>
            <w:div w:id="1870412587">
              <w:marLeft w:val="0"/>
              <w:marRight w:val="0"/>
              <w:marTop w:val="0"/>
              <w:marBottom w:val="0"/>
              <w:divBdr>
                <w:top w:val="none" w:sz="0" w:space="0" w:color="auto"/>
                <w:left w:val="none" w:sz="0" w:space="0" w:color="auto"/>
                <w:bottom w:val="none" w:sz="0" w:space="0" w:color="auto"/>
                <w:right w:val="none" w:sz="0" w:space="0" w:color="auto"/>
              </w:divBdr>
              <w:divsChild>
                <w:div w:id="45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5506">
      <w:bodyDiv w:val="1"/>
      <w:marLeft w:val="0"/>
      <w:marRight w:val="0"/>
      <w:marTop w:val="0"/>
      <w:marBottom w:val="0"/>
      <w:divBdr>
        <w:top w:val="none" w:sz="0" w:space="0" w:color="auto"/>
        <w:left w:val="none" w:sz="0" w:space="0" w:color="auto"/>
        <w:bottom w:val="none" w:sz="0" w:space="0" w:color="auto"/>
        <w:right w:val="none" w:sz="0" w:space="0" w:color="auto"/>
      </w:divBdr>
      <w:divsChild>
        <w:div w:id="883718386">
          <w:marLeft w:val="0"/>
          <w:marRight w:val="0"/>
          <w:marTop w:val="0"/>
          <w:marBottom w:val="0"/>
          <w:divBdr>
            <w:top w:val="none" w:sz="0" w:space="0" w:color="auto"/>
            <w:left w:val="none" w:sz="0" w:space="0" w:color="auto"/>
            <w:bottom w:val="none" w:sz="0" w:space="0" w:color="auto"/>
            <w:right w:val="none" w:sz="0" w:space="0" w:color="auto"/>
          </w:divBdr>
          <w:divsChild>
            <w:div w:id="1677227284">
              <w:marLeft w:val="0"/>
              <w:marRight w:val="0"/>
              <w:marTop w:val="0"/>
              <w:marBottom w:val="0"/>
              <w:divBdr>
                <w:top w:val="none" w:sz="0" w:space="0" w:color="auto"/>
                <w:left w:val="none" w:sz="0" w:space="0" w:color="auto"/>
                <w:bottom w:val="none" w:sz="0" w:space="0" w:color="auto"/>
                <w:right w:val="none" w:sz="0" w:space="0" w:color="auto"/>
              </w:divBdr>
              <w:divsChild>
                <w:div w:id="4970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50040">
      <w:bodyDiv w:val="1"/>
      <w:marLeft w:val="0"/>
      <w:marRight w:val="0"/>
      <w:marTop w:val="0"/>
      <w:marBottom w:val="0"/>
      <w:divBdr>
        <w:top w:val="none" w:sz="0" w:space="0" w:color="auto"/>
        <w:left w:val="none" w:sz="0" w:space="0" w:color="auto"/>
        <w:bottom w:val="none" w:sz="0" w:space="0" w:color="auto"/>
        <w:right w:val="none" w:sz="0" w:space="0" w:color="auto"/>
      </w:divBdr>
      <w:divsChild>
        <w:div w:id="373391269">
          <w:marLeft w:val="0"/>
          <w:marRight w:val="0"/>
          <w:marTop w:val="0"/>
          <w:marBottom w:val="0"/>
          <w:divBdr>
            <w:top w:val="none" w:sz="0" w:space="0" w:color="auto"/>
            <w:left w:val="none" w:sz="0" w:space="0" w:color="auto"/>
            <w:bottom w:val="none" w:sz="0" w:space="0" w:color="auto"/>
            <w:right w:val="none" w:sz="0" w:space="0" w:color="auto"/>
          </w:divBdr>
          <w:divsChild>
            <w:div w:id="495071206">
              <w:marLeft w:val="0"/>
              <w:marRight w:val="0"/>
              <w:marTop w:val="0"/>
              <w:marBottom w:val="0"/>
              <w:divBdr>
                <w:top w:val="none" w:sz="0" w:space="0" w:color="auto"/>
                <w:left w:val="none" w:sz="0" w:space="0" w:color="auto"/>
                <w:bottom w:val="none" w:sz="0" w:space="0" w:color="auto"/>
                <w:right w:val="none" w:sz="0" w:space="0" w:color="auto"/>
              </w:divBdr>
              <w:divsChild>
                <w:div w:id="319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4858">
      <w:bodyDiv w:val="1"/>
      <w:marLeft w:val="0"/>
      <w:marRight w:val="0"/>
      <w:marTop w:val="0"/>
      <w:marBottom w:val="0"/>
      <w:divBdr>
        <w:top w:val="none" w:sz="0" w:space="0" w:color="auto"/>
        <w:left w:val="none" w:sz="0" w:space="0" w:color="auto"/>
        <w:bottom w:val="none" w:sz="0" w:space="0" w:color="auto"/>
        <w:right w:val="none" w:sz="0" w:space="0" w:color="auto"/>
      </w:divBdr>
    </w:div>
    <w:div w:id="651367850">
      <w:bodyDiv w:val="1"/>
      <w:marLeft w:val="0"/>
      <w:marRight w:val="0"/>
      <w:marTop w:val="0"/>
      <w:marBottom w:val="0"/>
      <w:divBdr>
        <w:top w:val="none" w:sz="0" w:space="0" w:color="auto"/>
        <w:left w:val="none" w:sz="0" w:space="0" w:color="auto"/>
        <w:bottom w:val="none" w:sz="0" w:space="0" w:color="auto"/>
        <w:right w:val="none" w:sz="0" w:space="0" w:color="auto"/>
      </w:divBdr>
      <w:divsChild>
        <w:div w:id="1848593618">
          <w:marLeft w:val="0"/>
          <w:marRight w:val="0"/>
          <w:marTop w:val="0"/>
          <w:marBottom w:val="0"/>
          <w:divBdr>
            <w:top w:val="none" w:sz="0" w:space="0" w:color="auto"/>
            <w:left w:val="none" w:sz="0" w:space="0" w:color="auto"/>
            <w:bottom w:val="none" w:sz="0" w:space="0" w:color="auto"/>
            <w:right w:val="none" w:sz="0" w:space="0" w:color="auto"/>
          </w:divBdr>
          <w:divsChild>
            <w:div w:id="1931813593">
              <w:marLeft w:val="0"/>
              <w:marRight w:val="0"/>
              <w:marTop w:val="0"/>
              <w:marBottom w:val="0"/>
              <w:divBdr>
                <w:top w:val="none" w:sz="0" w:space="0" w:color="auto"/>
                <w:left w:val="none" w:sz="0" w:space="0" w:color="auto"/>
                <w:bottom w:val="none" w:sz="0" w:space="0" w:color="auto"/>
                <w:right w:val="none" w:sz="0" w:space="0" w:color="auto"/>
              </w:divBdr>
              <w:divsChild>
                <w:div w:id="1798336536">
                  <w:marLeft w:val="0"/>
                  <w:marRight w:val="0"/>
                  <w:marTop w:val="0"/>
                  <w:marBottom w:val="0"/>
                  <w:divBdr>
                    <w:top w:val="none" w:sz="0" w:space="0" w:color="auto"/>
                    <w:left w:val="none" w:sz="0" w:space="0" w:color="auto"/>
                    <w:bottom w:val="none" w:sz="0" w:space="0" w:color="auto"/>
                    <w:right w:val="none" w:sz="0" w:space="0" w:color="auto"/>
                  </w:divBdr>
                  <w:divsChild>
                    <w:div w:id="14865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4373">
      <w:bodyDiv w:val="1"/>
      <w:marLeft w:val="0"/>
      <w:marRight w:val="0"/>
      <w:marTop w:val="0"/>
      <w:marBottom w:val="0"/>
      <w:divBdr>
        <w:top w:val="none" w:sz="0" w:space="0" w:color="auto"/>
        <w:left w:val="none" w:sz="0" w:space="0" w:color="auto"/>
        <w:bottom w:val="none" w:sz="0" w:space="0" w:color="auto"/>
        <w:right w:val="none" w:sz="0" w:space="0" w:color="auto"/>
      </w:divBdr>
    </w:div>
    <w:div w:id="678849520">
      <w:bodyDiv w:val="1"/>
      <w:marLeft w:val="0"/>
      <w:marRight w:val="0"/>
      <w:marTop w:val="0"/>
      <w:marBottom w:val="0"/>
      <w:divBdr>
        <w:top w:val="none" w:sz="0" w:space="0" w:color="auto"/>
        <w:left w:val="none" w:sz="0" w:space="0" w:color="auto"/>
        <w:bottom w:val="none" w:sz="0" w:space="0" w:color="auto"/>
        <w:right w:val="none" w:sz="0" w:space="0" w:color="auto"/>
      </w:divBdr>
      <w:divsChild>
        <w:div w:id="1812165701">
          <w:marLeft w:val="0"/>
          <w:marRight w:val="0"/>
          <w:marTop w:val="0"/>
          <w:marBottom w:val="0"/>
          <w:divBdr>
            <w:top w:val="none" w:sz="0" w:space="0" w:color="auto"/>
            <w:left w:val="none" w:sz="0" w:space="0" w:color="auto"/>
            <w:bottom w:val="none" w:sz="0" w:space="0" w:color="auto"/>
            <w:right w:val="none" w:sz="0" w:space="0" w:color="auto"/>
          </w:divBdr>
          <w:divsChild>
            <w:div w:id="1833596889">
              <w:marLeft w:val="0"/>
              <w:marRight w:val="0"/>
              <w:marTop w:val="0"/>
              <w:marBottom w:val="0"/>
              <w:divBdr>
                <w:top w:val="none" w:sz="0" w:space="0" w:color="auto"/>
                <w:left w:val="none" w:sz="0" w:space="0" w:color="auto"/>
                <w:bottom w:val="none" w:sz="0" w:space="0" w:color="auto"/>
                <w:right w:val="none" w:sz="0" w:space="0" w:color="auto"/>
              </w:divBdr>
              <w:divsChild>
                <w:div w:id="11487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7126">
      <w:bodyDiv w:val="1"/>
      <w:marLeft w:val="0"/>
      <w:marRight w:val="0"/>
      <w:marTop w:val="0"/>
      <w:marBottom w:val="0"/>
      <w:divBdr>
        <w:top w:val="none" w:sz="0" w:space="0" w:color="auto"/>
        <w:left w:val="none" w:sz="0" w:space="0" w:color="auto"/>
        <w:bottom w:val="none" w:sz="0" w:space="0" w:color="auto"/>
        <w:right w:val="none" w:sz="0" w:space="0" w:color="auto"/>
      </w:divBdr>
    </w:div>
    <w:div w:id="765225232">
      <w:bodyDiv w:val="1"/>
      <w:marLeft w:val="0"/>
      <w:marRight w:val="0"/>
      <w:marTop w:val="0"/>
      <w:marBottom w:val="0"/>
      <w:divBdr>
        <w:top w:val="none" w:sz="0" w:space="0" w:color="auto"/>
        <w:left w:val="none" w:sz="0" w:space="0" w:color="auto"/>
        <w:bottom w:val="none" w:sz="0" w:space="0" w:color="auto"/>
        <w:right w:val="none" w:sz="0" w:space="0" w:color="auto"/>
      </w:divBdr>
      <w:divsChild>
        <w:div w:id="275604722">
          <w:marLeft w:val="0"/>
          <w:marRight w:val="0"/>
          <w:marTop w:val="0"/>
          <w:marBottom w:val="0"/>
          <w:divBdr>
            <w:top w:val="none" w:sz="0" w:space="0" w:color="auto"/>
            <w:left w:val="none" w:sz="0" w:space="0" w:color="auto"/>
            <w:bottom w:val="none" w:sz="0" w:space="0" w:color="auto"/>
            <w:right w:val="none" w:sz="0" w:space="0" w:color="auto"/>
          </w:divBdr>
          <w:divsChild>
            <w:div w:id="1846238238">
              <w:marLeft w:val="0"/>
              <w:marRight w:val="0"/>
              <w:marTop w:val="0"/>
              <w:marBottom w:val="0"/>
              <w:divBdr>
                <w:top w:val="none" w:sz="0" w:space="0" w:color="auto"/>
                <w:left w:val="none" w:sz="0" w:space="0" w:color="auto"/>
                <w:bottom w:val="none" w:sz="0" w:space="0" w:color="auto"/>
                <w:right w:val="none" w:sz="0" w:space="0" w:color="auto"/>
              </w:divBdr>
              <w:divsChild>
                <w:div w:id="3294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5347">
      <w:bodyDiv w:val="1"/>
      <w:marLeft w:val="0"/>
      <w:marRight w:val="0"/>
      <w:marTop w:val="0"/>
      <w:marBottom w:val="0"/>
      <w:divBdr>
        <w:top w:val="none" w:sz="0" w:space="0" w:color="auto"/>
        <w:left w:val="none" w:sz="0" w:space="0" w:color="auto"/>
        <w:bottom w:val="none" w:sz="0" w:space="0" w:color="auto"/>
        <w:right w:val="none" w:sz="0" w:space="0" w:color="auto"/>
      </w:divBdr>
      <w:divsChild>
        <w:div w:id="1341616207">
          <w:marLeft w:val="0"/>
          <w:marRight w:val="0"/>
          <w:marTop w:val="0"/>
          <w:marBottom w:val="0"/>
          <w:divBdr>
            <w:top w:val="none" w:sz="0" w:space="0" w:color="auto"/>
            <w:left w:val="none" w:sz="0" w:space="0" w:color="auto"/>
            <w:bottom w:val="none" w:sz="0" w:space="0" w:color="auto"/>
            <w:right w:val="none" w:sz="0" w:space="0" w:color="auto"/>
          </w:divBdr>
          <w:divsChild>
            <w:div w:id="1619993281">
              <w:marLeft w:val="0"/>
              <w:marRight w:val="0"/>
              <w:marTop w:val="0"/>
              <w:marBottom w:val="0"/>
              <w:divBdr>
                <w:top w:val="none" w:sz="0" w:space="0" w:color="auto"/>
                <w:left w:val="none" w:sz="0" w:space="0" w:color="auto"/>
                <w:bottom w:val="none" w:sz="0" w:space="0" w:color="auto"/>
                <w:right w:val="none" w:sz="0" w:space="0" w:color="auto"/>
              </w:divBdr>
              <w:divsChild>
                <w:div w:id="14958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4574">
      <w:bodyDiv w:val="1"/>
      <w:marLeft w:val="0"/>
      <w:marRight w:val="0"/>
      <w:marTop w:val="0"/>
      <w:marBottom w:val="0"/>
      <w:divBdr>
        <w:top w:val="none" w:sz="0" w:space="0" w:color="auto"/>
        <w:left w:val="none" w:sz="0" w:space="0" w:color="auto"/>
        <w:bottom w:val="none" w:sz="0" w:space="0" w:color="auto"/>
        <w:right w:val="none" w:sz="0" w:space="0" w:color="auto"/>
      </w:divBdr>
    </w:div>
    <w:div w:id="1013803069">
      <w:bodyDiv w:val="1"/>
      <w:marLeft w:val="0"/>
      <w:marRight w:val="0"/>
      <w:marTop w:val="0"/>
      <w:marBottom w:val="0"/>
      <w:divBdr>
        <w:top w:val="none" w:sz="0" w:space="0" w:color="auto"/>
        <w:left w:val="none" w:sz="0" w:space="0" w:color="auto"/>
        <w:bottom w:val="none" w:sz="0" w:space="0" w:color="auto"/>
        <w:right w:val="none" w:sz="0" w:space="0" w:color="auto"/>
      </w:divBdr>
      <w:divsChild>
        <w:div w:id="399423">
          <w:marLeft w:val="0"/>
          <w:marRight w:val="0"/>
          <w:marTop w:val="0"/>
          <w:marBottom w:val="0"/>
          <w:divBdr>
            <w:top w:val="none" w:sz="0" w:space="0" w:color="auto"/>
            <w:left w:val="none" w:sz="0" w:space="0" w:color="auto"/>
            <w:bottom w:val="none" w:sz="0" w:space="0" w:color="auto"/>
            <w:right w:val="none" w:sz="0" w:space="0" w:color="auto"/>
          </w:divBdr>
          <w:divsChild>
            <w:div w:id="1070425168">
              <w:marLeft w:val="0"/>
              <w:marRight w:val="0"/>
              <w:marTop w:val="0"/>
              <w:marBottom w:val="0"/>
              <w:divBdr>
                <w:top w:val="none" w:sz="0" w:space="0" w:color="auto"/>
                <w:left w:val="none" w:sz="0" w:space="0" w:color="auto"/>
                <w:bottom w:val="none" w:sz="0" w:space="0" w:color="auto"/>
                <w:right w:val="none" w:sz="0" w:space="0" w:color="auto"/>
              </w:divBdr>
              <w:divsChild>
                <w:div w:id="1201556590">
                  <w:marLeft w:val="0"/>
                  <w:marRight w:val="0"/>
                  <w:marTop w:val="0"/>
                  <w:marBottom w:val="0"/>
                  <w:divBdr>
                    <w:top w:val="none" w:sz="0" w:space="0" w:color="auto"/>
                    <w:left w:val="none" w:sz="0" w:space="0" w:color="auto"/>
                    <w:bottom w:val="none" w:sz="0" w:space="0" w:color="auto"/>
                    <w:right w:val="none" w:sz="0" w:space="0" w:color="auto"/>
                  </w:divBdr>
                  <w:divsChild>
                    <w:div w:id="3273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9605">
      <w:bodyDiv w:val="1"/>
      <w:marLeft w:val="0"/>
      <w:marRight w:val="0"/>
      <w:marTop w:val="0"/>
      <w:marBottom w:val="0"/>
      <w:divBdr>
        <w:top w:val="none" w:sz="0" w:space="0" w:color="auto"/>
        <w:left w:val="none" w:sz="0" w:space="0" w:color="auto"/>
        <w:bottom w:val="none" w:sz="0" w:space="0" w:color="auto"/>
        <w:right w:val="none" w:sz="0" w:space="0" w:color="auto"/>
      </w:divBdr>
      <w:divsChild>
        <w:div w:id="72775370">
          <w:marLeft w:val="0"/>
          <w:marRight w:val="0"/>
          <w:marTop w:val="0"/>
          <w:marBottom w:val="0"/>
          <w:divBdr>
            <w:top w:val="none" w:sz="0" w:space="0" w:color="auto"/>
            <w:left w:val="none" w:sz="0" w:space="0" w:color="auto"/>
            <w:bottom w:val="none" w:sz="0" w:space="0" w:color="auto"/>
            <w:right w:val="none" w:sz="0" w:space="0" w:color="auto"/>
          </w:divBdr>
          <w:divsChild>
            <w:div w:id="224344705">
              <w:marLeft w:val="0"/>
              <w:marRight w:val="0"/>
              <w:marTop w:val="0"/>
              <w:marBottom w:val="0"/>
              <w:divBdr>
                <w:top w:val="none" w:sz="0" w:space="0" w:color="auto"/>
                <w:left w:val="none" w:sz="0" w:space="0" w:color="auto"/>
                <w:bottom w:val="none" w:sz="0" w:space="0" w:color="auto"/>
                <w:right w:val="none" w:sz="0" w:space="0" w:color="auto"/>
              </w:divBdr>
              <w:divsChild>
                <w:div w:id="13286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4107">
      <w:bodyDiv w:val="1"/>
      <w:marLeft w:val="0"/>
      <w:marRight w:val="0"/>
      <w:marTop w:val="0"/>
      <w:marBottom w:val="0"/>
      <w:divBdr>
        <w:top w:val="none" w:sz="0" w:space="0" w:color="auto"/>
        <w:left w:val="none" w:sz="0" w:space="0" w:color="auto"/>
        <w:bottom w:val="none" w:sz="0" w:space="0" w:color="auto"/>
        <w:right w:val="none" w:sz="0" w:space="0" w:color="auto"/>
      </w:divBdr>
    </w:div>
    <w:div w:id="1100107782">
      <w:bodyDiv w:val="1"/>
      <w:marLeft w:val="0"/>
      <w:marRight w:val="0"/>
      <w:marTop w:val="0"/>
      <w:marBottom w:val="0"/>
      <w:divBdr>
        <w:top w:val="none" w:sz="0" w:space="0" w:color="auto"/>
        <w:left w:val="none" w:sz="0" w:space="0" w:color="auto"/>
        <w:bottom w:val="none" w:sz="0" w:space="0" w:color="auto"/>
        <w:right w:val="none" w:sz="0" w:space="0" w:color="auto"/>
      </w:divBdr>
      <w:divsChild>
        <w:div w:id="197402951">
          <w:marLeft w:val="0"/>
          <w:marRight w:val="0"/>
          <w:marTop w:val="0"/>
          <w:marBottom w:val="0"/>
          <w:divBdr>
            <w:top w:val="none" w:sz="0" w:space="0" w:color="auto"/>
            <w:left w:val="none" w:sz="0" w:space="0" w:color="auto"/>
            <w:bottom w:val="none" w:sz="0" w:space="0" w:color="auto"/>
            <w:right w:val="none" w:sz="0" w:space="0" w:color="auto"/>
          </w:divBdr>
          <w:divsChild>
            <w:div w:id="1862282530">
              <w:marLeft w:val="0"/>
              <w:marRight w:val="0"/>
              <w:marTop w:val="0"/>
              <w:marBottom w:val="0"/>
              <w:divBdr>
                <w:top w:val="none" w:sz="0" w:space="0" w:color="auto"/>
                <w:left w:val="none" w:sz="0" w:space="0" w:color="auto"/>
                <w:bottom w:val="none" w:sz="0" w:space="0" w:color="auto"/>
                <w:right w:val="none" w:sz="0" w:space="0" w:color="auto"/>
              </w:divBdr>
              <w:divsChild>
                <w:div w:id="18471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86116">
      <w:bodyDiv w:val="1"/>
      <w:marLeft w:val="0"/>
      <w:marRight w:val="0"/>
      <w:marTop w:val="0"/>
      <w:marBottom w:val="0"/>
      <w:divBdr>
        <w:top w:val="none" w:sz="0" w:space="0" w:color="auto"/>
        <w:left w:val="none" w:sz="0" w:space="0" w:color="auto"/>
        <w:bottom w:val="none" w:sz="0" w:space="0" w:color="auto"/>
        <w:right w:val="none" w:sz="0" w:space="0" w:color="auto"/>
      </w:divBdr>
      <w:divsChild>
        <w:div w:id="832066137">
          <w:marLeft w:val="0"/>
          <w:marRight w:val="0"/>
          <w:marTop w:val="0"/>
          <w:marBottom w:val="0"/>
          <w:divBdr>
            <w:top w:val="none" w:sz="0" w:space="0" w:color="auto"/>
            <w:left w:val="none" w:sz="0" w:space="0" w:color="auto"/>
            <w:bottom w:val="none" w:sz="0" w:space="0" w:color="auto"/>
            <w:right w:val="none" w:sz="0" w:space="0" w:color="auto"/>
          </w:divBdr>
          <w:divsChild>
            <w:div w:id="1197691527">
              <w:marLeft w:val="0"/>
              <w:marRight w:val="0"/>
              <w:marTop w:val="0"/>
              <w:marBottom w:val="0"/>
              <w:divBdr>
                <w:top w:val="none" w:sz="0" w:space="0" w:color="auto"/>
                <w:left w:val="none" w:sz="0" w:space="0" w:color="auto"/>
                <w:bottom w:val="none" w:sz="0" w:space="0" w:color="auto"/>
                <w:right w:val="none" w:sz="0" w:space="0" w:color="auto"/>
              </w:divBdr>
              <w:divsChild>
                <w:div w:id="903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468">
      <w:bodyDiv w:val="1"/>
      <w:marLeft w:val="0"/>
      <w:marRight w:val="0"/>
      <w:marTop w:val="0"/>
      <w:marBottom w:val="0"/>
      <w:divBdr>
        <w:top w:val="none" w:sz="0" w:space="0" w:color="auto"/>
        <w:left w:val="none" w:sz="0" w:space="0" w:color="auto"/>
        <w:bottom w:val="none" w:sz="0" w:space="0" w:color="auto"/>
        <w:right w:val="none" w:sz="0" w:space="0" w:color="auto"/>
      </w:divBdr>
    </w:div>
    <w:div w:id="1269852383">
      <w:bodyDiv w:val="1"/>
      <w:marLeft w:val="0"/>
      <w:marRight w:val="0"/>
      <w:marTop w:val="0"/>
      <w:marBottom w:val="0"/>
      <w:divBdr>
        <w:top w:val="none" w:sz="0" w:space="0" w:color="auto"/>
        <w:left w:val="none" w:sz="0" w:space="0" w:color="auto"/>
        <w:bottom w:val="none" w:sz="0" w:space="0" w:color="auto"/>
        <w:right w:val="none" w:sz="0" w:space="0" w:color="auto"/>
      </w:divBdr>
    </w:div>
    <w:div w:id="1294293775">
      <w:bodyDiv w:val="1"/>
      <w:marLeft w:val="0"/>
      <w:marRight w:val="0"/>
      <w:marTop w:val="0"/>
      <w:marBottom w:val="0"/>
      <w:divBdr>
        <w:top w:val="none" w:sz="0" w:space="0" w:color="auto"/>
        <w:left w:val="none" w:sz="0" w:space="0" w:color="auto"/>
        <w:bottom w:val="none" w:sz="0" w:space="0" w:color="auto"/>
        <w:right w:val="none" w:sz="0" w:space="0" w:color="auto"/>
      </w:divBdr>
      <w:divsChild>
        <w:div w:id="90781842">
          <w:marLeft w:val="0"/>
          <w:marRight w:val="0"/>
          <w:marTop w:val="0"/>
          <w:marBottom w:val="0"/>
          <w:divBdr>
            <w:top w:val="none" w:sz="0" w:space="0" w:color="auto"/>
            <w:left w:val="none" w:sz="0" w:space="0" w:color="auto"/>
            <w:bottom w:val="none" w:sz="0" w:space="0" w:color="auto"/>
            <w:right w:val="none" w:sz="0" w:space="0" w:color="auto"/>
          </w:divBdr>
          <w:divsChild>
            <w:div w:id="909391219">
              <w:marLeft w:val="0"/>
              <w:marRight w:val="0"/>
              <w:marTop w:val="0"/>
              <w:marBottom w:val="0"/>
              <w:divBdr>
                <w:top w:val="none" w:sz="0" w:space="0" w:color="auto"/>
                <w:left w:val="none" w:sz="0" w:space="0" w:color="auto"/>
                <w:bottom w:val="none" w:sz="0" w:space="0" w:color="auto"/>
                <w:right w:val="none" w:sz="0" w:space="0" w:color="auto"/>
              </w:divBdr>
              <w:divsChild>
                <w:div w:id="1511750169">
                  <w:marLeft w:val="0"/>
                  <w:marRight w:val="0"/>
                  <w:marTop w:val="0"/>
                  <w:marBottom w:val="0"/>
                  <w:divBdr>
                    <w:top w:val="none" w:sz="0" w:space="0" w:color="auto"/>
                    <w:left w:val="none" w:sz="0" w:space="0" w:color="auto"/>
                    <w:bottom w:val="none" w:sz="0" w:space="0" w:color="auto"/>
                    <w:right w:val="none" w:sz="0" w:space="0" w:color="auto"/>
                  </w:divBdr>
                  <w:divsChild>
                    <w:div w:id="20780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1116">
      <w:bodyDiv w:val="1"/>
      <w:marLeft w:val="0"/>
      <w:marRight w:val="0"/>
      <w:marTop w:val="0"/>
      <w:marBottom w:val="0"/>
      <w:divBdr>
        <w:top w:val="none" w:sz="0" w:space="0" w:color="auto"/>
        <w:left w:val="none" w:sz="0" w:space="0" w:color="auto"/>
        <w:bottom w:val="none" w:sz="0" w:space="0" w:color="auto"/>
        <w:right w:val="none" w:sz="0" w:space="0" w:color="auto"/>
      </w:divBdr>
      <w:divsChild>
        <w:div w:id="1797020797">
          <w:marLeft w:val="0"/>
          <w:marRight w:val="0"/>
          <w:marTop w:val="0"/>
          <w:marBottom w:val="0"/>
          <w:divBdr>
            <w:top w:val="none" w:sz="0" w:space="0" w:color="auto"/>
            <w:left w:val="none" w:sz="0" w:space="0" w:color="auto"/>
            <w:bottom w:val="none" w:sz="0" w:space="0" w:color="auto"/>
            <w:right w:val="none" w:sz="0" w:space="0" w:color="auto"/>
          </w:divBdr>
          <w:divsChild>
            <w:div w:id="1087771458">
              <w:marLeft w:val="0"/>
              <w:marRight w:val="0"/>
              <w:marTop w:val="0"/>
              <w:marBottom w:val="0"/>
              <w:divBdr>
                <w:top w:val="none" w:sz="0" w:space="0" w:color="auto"/>
                <w:left w:val="none" w:sz="0" w:space="0" w:color="auto"/>
                <w:bottom w:val="none" w:sz="0" w:space="0" w:color="auto"/>
                <w:right w:val="none" w:sz="0" w:space="0" w:color="auto"/>
              </w:divBdr>
              <w:divsChild>
                <w:div w:id="54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8324">
      <w:bodyDiv w:val="1"/>
      <w:marLeft w:val="0"/>
      <w:marRight w:val="0"/>
      <w:marTop w:val="0"/>
      <w:marBottom w:val="0"/>
      <w:divBdr>
        <w:top w:val="none" w:sz="0" w:space="0" w:color="auto"/>
        <w:left w:val="none" w:sz="0" w:space="0" w:color="auto"/>
        <w:bottom w:val="none" w:sz="0" w:space="0" w:color="auto"/>
        <w:right w:val="none" w:sz="0" w:space="0" w:color="auto"/>
      </w:divBdr>
      <w:divsChild>
        <w:div w:id="1969699833">
          <w:marLeft w:val="0"/>
          <w:marRight w:val="0"/>
          <w:marTop w:val="0"/>
          <w:marBottom w:val="0"/>
          <w:divBdr>
            <w:top w:val="none" w:sz="0" w:space="0" w:color="auto"/>
            <w:left w:val="none" w:sz="0" w:space="0" w:color="auto"/>
            <w:bottom w:val="none" w:sz="0" w:space="0" w:color="auto"/>
            <w:right w:val="none" w:sz="0" w:space="0" w:color="auto"/>
          </w:divBdr>
          <w:divsChild>
            <w:div w:id="1352487748">
              <w:marLeft w:val="0"/>
              <w:marRight w:val="0"/>
              <w:marTop w:val="0"/>
              <w:marBottom w:val="0"/>
              <w:divBdr>
                <w:top w:val="none" w:sz="0" w:space="0" w:color="auto"/>
                <w:left w:val="none" w:sz="0" w:space="0" w:color="auto"/>
                <w:bottom w:val="none" w:sz="0" w:space="0" w:color="auto"/>
                <w:right w:val="none" w:sz="0" w:space="0" w:color="auto"/>
              </w:divBdr>
              <w:divsChild>
                <w:div w:id="2659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6546">
      <w:bodyDiv w:val="1"/>
      <w:marLeft w:val="0"/>
      <w:marRight w:val="0"/>
      <w:marTop w:val="0"/>
      <w:marBottom w:val="0"/>
      <w:divBdr>
        <w:top w:val="none" w:sz="0" w:space="0" w:color="auto"/>
        <w:left w:val="none" w:sz="0" w:space="0" w:color="auto"/>
        <w:bottom w:val="none" w:sz="0" w:space="0" w:color="auto"/>
        <w:right w:val="none" w:sz="0" w:space="0" w:color="auto"/>
      </w:divBdr>
    </w:div>
    <w:div w:id="1345093232">
      <w:bodyDiv w:val="1"/>
      <w:marLeft w:val="0"/>
      <w:marRight w:val="0"/>
      <w:marTop w:val="0"/>
      <w:marBottom w:val="0"/>
      <w:divBdr>
        <w:top w:val="none" w:sz="0" w:space="0" w:color="auto"/>
        <w:left w:val="none" w:sz="0" w:space="0" w:color="auto"/>
        <w:bottom w:val="none" w:sz="0" w:space="0" w:color="auto"/>
        <w:right w:val="none" w:sz="0" w:space="0" w:color="auto"/>
      </w:divBdr>
      <w:divsChild>
        <w:div w:id="1748307207">
          <w:marLeft w:val="0"/>
          <w:marRight w:val="0"/>
          <w:marTop w:val="0"/>
          <w:marBottom w:val="0"/>
          <w:divBdr>
            <w:top w:val="none" w:sz="0" w:space="0" w:color="auto"/>
            <w:left w:val="none" w:sz="0" w:space="0" w:color="auto"/>
            <w:bottom w:val="none" w:sz="0" w:space="0" w:color="auto"/>
            <w:right w:val="none" w:sz="0" w:space="0" w:color="auto"/>
          </w:divBdr>
          <w:divsChild>
            <w:div w:id="421798563">
              <w:marLeft w:val="0"/>
              <w:marRight w:val="0"/>
              <w:marTop w:val="0"/>
              <w:marBottom w:val="0"/>
              <w:divBdr>
                <w:top w:val="none" w:sz="0" w:space="0" w:color="auto"/>
                <w:left w:val="none" w:sz="0" w:space="0" w:color="auto"/>
                <w:bottom w:val="none" w:sz="0" w:space="0" w:color="auto"/>
                <w:right w:val="none" w:sz="0" w:space="0" w:color="auto"/>
              </w:divBdr>
              <w:divsChild>
                <w:div w:id="21373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840">
      <w:bodyDiv w:val="1"/>
      <w:marLeft w:val="0"/>
      <w:marRight w:val="0"/>
      <w:marTop w:val="0"/>
      <w:marBottom w:val="0"/>
      <w:divBdr>
        <w:top w:val="none" w:sz="0" w:space="0" w:color="auto"/>
        <w:left w:val="none" w:sz="0" w:space="0" w:color="auto"/>
        <w:bottom w:val="none" w:sz="0" w:space="0" w:color="auto"/>
        <w:right w:val="none" w:sz="0" w:space="0" w:color="auto"/>
      </w:divBdr>
      <w:divsChild>
        <w:div w:id="740912828">
          <w:marLeft w:val="0"/>
          <w:marRight w:val="0"/>
          <w:marTop w:val="0"/>
          <w:marBottom w:val="0"/>
          <w:divBdr>
            <w:top w:val="none" w:sz="0" w:space="0" w:color="auto"/>
            <w:left w:val="none" w:sz="0" w:space="0" w:color="auto"/>
            <w:bottom w:val="none" w:sz="0" w:space="0" w:color="auto"/>
            <w:right w:val="none" w:sz="0" w:space="0" w:color="auto"/>
          </w:divBdr>
          <w:divsChild>
            <w:div w:id="128210347">
              <w:marLeft w:val="0"/>
              <w:marRight w:val="0"/>
              <w:marTop w:val="0"/>
              <w:marBottom w:val="0"/>
              <w:divBdr>
                <w:top w:val="none" w:sz="0" w:space="0" w:color="auto"/>
                <w:left w:val="none" w:sz="0" w:space="0" w:color="auto"/>
                <w:bottom w:val="none" w:sz="0" w:space="0" w:color="auto"/>
                <w:right w:val="none" w:sz="0" w:space="0" w:color="auto"/>
              </w:divBdr>
              <w:divsChild>
                <w:div w:id="4731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59353">
      <w:bodyDiv w:val="1"/>
      <w:marLeft w:val="0"/>
      <w:marRight w:val="0"/>
      <w:marTop w:val="0"/>
      <w:marBottom w:val="0"/>
      <w:divBdr>
        <w:top w:val="none" w:sz="0" w:space="0" w:color="auto"/>
        <w:left w:val="none" w:sz="0" w:space="0" w:color="auto"/>
        <w:bottom w:val="none" w:sz="0" w:space="0" w:color="auto"/>
        <w:right w:val="none" w:sz="0" w:space="0" w:color="auto"/>
      </w:divBdr>
    </w:div>
    <w:div w:id="1428774150">
      <w:bodyDiv w:val="1"/>
      <w:marLeft w:val="0"/>
      <w:marRight w:val="0"/>
      <w:marTop w:val="0"/>
      <w:marBottom w:val="0"/>
      <w:divBdr>
        <w:top w:val="none" w:sz="0" w:space="0" w:color="auto"/>
        <w:left w:val="none" w:sz="0" w:space="0" w:color="auto"/>
        <w:bottom w:val="none" w:sz="0" w:space="0" w:color="auto"/>
        <w:right w:val="none" w:sz="0" w:space="0" w:color="auto"/>
      </w:divBdr>
      <w:divsChild>
        <w:div w:id="384106645">
          <w:marLeft w:val="0"/>
          <w:marRight w:val="0"/>
          <w:marTop w:val="0"/>
          <w:marBottom w:val="0"/>
          <w:divBdr>
            <w:top w:val="none" w:sz="0" w:space="0" w:color="auto"/>
            <w:left w:val="none" w:sz="0" w:space="0" w:color="auto"/>
            <w:bottom w:val="none" w:sz="0" w:space="0" w:color="auto"/>
            <w:right w:val="none" w:sz="0" w:space="0" w:color="auto"/>
          </w:divBdr>
          <w:divsChild>
            <w:div w:id="1138493408">
              <w:marLeft w:val="0"/>
              <w:marRight w:val="0"/>
              <w:marTop w:val="0"/>
              <w:marBottom w:val="0"/>
              <w:divBdr>
                <w:top w:val="none" w:sz="0" w:space="0" w:color="auto"/>
                <w:left w:val="none" w:sz="0" w:space="0" w:color="auto"/>
                <w:bottom w:val="none" w:sz="0" w:space="0" w:color="auto"/>
                <w:right w:val="none" w:sz="0" w:space="0" w:color="auto"/>
              </w:divBdr>
              <w:divsChild>
                <w:div w:id="574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5091">
      <w:bodyDiv w:val="1"/>
      <w:marLeft w:val="0"/>
      <w:marRight w:val="0"/>
      <w:marTop w:val="0"/>
      <w:marBottom w:val="0"/>
      <w:divBdr>
        <w:top w:val="none" w:sz="0" w:space="0" w:color="auto"/>
        <w:left w:val="none" w:sz="0" w:space="0" w:color="auto"/>
        <w:bottom w:val="none" w:sz="0" w:space="0" w:color="auto"/>
        <w:right w:val="none" w:sz="0" w:space="0" w:color="auto"/>
      </w:divBdr>
    </w:div>
    <w:div w:id="1501122404">
      <w:bodyDiv w:val="1"/>
      <w:marLeft w:val="0"/>
      <w:marRight w:val="0"/>
      <w:marTop w:val="0"/>
      <w:marBottom w:val="0"/>
      <w:divBdr>
        <w:top w:val="none" w:sz="0" w:space="0" w:color="auto"/>
        <w:left w:val="none" w:sz="0" w:space="0" w:color="auto"/>
        <w:bottom w:val="none" w:sz="0" w:space="0" w:color="auto"/>
        <w:right w:val="none" w:sz="0" w:space="0" w:color="auto"/>
      </w:divBdr>
    </w:div>
    <w:div w:id="1624654884">
      <w:bodyDiv w:val="1"/>
      <w:marLeft w:val="0"/>
      <w:marRight w:val="0"/>
      <w:marTop w:val="0"/>
      <w:marBottom w:val="0"/>
      <w:divBdr>
        <w:top w:val="none" w:sz="0" w:space="0" w:color="auto"/>
        <w:left w:val="none" w:sz="0" w:space="0" w:color="auto"/>
        <w:bottom w:val="none" w:sz="0" w:space="0" w:color="auto"/>
        <w:right w:val="none" w:sz="0" w:space="0" w:color="auto"/>
      </w:divBdr>
      <w:divsChild>
        <w:div w:id="983588549">
          <w:marLeft w:val="0"/>
          <w:marRight w:val="0"/>
          <w:marTop w:val="0"/>
          <w:marBottom w:val="0"/>
          <w:divBdr>
            <w:top w:val="none" w:sz="0" w:space="0" w:color="auto"/>
            <w:left w:val="none" w:sz="0" w:space="0" w:color="auto"/>
            <w:bottom w:val="none" w:sz="0" w:space="0" w:color="auto"/>
            <w:right w:val="none" w:sz="0" w:space="0" w:color="auto"/>
          </w:divBdr>
          <w:divsChild>
            <w:div w:id="235165770">
              <w:marLeft w:val="0"/>
              <w:marRight w:val="0"/>
              <w:marTop w:val="0"/>
              <w:marBottom w:val="0"/>
              <w:divBdr>
                <w:top w:val="none" w:sz="0" w:space="0" w:color="auto"/>
                <w:left w:val="none" w:sz="0" w:space="0" w:color="auto"/>
                <w:bottom w:val="none" w:sz="0" w:space="0" w:color="auto"/>
                <w:right w:val="none" w:sz="0" w:space="0" w:color="auto"/>
              </w:divBdr>
              <w:divsChild>
                <w:div w:id="7867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89956">
      <w:bodyDiv w:val="1"/>
      <w:marLeft w:val="0"/>
      <w:marRight w:val="0"/>
      <w:marTop w:val="0"/>
      <w:marBottom w:val="0"/>
      <w:divBdr>
        <w:top w:val="none" w:sz="0" w:space="0" w:color="auto"/>
        <w:left w:val="none" w:sz="0" w:space="0" w:color="auto"/>
        <w:bottom w:val="none" w:sz="0" w:space="0" w:color="auto"/>
        <w:right w:val="none" w:sz="0" w:space="0" w:color="auto"/>
      </w:divBdr>
    </w:div>
    <w:div w:id="1690795764">
      <w:bodyDiv w:val="1"/>
      <w:marLeft w:val="0"/>
      <w:marRight w:val="0"/>
      <w:marTop w:val="0"/>
      <w:marBottom w:val="0"/>
      <w:divBdr>
        <w:top w:val="none" w:sz="0" w:space="0" w:color="auto"/>
        <w:left w:val="none" w:sz="0" w:space="0" w:color="auto"/>
        <w:bottom w:val="none" w:sz="0" w:space="0" w:color="auto"/>
        <w:right w:val="none" w:sz="0" w:space="0" w:color="auto"/>
      </w:divBdr>
    </w:div>
    <w:div w:id="1736389087">
      <w:bodyDiv w:val="1"/>
      <w:marLeft w:val="0"/>
      <w:marRight w:val="0"/>
      <w:marTop w:val="0"/>
      <w:marBottom w:val="0"/>
      <w:divBdr>
        <w:top w:val="none" w:sz="0" w:space="0" w:color="auto"/>
        <w:left w:val="none" w:sz="0" w:space="0" w:color="auto"/>
        <w:bottom w:val="none" w:sz="0" w:space="0" w:color="auto"/>
        <w:right w:val="none" w:sz="0" w:space="0" w:color="auto"/>
      </w:divBdr>
    </w:div>
    <w:div w:id="1799571238">
      <w:bodyDiv w:val="1"/>
      <w:marLeft w:val="0"/>
      <w:marRight w:val="0"/>
      <w:marTop w:val="0"/>
      <w:marBottom w:val="0"/>
      <w:divBdr>
        <w:top w:val="none" w:sz="0" w:space="0" w:color="auto"/>
        <w:left w:val="none" w:sz="0" w:space="0" w:color="auto"/>
        <w:bottom w:val="none" w:sz="0" w:space="0" w:color="auto"/>
        <w:right w:val="none" w:sz="0" w:space="0" w:color="auto"/>
      </w:divBdr>
    </w:div>
    <w:div w:id="1947541446">
      <w:bodyDiv w:val="1"/>
      <w:marLeft w:val="0"/>
      <w:marRight w:val="0"/>
      <w:marTop w:val="0"/>
      <w:marBottom w:val="0"/>
      <w:divBdr>
        <w:top w:val="none" w:sz="0" w:space="0" w:color="auto"/>
        <w:left w:val="none" w:sz="0" w:space="0" w:color="auto"/>
        <w:bottom w:val="none" w:sz="0" w:space="0" w:color="auto"/>
        <w:right w:val="none" w:sz="0" w:space="0" w:color="auto"/>
      </w:divBdr>
      <w:divsChild>
        <w:div w:id="1202590414">
          <w:marLeft w:val="0"/>
          <w:marRight w:val="0"/>
          <w:marTop w:val="0"/>
          <w:marBottom w:val="0"/>
          <w:divBdr>
            <w:top w:val="none" w:sz="0" w:space="0" w:color="auto"/>
            <w:left w:val="none" w:sz="0" w:space="0" w:color="auto"/>
            <w:bottom w:val="none" w:sz="0" w:space="0" w:color="auto"/>
            <w:right w:val="none" w:sz="0" w:space="0" w:color="auto"/>
          </w:divBdr>
          <w:divsChild>
            <w:div w:id="1006900150">
              <w:marLeft w:val="0"/>
              <w:marRight w:val="0"/>
              <w:marTop w:val="0"/>
              <w:marBottom w:val="0"/>
              <w:divBdr>
                <w:top w:val="none" w:sz="0" w:space="0" w:color="auto"/>
                <w:left w:val="none" w:sz="0" w:space="0" w:color="auto"/>
                <w:bottom w:val="none" w:sz="0" w:space="0" w:color="auto"/>
                <w:right w:val="none" w:sz="0" w:space="0" w:color="auto"/>
              </w:divBdr>
              <w:divsChild>
                <w:div w:id="15994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1344">
      <w:bodyDiv w:val="1"/>
      <w:marLeft w:val="0"/>
      <w:marRight w:val="0"/>
      <w:marTop w:val="0"/>
      <w:marBottom w:val="0"/>
      <w:divBdr>
        <w:top w:val="none" w:sz="0" w:space="0" w:color="auto"/>
        <w:left w:val="none" w:sz="0" w:space="0" w:color="auto"/>
        <w:bottom w:val="none" w:sz="0" w:space="0" w:color="auto"/>
        <w:right w:val="none" w:sz="0" w:space="0" w:color="auto"/>
      </w:divBdr>
    </w:div>
    <w:div w:id="1991321348">
      <w:bodyDiv w:val="1"/>
      <w:marLeft w:val="0"/>
      <w:marRight w:val="0"/>
      <w:marTop w:val="0"/>
      <w:marBottom w:val="0"/>
      <w:divBdr>
        <w:top w:val="none" w:sz="0" w:space="0" w:color="auto"/>
        <w:left w:val="none" w:sz="0" w:space="0" w:color="auto"/>
        <w:bottom w:val="none" w:sz="0" w:space="0" w:color="auto"/>
        <w:right w:val="none" w:sz="0" w:space="0" w:color="auto"/>
      </w:divBdr>
    </w:div>
    <w:div w:id="2016374547">
      <w:bodyDiv w:val="1"/>
      <w:marLeft w:val="0"/>
      <w:marRight w:val="0"/>
      <w:marTop w:val="0"/>
      <w:marBottom w:val="0"/>
      <w:divBdr>
        <w:top w:val="none" w:sz="0" w:space="0" w:color="auto"/>
        <w:left w:val="none" w:sz="0" w:space="0" w:color="auto"/>
        <w:bottom w:val="none" w:sz="0" w:space="0" w:color="auto"/>
        <w:right w:val="none" w:sz="0" w:space="0" w:color="auto"/>
      </w:divBdr>
    </w:div>
    <w:div w:id="2030795651">
      <w:bodyDiv w:val="1"/>
      <w:marLeft w:val="0"/>
      <w:marRight w:val="0"/>
      <w:marTop w:val="0"/>
      <w:marBottom w:val="0"/>
      <w:divBdr>
        <w:top w:val="none" w:sz="0" w:space="0" w:color="auto"/>
        <w:left w:val="none" w:sz="0" w:space="0" w:color="auto"/>
        <w:bottom w:val="none" w:sz="0" w:space="0" w:color="auto"/>
        <w:right w:val="none" w:sz="0" w:space="0" w:color="auto"/>
      </w:divBdr>
      <w:divsChild>
        <w:div w:id="307437139">
          <w:marLeft w:val="0"/>
          <w:marRight w:val="0"/>
          <w:marTop w:val="0"/>
          <w:marBottom w:val="0"/>
          <w:divBdr>
            <w:top w:val="none" w:sz="0" w:space="0" w:color="auto"/>
            <w:left w:val="none" w:sz="0" w:space="0" w:color="auto"/>
            <w:bottom w:val="none" w:sz="0" w:space="0" w:color="auto"/>
            <w:right w:val="none" w:sz="0" w:space="0" w:color="auto"/>
          </w:divBdr>
          <w:divsChild>
            <w:div w:id="1329364284">
              <w:marLeft w:val="0"/>
              <w:marRight w:val="0"/>
              <w:marTop w:val="0"/>
              <w:marBottom w:val="0"/>
              <w:divBdr>
                <w:top w:val="none" w:sz="0" w:space="0" w:color="auto"/>
                <w:left w:val="none" w:sz="0" w:space="0" w:color="auto"/>
                <w:bottom w:val="none" w:sz="0" w:space="0" w:color="auto"/>
                <w:right w:val="none" w:sz="0" w:space="0" w:color="auto"/>
              </w:divBdr>
              <w:divsChild>
                <w:div w:id="1408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58506">
      <w:bodyDiv w:val="1"/>
      <w:marLeft w:val="0"/>
      <w:marRight w:val="0"/>
      <w:marTop w:val="0"/>
      <w:marBottom w:val="0"/>
      <w:divBdr>
        <w:top w:val="none" w:sz="0" w:space="0" w:color="auto"/>
        <w:left w:val="none" w:sz="0" w:space="0" w:color="auto"/>
        <w:bottom w:val="none" w:sz="0" w:space="0" w:color="auto"/>
        <w:right w:val="none" w:sz="0" w:space="0" w:color="auto"/>
      </w:divBdr>
      <w:divsChild>
        <w:div w:id="2002345483">
          <w:marLeft w:val="0"/>
          <w:marRight w:val="0"/>
          <w:marTop w:val="0"/>
          <w:marBottom w:val="0"/>
          <w:divBdr>
            <w:top w:val="none" w:sz="0" w:space="0" w:color="auto"/>
            <w:left w:val="none" w:sz="0" w:space="0" w:color="auto"/>
            <w:bottom w:val="none" w:sz="0" w:space="0" w:color="auto"/>
            <w:right w:val="none" w:sz="0" w:space="0" w:color="auto"/>
          </w:divBdr>
          <w:divsChild>
            <w:div w:id="1338582772">
              <w:marLeft w:val="0"/>
              <w:marRight w:val="0"/>
              <w:marTop w:val="0"/>
              <w:marBottom w:val="0"/>
              <w:divBdr>
                <w:top w:val="none" w:sz="0" w:space="0" w:color="auto"/>
                <w:left w:val="none" w:sz="0" w:space="0" w:color="auto"/>
                <w:bottom w:val="none" w:sz="0" w:space="0" w:color="auto"/>
                <w:right w:val="none" w:sz="0" w:space="0" w:color="auto"/>
              </w:divBdr>
              <w:divsChild>
                <w:div w:id="13957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8839">
      <w:bodyDiv w:val="1"/>
      <w:marLeft w:val="0"/>
      <w:marRight w:val="0"/>
      <w:marTop w:val="0"/>
      <w:marBottom w:val="0"/>
      <w:divBdr>
        <w:top w:val="none" w:sz="0" w:space="0" w:color="auto"/>
        <w:left w:val="none" w:sz="0" w:space="0" w:color="auto"/>
        <w:bottom w:val="none" w:sz="0" w:space="0" w:color="auto"/>
        <w:right w:val="none" w:sz="0" w:space="0" w:color="auto"/>
      </w:divBdr>
    </w:div>
    <w:div w:id="2144077422">
      <w:bodyDiv w:val="1"/>
      <w:marLeft w:val="0"/>
      <w:marRight w:val="0"/>
      <w:marTop w:val="0"/>
      <w:marBottom w:val="0"/>
      <w:divBdr>
        <w:top w:val="none" w:sz="0" w:space="0" w:color="auto"/>
        <w:left w:val="none" w:sz="0" w:space="0" w:color="auto"/>
        <w:bottom w:val="none" w:sz="0" w:space="0" w:color="auto"/>
        <w:right w:val="none" w:sz="0" w:space="0" w:color="auto"/>
      </w:divBdr>
      <w:divsChild>
        <w:div w:id="1964774882">
          <w:marLeft w:val="0"/>
          <w:marRight w:val="0"/>
          <w:marTop w:val="0"/>
          <w:marBottom w:val="0"/>
          <w:divBdr>
            <w:top w:val="none" w:sz="0" w:space="0" w:color="auto"/>
            <w:left w:val="none" w:sz="0" w:space="0" w:color="auto"/>
            <w:bottom w:val="none" w:sz="0" w:space="0" w:color="auto"/>
            <w:right w:val="none" w:sz="0" w:space="0" w:color="auto"/>
          </w:divBdr>
          <w:divsChild>
            <w:div w:id="520553675">
              <w:marLeft w:val="0"/>
              <w:marRight w:val="0"/>
              <w:marTop w:val="0"/>
              <w:marBottom w:val="0"/>
              <w:divBdr>
                <w:top w:val="none" w:sz="0" w:space="0" w:color="auto"/>
                <w:left w:val="none" w:sz="0" w:space="0" w:color="auto"/>
                <w:bottom w:val="none" w:sz="0" w:space="0" w:color="auto"/>
                <w:right w:val="none" w:sz="0" w:space="0" w:color="auto"/>
              </w:divBdr>
              <w:divsChild>
                <w:div w:id="12539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c.bogota-amba@diplomatie.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fondo@unwome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ia.fondo@unwomen.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2BD01-49DD-4795-8853-C862BDBF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2518</Words>
  <Characters>13852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cp:lastModifiedBy>Carlos Martinez</cp:lastModifiedBy>
  <cp:revision>3</cp:revision>
  <cp:lastPrinted>2024-08-16T18:48:00Z</cp:lastPrinted>
  <dcterms:created xsi:type="dcterms:W3CDTF">2024-08-16T18:48:00Z</dcterms:created>
  <dcterms:modified xsi:type="dcterms:W3CDTF">2024-08-16T18:48:00Z</dcterms:modified>
</cp:coreProperties>
</file>