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5CD6" w14:textId="31CE1FEF" w:rsidR="001878B5" w:rsidRDefault="001878B5" w:rsidP="001878B5">
      <w:pPr>
        <w:jc w:val="center"/>
        <w:rPr>
          <w:b/>
          <w:bCs/>
          <w:sz w:val="32"/>
          <w:szCs w:val="32"/>
          <w:lang w:val="es-CO"/>
        </w:rPr>
      </w:pPr>
    </w:p>
    <w:p w14:paraId="5509B04B" w14:textId="77777777" w:rsidR="0088023E" w:rsidRDefault="0088023E" w:rsidP="001878B5">
      <w:pPr>
        <w:jc w:val="center"/>
        <w:rPr>
          <w:b/>
          <w:bCs/>
          <w:sz w:val="36"/>
          <w:szCs w:val="36"/>
          <w:lang w:val="es-CO"/>
        </w:rPr>
      </w:pPr>
    </w:p>
    <w:p w14:paraId="4EAA5F71" w14:textId="2EF3AB91" w:rsidR="001878B5" w:rsidRDefault="001878B5" w:rsidP="001878B5">
      <w:pPr>
        <w:jc w:val="center"/>
        <w:rPr>
          <w:b/>
          <w:bCs/>
          <w:sz w:val="36"/>
          <w:szCs w:val="36"/>
          <w:lang w:val="es-CO"/>
        </w:rPr>
      </w:pPr>
      <w:r w:rsidRPr="00C17C1A">
        <w:rPr>
          <w:b/>
          <w:bCs/>
          <w:sz w:val="36"/>
          <w:szCs w:val="36"/>
          <w:lang w:val="es-CO"/>
        </w:rPr>
        <w:t>Acta de Aclaración de dudas y preguntas</w:t>
      </w:r>
    </w:p>
    <w:p w14:paraId="73A3E04A" w14:textId="77777777" w:rsidR="00C17C1A" w:rsidRDefault="00C17C1A" w:rsidP="001878B5">
      <w:pPr>
        <w:jc w:val="center"/>
        <w:rPr>
          <w:b/>
          <w:bCs/>
          <w:sz w:val="36"/>
          <w:szCs w:val="36"/>
          <w:lang w:val="es-CO"/>
        </w:rPr>
      </w:pPr>
    </w:p>
    <w:p w14:paraId="6C5F8EAB" w14:textId="77777777" w:rsidR="00C17C1A" w:rsidRPr="00C17C1A" w:rsidRDefault="00C17C1A" w:rsidP="001878B5">
      <w:pPr>
        <w:jc w:val="center"/>
        <w:rPr>
          <w:b/>
          <w:bCs/>
          <w:sz w:val="36"/>
          <w:szCs w:val="36"/>
          <w:lang w:val="es-CO"/>
        </w:rPr>
      </w:pPr>
    </w:p>
    <w:p w14:paraId="1F9E2434" w14:textId="5E442320" w:rsidR="00E717D2" w:rsidRDefault="00C17C1A" w:rsidP="00C17C1A">
      <w:pPr>
        <w:jc w:val="center"/>
        <w:rPr>
          <w:b/>
          <w:bCs/>
          <w:sz w:val="40"/>
          <w:szCs w:val="40"/>
          <w:lang w:val="es-CO"/>
        </w:rPr>
      </w:pPr>
      <w:r w:rsidRPr="00C17C1A">
        <w:rPr>
          <w:b/>
          <w:bCs/>
          <w:sz w:val="40"/>
          <w:szCs w:val="40"/>
          <w:lang w:val="es-CO"/>
        </w:rPr>
        <w:t xml:space="preserve">Convocatoria </w:t>
      </w:r>
    </w:p>
    <w:p w14:paraId="3FCF0F7A" w14:textId="006E3970" w:rsidR="00C17C1A" w:rsidRPr="00C17C1A" w:rsidRDefault="00C17C1A" w:rsidP="00C17C1A">
      <w:pPr>
        <w:jc w:val="center"/>
        <w:rPr>
          <w:b/>
          <w:bCs/>
          <w:sz w:val="36"/>
          <w:szCs w:val="36"/>
          <w:lang w:val="es-CO"/>
        </w:rPr>
      </w:pPr>
      <w:r w:rsidRPr="00C17C1A">
        <w:rPr>
          <w:b/>
          <w:bCs/>
          <w:sz w:val="40"/>
          <w:szCs w:val="40"/>
          <w:lang w:val="es-CO"/>
        </w:rPr>
        <w:t>"Más allá de las Banderas Somos Mujeres"</w:t>
      </w:r>
      <w:r w:rsidRPr="00C17C1A">
        <w:rPr>
          <w:sz w:val="28"/>
          <w:szCs w:val="28"/>
          <w:lang w:val="es-CO"/>
        </w:rPr>
        <w:t xml:space="preserve"> </w:t>
      </w:r>
      <w:r w:rsidRPr="00C17C1A">
        <w:rPr>
          <w:b/>
          <w:bCs/>
          <w:sz w:val="40"/>
          <w:szCs w:val="40"/>
          <w:lang w:val="es-CO"/>
        </w:rPr>
        <w:t>Atención e integración de mujeres migrantes en el departamento de Nariño, La Guajira y Cesar</w:t>
      </w:r>
    </w:p>
    <w:p w14:paraId="480721F7" w14:textId="77777777" w:rsidR="00C17C1A" w:rsidRDefault="00C17C1A" w:rsidP="001878B5">
      <w:pPr>
        <w:jc w:val="center"/>
        <w:rPr>
          <w:b/>
          <w:bCs/>
          <w:sz w:val="32"/>
          <w:szCs w:val="32"/>
          <w:lang w:val="es-CO"/>
        </w:rPr>
      </w:pPr>
    </w:p>
    <w:p w14:paraId="33F4845B" w14:textId="3AA11B37" w:rsidR="001878B5" w:rsidRDefault="001878B5" w:rsidP="001878B5">
      <w:pPr>
        <w:jc w:val="center"/>
        <w:rPr>
          <w:b/>
          <w:bCs/>
          <w:sz w:val="32"/>
          <w:szCs w:val="32"/>
          <w:lang w:val="es-CO"/>
        </w:rPr>
      </w:pPr>
    </w:p>
    <w:p w14:paraId="2ADA64F1" w14:textId="519DE313" w:rsidR="001878B5" w:rsidRDefault="00C17C1A" w:rsidP="001878B5">
      <w:pPr>
        <w:jc w:val="center"/>
        <w:rPr>
          <w:b/>
          <w:bCs/>
          <w:sz w:val="32"/>
          <w:szCs w:val="32"/>
          <w:lang w:val="es-CO"/>
        </w:rPr>
      </w:pPr>
      <w:r w:rsidRPr="001878B5">
        <w:rPr>
          <w:b/>
          <w:bCs/>
          <w:noProof/>
          <w:sz w:val="32"/>
          <w:szCs w:val="32"/>
          <w:lang w:val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C6CD8" wp14:editId="3CC52390">
                <wp:simplePos x="0" y="0"/>
                <wp:positionH relativeFrom="column">
                  <wp:posOffset>142875</wp:posOffset>
                </wp:positionH>
                <wp:positionV relativeFrom="paragraph">
                  <wp:posOffset>431165</wp:posOffset>
                </wp:positionV>
                <wp:extent cx="5661660" cy="6572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7ACDC" w14:textId="514141C6" w:rsidR="001878B5" w:rsidRPr="00C17C1A" w:rsidRDefault="001878B5" w:rsidP="001878B5">
                            <w:pPr>
                              <w:ind w:left="720" w:hanging="720"/>
                              <w:jc w:val="center"/>
                              <w:rPr>
                                <w:sz w:val="40"/>
                                <w:szCs w:val="40"/>
                                <w:lang w:val="es-CO"/>
                              </w:rPr>
                            </w:pPr>
                            <w:r w:rsidRPr="00C17C1A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Fecha límite para la presentación de las propuestas: </w:t>
                            </w:r>
                            <w:r w:rsidR="00C17C1A" w:rsidRPr="00C17C1A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lunes 29</w:t>
                            </w:r>
                            <w:r w:rsidRPr="00C17C1A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de </w:t>
                            </w:r>
                            <w:r w:rsidR="00C17C1A" w:rsidRPr="00C17C1A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enero</w:t>
                            </w:r>
                            <w:r w:rsidRPr="00C17C1A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de 202</w:t>
                            </w:r>
                            <w:r w:rsidR="00C17C1A" w:rsidRPr="00C17C1A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4</w:t>
                            </w:r>
                            <w:r w:rsidRPr="00C17C1A">
                              <w:rPr>
                                <w:sz w:val="28"/>
                                <w:szCs w:val="28"/>
                                <w:lang w:val="es-CO"/>
                              </w:rPr>
                              <w:t>, antes de las 23:59 horas (Hora colombiana)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C6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33.95pt;width:445.8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">
                <v:textbox>
                  <w:txbxContent>
                    <w:p w14:paraId="1357ACDC" w14:textId="514141C6" w:rsidR="001878B5" w:rsidRPr="00C17C1A" w:rsidRDefault="001878B5" w:rsidP="001878B5">
                      <w:pPr>
                        <w:ind w:left="720" w:hanging="720"/>
                        <w:jc w:val="center"/>
                        <w:rPr>
                          <w:sz w:val="40"/>
                          <w:szCs w:val="40"/>
                          <w:lang w:val="es-CO"/>
                        </w:rPr>
                      </w:pPr>
                      <w:r w:rsidRPr="00C17C1A">
                        <w:rPr>
                          <w:sz w:val="28"/>
                          <w:szCs w:val="28"/>
                          <w:lang w:val="es-CO"/>
                        </w:rPr>
                        <w:t xml:space="preserve">Fecha límite para la presentación de las propuestas: </w:t>
                      </w:r>
                      <w:r w:rsidR="00C17C1A" w:rsidRPr="00C17C1A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lunes 29</w:t>
                      </w:r>
                      <w:r w:rsidRPr="00C17C1A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de </w:t>
                      </w:r>
                      <w:r w:rsidR="00C17C1A" w:rsidRPr="00C17C1A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enero</w:t>
                      </w:r>
                      <w:r w:rsidRPr="00C17C1A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de 202</w:t>
                      </w:r>
                      <w:r w:rsidR="00C17C1A" w:rsidRPr="00C17C1A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4</w:t>
                      </w:r>
                      <w:r w:rsidRPr="00C17C1A">
                        <w:rPr>
                          <w:sz w:val="28"/>
                          <w:szCs w:val="28"/>
                          <w:lang w:val="es-CO"/>
                        </w:rPr>
                        <w:t>, antes de las 23:59 horas (Hora colombiana)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DBB90" w14:textId="77777777" w:rsidR="00C17C1A" w:rsidRDefault="00C17C1A" w:rsidP="001878B5">
      <w:pPr>
        <w:jc w:val="center"/>
        <w:rPr>
          <w:b/>
          <w:bCs/>
          <w:sz w:val="32"/>
          <w:szCs w:val="32"/>
          <w:lang w:val="es-CO"/>
        </w:rPr>
      </w:pPr>
    </w:p>
    <w:p w14:paraId="6503001C" w14:textId="77777777" w:rsidR="00C17C1A" w:rsidRDefault="00C17C1A" w:rsidP="00C17C1A">
      <w:pPr>
        <w:rPr>
          <w:b/>
          <w:bCs/>
          <w:sz w:val="32"/>
          <w:szCs w:val="32"/>
          <w:lang w:val="es-CO"/>
        </w:rPr>
      </w:pPr>
    </w:p>
    <w:p w14:paraId="72CFCC18" w14:textId="77777777" w:rsidR="00C17C1A" w:rsidRDefault="00C17C1A" w:rsidP="00C17C1A">
      <w:pPr>
        <w:rPr>
          <w:b/>
          <w:bCs/>
          <w:sz w:val="32"/>
          <w:szCs w:val="32"/>
          <w:lang w:val="es-CO"/>
        </w:rPr>
      </w:pPr>
    </w:p>
    <w:p w14:paraId="7F1C785A" w14:textId="77777777" w:rsidR="00C17C1A" w:rsidRDefault="00C17C1A" w:rsidP="001878B5">
      <w:pPr>
        <w:jc w:val="center"/>
        <w:rPr>
          <w:b/>
          <w:bCs/>
          <w:sz w:val="32"/>
          <w:szCs w:val="32"/>
          <w:lang w:val="es-CO"/>
        </w:rPr>
      </w:pPr>
    </w:p>
    <w:p w14:paraId="3C312CFD" w14:textId="77777777" w:rsidR="00C17C1A" w:rsidRDefault="00C17C1A" w:rsidP="001878B5">
      <w:pPr>
        <w:jc w:val="center"/>
        <w:rPr>
          <w:b/>
          <w:bCs/>
          <w:sz w:val="32"/>
          <w:szCs w:val="32"/>
          <w:lang w:val="es-CO"/>
        </w:rPr>
      </w:pPr>
    </w:p>
    <w:p w14:paraId="276F3DB4" w14:textId="77777777" w:rsidR="00C17C1A" w:rsidRPr="00C17C1A" w:rsidRDefault="00C17C1A" w:rsidP="001878B5">
      <w:pPr>
        <w:jc w:val="center"/>
        <w:rPr>
          <w:i/>
          <w:iCs/>
          <w:sz w:val="24"/>
          <w:szCs w:val="24"/>
          <w:lang w:val="es-CO"/>
        </w:rPr>
      </w:pPr>
    </w:p>
    <w:p w14:paraId="79A70777" w14:textId="3B1BA9D3" w:rsidR="00C17C1A" w:rsidRDefault="00C17C1A" w:rsidP="00C17C1A">
      <w:pPr>
        <w:jc w:val="center"/>
        <w:rPr>
          <w:i/>
          <w:iCs/>
          <w:sz w:val="24"/>
          <w:szCs w:val="24"/>
          <w:lang w:val="es-CO"/>
        </w:rPr>
      </w:pPr>
      <w:r w:rsidRPr="00C17C1A">
        <w:rPr>
          <w:i/>
          <w:iCs/>
          <w:sz w:val="24"/>
          <w:szCs w:val="24"/>
          <w:lang w:val="es-CO"/>
        </w:rPr>
        <w:t xml:space="preserve">En el marco del proyecto Más allá de las banderas, somos mujeres, plan de respuesta del RMRP en Colombia, con el apoyo de la Oficina de Población, Refugiados y Migración del Departamento de Estado de los Estados Unidos </w:t>
      </w:r>
      <w:r>
        <w:rPr>
          <w:i/>
          <w:iCs/>
          <w:sz w:val="24"/>
          <w:szCs w:val="24"/>
          <w:lang w:val="es-CO"/>
        </w:rPr>
        <w:t>–</w:t>
      </w:r>
      <w:r w:rsidRPr="00C17C1A">
        <w:rPr>
          <w:i/>
          <w:iCs/>
          <w:sz w:val="24"/>
          <w:szCs w:val="24"/>
          <w:lang w:val="es-CO"/>
        </w:rPr>
        <w:t xml:space="preserve"> PRM</w:t>
      </w:r>
    </w:p>
    <w:p w14:paraId="69CF2F7C" w14:textId="77777777" w:rsidR="00C17C1A" w:rsidRDefault="00C17C1A" w:rsidP="69C10F77">
      <w:pPr>
        <w:jc w:val="center"/>
        <w:rPr>
          <w:i/>
          <w:iCs/>
          <w:sz w:val="24"/>
          <w:szCs w:val="24"/>
          <w:lang w:val="es-CO"/>
        </w:rPr>
      </w:pPr>
    </w:p>
    <w:p w14:paraId="035CB96D" w14:textId="3DA3920F" w:rsidR="00C17C1A" w:rsidRDefault="00C17C1A" w:rsidP="00C17C1A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Preguntas y respuestas correspondientes:</w:t>
      </w:r>
    </w:p>
    <w:p w14:paraId="7A990649" w14:textId="77777777" w:rsidR="00C17C1A" w:rsidRPr="00C17C1A" w:rsidRDefault="00C17C1A" w:rsidP="00C17C1A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color w:val="4472C4" w:themeColor="accent1"/>
          <w:sz w:val="24"/>
          <w:szCs w:val="24"/>
          <w:lang w:val="es-CO"/>
        </w:rPr>
      </w:pPr>
      <w:r w:rsidRPr="009E33EC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Dado que ONU Mujeres ya ha perfilado </w:t>
      </w:r>
      <w:r w:rsidRPr="009E33EC">
        <w:rPr>
          <w:rStyle w:val="mark0swily8zt"/>
          <w:rFonts w:ascii="Segoe UI" w:hAnsi="Segoe UI" w:cs="Segoe U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  <w:lang w:val="es-CO"/>
        </w:rPr>
        <w:t>las</w:t>
      </w:r>
      <w:r w:rsidRPr="009E33EC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 organizaciones hasta el año 2023, nos gustaría saber si en este nuevo proceso se mantendrán esas mismas organizaciones o si se contempla la inclusión </w:t>
      </w:r>
      <w:r w:rsidRPr="009E33EC">
        <w:rPr>
          <w:rStyle w:val="markzy23ar5lj"/>
          <w:rFonts w:ascii="Segoe UI" w:hAnsi="Segoe UI" w:cs="Segoe U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  <w:lang w:val="es-CO"/>
        </w:rPr>
        <w:t>de</w:t>
      </w:r>
      <w:r w:rsidRPr="009E33EC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 otras adicionales para lograr un impacto más amplio. En este contexto,</w:t>
      </w:r>
      <w:r w:rsidRPr="00C17C1A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 xml:space="preserve"> ¿es requerida la presentación </w:t>
      </w:r>
      <w:r w:rsidRPr="00C17C1A">
        <w:rPr>
          <w:rStyle w:val="markzy23ar5lj"/>
          <w:rFonts w:ascii="Segoe UI" w:hAnsi="Segoe UI" w:cs="Segoe U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  <w:lang w:val="es-CO"/>
        </w:rPr>
        <w:t>de</w:t>
      </w:r>
      <w:r w:rsidRPr="00C17C1A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 la caracterización en la presentación </w:t>
      </w:r>
      <w:r w:rsidRPr="00C17C1A">
        <w:rPr>
          <w:rStyle w:val="markzy23ar5lj"/>
          <w:rFonts w:ascii="Segoe UI" w:hAnsi="Segoe UI" w:cs="Segoe U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  <w:lang w:val="es-CO"/>
        </w:rPr>
        <w:t>de</w:t>
      </w:r>
      <w:r w:rsidRPr="00C17C1A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 la propuesta?</w:t>
      </w:r>
    </w:p>
    <w:p w14:paraId="771ED7EE" w14:textId="4493AE0D" w:rsidR="009E33EC" w:rsidRDefault="00C17C1A" w:rsidP="00DF4A14">
      <w:pPr>
        <w:jc w:val="both"/>
        <w:rPr>
          <w:sz w:val="24"/>
          <w:szCs w:val="24"/>
          <w:lang w:val="es-CO"/>
        </w:rPr>
      </w:pPr>
      <w:r w:rsidRPr="39B1437C">
        <w:rPr>
          <w:b/>
          <w:bCs/>
          <w:sz w:val="24"/>
          <w:szCs w:val="24"/>
          <w:lang w:val="es-CO"/>
        </w:rPr>
        <w:t>Respuesta:</w:t>
      </w:r>
      <w:r w:rsidR="0572CBAE" w:rsidRPr="39B1437C">
        <w:rPr>
          <w:sz w:val="24"/>
          <w:szCs w:val="24"/>
          <w:lang w:val="es-CO"/>
        </w:rPr>
        <w:t xml:space="preserve"> </w:t>
      </w:r>
      <w:r w:rsidR="1DCDB1C2" w:rsidRPr="39B1437C">
        <w:rPr>
          <w:sz w:val="24"/>
          <w:szCs w:val="24"/>
          <w:lang w:val="es-CO"/>
        </w:rPr>
        <w:t>Si, todas las propuestas deben co</w:t>
      </w:r>
      <w:r w:rsidR="7563CB20" w:rsidRPr="39B1437C">
        <w:rPr>
          <w:sz w:val="24"/>
          <w:szCs w:val="24"/>
          <w:lang w:val="es-CO"/>
        </w:rPr>
        <w:t xml:space="preserve">ntener y desarrollar </w:t>
      </w:r>
      <w:r w:rsidR="1DCDB1C2" w:rsidRPr="39B1437C">
        <w:rPr>
          <w:sz w:val="24"/>
          <w:szCs w:val="24"/>
          <w:lang w:val="es-CO"/>
        </w:rPr>
        <w:t xml:space="preserve">toda la información requerida en el formato, independientemente de si ya se cuenta con una propuesta en ejecución o presentada a ONU Mujeres. </w:t>
      </w:r>
      <w:r w:rsidR="00B06E9E">
        <w:rPr>
          <w:sz w:val="24"/>
          <w:szCs w:val="24"/>
          <w:lang w:val="es-CO"/>
        </w:rPr>
        <w:t xml:space="preserve">En </w:t>
      </w:r>
      <w:r w:rsidR="00B71EB7">
        <w:rPr>
          <w:sz w:val="24"/>
          <w:szCs w:val="24"/>
          <w:lang w:val="es-CO"/>
        </w:rPr>
        <w:t>los Términos de Referencia, en el punto 2.1 resumen general de los servicios requeridos</w:t>
      </w:r>
      <w:r w:rsidR="00087DB8">
        <w:rPr>
          <w:sz w:val="24"/>
          <w:szCs w:val="24"/>
          <w:lang w:val="es-CO"/>
        </w:rPr>
        <w:t>,</w:t>
      </w:r>
      <w:r w:rsidR="00B71EB7">
        <w:rPr>
          <w:sz w:val="24"/>
          <w:szCs w:val="24"/>
          <w:lang w:val="es-CO"/>
        </w:rPr>
        <w:t xml:space="preserve"> se encuentra</w:t>
      </w:r>
      <w:r w:rsidR="00D32FC5">
        <w:rPr>
          <w:sz w:val="24"/>
          <w:szCs w:val="24"/>
          <w:lang w:val="es-CO"/>
        </w:rPr>
        <w:t xml:space="preserve"> descrit</w:t>
      </w:r>
      <w:r w:rsidR="00087DB8">
        <w:rPr>
          <w:sz w:val="24"/>
          <w:szCs w:val="24"/>
          <w:lang w:val="es-CO"/>
        </w:rPr>
        <w:t>o</w:t>
      </w:r>
      <w:r w:rsidR="00D32FC5">
        <w:rPr>
          <w:sz w:val="24"/>
          <w:szCs w:val="24"/>
          <w:lang w:val="es-CO"/>
        </w:rPr>
        <w:t xml:space="preserve"> cada uno de los resultados</w:t>
      </w:r>
      <w:r w:rsidR="00087DB8">
        <w:rPr>
          <w:sz w:val="24"/>
          <w:szCs w:val="24"/>
          <w:lang w:val="es-CO"/>
        </w:rPr>
        <w:t xml:space="preserve"> con sus respectivos </w:t>
      </w:r>
      <w:r w:rsidR="00D32FC5">
        <w:rPr>
          <w:sz w:val="24"/>
          <w:szCs w:val="24"/>
          <w:lang w:val="es-CO"/>
        </w:rPr>
        <w:t>productos y tiempos</w:t>
      </w:r>
      <w:r w:rsidR="00087DB8">
        <w:rPr>
          <w:sz w:val="24"/>
          <w:szCs w:val="24"/>
          <w:lang w:val="es-CO"/>
        </w:rPr>
        <w:t xml:space="preserve">, lo cual será tenido en </w:t>
      </w:r>
      <w:r w:rsidR="00D32FC5">
        <w:rPr>
          <w:sz w:val="24"/>
          <w:szCs w:val="24"/>
          <w:lang w:val="es-CO"/>
        </w:rPr>
        <w:t>cuenta para la selección de</w:t>
      </w:r>
      <w:r w:rsidR="00087DB8">
        <w:rPr>
          <w:sz w:val="24"/>
          <w:szCs w:val="24"/>
          <w:lang w:val="es-CO"/>
        </w:rPr>
        <w:t xml:space="preserve"> cada socio implementador.</w:t>
      </w:r>
    </w:p>
    <w:p w14:paraId="35595B1E" w14:textId="77777777" w:rsidR="00C17C1A" w:rsidRPr="00C17C1A" w:rsidRDefault="00C17C1A" w:rsidP="00C17C1A">
      <w:pPr>
        <w:rPr>
          <w:sz w:val="24"/>
          <w:szCs w:val="24"/>
          <w:lang w:val="es-CO"/>
        </w:rPr>
      </w:pPr>
    </w:p>
    <w:p w14:paraId="7DBF3312" w14:textId="5BA8E9E9" w:rsidR="00C17C1A" w:rsidRPr="00C17C1A" w:rsidRDefault="00C17C1A" w:rsidP="00C17C1A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color w:val="4472C4" w:themeColor="accent1"/>
          <w:sz w:val="24"/>
          <w:szCs w:val="24"/>
          <w:lang w:val="es-CO"/>
        </w:rPr>
      </w:pPr>
      <w:r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En</w:t>
      </w:r>
      <w:r w:rsidRPr="00C17C1A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 xml:space="preserve"> el caso </w:t>
      </w:r>
      <w:r w:rsidRPr="00C17C1A">
        <w:rPr>
          <w:rStyle w:val="markzy23ar5lj"/>
          <w:rFonts w:ascii="Segoe UI" w:hAnsi="Segoe UI" w:cs="Segoe U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  <w:lang w:val="es-CO"/>
        </w:rPr>
        <w:t>de</w:t>
      </w:r>
      <w:r w:rsidRPr="00C17C1A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 xml:space="preserve"> que nuestra </w:t>
      </w:r>
      <w:r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organización</w:t>
      </w:r>
      <w:r w:rsidRPr="00C17C1A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 xml:space="preserve"> establezca colaboraciones con organizaciones </w:t>
      </w:r>
      <w:r w:rsidRPr="00C17C1A">
        <w:rPr>
          <w:rStyle w:val="markzy23ar5lj"/>
          <w:rFonts w:ascii="Segoe UI" w:hAnsi="Segoe UI" w:cs="Segoe U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  <w:lang w:val="es-CO"/>
        </w:rPr>
        <w:t>de</w:t>
      </w:r>
      <w:r w:rsidRPr="00C17C1A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 nivel dos, ¿es necesario presentar la</w:t>
      </w:r>
      <w:r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 xml:space="preserve"> </w:t>
      </w:r>
      <w:r w:rsidRPr="00C17C1A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documentación </w:t>
      </w:r>
      <w:r w:rsidRPr="00C17C1A">
        <w:rPr>
          <w:rStyle w:val="markzy23ar5lj"/>
          <w:rFonts w:ascii="Segoe UI" w:hAnsi="Segoe UI" w:cs="Segoe U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  <w:lang w:val="es-CO"/>
        </w:rPr>
        <w:t>de</w:t>
      </w:r>
      <w:r w:rsidRPr="00C17C1A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 estas entidades durante la propuesta?</w:t>
      </w:r>
    </w:p>
    <w:p w14:paraId="3428E2E4" w14:textId="0FD4F186" w:rsidR="00C17C1A" w:rsidRPr="00C17C1A" w:rsidRDefault="00C17C1A" w:rsidP="00EB1C6D">
      <w:pPr>
        <w:jc w:val="both"/>
        <w:rPr>
          <w:sz w:val="24"/>
          <w:szCs w:val="24"/>
          <w:lang w:val="es-CO"/>
        </w:rPr>
      </w:pPr>
      <w:r w:rsidRPr="00EB1C6D">
        <w:rPr>
          <w:b/>
          <w:bCs/>
          <w:sz w:val="24"/>
          <w:szCs w:val="24"/>
          <w:lang w:val="es-CO"/>
        </w:rPr>
        <w:t>Respuesta:</w:t>
      </w:r>
      <w:r w:rsidR="60D93AB4" w:rsidRPr="39B1437C">
        <w:rPr>
          <w:sz w:val="24"/>
          <w:szCs w:val="24"/>
          <w:lang w:val="es-CO"/>
        </w:rPr>
        <w:t xml:space="preserve"> La organización firmante es la responsable</w:t>
      </w:r>
      <w:r w:rsidR="45500A2A" w:rsidRPr="39B1437C">
        <w:rPr>
          <w:sz w:val="24"/>
          <w:szCs w:val="24"/>
          <w:lang w:val="es-CO"/>
        </w:rPr>
        <w:t xml:space="preserve"> legal y jurídica del manejo de fondos y cumplimie</w:t>
      </w:r>
      <w:r w:rsidR="05E31401" w:rsidRPr="39B1437C">
        <w:rPr>
          <w:sz w:val="24"/>
          <w:szCs w:val="24"/>
          <w:lang w:val="es-CO"/>
        </w:rPr>
        <w:t>n</w:t>
      </w:r>
      <w:r w:rsidR="45500A2A" w:rsidRPr="39B1437C">
        <w:rPr>
          <w:sz w:val="24"/>
          <w:szCs w:val="24"/>
          <w:lang w:val="es-CO"/>
        </w:rPr>
        <w:t>to de metas; en este sentido</w:t>
      </w:r>
      <w:r w:rsidR="79AC9E66" w:rsidRPr="39B1437C">
        <w:rPr>
          <w:sz w:val="24"/>
          <w:szCs w:val="24"/>
          <w:lang w:val="es-CO"/>
        </w:rPr>
        <w:t>,</w:t>
      </w:r>
      <w:r w:rsidR="45500A2A" w:rsidRPr="39B1437C">
        <w:rPr>
          <w:sz w:val="24"/>
          <w:szCs w:val="24"/>
          <w:lang w:val="es-CO"/>
        </w:rPr>
        <w:t xml:space="preserve"> será la organización firmante quien </w:t>
      </w:r>
      <w:r w:rsidR="4887AAEC" w:rsidRPr="39B1437C">
        <w:rPr>
          <w:sz w:val="24"/>
          <w:szCs w:val="24"/>
          <w:lang w:val="es-CO"/>
        </w:rPr>
        <w:t>deberá presentar los documentos necesarios</w:t>
      </w:r>
      <w:r w:rsidR="002C051A">
        <w:rPr>
          <w:sz w:val="24"/>
          <w:szCs w:val="24"/>
          <w:lang w:val="es-CO"/>
        </w:rPr>
        <w:t xml:space="preserve"> </w:t>
      </w:r>
      <w:r w:rsidR="4887AAEC" w:rsidRPr="39B1437C">
        <w:rPr>
          <w:sz w:val="24"/>
          <w:szCs w:val="24"/>
          <w:lang w:val="es-CO"/>
        </w:rPr>
        <w:t xml:space="preserve">para la firma </w:t>
      </w:r>
      <w:r w:rsidR="00300535" w:rsidRPr="39B1437C">
        <w:rPr>
          <w:sz w:val="24"/>
          <w:szCs w:val="24"/>
          <w:lang w:val="es-CO"/>
        </w:rPr>
        <w:t>del acuerdo</w:t>
      </w:r>
      <w:r w:rsidR="00903EF8">
        <w:rPr>
          <w:sz w:val="24"/>
          <w:szCs w:val="24"/>
          <w:lang w:val="es-CO"/>
        </w:rPr>
        <w:t xml:space="preserve">; </w:t>
      </w:r>
      <w:r w:rsidR="0B557777" w:rsidRPr="39B1437C">
        <w:rPr>
          <w:sz w:val="24"/>
          <w:szCs w:val="24"/>
          <w:lang w:val="es-CO"/>
        </w:rPr>
        <w:t xml:space="preserve">no obstante, si esta cuenta con colaboración de otras organizaciones, dicha condición </w:t>
      </w:r>
      <w:r w:rsidR="60D93AB4" w:rsidRPr="39B1437C">
        <w:rPr>
          <w:sz w:val="24"/>
          <w:szCs w:val="24"/>
          <w:lang w:val="es-CO"/>
        </w:rPr>
        <w:t>se valorar</w:t>
      </w:r>
      <w:r w:rsidR="2C6D6242" w:rsidRPr="39B1437C">
        <w:rPr>
          <w:sz w:val="24"/>
          <w:szCs w:val="24"/>
          <w:lang w:val="es-CO"/>
        </w:rPr>
        <w:t>á</w:t>
      </w:r>
      <w:r w:rsidR="60D93AB4" w:rsidRPr="39B1437C">
        <w:rPr>
          <w:sz w:val="24"/>
          <w:szCs w:val="24"/>
          <w:lang w:val="es-CO"/>
        </w:rPr>
        <w:t xml:space="preserve"> </w:t>
      </w:r>
      <w:r w:rsidR="00EB1C6D" w:rsidRPr="39B1437C">
        <w:rPr>
          <w:sz w:val="24"/>
          <w:szCs w:val="24"/>
          <w:lang w:val="es-CO"/>
        </w:rPr>
        <w:t>positivamente si</w:t>
      </w:r>
      <w:r w:rsidR="60D93AB4" w:rsidRPr="39B1437C">
        <w:rPr>
          <w:sz w:val="24"/>
          <w:szCs w:val="24"/>
          <w:lang w:val="es-CO"/>
        </w:rPr>
        <w:t xml:space="preserve"> está soportado por document</w:t>
      </w:r>
      <w:r w:rsidR="041D486C" w:rsidRPr="39B1437C">
        <w:rPr>
          <w:sz w:val="24"/>
          <w:szCs w:val="24"/>
          <w:lang w:val="es-CO"/>
        </w:rPr>
        <w:t xml:space="preserve">os. </w:t>
      </w:r>
    </w:p>
    <w:p w14:paraId="371FE7FA" w14:textId="080550F8" w:rsidR="00C17C1A" w:rsidRDefault="00DA606F" w:rsidP="0004255F">
      <w:pPr>
        <w:jc w:val="both"/>
        <w:rPr>
          <w:lang w:val="es-CO"/>
        </w:rPr>
      </w:pPr>
      <w:r>
        <w:rPr>
          <w:lang w:val="es-CO"/>
        </w:rPr>
        <w:t>Tener en consideración que l</w:t>
      </w:r>
      <w:r w:rsidRPr="00DA606F">
        <w:rPr>
          <w:lang w:val="es-CO"/>
        </w:rPr>
        <w:t xml:space="preserve">a organización solicitante y quien administrará los fondos, debe cumplir con la totalidad de los criterios mínimos de elegibilidad descritos en el numeral </w:t>
      </w:r>
      <w:r w:rsidR="0004255F">
        <w:rPr>
          <w:lang w:val="es-CO"/>
        </w:rPr>
        <w:t>5</w:t>
      </w:r>
      <w:r w:rsidRPr="00DA606F">
        <w:rPr>
          <w:lang w:val="es-CO"/>
        </w:rPr>
        <w:t>. Criterios mínimos de elegibilidad, de los términos de Referencia – TdR.</w:t>
      </w:r>
    </w:p>
    <w:p w14:paraId="566FF4D1" w14:textId="414479EA" w:rsidR="00E229B3" w:rsidRPr="00E229B3" w:rsidRDefault="00E229B3" w:rsidP="00E229B3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</w:pPr>
      <w:r w:rsidRPr="00E229B3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¿La Estrategia alianzas público-privadas para promover la empleabilidad, el fortalecimiento a emprendimientos debe ser un documento con el detalle de la estrategia o cual es el producto que se debe entregar?</w:t>
      </w:r>
    </w:p>
    <w:p w14:paraId="7D66ABEA" w14:textId="47F7463A" w:rsidR="00C17C1A" w:rsidRPr="00903EF8" w:rsidRDefault="00C17C1A" w:rsidP="00C17C1A">
      <w:pPr>
        <w:rPr>
          <w:sz w:val="24"/>
          <w:szCs w:val="24"/>
          <w:lang w:val="es-CO"/>
        </w:rPr>
      </w:pPr>
      <w:r w:rsidRPr="00903EF8">
        <w:rPr>
          <w:b/>
          <w:bCs/>
          <w:sz w:val="24"/>
          <w:szCs w:val="24"/>
          <w:lang w:val="es-CO"/>
        </w:rPr>
        <w:t>Respuesta:</w:t>
      </w:r>
      <w:r w:rsidR="62EF023B" w:rsidRPr="128AFF1B">
        <w:rPr>
          <w:sz w:val="24"/>
          <w:szCs w:val="24"/>
          <w:lang w:val="es-CO"/>
        </w:rPr>
        <w:t xml:space="preserve"> </w:t>
      </w:r>
      <w:r w:rsidR="1DC4E50A" w:rsidRPr="128AFF1B">
        <w:rPr>
          <w:sz w:val="24"/>
          <w:szCs w:val="24"/>
          <w:lang w:val="es-CO"/>
        </w:rPr>
        <w:t xml:space="preserve">Sí, el producto debe ser un documento con el detalle de la estrategia, en donde será importante la manera como esta permite un mayor impacto de las actividades propuestas en el proyecto. </w:t>
      </w:r>
    </w:p>
    <w:p w14:paraId="4360A818" w14:textId="655F1F82" w:rsidR="00E229B3" w:rsidRPr="00E229B3" w:rsidRDefault="00E229B3" w:rsidP="00E229B3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</w:pPr>
      <w:r w:rsidRPr="00E229B3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¿Los certificados de experiencia de proyectos similares deben ser solo de la organización principal o también de las organizaciones que se presenten de manera asociada?</w:t>
      </w:r>
    </w:p>
    <w:p w14:paraId="51A6AF69" w14:textId="730823C2" w:rsidR="00E229B3" w:rsidRPr="00C17C1A" w:rsidRDefault="00E229B3" w:rsidP="00C93A06">
      <w:pPr>
        <w:jc w:val="both"/>
        <w:rPr>
          <w:sz w:val="24"/>
          <w:szCs w:val="24"/>
          <w:lang w:val="es-CO"/>
        </w:rPr>
      </w:pPr>
      <w:r w:rsidRPr="00491D69">
        <w:rPr>
          <w:b/>
          <w:bCs/>
          <w:sz w:val="24"/>
          <w:szCs w:val="24"/>
          <w:lang w:val="es-CO"/>
        </w:rPr>
        <w:lastRenderedPageBreak/>
        <w:t>Respuesta:</w:t>
      </w:r>
      <w:r w:rsidR="5827F444" w:rsidRPr="39B1437C">
        <w:rPr>
          <w:sz w:val="24"/>
          <w:szCs w:val="24"/>
          <w:lang w:val="es-CO"/>
        </w:rPr>
        <w:t xml:space="preserve"> </w:t>
      </w:r>
      <w:r w:rsidR="00C93A06">
        <w:rPr>
          <w:sz w:val="24"/>
          <w:szCs w:val="24"/>
          <w:lang w:val="es-CO"/>
        </w:rPr>
        <w:t>l</w:t>
      </w:r>
      <w:r w:rsidR="00491D69">
        <w:rPr>
          <w:sz w:val="24"/>
          <w:szCs w:val="24"/>
          <w:lang w:val="es-CO"/>
        </w:rPr>
        <w:t xml:space="preserve">os documentos que </w:t>
      </w:r>
      <w:r w:rsidR="5827F444" w:rsidRPr="39B1437C">
        <w:rPr>
          <w:sz w:val="24"/>
          <w:szCs w:val="24"/>
          <w:lang w:val="es-CO"/>
        </w:rPr>
        <w:t>cuentan</w:t>
      </w:r>
      <w:r w:rsidR="00C93A06">
        <w:rPr>
          <w:sz w:val="24"/>
          <w:szCs w:val="24"/>
          <w:lang w:val="es-CO"/>
        </w:rPr>
        <w:t>, en términos de experiencia,</w:t>
      </w:r>
      <w:r w:rsidR="5827F444" w:rsidRPr="39B1437C">
        <w:rPr>
          <w:sz w:val="24"/>
          <w:szCs w:val="24"/>
          <w:lang w:val="es-CO"/>
        </w:rPr>
        <w:t xml:space="preserve"> </w:t>
      </w:r>
      <w:r w:rsidR="00491D69">
        <w:rPr>
          <w:sz w:val="24"/>
          <w:szCs w:val="24"/>
          <w:lang w:val="es-CO"/>
        </w:rPr>
        <w:t xml:space="preserve">para una mayor puntuación </w:t>
      </w:r>
      <w:r w:rsidR="5827F444" w:rsidRPr="39B1437C">
        <w:rPr>
          <w:sz w:val="24"/>
          <w:szCs w:val="24"/>
          <w:lang w:val="es-CO"/>
        </w:rPr>
        <w:t xml:space="preserve">son los de la organización que se presenta </w:t>
      </w:r>
      <w:r w:rsidR="00C93A06">
        <w:rPr>
          <w:sz w:val="24"/>
          <w:szCs w:val="24"/>
          <w:lang w:val="es-CO"/>
        </w:rPr>
        <w:t xml:space="preserve">formalmente, </w:t>
      </w:r>
      <w:r w:rsidR="5827F444" w:rsidRPr="39B1437C">
        <w:rPr>
          <w:sz w:val="24"/>
          <w:szCs w:val="24"/>
          <w:lang w:val="es-CO"/>
        </w:rPr>
        <w:t>a menos que sea una figura jurídicamente constituida como una unión temporal.</w:t>
      </w:r>
      <w:r w:rsidR="39E98611" w:rsidRPr="39B1437C">
        <w:rPr>
          <w:sz w:val="24"/>
          <w:szCs w:val="24"/>
          <w:lang w:val="es-CO"/>
        </w:rPr>
        <w:t xml:space="preserve"> </w:t>
      </w:r>
    </w:p>
    <w:p w14:paraId="71FE1B31" w14:textId="30D0A960" w:rsidR="00C17C1A" w:rsidRPr="00C93A06" w:rsidRDefault="00C93A06" w:rsidP="00C93A06">
      <w:p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Es decir, l</w:t>
      </w:r>
      <w:r w:rsidR="39E98611" w:rsidRPr="39B1437C">
        <w:rPr>
          <w:sz w:val="24"/>
          <w:szCs w:val="24"/>
          <w:lang w:val="es-CO"/>
        </w:rPr>
        <w:t>os certificados de experiencias</w:t>
      </w:r>
      <w:r w:rsidR="364055A8" w:rsidRPr="39B1437C">
        <w:rPr>
          <w:sz w:val="24"/>
          <w:szCs w:val="24"/>
          <w:lang w:val="es-CO"/>
        </w:rPr>
        <w:t xml:space="preserve"> de proyectos que son consi</w:t>
      </w:r>
      <w:r w:rsidR="689C4033" w:rsidRPr="39B1437C">
        <w:rPr>
          <w:sz w:val="24"/>
          <w:szCs w:val="24"/>
          <w:lang w:val="es-CO"/>
        </w:rPr>
        <w:t xml:space="preserve">derados para la </w:t>
      </w:r>
      <w:r w:rsidRPr="39B1437C">
        <w:rPr>
          <w:sz w:val="24"/>
          <w:szCs w:val="24"/>
          <w:lang w:val="es-CO"/>
        </w:rPr>
        <w:t>evaluación</w:t>
      </w:r>
      <w:r w:rsidR="689C4033" w:rsidRPr="39B1437C">
        <w:rPr>
          <w:sz w:val="24"/>
          <w:szCs w:val="24"/>
          <w:lang w:val="es-CO"/>
        </w:rPr>
        <w:t xml:space="preserve"> serán los </w:t>
      </w:r>
      <w:r w:rsidR="364055A8" w:rsidRPr="39B1437C">
        <w:rPr>
          <w:sz w:val="24"/>
          <w:szCs w:val="24"/>
          <w:lang w:val="es-CO"/>
        </w:rPr>
        <w:t>de la organización principal</w:t>
      </w:r>
      <w:r w:rsidR="0B0ACC46" w:rsidRPr="39B1437C">
        <w:rPr>
          <w:sz w:val="24"/>
          <w:szCs w:val="24"/>
          <w:lang w:val="es-CO"/>
        </w:rPr>
        <w:t>. Los certificados de experiencia de proyectos de organizaciones asociadas se tendrán en cuenta solo si estás han r</w:t>
      </w:r>
      <w:r w:rsidR="1BEB258B" w:rsidRPr="39B1437C">
        <w:rPr>
          <w:sz w:val="24"/>
          <w:szCs w:val="24"/>
          <w:lang w:val="es-CO"/>
        </w:rPr>
        <w:t>ea</w:t>
      </w:r>
      <w:r w:rsidR="0B0ACC46" w:rsidRPr="39B1437C">
        <w:rPr>
          <w:sz w:val="24"/>
          <w:szCs w:val="24"/>
          <w:lang w:val="es-CO"/>
        </w:rPr>
        <w:t>lizado su as</w:t>
      </w:r>
      <w:r w:rsidR="3A5F7F19" w:rsidRPr="39B1437C">
        <w:rPr>
          <w:sz w:val="24"/>
          <w:szCs w:val="24"/>
          <w:lang w:val="es-CO"/>
        </w:rPr>
        <w:t xml:space="preserve">ociación de manera formal. </w:t>
      </w:r>
    </w:p>
    <w:p w14:paraId="1D79CCA3" w14:textId="10CF52DA" w:rsidR="00E229B3" w:rsidRPr="00E229B3" w:rsidRDefault="00E229B3" w:rsidP="00C93A0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</w:pPr>
      <w:r w:rsidRPr="00E229B3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¿Los certificados de experiencia de proyectos deben ser de cada municipio priorizado o aplica también que se mencione en su totalidad el departamento al que hacen parte? Por ejemplo</w:t>
      </w:r>
      <w:r w:rsidR="4B06B2AF" w:rsidRPr="00E229B3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,</w:t>
      </w:r>
      <w:r w:rsidR="7ED1110D" w:rsidRPr="00E229B3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 xml:space="preserve"> ¿</w:t>
      </w:r>
      <w:r w:rsidRPr="00E229B3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s-CO"/>
        </w:rPr>
        <w:t>experiencia en el departamento de La Guajira?</w:t>
      </w:r>
    </w:p>
    <w:p w14:paraId="60CC156D" w14:textId="5B61D26C" w:rsidR="00E229B3" w:rsidRDefault="00E229B3" w:rsidP="00C93A06">
      <w:pPr>
        <w:jc w:val="both"/>
        <w:rPr>
          <w:sz w:val="24"/>
          <w:szCs w:val="24"/>
          <w:lang w:val="es-CO"/>
        </w:rPr>
      </w:pPr>
      <w:r w:rsidRPr="00C93A06">
        <w:rPr>
          <w:b/>
          <w:bCs/>
          <w:sz w:val="24"/>
          <w:szCs w:val="24"/>
          <w:lang w:val="es-CO"/>
        </w:rPr>
        <w:t>Respuesta:</w:t>
      </w:r>
      <w:r w:rsidR="51C15DE0" w:rsidRPr="128AFF1B">
        <w:rPr>
          <w:sz w:val="24"/>
          <w:szCs w:val="24"/>
          <w:lang w:val="es-CO"/>
        </w:rPr>
        <w:t xml:space="preserve"> se valorará positivamente la experiencia en los municipios priorizados </w:t>
      </w:r>
      <w:r w:rsidR="00C93A06">
        <w:rPr>
          <w:sz w:val="24"/>
          <w:szCs w:val="24"/>
          <w:lang w:val="es-CO"/>
        </w:rPr>
        <w:t xml:space="preserve">por la presente convocatoria </w:t>
      </w:r>
      <w:r w:rsidR="51C15DE0" w:rsidRPr="128AFF1B">
        <w:rPr>
          <w:sz w:val="24"/>
          <w:szCs w:val="24"/>
          <w:lang w:val="es-CO"/>
        </w:rPr>
        <w:t xml:space="preserve">ya que esto permite dar cuenta de un mayor conocimiento del territorio y la existencia de redes que faciliten la implementación. </w:t>
      </w:r>
    </w:p>
    <w:p w14:paraId="70FBE489" w14:textId="08FA3A11" w:rsidR="0032081A" w:rsidRPr="0032081A" w:rsidRDefault="0032081A" w:rsidP="0032081A">
      <w:pPr>
        <w:pStyle w:val="Heading3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32081A">
        <w:rPr>
          <w:rFonts w:ascii="Segoe UI" w:hAnsi="Segoe UI" w:cs="Segoe UI"/>
          <w:sz w:val="23"/>
          <w:szCs w:val="23"/>
        </w:rPr>
        <w:t>¿Cuál es el nivel de desarrollo y profundidad que se espera de las propuestas?</w:t>
      </w:r>
    </w:p>
    <w:p w14:paraId="5981D0C6" w14:textId="77777777" w:rsidR="0032081A" w:rsidRDefault="0032081A" w:rsidP="003208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s-CO"/>
        </w:rPr>
      </w:pPr>
    </w:p>
    <w:p w14:paraId="38845CCA" w14:textId="5AFCD465" w:rsidR="0032081A" w:rsidRPr="0032081A" w:rsidRDefault="0032081A" w:rsidP="003208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s-CO"/>
        </w:rPr>
      </w:pPr>
      <w:r w:rsidRPr="0032081A">
        <w:rPr>
          <w:rFonts w:cstheme="minorHAnsi"/>
          <w:sz w:val="24"/>
          <w:szCs w:val="24"/>
          <w:lang w:val="es-CO"/>
        </w:rPr>
        <w:t xml:space="preserve">El </w:t>
      </w:r>
      <w:r w:rsidRPr="0032081A">
        <w:rPr>
          <w:rFonts w:cstheme="minorHAnsi"/>
          <w:b/>
          <w:bCs/>
          <w:i/>
          <w:iCs/>
          <w:sz w:val="24"/>
          <w:szCs w:val="24"/>
          <w:lang w:val="es-CO"/>
        </w:rPr>
        <w:t xml:space="preserve">Anexo </w:t>
      </w:r>
      <w:r w:rsidR="003D7D3F">
        <w:rPr>
          <w:rFonts w:cstheme="minorHAnsi"/>
          <w:b/>
          <w:bCs/>
          <w:i/>
          <w:iCs/>
          <w:sz w:val="24"/>
          <w:szCs w:val="24"/>
          <w:lang w:val="es-CO"/>
        </w:rPr>
        <w:t>B2</w:t>
      </w:r>
      <w:r w:rsidRPr="0032081A">
        <w:rPr>
          <w:rFonts w:cstheme="minorHAnsi"/>
          <w:b/>
          <w:bCs/>
          <w:i/>
          <w:iCs/>
          <w:sz w:val="24"/>
          <w:szCs w:val="24"/>
          <w:lang w:val="es-CO"/>
        </w:rPr>
        <w:t xml:space="preserve">. Formato PRODOC y Presupuesto, </w:t>
      </w:r>
      <w:r w:rsidRPr="0032081A">
        <w:rPr>
          <w:rFonts w:cstheme="minorHAnsi"/>
          <w:sz w:val="24"/>
          <w:szCs w:val="24"/>
          <w:lang w:val="es-CO"/>
        </w:rPr>
        <w:t>corresponde al formato donde deberán presentar el proyecto completo y presupuesto debidamente diligenciado y firmado por el o la representante legal de la organización proponente.</w:t>
      </w:r>
      <w:r>
        <w:rPr>
          <w:rFonts w:cstheme="minorHAnsi"/>
          <w:sz w:val="24"/>
          <w:szCs w:val="24"/>
          <w:lang w:val="es-CO"/>
        </w:rPr>
        <w:t xml:space="preserve"> </w:t>
      </w:r>
      <w:r w:rsidRPr="0032081A">
        <w:rPr>
          <w:rFonts w:cstheme="minorHAnsi"/>
          <w:sz w:val="24"/>
          <w:szCs w:val="24"/>
          <w:lang w:val="es-CO"/>
        </w:rPr>
        <w:t xml:space="preserve">En dicho formato, se encuentran todas las especificaciones para cada uno de los componentes, al igual indicaciones en términos de extensión del texto. Las cuales se deben respetar en su integralidad. </w:t>
      </w:r>
    </w:p>
    <w:p w14:paraId="1D35F7D6" w14:textId="108A1E8C" w:rsidR="00E229B3" w:rsidRDefault="00E229B3" w:rsidP="0032081A">
      <w:pPr>
        <w:rPr>
          <w:sz w:val="24"/>
          <w:szCs w:val="24"/>
          <w:lang w:val="es-CO"/>
        </w:rPr>
      </w:pPr>
    </w:p>
    <w:p w14:paraId="28B4B439" w14:textId="7161FB1C" w:rsidR="00BC40DE" w:rsidRPr="0032081A" w:rsidRDefault="00BC40DE" w:rsidP="0032081A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Fin.</w:t>
      </w:r>
    </w:p>
    <w:p w14:paraId="3130C06B" w14:textId="77777777" w:rsidR="00E229B3" w:rsidRPr="00C17C1A" w:rsidRDefault="00E229B3" w:rsidP="00E229B3">
      <w:pPr>
        <w:rPr>
          <w:sz w:val="24"/>
          <w:szCs w:val="24"/>
          <w:lang w:val="es-CO"/>
        </w:rPr>
      </w:pPr>
    </w:p>
    <w:p w14:paraId="326F6BAA" w14:textId="77777777" w:rsidR="00C17C1A" w:rsidRDefault="00C17C1A" w:rsidP="00C17C1A">
      <w:pPr>
        <w:rPr>
          <w:lang w:val="es-CO"/>
        </w:rPr>
      </w:pPr>
    </w:p>
    <w:p w14:paraId="4DEA2E2C" w14:textId="77777777" w:rsidR="00E229B3" w:rsidRDefault="00E229B3" w:rsidP="00C17C1A">
      <w:pPr>
        <w:rPr>
          <w:lang w:val="es-CO"/>
        </w:rPr>
      </w:pPr>
    </w:p>
    <w:p w14:paraId="37DC2F8E" w14:textId="77777777" w:rsidR="00E229B3" w:rsidRDefault="00E229B3" w:rsidP="00C17C1A">
      <w:pPr>
        <w:rPr>
          <w:lang w:val="es-CO"/>
        </w:rPr>
      </w:pPr>
    </w:p>
    <w:p w14:paraId="04365D2D" w14:textId="77777777" w:rsidR="00E229B3" w:rsidRDefault="00E229B3" w:rsidP="00C17C1A">
      <w:pPr>
        <w:rPr>
          <w:lang w:val="es-CO"/>
        </w:rPr>
      </w:pPr>
    </w:p>
    <w:p w14:paraId="63543093" w14:textId="77777777" w:rsidR="00C17C1A" w:rsidRDefault="00C17C1A" w:rsidP="0024133C">
      <w:pPr>
        <w:rPr>
          <w:i/>
          <w:iCs/>
          <w:sz w:val="24"/>
          <w:szCs w:val="24"/>
          <w:lang w:val="es-CO"/>
        </w:rPr>
      </w:pPr>
    </w:p>
    <w:p w14:paraId="18A049F9" w14:textId="77777777" w:rsidR="00C17C1A" w:rsidRDefault="00C17C1A" w:rsidP="00C17C1A">
      <w:pPr>
        <w:jc w:val="center"/>
        <w:rPr>
          <w:i/>
          <w:iCs/>
          <w:sz w:val="24"/>
          <w:szCs w:val="24"/>
          <w:lang w:val="es-CO"/>
        </w:rPr>
      </w:pPr>
    </w:p>
    <w:p w14:paraId="0F2F6099" w14:textId="77777777" w:rsidR="00C17C1A" w:rsidRPr="00C17C1A" w:rsidRDefault="00C17C1A" w:rsidP="00C17C1A">
      <w:pPr>
        <w:jc w:val="center"/>
        <w:rPr>
          <w:i/>
          <w:iCs/>
          <w:sz w:val="24"/>
          <w:szCs w:val="24"/>
          <w:lang w:val="es-CO"/>
        </w:rPr>
      </w:pPr>
    </w:p>
    <w:sectPr w:rsidR="00C17C1A" w:rsidRPr="00C17C1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06DF" w14:textId="77777777" w:rsidR="00A71B99" w:rsidRDefault="00A71B99" w:rsidP="00A71B99">
      <w:pPr>
        <w:spacing w:after="0" w:line="240" w:lineRule="auto"/>
      </w:pPr>
      <w:r>
        <w:separator/>
      </w:r>
    </w:p>
  </w:endnote>
  <w:endnote w:type="continuationSeparator" w:id="0">
    <w:p w14:paraId="05E09EFB" w14:textId="77777777" w:rsidR="00A71B99" w:rsidRDefault="00A71B99" w:rsidP="00A7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F0D6" w14:textId="77777777" w:rsidR="00A71B99" w:rsidRDefault="00A71B99" w:rsidP="00A71B99">
      <w:pPr>
        <w:spacing w:after="0" w:line="240" w:lineRule="auto"/>
      </w:pPr>
      <w:r>
        <w:separator/>
      </w:r>
    </w:p>
  </w:footnote>
  <w:footnote w:type="continuationSeparator" w:id="0">
    <w:p w14:paraId="3CC31919" w14:textId="77777777" w:rsidR="00A71B99" w:rsidRDefault="00A71B99" w:rsidP="00A7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EB89" w14:textId="74090C65" w:rsidR="00A71B99" w:rsidRDefault="0088023E">
    <w:pPr>
      <w:pStyle w:val="Header"/>
    </w:pPr>
    <w:r>
      <w:rPr>
        <w:noProof/>
      </w:rPr>
      <w:drawing>
        <wp:anchor distT="0" distB="0" distL="0" distR="0" simplePos="0" relativeHeight="251664384" behindDoc="0" locked="0" layoutInCell="1" allowOverlap="1" wp14:anchorId="3DF69543" wp14:editId="1032FB1C">
          <wp:simplePos x="0" y="0"/>
          <wp:positionH relativeFrom="page">
            <wp:posOffset>5534025</wp:posOffset>
          </wp:positionH>
          <wp:positionV relativeFrom="page">
            <wp:posOffset>407790</wp:posOffset>
          </wp:positionV>
          <wp:extent cx="1512397" cy="394335"/>
          <wp:effectExtent l="0" t="0" r="0" b="5715"/>
          <wp:wrapNone/>
          <wp:docPr id="3" name="image2.png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Blue text on a black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2397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B25">
      <w:rPr>
        <w:noProof/>
      </w:rPr>
      <w:drawing>
        <wp:anchor distT="0" distB="0" distL="0" distR="0" simplePos="0" relativeHeight="251659264" behindDoc="1" locked="0" layoutInCell="1" allowOverlap="1" wp14:anchorId="58637447" wp14:editId="0A2715C2">
          <wp:simplePos x="0" y="0"/>
          <wp:positionH relativeFrom="page">
            <wp:posOffset>3429000</wp:posOffset>
          </wp:positionH>
          <wp:positionV relativeFrom="page">
            <wp:posOffset>283845</wp:posOffset>
          </wp:positionV>
          <wp:extent cx="1209675" cy="517464"/>
          <wp:effectExtent l="0" t="0" r="0" b="0"/>
          <wp:wrapNone/>
          <wp:docPr id="1" name="image1.jpeg" descr="A blue and yellow banner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blue and yellow banner with white tex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51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B99">
      <w:rPr>
        <w:noProof/>
      </w:rPr>
      <w:drawing>
        <wp:anchor distT="0" distB="0" distL="0" distR="0" simplePos="0" relativeHeight="251651072" behindDoc="0" locked="0" layoutInCell="1" allowOverlap="1" wp14:anchorId="69CAAFC7" wp14:editId="030AC21C">
          <wp:simplePos x="0" y="0"/>
          <wp:positionH relativeFrom="page">
            <wp:posOffset>647700</wp:posOffset>
          </wp:positionH>
          <wp:positionV relativeFrom="page">
            <wp:posOffset>409576</wp:posOffset>
          </wp:positionV>
          <wp:extent cx="1599239" cy="393700"/>
          <wp:effectExtent l="0" t="0" r="1270" b="6350"/>
          <wp:wrapNone/>
          <wp:docPr id="5" name="image3.png" descr="A red and white striped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A red and white striped flag&#10;&#10;Description automatically generated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06312" cy="395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6DE"/>
    <w:multiLevelType w:val="hybridMultilevel"/>
    <w:tmpl w:val="13BC5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8A2"/>
    <w:multiLevelType w:val="hybridMultilevel"/>
    <w:tmpl w:val="13BC5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60A0"/>
    <w:multiLevelType w:val="hybridMultilevel"/>
    <w:tmpl w:val="AB22AF7E"/>
    <w:lvl w:ilvl="0" w:tplc="00BEEFC6">
      <w:start w:val="1"/>
      <w:numFmt w:val="decimal"/>
      <w:pStyle w:val="Heading3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472C4" w:themeColor="accent1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41D0"/>
    <w:multiLevelType w:val="hybridMultilevel"/>
    <w:tmpl w:val="05F25DEC"/>
    <w:lvl w:ilvl="0" w:tplc="22DEE7D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D52C2"/>
    <w:multiLevelType w:val="hybridMultilevel"/>
    <w:tmpl w:val="13BC5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C0E08"/>
    <w:multiLevelType w:val="hybridMultilevel"/>
    <w:tmpl w:val="13BC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1784A"/>
    <w:multiLevelType w:val="hybridMultilevel"/>
    <w:tmpl w:val="13BC5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268360">
    <w:abstractNumId w:val="5"/>
  </w:num>
  <w:num w:numId="2" w16cid:durableId="31881688">
    <w:abstractNumId w:val="0"/>
  </w:num>
  <w:num w:numId="3" w16cid:durableId="2091385843">
    <w:abstractNumId w:val="6"/>
  </w:num>
  <w:num w:numId="4" w16cid:durableId="582303719">
    <w:abstractNumId w:val="4"/>
  </w:num>
  <w:num w:numId="5" w16cid:durableId="843974847">
    <w:abstractNumId w:val="1"/>
  </w:num>
  <w:num w:numId="6" w16cid:durableId="760175439">
    <w:abstractNumId w:val="3"/>
  </w:num>
  <w:num w:numId="7" w16cid:durableId="1324697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B5"/>
    <w:rsid w:val="0004255F"/>
    <w:rsid w:val="00087DB8"/>
    <w:rsid w:val="001878B5"/>
    <w:rsid w:val="0024133C"/>
    <w:rsid w:val="002C051A"/>
    <w:rsid w:val="00300535"/>
    <w:rsid w:val="0032081A"/>
    <w:rsid w:val="003D7D3F"/>
    <w:rsid w:val="00491D69"/>
    <w:rsid w:val="004F00FC"/>
    <w:rsid w:val="00677794"/>
    <w:rsid w:val="0088023E"/>
    <w:rsid w:val="00903EF8"/>
    <w:rsid w:val="009847A3"/>
    <w:rsid w:val="009C535F"/>
    <w:rsid w:val="009E33EC"/>
    <w:rsid w:val="009F164F"/>
    <w:rsid w:val="00A71B99"/>
    <w:rsid w:val="00AA2B25"/>
    <w:rsid w:val="00B06E9E"/>
    <w:rsid w:val="00B21951"/>
    <w:rsid w:val="00B71EB7"/>
    <w:rsid w:val="00BC40DE"/>
    <w:rsid w:val="00C17C1A"/>
    <w:rsid w:val="00C93A06"/>
    <w:rsid w:val="00D11D6A"/>
    <w:rsid w:val="00D32FC5"/>
    <w:rsid w:val="00DA606F"/>
    <w:rsid w:val="00DF4A14"/>
    <w:rsid w:val="00E229B3"/>
    <w:rsid w:val="00E717D2"/>
    <w:rsid w:val="00EB1C6D"/>
    <w:rsid w:val="016712CF"/>
    <w:rsid w:val="041D486C"/>
    <w:rsid w:val="0572CBAE"/>
    <w:rsid w:val="05A48E8D"/>
    <w:rsid w:val="05E31401"/>
    <w:rsid w:val="0B0ACC46"/>
    <w:rsid w:val="0B557777"/>
    <w:rsid w:val="0D27C51C"/>
    <w:rsid w:val="0E0BAD14"/>
    <w:rsid w:val="10B3A997"/>
    <w:rsid w:val="128AFF1B"/>
    <w:rsid w:val="175E703E"/>
    <w:rsid w:val="1917B030"/>
    <w:rsid w:val="1BEB258B"/>
    <w:rsid w:val="1C7FA279"/>
    <w:rsid w:val="1C95DB78"/>
    <w:rsid w:val="1D048E71"/>
    <w:rsid w:val="1DC4E50A"/>
    <w:rsid w:val="1DCDB1C2"/>
    <w:rsid w:val="207D772E"/>
    <w:rsid w:val="22703FD5"/>
    <w:rsid w:val="23051CFC"/>
    <w:rsid w:val="2507F18C"/>
    <w:rsid w:val="259C6E7A"/>
    <w:rsid w:val="271C788C"/>
    <w:rsid w:val="2C6D6242"/>
    <w:rsid w:val="2D229FC1"/>
    <w:rsid w:val="2D45FB39"/>
    <w:rsid w:val="2DF00A46"/>
    <w:rsid w:val="364055A8"/>
    <w:rsid w:val="3641A6B1"/>
    <w:rsid w:val="39B1437C"/>
    <w:rsid w:val="39E98611"/>
    <w:rsid w:val="3A5F7F19"/>
    <w:rsid w:val="3CB736D8"/>
    <w:rsid w:val="45500A2A"/>
    <w:rsid w:val="45BE682E"/>
    <w:rsid w:val="469B927A"/>
    <w:rsid w:val="4887AAEC"/>
    <w:rsid w:val="48CB72EB"/>
    <w:rsid w:val="49556024"/>
    <w:rsid w:val="4B06B2AF"/>
    <w:rsid w:val="4B61F7DA"/>
    <w:rsid w:val="4EF6EC70"/>
    <w:rsid w:val="4F569F53"/>
    <w:rsid w:val="4F66C7E2"/>
    <w:rsid w:val="51C15DE0"/>
    <w:rsid w:val="5827F444"/>
    <w:rsid w:val="58A5BC3C"/>
    <w:rsid w:val="58F25C8D"/>
    <w:rsid w:val="60D93AB4"/>
    <w:rsid w:val="62EF023B"/>
    <w:rsid w:val="689C4033"/>
    <w:rsid w:val="69C10F77"/>
    <w:rsid w:val="6A1A732D"/>
    <w:rsid w:val="6AD03DF2"/>
    <w:rsid w:val="6DBD3F3D"/>
    <w:rsid w:val="70445920"/>
    <w:rsid w:val="70F45414"/>
    <w:rsid w:val="746FBCD5"/>
    <w:rsid w:val="7563CB20"/>
    <w:rsid w:val="761F4C0E"/>
    <w:rsid w:val="776BD532"/>
    <w:rsid w:val="79AC9E66"/>
    <w:rsid w:val="7B486EC7"/>
    <w:rsid w:val="7E25F004"/>
    <w:rsid w:val="7ED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10F"/>
  <w15:chartTrackingRefBased/>
  <w15:docId w15:val="{1C272B01-BC71-42C0-B325-409F4A72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9B3"/>
  </w:style>
  <w:style w:type="paragraph" w:styleId="Heading3">
    <w:name w:val="heading 3"/>
    <w:basedOn w:val="ListParagraph"/>
    <w:next w:val="Normal"/>
    <w:link w:val="Heading3Char"/>
    <w:uiPriority w:val="9"/>
    <w:qFormat/>
    <w:rsid w:val="0032081A"/>
    <w:pPr>
      <w:numPr>
        <w:numId w:val="7"/>
      </w:numPr>
      <w:tabs>
        <w:tab w:val="num" w:pos="360"/>
      </w:tabs>
      <w:spacing w:after="0" w:line="288" w:lineRule="auto"/>
      <w:ind w:left="720" w:firstLine="0"/>
      <w:contextualSpacing w:val="0"/>
      <w:jc w:val="both"/>
      <w:outlineLvl w:val="2"/>
    </w:pPr>
    <w:rPr>
      <w:rFonts w:eastAsiaTheme="minorEastAsia" w:cstheme="minorHAnsi"/>
      <w:b/>
      <w:bCs/>
      <w:color w:val="4472C4" w:themeColor="accent1"/>
      <w:kern w:val="0"/>
      <w:sz w:val="24"/>
      <w:szCs w:val="24"/>
      <w:lang w:val="es-C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,titulo 3,Bullets,List Paragraph (numbered (a)),References,WB List Paragraph,Dot pt,F5 List Paragraph,No Spacing1,List Paragraph Char Char Char,Indicator Text,Numbered Para 1,Bullet 1,Bullet Points,Párrafo de lista1,U 5,U 5CxSpLast,3"/>
    <w:basedOn w:val="Normal"/>
    <w:link w:val="ListParagraphChar"/>
    <w:uiPriority w:val="34"/>
    <w:qFormat/>
    <w:rsid w:val="00C17C1A"/>
    <w:pPr>
      <w:ind w:left="720"/>
      <w:contextualSpacing/>
    </w:pPr>
  </w:style>
  <w:style w:type="character" w:customStyle="1" w:styleId="mark0swily8zt">
    <w:name w:val="mark0swily8zt"/>
    <w:basedOn w:val="DefaultParagraphFont"/>
    <w:rsid w:val="00C17C1A"/>
  </w:style>
  <w:style w:type="character" w:customStyle="1" w:styleId="markzy23ar5lj">
    <w:name w:val="markzy23ar5lj"/>
    <w:basedOn w:val="DefaultParagraphFont"/>
    <w:rsid w:val="00C17C1A"/>
  </w:style>
  <w:style w:type="character" w:styleId="Hyperlink">
    <w:name w:val="Hyperlink"/>
    <w:basedOn w:val="DefaultParagraphFont"/>
    <w:uiPriority w:val="99"/>
    <w:unhideWhenUsed/>
    <w:rsid w:val="00C17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C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99"/>
  </w:style>
  <w:style w:type="paragraph" w:styleId="Footer">
    <w:name w:val="footer"/>
    <w:basedOn w:val="Normal"/>
    <w:link w:val="FooterChar"/>
    <w:uiPriority w:val="99"/>
    <w:unhideWhenUsed/>
    <w:rsid w:val="00A7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99"/>
  </w:style>
  <w:style w:type="character" w:customStyle="1" w:styleId="Heading3Char">
    <w:name w:val="Heading 3 Char"/>
    <w:basedOn w:val="DefaultParagraphFont"/>
    <w:link w:val="Heading3"/>
    <w:uiPriority w:val="9"/>
    <w:rsid w:val="0032081A"/>
    <w:rPr>
      <w:rFonts w:eastAsiaTheme="minorEastAsia" w:cstheme="minorHAnsi"/>
      <w:b/>
      <w:bCs/>
      <w:color w:val="4472C4" w:themeColor="accent1"/>
      <w:kern w:val="0"/>
      <w:sz w:val="24"/>
      <w:szCs w:val="24"/>
      <w:lang w:val="es-CO"/>
      <w14:ligatures w14:val="none"/>
    </w:rPr>
  </w:style>
  <w:style w:type="character" w:customStyle="1" w:styleId="ListParagraphChar">
    <w:name w:val="List Paragraph Char"/>
    <w:aliases w:val="List Char,titulo 3 Char,Bullets Char,List Paragraph (numbered (a)) Char,References Char,WB List Paragraph Char,Dot pt Char,F5 List Paragraph Char,No Spacing1 Char,List Paragraph Char Char Char Char,Indicator Text Char,Bullet 1 Char"/>
    <w:link w:val="ListParagraph"/>
    <w:uiPriority w:val="34"/>
    <w:qFormat/>
    <w:locked/>
    <w:rsid w:val="0032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 Jimena Camayo</dc:creator>
  <cp:keywords/>
  <dc:description/>
  <cp:lastModifiedBy>Anyi Jimena Camayo</cp:lastModifiedBy>
  <cp:revision>2</cp:revision>
  <dcterms:created xsi:type="dcterms:W3CDTF">2024-01-23T20:56:00Z</dcterms:created>
  <dcterms:modified xsi:type="dcterms:W3CDTF">2024-01-23T20:56:00Z</dcterms:modified>
</cp:coreProperties>
</file>