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8639E2" w14:paraId="735CEB89" w14:textId="77777777">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7BAC28F0" w:rsidR="00F32C74" w:rsidRPr="008639E2" w:rsidRDefault="00255A18" w:rsidP="006C62D9">
            <w:pPr>
              <w:ind w:left="606"/>
              <w:jc w:val="center"/>
              <w:rPr>
                <w:rFonts w:cs="Arial"/>
                <w:b/>
                <w:szCs w:val="20"/>
                <w:lang w:val="es-CO"/>
              </w:rPr>
            </w:pPr>
            <w:r w:rsidRPr="008639E2">
              <w:rPr>
                <w:rFonts w:cs="Arial"/>
                <w:b/>
                <w:szCs w:val="20"/>
                <w:lang w:val="es-CO"/>
              </w:rPr>
              <w:t>TÉRMINOS DE REFERENCIA</w:t>
            </w:r>
          </w:p>
        </w:tc>
      </w:tr>
    </w:tbl>
    <w:p w14:paraId="14FF32C1" w14:textId="77777777" w:rsidR="001F7117" w:rsidRPr="008639E2"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8639E2" w14:paraId="70CCC7FF" w14:textId="77777777" w:rsidTr="001F7117">
        <w:tc>
          <w:tcPr>
            <w:tcW w:w="9356" w:type="dxa"/>
            <w:gridSpan w:val="2"/>
            <w:shd w:val="clear" w:color="auto" w:fill="E0E0E0"/>
          </w:tcPr>
          <w:p w14:paraId="4EC4D92F" w14:textId="6CD6B4A7" w:rsidR="00C620F3" w:rsidRPr="008639E2" w:rsidRDefault="00C620F3" w:rsidP="00E02F4A">
            <w:pPr>
              <w:rPr>
                <w:rFonts w:asciiTheme="minorHAnsi" w:hAnsiTheme="minorHAnsi"/>
                <w:b/>
                <w:bCs/>
                <w:sz w:val="22"/>
                <w:szCs w:val="22"/>
                <w:lang w:val="es-CO"/>
              </w:rPr>
            </w:pPr>
            <w:r w:rsidRPr="008639E2">
              <w:rPr>
                <w:rFonts w:asciiTheme="minorHAnsi" w:hAnsiTheme="minorHAnsi"/>
                <w:b/>
                <w:bCs/>
                <w:sz w:val="22"/>
                <w:szCs w:val="22"/>
                <w:lang w:val="es-CO"/>
              </w:rPr>
              <w:t xml:space="preserve">I. Información de la </w:t>
            </w:r>
            <w:r w:rsidR="00502E64" w:rsidRPr="008639E2">
              <w:rPr>
                <w:rFonts w:asciiTheme="minorHAnsi" w:hAnsiTheme="minorHAnsi"/>
                <w:b/>
                <w:bCs/>
                <w:sz w:val="22"/>
                <w:szCs w:val="22"/>
                <w:lang w:val="es-CO"/>
              </w:rPr>
              <w:t>p</w:t>
            </w:r>
            <w:r w:rsidRPr="008639E2">
              <w:rPr>
                <w:rFonts w:asciiTheme="minorHAnsi" w:hAnsiTheme="minorHAnsi"/>
                <w:b/>
                <w:bCs/>
                <w:sz w:val="22"/>
                <w:szCs w:val="22"/>
                <w:lang w:val="es-CO"/>
              </w:rPr>
              <w:t>osición</w:t>
            </w:r>
          </w:p>
        </w:tc>
      </w:tr>
      <w:tr w:rsidR="00C620F3" w:rsidRPr="008639E2" w14:paraId="093C6C28" w14:textId="77777777" w:rsidTr="001F7117">
        <w:trPr>
          <w:trHeight w:val="1255"/>
        </w:trPr>
        <w:tc>
          <w:tcPr>
            <w:tcW w:w="9356" w:type="dxa"/>
            <w:gridSpan w:val="2"/>
          </w:tcPr>
          <w:p w14:paraId="4F200B32" w14:textId="0F3A5442" w:rsidR="00C620F3" w:rsidRPr="008639E2" w:rsidRDefault="00C620F3" w:rsidP="0064769E">
            <w:pPr>
              <w:pStyle w:val="Ttulo3"/>
              <w:ind w:left="2880" w:hanging="2880"/>
              <w:jc w:val="both"/>
              <w:rPr>
                <w:rFonts w:ascii="Arial" w:hAnsi="Arial" w:cs="Arial"/>
                <w:color w:val="auto"/>
                <w:sz w:val="20"/>
                <w:lang w:val="es-CO"/>
              </w:rPr>
            </w:pPr>
            <w:r w:rsidRPr="008639E2">
              <w:rPr>
                <w:rFonts w:ascii="Arial" w:hAnsi="Arial" w:cs="Arial"/>
                <w:bCs/>
                <w:color w:val="auto"/>
                <w:sz w:val="20"/>
                <w:szCs w:val="22"/>
                <w:lang w:val="es-CO"/>
              </w:rPr>
              <w:t>Título de la Consultoría:</w:t>
            </w:r>
            <w:r w:rsidRPr="008639E2">
              <w:rPr>
                <w:rFonts w:ascii="Arial" w:hAnsi="Arial" w:cs="Arial"/>
                <w:sz w:val="20"/>
                <w:szCs w:val="22"/>
                <w:lang w:val="es-CO"/>
              </w:rPr>
              <w:tab/>
            </w:r>
            <w:r w:rsidR="000F1836" w:rsidRPr="008639E2">
              <w:rPr>
                <w:rFonts w:ascii="Arial" w:hAnsi="Arial" w:cs="Arial"/>
                <w:color w:val="auto"/>
                <w:sz w:val="20"/>
                <w:szCs w:val="22"/>
                <w:lang w:val="es-CO"/>
              </w:rPr>
              <w:t>Consultoría para el desarrollo de una estrategia de gestión del conocimiento de la oficina país de ONU Mujeres en Colombia.</w:t>
            </w:r>
          </w:p>
          <w:p w14:paraId="1B5A531C" w14:textId="5E7B12A6" w:rsidR="00C620F3" w:rsidRPr="008639E2" w:rsidRDefault="00C620F3">
            <w:pPr>
              <w:rPr>
                <w:rFonts w:eastAsiaTheme="majorEastAsia" w:cs="Arial"/>
                <w:lang w:val="es-CO"/>
              </w:rPr>
            </w:pPr>
            <w:r w:rsidRPr="008639E2">
              <w:rPr>
                <w:rFonts w:eastAsiaTheme="majorEastAsia" w:cs="Arial"/>
                <w:lang w:val="es-CO"/>
              </w:rPr>
              <w:t>Contrato</w:t>
            </w:r>
            <w:r w:rsidRPr="008639E2">
              <w:rPr>
                <w:rFonts w:eastAsiaTheme="majorEastAsia" w:cs="Arial"/>
                <w:lang w:val="es-CO"/>
              </w:rPr>
              <w:tab/>
            </w:r>
            <w:r w:rsidRPr="008639E2">
              <w:rPr>
                <w:rFonts w:eastAsiaTheme="majorEastAsia" w:cs="Arial"/>
                <w:lang w:val="es-CO"/>
              </w:rPr>
              <w:tab/>
            </w:r>
            <w:r w:rsidRPr="008639E2">
              <w:rPr>
                <w:rFonts w:eastAsiaTheme="majorEastAsia" w:cs="Arial"/>
                <w:lang w:val="es-CO"/>
              </w:rPr>
              <w:tab/>
              <w:t>SSA</w:t>
            </w:r>
            <w:r w:rsidR="008639E2" w:rsidRPr="008639E2">
              <w:rPr>
                <w:rFonts w:eastAsiaTheme="majorEastAsia" w:cs="Arial"/>
                <w:lang w:val="es-CO"/>
              </w:rPr>
              <w:t>-105-2023</w:t>
            </w:r>
          </w:p>
          <w:p w14:paraId="42EBD222" w14:textId="77777777" w:rsidR="009E3D3A" w:rsidRPr="008639E2" w:rsidRDefault="00D235F9" w:rsidP="009E3D3A">
            <w:pPr>
              <w:ind w:left="2880" w:hanging="2880"/>
              <w:rPr>
                <w:lang w:val="es-CO"/>
              </w:rPr>
            </w:pPr>
            <w:r w:rsidRPr="008639E2">
              <w:rPr>
                <w:rFonts w:cs="Arial"/>
                <w:szCs w:val="22"/>
                <w:lang w:val="es-CO"/>
              </w:rPr>
              <w:t>Lugar</w:t>
            </w:r>
            <w:r w:rsidR="00C620F3" w:rsidRPr="008639E2">
              <w:rPr>
                <w:rFonts w:cs="Arial"/>
                <w:szCs w:val="22"/>
                <w:lang w:val="es-CO"/>
              </w:rPr>
              <w:t>:</w:t>
            </w:r>
            <w:r w:rsidR="00C620F3" w:rsidRPr="008639E2">
              <w:rPr>
                <w:rFonts w:cs="Arial"/>
                <w:szCs w:val="22"/>
                <w:lang w:val="es-CO"/>
              </w:rPr>
              <w:tab/>
            </w:r>
            <w:r w:rsidR="000F1836" w:rsidRPr="008639E2">
              <w:rPr>
                <w:bCs/>
                <w:lang w:val="es-CO"/>
              </w:rPr>
              <w:t>Bogotá, o</w:t>
            </w:r>
            <w:r w:rsidR="000F1836" w:rsidRPr="008639E2">
              <w:rPr>
                <w:b/>
                <w:lang w:val="es-CO"/>
              </w:rPr>
              <w:t xml:space="preserve"> </w:t>
            </w:r>
            <w:r w:rsidR="000F1836" w:rsidRPr="008639E2">
              <w:rPr>
                <w:lang w:val="es-CO"/>
              </w:rPr>
              <w:t>Domicilio de Consultor/a</w:t>
            </w:r>
            <w:r w:rsidR="0064769E" w:rsidRPr="008639E2">
              <w:rPr>
                <w:lang w:val="es-CO"/>
              </w:rPr>
              <w:t xml:space="preserve"> </w:t>
            </w:r>
          </w:p>
          <w:p w14:paraId="0A701759" w14:textId="53FD9938" w:rsidR="00C620F3" w:rsidRPr="008639E2" w:rsidRDefault="00C620F3" w:rsidP="009E3D3A">
            <w:pPr>
              <w:ind w:left="2880" w:hanging="2880"/>
              <w:rPr>
                <w:rFonts w:asciiTheme="minorHAnsi" w:hAnsiTheme="minorHAnsi"/>
                <w:sz w:val="22"/>
                <w:szCs w:val="22"/>
                <w:lang w:val="es-CO"/>
              </w:rPr>
            </w:pPr>
            <w:r w:rsidRPr="008639E2">
              <w:rPr>
                <w:rFonts w:cs="Arial"/>
                <w:szCs w:val="22"/>
                <w:lang w:val="es-CO"/>
              </w:rPr>
              <w:t>Duración:</w:t>
            </w:r>
            <w:r w:rsidRPr="008639E2">
              <w:rPr>
                <w:rFonts w:cs="Arial"/>
                <w:szCs w:val="22"/>
                <w:lang w:val="es-CO"/>
              </w:rPr>
              <w:tab/>
            </w:r>
            <w:r w:rsidR="00F91C5A" w:rsidRPr="008639E2">
              <w:rPr>
                <w:rFonts w:cs="Arial"/>
                <w:szCs w:val="22"/>
                <w:lang w:val="es-CO"/>
              </w:rPr>
              <w:t>4</w:t>
            </w:r>
            <w:r w:rsidR="000F1836" w:rsidRPr="008639E2">
              <w:rPr>
                <w:rFonts w:cs="Arial"/>
                <w:szCs w:val="22"/>
                <w:lang w:val="es-CO"/>
              </w:rPr>
              <w:t xml:space="preserve"> meses</w:t>
            </w:r>
          </w:p>
        </w:tc>
      </w:tr>
      <w:tr w:rsidR="00AF31A0" w:rsidRPr="008639E2"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8639E2" w:rsidRDefault="00AF31A0" w:rsidP="00B010AA">
            <w:pPr>
              <w:pStyle w:val="Ttulo1"/>
              <w:rPr>
                <w:rFonts w:cs="Arial"/>
                <w:sz w:val="20"/>
                <w:szCs w:val="20"/>
                <w:lang w:val="es-CO"/>
              </w:rPr>
            </w:pPr>
            <w:r w:rsidRPr="008639E2">
              <w:rPr>
                <w:rFonts w:cs="Arial"/>
                <w:sz w:val="20"/>
                <w:szCs w:val="20"/>
                <w:lang w:val="es-CO"/>
              </w:rPr>
              <w:t xml:space="preserve">I. </w:t>
            </w:r>
            <w:r w:rsidR="005003AC" w:rsidRPr="008639E2">
              <w:rPr>
                <w:rFonts w:cs="Arial"/>
                <w:sz w:val="20"/>
                <w:szCs w:val="20"/>
                <w:lang w:val="es-CO"/>
              </w:rPr>
              <w:t xml:space="preserve">Contexto </w:t>
            </w:r>
            <w:r w:rsidR="00502E64" w:rsidRPr="008639E2">
              <w:rPr>
                <w:rFonts w:cs="Arial"/>
                <w:sz w:val="20"/>
                <w:szCs w:val="20"/>
                <w:lang w:val="es-CO"/>
              </w:rPr>
              <w:t>o</w:t>
            </w:r>
            <w:r w:rsidR="005003AC" w:rsidRPr="008639E2">
              <w:rPr>
                <w:rFonts w:cs="Arial"/>
                <w:sz w:val="20"/>
                <w:szCs w:val="20"/>
                <w:lang w:val="es-CO"/>
              </w:rPr>
              <w:t>rganizacional</w:t>
            </w:r>
          </w:p>
          <w:p w14:paraId="25120FB0" w14:textId="77777777" w:rsidR="00AF31A0" w:rsidRPr="008639E2" w:rsidRDefault="00AF31A0" w:rsidP="00B010AA">
            <w:pPr>
              <w:pStyle w:val="Ttulo1"/>
              <w:rPr>
                <w:rFonts w:cs="Arial"/>
                <w:b w:val="0"/>
                <w:bCs w:val="0"/>
                <w:i/>
                <w:iCs/>
                <w:sz w:val="20"/>
                <w:szCs w:val="20"/>
                <w:lang w:val="es-CO"/>
              </w:rPr>
            </w:pPr>
          </w:p>
        </w:tc>
      </w:tr>
      <w:tr w:rsidR="00AF31A0" w:rsidRPr="008639E2" w14:paraId="6B020DB3" w14:textId="77777777" w:rsidTr="001F7117">
        <w:tblPrEx>
          <w:tblLook w:val="0000" w:firstRow="0" w:lastRow="0" w:firstColumn="0" w:lastColumn="0" w:noHBand="0" w:noVBand="0"/>
        </w:tblPrEx>
        <w:tc>
          <w:tcPr>
            <w:tcW w:w="9356" w:type="dxa"/>
            <w:gridSpan w:val="2"/>
          </w:tcPr>
          <w:p w14:paraId="06A00E40" w14:textId="77777777" w:rsidR="007F58C5" w:rsidRPr="008639E2" w:rsidRDefault="007F58C5" w:rsidP="007F58C5">
            <w:pPr>
              <w:jc w:val="both"/>
              <w:rPr>
                <w:lang w:val="es-CO"/>
              </w:rPr>
            </w:pPr>
            <w:r w:rsidRPr="008639E2">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454F5C9B" w14:textId="77777777" w:rsidR="007F58C5" w:rsidRPr="008639E2" w:rsidRDefault="007F58C5" w:rsidP="007F58C5">
            <w:pPr>
              <w:jc w:val="both"/>
              <w:rPr>
                <w:lang w:val="es-CO"/>
              </w:rPr>
            </w:pPr>
          </w:p>
          <w:p w14:paraId="10215D39" w14:textId="10A0785C" w:rsidR="006664B1" w:rsidRPr="008639E2" w:rsidRDefault="007F58C5" w:rsidP="007F58C5">
            <w:pPr>
              <w:jc w:val="both"/>
              <w:rPr>
                <w:rFonts w:cs="Arial"/>
                <w:szCs w:val="20"/>
                <w:lang w:val="es-CO"/>
              </w:rPr>
            </w:pPr>
            <w:r w:rsidRPr="008639E2">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8639E2"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8639E2" w:rsidRDefault="006664B1">
            <w:pPr>
              <w:pStyle w:val="Ttulo1"/>
              <w:rPr>
                <w:rFonts w:cs="Arial"/>
                <w:sz w:val="20"/>
                <w:szCs w:val="20"/>
                <w:lang w:val="es-CO"/>
              </w:rPr>
            </w:pPr>
            <w:bookmarkStart w:id="0" w:name="_Hlk526778526"/>
          </w:p>
          <w:p w14:paraId="1AB8E057" w14:textId="77777777" w:rsidR="006664B1" w:rsidRPr="008639E2" w:rsidRDefault="006664B1">
            <w:pPr>
              <w:pStyle w:val="Ttulo1"/>
              <w:rPr>
                <w:rFonts w:cs="Arial"/>
                <w:sz w:val="20"/>
                <w:szCs w:val="20"/>
                <w:lang w:val="es-CO"/>
              </w:rPr>
            </w:pPr>
            <w:r w:rsidRPr="008639E2">
              <w:rPr>
                <w:rFonts w:cs="Arial"/>
                <w:sz w:val="20"/>
                <w:szCs w:val="20"/>
                <w:lang w:val="es-CO"/>
              </w:rPr>
              <w:t xml:space="preserve">II. Antecedentes    </w:t>
            </w:r>
          </w:p>
          <w:p w14:paraId="41833908" w14:textId="77777777" w:rsidR="006664B1" w:rsidRPr="008639E2" w:rsidRDefault="006664B1">
            <w:pPr>
              <w:pStyle w:val="Ttulo1"/>
              <w:rPr>
                <w:rFonts w:cs="Arial"/>
                <w:b w:val="0"/>
                <w:bCs w:val="0"/>
                <w:i/>
                <w:iCs/>
                <w:sz w:val="20"/>
                <w:szCs w:val="20"/>
                <w:lang w:val="es-CO"/>
              </w:rPr>
            </w:pPr>
          </w:p>
        </w:tc>
      </w:tr>
      <w:tr w:rsidR="006664B1" w:rsidRPr="008639E2" w14:paraId="663401BA" w14:textId="77777777" w:rsidTr="001F7117">
        <w:tblPrEx>
          <w:tblLook w:val="0000" w:firstRow="0" w:lastRow="0" w:firstColumn="0" w:lastColumn="0" w:noHBand="0" w:noVBand="0"/>
        </w:tblPrEx>
        <w:tc>
          <w:tcPr>
            <w:tcW w:w="9356" w:type="dxa"/>
            <w:gridSpan w:val="2"/>
          </w:tcPr>
          <w:p w14:paraId="5A822C94" w14:textId="5FB4C95C" w:rsidR="006664B1" w:rsidRPr="008639E2" w:rsidRDefault="006664B1" w:rsidP="00362CB4">
            <w:pPr>
              <w:jc w:val="both"/>
              <w:rPr>
                <w:lang w:val="es-CO"/>
              </w:rPr>
            </w:pPr>
          </w:p>
          <w:p w14:paraId="359DA8B6" w14:textId="1E896CED" w:rsidR="00F37561" w:rsidRPr="008639E2" w:rsidRDefault="00F37561" w:rsidP="00362CB4">
            <w:pPr>
              <w:jc w:val="both"/>
              <w:rPr>
                <w:lang w:val="es-CO"/>
              </w:rPr>
            </w:pPr>
            <w:r w:rsidRPr="008639E2">
              <w:rPr>
                <w:lang w:val="es-CO"/>
              </w:rPr>
              <w:t xml:space="preserve">Desde el 2018, ONU Mujeres cuenta con una estrategia de Gestión del Conocimiento que busca generar, sistematizar y compartir conocimientos innovadores, tanto de manera interna como externa. De ese modo fomenta la eficiencia, reduce la duplicación de esfuerzos y estimula el aprendizaje y la innovación. El objetivo es producir y suministrar los conocimientos adecuados, en el formato correcto, a la persona apropiada, en el momento oportuno y en el contexto adecuado. En el caso de ONU Mujeres, la gestión del conocimiento fortalece la promoción de la igualdad de género y del empoderamiento de las mujeres. Así, la estrategia actual de gestión de conocimiento de ONU Mujeres pretende lograr tres (3) efectos estratégicos: </w:t>
            </w:r>
          </w:p>
          <w:p w14:paraId="4C69DE29" w14:textId="147C9EF8" w:rsidR="00F37561" w:rsidRPr="008639E2" w:rsidRDefault="00F37561" w:rsidP="00362CB4">
            <w:pPr>
              <w:jc w:val="both"/>
              <w:rPr>
                <w:lang w:val="es-CO"/>
              </w:rPr>
            </w:pPr>
          </w:p>
          <w:p w14:paraId="43EACECD" w14:textId="7A6A6181" w:rsidR="00F37561" w:rsidRPr="008639E2" w:rsidRDefault="00F37561" w:rsidP="00362CB4">
            <w:pPr>
              <w:pStyle w:val="Prrafodelista"/>
              <w:numPr>
                <w:ilvl w:val="0"/>
                <w:numId w:val="24"/>
              </w:numPr>
              <w:autoSpaceDE w:val="0"/>
              <w:autoSpaceDN w:val="0"/>
              <w:adjustRightInd w:val="0"/>
              <w:jc w:val="both"/>
              <w:rPr>
                <w:lang w:val="es-CO"/>
              </w:rPr>
            </w:pPr>
            <w:r w:rsidRPr="008639E2">
              <w:rPr>
                <w:lang w:val="es-CO"/>
              </w:rPr>
              <w:t xml:space="preserve">Un mejor desempeño en el triple mandato de ONU Mujeres (normativo, de coordinación y operacional), especialmente en cuanto al desarrollo de capacidades a través de la capacitación; </w:t>
            </w:r>
          </w:p>
          <w:p w14:paraId="7857C317" w14:textId="6F058A7F" w:rsidR="00F37561" w:rsidRPr="008639E2" w:rsidRDefault="00F37561" w:rsidP="00362CB4">
            <w:pPr>
              <w:pStyle w:val="Prrafodelista"/>
              <w:numPr>
                <w:ilvl w:val="0"/>
                <w:numId w:val="24"/>
              </w:numPr>
              <w:autoSpaceDE w:val="0"/>
              <w:autoSpaceDN w:val="0"/>
              <w:adjustRightInd w:val="0"/>
              <w:jc w:val="both"/>
              <w:rPr>
                <w:lang w:val="es-CO"/>
              </w:rPr>
            </w:pPr>
            <w:r w:rsidRPr="008639E2">
              <w:rPr>
                <w:lang w:val="es-CO"/>
              </w:rPr>
              <w:t>Mejoramiento de los servicios de asesoramiento técnico y de abogacía con base empírica con el fin de incorporar el género en políticas e iniciativas nacionales;</w:t>
            </w:r>
          </w:p>
          <w:p w14:paraId="0BEB3BEE" w14:textId="7AED70BE" w:rsidR="00F37561" w:rsidRPr="008639E2" w:rsidRDefault="00F37561" w:rsidP="00362CB4">
            <w:pPr>
              <w:pStyle w:val="Prrafodelista"/>
              <w:numPr>
                <w:ilvl w:val="0"/>
                <w:numId w:val="24"/>
              </w:numPr>
              <w:autoSpaceDE w:val="0"/>
              <w:autoSpaceDN w:val="0"/>
              <w:adjustRightInd w:val="0"/>
              <w:jc w:val="both"/>
              <w:rPr>
                <w:lang w:val="es-CO"/>
              </w:rPr>
            </w:pPr>
            <w:r w:rsidRPr="008639E2">
              <w:rPr>
                <w:lang w:val="es-CO"/>
              </w:rPr>
              <w:lastRenderedPageBreak/>
              <w:t>Fortalecimiento de la capacidad de ONU Mujeres para participar en diálogos sobre políticas relativas a la igualdad de género en calidad de organismo no residente (a través, por ejemplo, de perfiles de país según igualdad de género en contextos en los que ONU Mujeres carezca de presencia programática).</w:t>
            </w:r>
          </w:p>
          <w:p w14:paraId="020B118D" w14:textId="546B2959" w:rsidR="00645B43" w:rsidRPr="008639E2" w:rsidRDefault="00645B43" w:rsidP="00362CB4">
            <w:pPr>
              <w:autoSpaceDE w:val="0"/>
              <w:autoSpaceDN w:val="0"/>
              <w:adjustRightInd w:val="0"/>
              <w:jc w:val="both"/>
              <w:rPr>
                <w:lang w:val="es-CO"/>
              </w:rPr>
            </w:pPr>
          </w:p>
          <w:p w14:paraId="108CFA34" w14:textId="77777777" w:rsidR="00C40368" w:rsidRPr="008639E2" w:rsidRDefault="00CF1981" w:rsidP="00362CB4">
            <w:pPr>
              <w:autoSpaceDE w:val="0"/>
              <w:autoSpaceDN w:val="0"/>
              <w:adjustRightInd w:val="0"/>
              <w:jc w:val="both"/>
              <w:rPr>
                <w:lang w:val="es-CO"/>
              </w:rPr>
            </w:pPr>
            <w:r w:rsidRPr="008639E2">
              <w:rPr>
                <w:lang w:val="es-CO"/>
              </w:rPr>
              <w:t xml:space="preserve">Desde 2022, se han venido realizando distintos cambios sustanciales en los procesos corporativos de la Agencia, que han desatado diversos esfuerzos por actualizar los conocimientos del personal frente a estos cambios y minimizar los impactos de </w:t>
            </w:r>
            <w:r w:rsidR="00362CB4" w:rsidRPr="008639E2">
              <w:rPr>
                <w:lang w:val="es-CO"/>
              </w:rPr>
              <w:t>estos</w:t>
            </w:r>
            <w:r w:rsidRPr="008639E2">
              <w:rPr>
                <w:lang w:val="es-CO"/>
              </w:rPr>
              <w:t xml:space="preserve"> en las actividades programáticas, de coordinación y normativa de la agencia. Respondiendo a las necesidades de incorporar los esfuerzos de aprendizaje organizacional dentro de la estrategia de gestión de conocimiento, ONU Mujeres Colombia </w:t>
            </w:r>
            <w:r w:rsidR="00362CB4" w:rsidRPr="008639E2">
              <w:rPr>
                <w:lang w:val="es-CO"/>
              </w:rPr>
              <w:t xml:space="preserve">ha abierto una consultoría para desarrollar una estrategia de gestión del conocimiento centrada en la eficiencia y el aprendizaje organizacional, que sea armoniza con la estrategia corporativa a nivel global y que a la vez responda a las principales necesidades del contexto país. </w:t>
            </w:r>
          </w:p>
          <w:p w14:paraId="154DD6BE" w14:textId="3F14805B" w:rsidR="00362CB4" w:rsidRPr="008639E2" w:rsidRDefault="00362CB4" w:rsidP="00362CB4">
            <w:pPr>
              <w:autoSpaceDE w:val="0"/>
              <w:autoSpaceDN w:val="0"/>
              <w:adjustRightInd w:val="0"/>
              <w:jc w:val="both"/>
              <w:rPr>
                <w:lang w:val="es-CO"/>
              </w:rPr>
            </w:pPr>
          </w:p>
        </w:tc>
      </w:tr>
      <w:bookmarkEnd w:id="0"/>
      <w:tr w:rsidR="00C620F3" w:rsidRPr="008639E2"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8639E2" w:rsidRDefault="00C620F3">
            <w:pPr>
              <w:pStyle w:val="Ttulo1"/>
              <w:rPr>
                <w:rFonts w:cs="Arial"/>
                <w:sz w:val="20"/>
                <w:szCs w:val="20"/>
                <w:lang w:val="es-CO"/>
              </w:rPr>
            </w:pPr>
          </w:p>
          <w:p w14:paraId="69A394B3" w14:textId="4C812553" w:rsidR="00C620F3" w:rsidRPr="008639E2" w:rsidRDefault="00C620F3">
            <w:pPr>
              <w:pStyle w:val="Ttulo1"/>
              <w:rPr>
                <w:rFonts w:cs="Arial"/>
                <w:sz w:val="20"/>
                <w:szCs w:val="20"/>
                <w:lang w:val="es-CO"/>
              </w:rPr>
            </w:pPr>
            <w:r w:rsidRPr="008639E2">
              <w:rPr>
                <w:rFonts w:cs="Arial"/>
                <w:sz w:val="20"/>
                <w:szCs w:val="20"/>
                <w:lang w:val="es-CO"/>
              </w:rPr>
              <w:t>III.</w:t>
            </w:r>
            <w:r w:rsidR="0082382D" w:rsidRPr="008639E2">
              <w:rPr>
                <w:rFonts w:cs="Arial"/>
                <w:sz w:val="20"/>
                <w:szCs w:val="20"/>
                <w:lang w:val="es-CO"/>
              </w:rPr>
              <w:t xml:space="preserve"> </w:t>
            </w:r>
            <w:r w:rsidRPr="008639E2">
              <w:rPr>
                <w:rFonts w:cs="Arial"/>
                <w:sz w:val="20"/>
                <w:szCs w:val="20"/>
                <w:lang w:val="es-CO"/>
              </w:rPr>
              <w:t xml:space="preserve">Objetivo de la </w:t>
            </w:r>
            <w:r w:rsidR="00502E64" w:rsidRPr="008639E2">
              <w:rPr>
                <w:rFonts w:cs="Arial"/>
                <w:sz w:val="20"/>
                <w:szCs w:val="20"/>
                <w:lang w:val="es-CO"/>
              </w:rPr>
              <w:t>c</w:t>
            </w:r>
            <w:r w:rsidRPr="008639E2">
              <w:rPr>
                <w:rFonts w:cs="Arial"/>
                <w:sz w:val="20"/>
                <w:szCs w:val="20"/>
                <w:lang w:val="es-CO"/>
              </w:rPr>
              <w:t xml:space="preserve">onsultoría    </w:t>
            </w:r>
          </w:p>
          <w:p w14:paraId="438C7776" w14:textId="77777777" w:rsidR="00C620F3" w:rsidRPr="008639E2" w:rsidRDefault="00C620F3">
            <w:pPr>
              <w:pStyle w:val="Ttulo1"/>
              <w:rPr>
                <w:rFonts w:cs="Arial"/>
                <w:b w:val="0"/>
                <w:bCs w:val="0"/>
                <w:i/>
                <w:iCs/>
                <w:sz w:val="20"/>
                <w:szCs w:val="20"/>
                <w:lang w:val="es-CO"/>
              </w:rPr>
            </w:pPr>
          </w:p>
        </w:tc>
      </w:tr>
      <w:tr w:rsidR="00C620F3" w:rsidRPr="008639E2" w14:paraId="6F94FB43" w14:textId="77777777" w:rsidTr="001F7117">
        <w:tblPrEx>
          <w:tblLook w:val="0000" w:firstRow="0" w:lastRow="0" w:firstColumn="0" w:lastColumn="0" w:noHBand="0" w:noVBand="0"/>
        </w:tblPrEx>
        <w:tc>
          <w:tcPr>
            <w:tcW w:w="9356" w:type="dxa"/>
            <w:gridSpan w:val="2"/>
          </w:tcPr>
          <w:p w14:paraId="02437790" w14:textId="748C5F58" w:rsidR="00C620F3" w:rsidRPr="008639E2" w:rsidRDefault="002E44A2" w:rsidP="005C083B">
            <w:pPr>
              <w:jc w:val="both"/>
              <w:rPr>
                <w:rFonts w:cs="Arial"/>
                <w:szCs w:val="20"/>
                <w:lang w:val="es-CO"/>
              </w:rPr>
            </w:pPr>
            <w:r w:rsidRPr="008639E2">
              <w:rPr>
                <w:rFonts w:cs="Arial"/>
                <w:szCs w:val="20"/>
                <w:lang w:val="es-CO"/>
              </w:rPr>
              <w:t>Apoyar el desarrollo de una estrategia de gestión de conocimiento para la Oficina País de ONU Mujeres Colombia</w:t>
            </w:r>
            <w:r w:rsidR="00906AFE" w:rsidRPr="008639E2">
              <w:rPr>
                <w:rFonts w:cs="Arial"/>
                <w:szCs w:val="20"/>
                <w:lang w:val="es-CO"/>
              </w:rPr>
              <w:t xml:space="preserve"> enfocado en los procesos de aprendizaje </w:t>
            </w:r>
            <w:r w:rsidR="009B116E" w:rsidRPr="008639E2">
              <w:rPr>
                <w:rFonts w:cs="Arial"/>
                <w:szCs w:val="20"/>
                <w:lang w:val="es-CO"/>
              </w:rPr>
              <w:t>organizacional</w:t>
            </w:r>
            <w:r w:rsidR="00906AFE" w:rsidRPr="008639E2">
              <w:rPr>
                <w:rFonts w:cs="Arial"/>
                <w:szCs w:val="20"/>
                <w:lang w:val="es-CO"/>
              </w:rPr>
              <w:t xml:space="preserve"> y gestión del cambio requeridos para garantizar la eficiencia de la Oficina mediante la identificación de lecciones aprendidas y buenas prácticas corporativas. </w:t>
            </w:r>
          </w:p>
          <w:p w14:paraId="40DE0AE4" w14:textId="215491D7" w:rsidR="005C083B" w:rsidRPr="008639E2" w:rsidRDefault="005C083B" w:rsidP="005C083B">
            <w:pPr>
              <w:jc w:val="both"/>
              <w:rPr>
                <w:rFonts w:cs="Arial"/>
                <w:szCs w:val="20"/>
                <w:lang w:val="es-CO"/>
              </w:rPr>
            </w:pPr>
          </w:p>
          <w:p w14:paraId="446BA3BF" w14:textId="02CB35C1" w:rsidR="005C083B" w:rsidRPr="008639E2" w:rsidRDefault="005C083B" w:rsidP="005C083B">
            <w:pPr>
              <w:jc w:val="both"/>
              <w:rPr>
                <w:rFonts w:cs="Arial"/>
                <w:szCs w:val="20"/>
                <w:lang w:val="es-CO"/>
              </w:rPr>
            </w:pPr>
            <w:r w:rsidRPr="008639E2">
              <w:rPr>
                <w:rFonts w:cs="Arial"/>
                <w:szCs w:val="20"/>
                <w:lang w:val="es-CO"/>
              </w:rPr>
              <w:t>Los objetivos específicos de la consultoría son:</w:t>
            </w:r>
          </w:p>
          <w:p w14:paraId="48D9E5D5" w14:textId="6A530979" w:rsidR="005C083B" w:rsidRPr="008639E2" w:rsidRDefault="005C083B" w:rsidP="005C083B">
            <w:pPr>
              <w:jc w:val="both"/>
              <w:rPr>
                <w:rFonts w:cs="Arial"/>
                <w:szCs w:val="20"/>
                <w:lang w:val="es-CO"/>
              </w:rPr>
            </w:pPr>
          </w:p>
          <w:p w14:paraId="0E9F69C9" w14:textId="0B8A9BB0" w:rsidR="005C083B" w:rsidRPr="008639E2" w:rsidRDefault="005C083B" w:rsidP="006A4432">
            <w:pPr>
              <w:pStyle w:val="Prrafodelista"/>
              <w:numPr>
                <w:ilvl w:val="0"/>
                <w:numId w:val="28"/>
              </w:numPr>
              <w:jc w:val="both"/>
              <w:rPr>
                <w:rFonts w:cs="Arial"/>
                <w:szCs w:val="20"/>
                <w:lang w:val="es-CO"/>
              </w:rPr>
            </w:pPr>
            <w:r w:rsidRPr="008639E2">
              <w:rPr>
                <w:rFonts w:cs="Arial"/>
                <w:szCs w:val="20"/>
                <w:lang w:val="es-CO"/>
              </w:rPr>
              <w:t>Generar un diagnóstico que permita evidenciar la</w:t>
            </w:r>
            <w:r w:rsidR="008A0360" w:rsidRPr="008639E2">
              <w:rPr>
                <w:rFonts w:cs="Arial"/>
                <w:szCs w:val="20"/>
                <w:lang w:val="es-CO"/>
              </w:rPr>
              <w:t xml:space="preserve">s áreas en las que existen mayores brechas en materia de gestión de conocimiento dentro de la Oficina de ONU Mujeres Colombia, particularmente en aquellas áreas con mayores necesidades de mejorar los procesos de aprendizaje organizacional. Esto, en consonancia con la Estrategia de Gestión del Conocimiento de ONU Mujeres a nivel global. </w:t>
            </w:r>
          </w:p>
          <w:p w14:paraId="53958702" w14:textId="59CA68C2" w:rsidR="00681AED" w:rsidRPr="008639E2" w:rsidRDefault="00681AED" w:rsidP="006A4432">
            <w:pPr>
              <w:pStyle w:val="Prrafodelista"/>
              <w:numPr>
                <w:ilvl w:val="0"/>
                <w:numId w:val="28"/>
              </w:numPr>
              <w:jc w:val="both"/>
              <w:rPr>
                <w:rFonts w:cs="Arial"/>
                <w:szCs w:val="20"/>
                <w:lang w:val="es-CO"/>
              </w:rPr>
            </w:pPr>
            <w:r w:rsidRPr="008639E2">
              <w:rPr>
                <w:rFonts w:cs="Arial"/>
                <w:szCs w:val="20"/>
                <w:lang w:val="es-CO"/>
              </w:rPr>
              <w:t>Desarrollar una estrategia de gestión de conocimiento</w:t>
            </w:r>
            <w:r w:rsidR="00EE19B4" w:rsidRPr="008639E2">
              <w:rPr>
                <w:rFonts w:cs="Arial"/>
                <w:szCs w:val="20"/>
                <w:lang w:val="es-CO"/>
              </w:rPr>
              <w:t xml:space="preserve"> con énfasis en aprendizaje </w:t>
            </w:r>
            <w:r w:rsidR="00165D49" w:rsidRPr="008639E2">
              <w:rPr>
                <w:rFonts w:cs="Arial"/>
                <w:szCs w:val="20"/>
                <w:lang w:val="es-CO"/>
              </w:rPr>
              <w:t>organizacional para</w:t>
            </w:r>
            <w:r w:rsidRPr="008639E2">
              <w:rPr>
                <w:rFonts w:cs="Arial"/>
                <w:szCs w:val="20"/>
                <w:lang w:val="es-CO"/>
              </w:rPr>
              <w:t xml:space="preserve"> la Oficina País de ONU Mujeres Colombia </w:t>
            </w:r>
            <w:r w:rsidR="00116C2F" w:rsidRPr="008639E2">
              <w:rPr>
                <w:rFonts w:cs="Arial"/>
                <w:szCs w:val="20"/>
                <w:lang w:val="es-CO"/>
              </w:rPr>
              <w:t>que permita cerrar las brechas identificadas en el diagnóstico</w:t>
            </w:r>
            <w:r w:rsidR="00436D26" w:rsidRPr="008639E2">
              <w:rPr>
                <w:rFonts w:cs="Arial"/>
                <w:szCs w:val="20"/>
                <w:lang w:val="es-CO"/>
              </w:rPr>
              <w:t xml:space="preserve"> con un particular énfasis en </w:t>
            </w:r>
            <w:r w:rsidR="00436D26" w:rsidRPr="008639E2">
              <w:rPr>
                <w:rFonts w:eastAsia="Calibri"/>
                <w:lang w:val="es-CO"/>
              </w:rPr>
              <w:t xml:space="preserve">el relacionamiento con sociedad civil y en temas humanitarios. </w:t>
            </w:r>
          </w:p>
          <w:p w14:paraId="6972AE48" w14:textId="0506F24D" w:rsidR="00070F67" w:rsidRPr="008639E2" w:rsidRDefault="00070F67" w:rsidP="00FD60EF">
            <w:pPr>
              <w:jc w:val="both"/>
              <w:rPr>
                <w:lang w:val="es-CO"/>
              </w:rPr>
            </w:pPr>
          </w:p>
        </w:tc>
      </w:tr>
      <w:tr w:rsidR="00AF31A0" w:rsidRPr="008639E2"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8639E2" w:rsidRDefault="00AF31A0" w:rsidP="00B010AA">
            <w:pPr>
              <w:jc w:val="both"/>
              <w:rPr>
                <w:rFonts w:cs="Arial"/>
                <w:b/>
                <w:bCs/>
                <w:szCs w:val="20"/>
                <w:lang w:val="es-CO"/>
              </w:rPr>
            </w:pPr>
          </w:p>
          <w:p w14:paraId="3905A0B2" w14:textId="5EB2F58C" w:rsidR="001B7C56" w:rsidRPr="008639E2" w:rsidRDefault="00EB7268" w:rsidP="001B7C56">
            <w:pPr>
              <w:pStyle w:val="Ttulo1"/>
              <w:rPr>
                <w:rFonts w:cs="Arial"/>
                <w:sz w:val="20"/>
                <w:szCs w:val="20"/>
                <w:lang w:val="es-CO"/>
              </w:rPr>
            </w:pPr>
            <w:r w:rsidRPr="008639E2">
              <w:rPr>
                <w:rFonts w:cs="Arial"/>
                <w:sz w:val="20"/>
                <w:szCs w:val="20"/>
                <w:lang w:val="es-CO"/>
              </w:rPr>
              <w:t>I</w:t>
            </w:r>
            <w:r w:rsidR="00AE75EB" w:rsidRPr="008639E2">
              <w:rPr>
                <w:rFonts w:cs="Arial"/>
                <w:sz w:val="20"/>
                <w:szCs w:val="20"/>
                <w:lang w:val="es-CO"/>
              </w:rPr>
              <w:t>V</w:t>
            </w:r>
            <w:r w:rsidR="00C620F3" w:rsidRPr="008639E2">
              <w:rPr>
                <w:rFonts w:cs="Arial"/>
                <w:sz w:val="20"/>
                <w:szCs w:val="20"/>
                <w:lang w:val="es-CO"/>
              </w:rPr>
              <w:t xml:space="preserve">. </w:t>
            </w:r>
            <w:r w:rsidR="00AF31A0" w:rsidRPr="008639E2">
              <w:rPr>
                <w:rFonts w:cs="Arial"/>
                <w:sz w:val="20"/>
                <w:szCs w:val="20"/>
                <w:lang w:val="es-CO"/>
              </w:rPr>
              <w:t xml:space="preserve"> </w:t>
            </w:r>
            <w:r w:rsidR="00C620F3" w:rsidRPr="008639E2">
              <w:rPr>
                <w:rFonts w:cs="Arial"/>
                <w:sz w:val="20"/>
                <w:szCs w:val="20"/>
                <w:lang w:val="es-CO"/>
              </w:rPr>
              <w:t xml:space="preserve">Actividades y </w:t>
            </w:r>
            <w:r w:rsidR="00502E64" w:rsidRPr="008639E2">
              <w:rPr>
                <w:rFonts w:cs="Arial"/>
                <w:sz w:val="20"/>
                <w:szCs w:val="20"/>
                <w:lang w:val="es-CO"/>
              </w:rPr>
              <w:t>r</w:t>
            </w:r>
            <w:r w:rsidR="00C620F3" w:rsidRPr="008639E2">
              <w:rPr>
                <w:rFonts w:cs="Arial"/>
                <w:sz w:val="20"/>
                <w:szCs w:val="20"/>
                <w:lang w:val="es-CO"/>
              </w:rPr>
              <w:t>esponsabilidades e</w:t>
            </w:r>
            <w:r w:rsidR="001B7C56" w:rsidRPr="008639E2">
              <w:rPr>
                <w:rFonts w:cs="Arial"/>
                <w:sz w:val="20"/>
                <w:szCs w:val="20"/>
                <w:lang w:val="es-CO"/>
              </w:rPr>
              <w:t>sperad</w:t>
            </w:r>
            <w:r w:rsidR="00C620F3" w:rsidRPr="008639E2">
              <w:rPr>
                <w:rFonts w:cs="Arial"/>
                <w:sz w:val="20"/>
                <w:szCs w:val="20"/>
                <w:lang w:val="es-CO"/>
              </w:rPr>
              <w:t>a</w:t>
            </w:r>
            <w:r w:rsidR="001B7C56" w:rsidRPr="008639E2">
              <w:rPr>
                <w:rFonts w:cs="Arial"/>
                <w:sz w:val="20"/>
                <w:szCs w:val="20"/>
                <w:lang w:val="es-CO"/>
              </w:rPr>
              <w:t>s</w:t>
            </w:r>
          </w:p>
          <w:p w14:paraId="27F28F5A" w14:textId="77777777" w:rsidR="00AF31A0" w:rsidRPr="008639E2" w:rsidRDefault="00AF31A0" w:rsidP="00B010AA">
            <w:pPr>
              <w:jc w:val="both"/>
              <w:rPr>
                <w:rFonts w:cs="Arial"/>
                <w:i/>
                <w:iCs/>
                <w:szCs w:val="20"/>
                <w:lang w:val="es-CO"/>
              </w:rPr>
            </w:pPr>
          </w:p>
        </w:tc>
      </w:tr>
      <w:tr w:rsidR="00AF31A0" w:rsidRPr="008639E2" w14:paraId="77E94CE8" w14:textId="77777777" w:rsidTr="001F7117">
        <w:tblPrEx>
          <w:tblLook w:val="0000" w:firstRow="0" w:lastRow="0" w:firstColumn="0" w:lastColumn="0" w:noHBand="0" w:noVBand="0"/>
        </w:tblPrEx>
        <w:tc>
          <w:tcPr>
            <w:tcW w:w="9356" w:type="dxa"/>
            <w:gridSpan w:val="2"/>
          </w:tcPr>
          <w:p w14:paraId="53870D92" w14:textId="77777777" w:rsidR="00FD60EF" w:rsidRPr="008639E2" w:rsidRDefault="00FD60EF" w:rsidP="007A27F6">
            <w:pPr>
              <w:jc w:val="both"/>
              <w:rPr>
                <w:rFonts w:cs="Arial"/>
                <w:szCs w:val="20"/>
                <w:lang w:val="es-CO"/>
              </w:rPr>
            </w:pPr>
          </w:p>
          <w:p w14:paraId="7C87B4F1" w14:textId="7DB9949C" w:rsidR="00BA0388" w:rsidRPr="008639E2" w:rsidRDefault="00DE41F3" w:rsidP="007A27F6">
            <w:pPr>
              <w:jc w:val="both"/>
              <w:rPr>
                <w:rFonts w:cs="Arial"/>
                <w:szCs w:val="20"/>
                <w:lang w:val="es-CO"/>
              </w:rPr>
            </w:pPr>
            <w:r w:rsidRPr="008639E2">
              <w:rPr>
                <w:rFonts w:cs="Arial"/>
                <w:szCs w:val="20"/>
                <w:lang w:val="es-CO"/>
              </w:rPr>
              <w:t>El</w:t>
            </w:r>
            <w:r w:rsidR="0079215C" w:rsidRPr="008639E2">
              <w:rPr>
                <w:rFonts w:cs="Arial"/>
                <w:szCs w:val="20"/>
                <w:lang w:val="es-CO"/>
              </w:rPr>
              <w:t xml:space="preserve">(la) consultor(a) </w:t>
            </w:r>
            <w:r w:rsidR="002059EF" w:rsidRPr="008639E2">
              <w:rPr>
                <w:rFonts w:cs="Arial"/>
                <w:szCs w:val="20"/>
                <w:lang w:val="es-CO"/>
              </w:rPr>
              <w:t>será responsable de realizar las actividades</w:t>
            </w:r>
            <w:r w:rsidR="00B2312F" w:rsidRPr="008639E2">
              <w:rPr>
                <w:rFonts w:cs="Arial"/>
                <w:szCs w:val="20"/>
                <w:lang w:val="es-CO"/>
              </w:rPr>
              <w:t xml:space="preserve"> que se señalan a continuación</w:t>
            </w:r>
            <w:r w:rsidR="00FD60EF" w:rsidRPr="008639E2">
              <w:rPr>
                <w:rFonts w:cs="Arial"/>
                <w:szCs w:val="20"/>
                <w:lang w:val="es-CO"/>
              </w:rPr>
              <w:t>:</w:t>
            </w:r>
          </w:p>
          <w:p w14:paraId="7D357576" w14:textId="39DFBDAA" w:rsidR="00BA0388" w:rsidRPr="008639E2" w:rsidRDefault="00BA0388" w:rsidP="00707606">
            <w:pPr>
              <w:rPr>
                <w:rFonts w:cs="Arial"/>
                <w:szCs w:val="20"/>
                <w:lang w:val="es-CO"/>
              </w:rPr>
            </w:pPr>
          </w:p>
          <w:p w14:paraId="3B722DF9" w14:textId="77777777" w:rsidR="00AB64C7" w:rsidRPr="008639E2" w:rsidRDefault="00AB64C7" w:rsidP="00AB64C7">
            <w:pPr>
              <w:pStyle w:val="paragraph"/>
              <w:spacing w:before="0" w:beforeAutospacing="0" w:after="0" w:afterAutospacing="0"/>
              <w:ind w:left="220" w:right="260"/>
              <w:jc w:val="both"/>
              <w:textAlignment w:val="baseline"/>
              <w:rPr>
                <w:rFonts w:ascii="Arial" w:hAnsi="Arial" w:cs="Arial"/>
                <w:sz w:val="20"/>
                <w:szCs w:val="20"/>
                <w:lang w:val="es-CO"/>
              </w:rPr>
            </w:pPr>
            <w:r w:rsidRPr="008639E2">
              <w:rPr>
                <w:rStyle w:val="normaltextrun"/>
                <w:rFonts w:ascii="Arial" w:hAnsi="Arial" w:cs="Arial"/>
                <w:sz w:val="20"/>
                <w:szCs w:val="20"/>
                <w:lang w:val="es-CO"/>
              </w:rPr>
              <w:t>El consultor/a deberá, en línea con propuesta técnica, la metodología y herramientas de recopilación de información revisadas y aprobadas desde el área de Planeación, Monitoreo y Evaluación (PME) de ONU Mujeres en Colombia, realizar las siguientes actividades:</w:t>
            </w:r>
            <w:r w:rsidRPr="008639E2">
              <w:rPr>
                <w:rStyle w:val="eop"/>
                <w:rFonts w:cs="Arial"/>
                <w:szCs w:val="20"/>
                <w:lang w:val="es-CO"/>
              </w:rPr>
              <w:t> </w:t>
            </w:r>
          </w:p>
          <w:p w14:paraId="265A6C38" w14:textId="77777777" w:rsidR="00AB64C7" w:rsidRPr="008639E2" w:rsidRDefault="00AB64C7" w:rsidP="00AB64C7">
            <w:pPr>
              <w:pStyle w:val="paragraph"/>
              <w:spacing w:before="0" w:beforeAutospacing="0" w:after="0" w:afterAutospacing="0"/>
              <w:jc w:val="both"/>
              <w:textAlignment w:val="baseline"/>
              <w:rPr>
                <w:rFonts w:ascii="Arial" w:hAnsi="Arial" w:cs="Arial"/>
                <w:sz w:val="20"/>
                <w:szCs w:val="20"/>
                <w:lang w:val="es-CO"/>
              </w:rPr>
            </w:pPr>
            <w:r w:rsidRPr="008639E2">
              <w:rPr>
                <w:rStyle w:val="eop"/>
                <w:rFonts w:cs="Arial"/>
                <w:szCs w:val="20"/>
                <w:lang w:val="es-CO"/>
              </w:rPr>
              <w:t> </w:t>
            </w:r>
          </w:p>
          <w:p w14:paraId="75F6741C" w14:textId="77777777" w:rsidR="00AB64C7" w:rsidRPr="008639E2" w:rsidRDefault="00AB64C7" w:rsidP="00AB64C7">
            <w:pPr>
              <w:pStyle w:val="Prrafodelista"/>
              <w:widowControl w:val="0"/>
              <w:numPr>
                <w:ilvl w:val="0"/>
                <w:numId w:val="30"/>
              </w:numPr>
              <w:autoSpaceDE w:val="0"/>
              <w:autoSpaceDN w:val="0"/>
              <w:ind w:right="260"/>
              <w:contextualSpacing w:val="0"/>
              <w:jc w:val="both"/>
              <w:rPr>
                <w:rStyle w:val="normaltextrun"/>
                <w:szCs w:val="20"/>
                <w:lang w:val="es-CO"/>
              </w:rPr>
            </w:pPr>
            <w:r w:rsidRPr="008639E2">
              <w:rPr>
                <w:rStyle w:val="normaltextrun"/>
                <w:szCs w:val="20"/>
                <w:lang w:val="es-CO"/>
              </w:rPr>
              <w:t xml:space="preserve">Presentación del plan de trabajo inicial a ser discutido en una reunión con la supervisión de la consultoría, y diálogo permanente con equipo de ONU Mujeres. </w:t>
            </w:r>
          </w:p>
          <w:p w14:paraId="317AAA36" w14:textId="54298AE2" w:rsidR="00D868DE" w:rsidRPr="008639E2" w:rsidRDefault="00AB64C7" w:rsidP="00AB64C7">
            <w:pPr>
              <w:pStyle w:val="Prrafodelista"/>
              <w:numPr>
                <w:ilvl w:val="0"/>
                <w:numId w:val="30"/>
              </w:numPr>
              <w:spacing w:after="120"/>
              <w:ind w:right="260"/>
              <w:jc w:val="both"/>
              <w:rPr>
                <w:rFonts w:cstheme="minorBidi"/>
                <w:spacing w:val="-2"/>
                <w:szCs w:val="20"/>
                <w:lang w:val="es-CO"/>
              </w:rPr>
            </w:pPr>
            <w:r w:rsidRPr="008639E2">
              <w:rPr>
                <w:rFonts w:cstheme="minorBidi"/>
                <w:spacing w:val="-2"/>
                <w:szCs w:val="20"/>
                <w:lang w:val="es-CO"/>
              </w:rPr>
              <w:t xml:space="preserve">Revisión de escritorio de los principales documentos </w:t>
            </w:r>
            <w:r w:rsidR="00D868DE" w:rsidRPr="008639E2">
              <w:rPr>
                <w:rFonts w:cstheme="minorBidi"/>
                <w:spacing w:val="-2"/>
                <w:szCs w:val="20"/>
                <w:lang w:val="es-CO"/>
              </w:rPr>
              <w:t>relacionados con la Estrategia de Gestión de Conocimiento de ONU Mujeres, la política corporativa relacionada con el manejo de Partner Agreements</w:t>
            </w:r>
            <w:r w:rsidR="00B1773C" w:rsidRPr="008639E2">
              <w:rPr>
                <w:rFonts w:cstheme="minorBidi"/>
                <w:spacing w:val="-2"/>
                <w:szCs w:val="20"/>
                <w:lang w:val="es-CO"/>
              </w:rPr>
              <w:t xml:space="preserve"> y Small Grants</w:t>
            </w:r>
            <w:r w:rsidR="004E335E" w:rsidRPr="008639E2">
              <w:rPr>
                <w:rFonts w:cstheme="minorBidi"/>
                <w:spacing w:val="-2"/>
                <w:szCs w:val="20"/>
                <w:lang w:val="es-CO"/>
              </w:rPr>
              <w:t xml:space="preserve"> con organizaciones de sociedad civil</w:t>
            </w:r>
            <w:r w:rsidR="00D868DE" w:rsidRPr="008639E2">
              <w:rPr>
                <w:rFonts w:cstheme="minorBidi"/>
                <w:spacing w:val="-2"/>
                <w:szCs w:val="20"/>
                <w:lang w:val="es-CO"/>
              </w:rPr>
              <w:t xml:space="preserve">, la implementación de la estrategia de M&amp;E, los documentos relativos a la implementación de Quantum como plataforma </w:t>
            </w:r>
            <w:r w:rsidR="00D868DE" w:rsidRPr="008639E2">
              <w:rPr>
                <w:rFonts w:cstheme="minorBidi"/>
                <w:spacing w:val="-2"/>
                <w:szCs w:val="20"/>
                <w:lang w:val="es-CO"/>
              </w:rPr>
              <w:lastRenderedPageBreak/>
              <w:t xml:space="preserve">corporativa, y de aquellos relacionados con el trabajo humanitario que han sido promovidos desde HQ, la oficina regional y la Oficina País. </w:t>
            </w:r>
          </w:p>
          <w:p w14:paraId="6537942B" w14:textId="67AE565C" w:rsidR="009101F2" w:rsidRPr="008639E2" w:rsidRDefault="00AB64C7" w:rsidP="00D868DE">
            <w:pPr>
              <w:pStyle w:val="Prrafodelista"/>
              <w:numPr>
                <w:ilvl w:val="0"/>
                <w:numId w:val="30"/>
              </w:numPr>
              <w:spacing w:after="120"/>
              <w:ind w:right="260"/>
              <w:jc w:val="both"/>
              <w:rPr>
                <w:rFonts w:cs="Arial"/>
                <w:szCs w:val="20"/>
                <w:lang w:val="es-CO"/>
              </w:rPr>
            </w:pPr>
            <w:r w:rsidRPr="008639E2">
              <w:rPr>
                <w:rFonts w:cstheme="minorBidi"/>
                <w:spacing w:val="-2"/>
                <w:szCs w:val="20"/>
                <w:lang w:val="es-CO"/>
              </w:rPr>
              <w:t xml:space="preserve">Revisión de insumos relevantes como los documentos gestión de conocimiento </w:t>
            </w:r>
            <w:r w:rsidR="00D868DE" w:rsidRPr="008639E2">
              <w:rPr>
                <w:rFonts w:cstheme="minorBidi"/>
                <w:spacing w:val="-2"/>
                <w:szCs w:val="20"/>
                <w:lang w:val="es-CO"/>
              </w:rPr>
              <w:t xml:space="preserve">producidos en la oficina de ONU Mujeres Colombia. </w:t>
            </w:r>
          </w:p>
          <w:p w14:paraId="41D7AE1A" w14:textId="2605C7BE" w:rsidR="00B66C39" w:rsidRPr="008639E2" w:rsidRDefault="00B66C39" w:rsidP="00D868DE">
            <w:pPr>
              <w:pStyle w:val="Prrafodelista"/>
              <w:numPr>
                <w:ilvl w:val="0"/>
                <w:numId w:val="30"/>
              </w:numPr>
              <w:spacing w:after="120"/>
              <w:ind w:right="260"/>
              <w:jc w:val="both"/>
              <w:rPr>
                <w:rFonts w:cs="Arial"/>
                <w:szCs w:val="20"/>
                <w:lang w:val="es-CO"/>
              </w:rPr>
            </w:pPr>
            <w:r w:rsidRPr="008639E2">
              <w:rPr>
                <w:rFonts w:cstheme="minorBidi"/>
                <w:spacing w:val="-2"/>
                <w:szCs w:val="20"/>
                <w:lang w:val="es-CO"/>
              </w:rPr>
              <w:t xml:space="preserve">Realización de taller/es o grupos </w:t>
            </w:r>
            <w:r w:rsidR="00A549F1" w:rsidRPr="008639E2">
              <w:rPr>
                <w:rFonts w:cstheme="minorBidi"/>
                <w:spacing w:val="-2"/>
                <w:szCs w:val="20"/>
                <w:lang w:val="es-CO"/>
              </w:rPr>
              <w:t xml:space="preserve">focales para la recolección de información </w:t>
            </w:r>
            <w:r w:rsidR="008C01D8" w:rsidRPr="008639E2">
              <w:rPr>
                <w:rFonts w:cstheme="minorBidi"/>
                <w:spacing w:val="-2"/>
                <w:szCs w:val="20"/>
                <w:lang w:val="es-CO"/>
              </w:rPr>
              <w:t>primaria con el equipo de ONU Mujeres Colombia sobre las necesidades en materia de gestión del conocimiento y la</w:t>
            </w:r>
            <w:r w:rsidR="0015752E" w:rsidRPr="008639E2">
              <w:rPr>
                <w:rFonts w:cstheme="minorBidi"/>
                <w:spacing w:val="-2"/>
                <w:szCs w:val="20"/>
                <w:lang w:val="es-CO"/>
              </w:rPr>
              <w:t xml:space="preserve">s actividades </w:t>
            </w:r>
            <w:r w:rsidR="008C01D8" w:rsidRPr="008639E2">
              <w:rPr>
                <w:rFonts w:cstheme="minorBidi"/>
                <w:spacing w:val="-2"/>
                <w:szCs w:val="20"/>
                <w:lang w:val="es-CO"/>
              </w:rPr>
              <w:t>existente</w:t>
            </w:r>
            <w:r w:rsidR="0015752E" w:rsidRPr="008639E2">
              <w:rPr>
                <w:rFonts w:cstheme="minorBidi"/>
                <w:spacing w:val="-2"/>
                <w:szCs w:val="20"/>
                <w:lang w:val="es-CO"/>
              </w:rPr>
              <w:t>s</w:t>
            </w:r>
            <w:r w:rsidR="008C01D8" w:rsidRPr="008639E2">
              <w:rPr>
                <w:rFonts w:cstheme="minorBidi"/>
                <w:spacing w:val="-2"/>
                <w:szCs w:val="20"/>
                <w:lang w:val="es-CO"/>
              </w:rPr>
              <w:t xml:space="preserve">. </w:t>
            </w:r>
          </w:p>
          <w:p w14:paraId="4C45F0FD" w14:textId="4B223D5F" w:rsidR="00F13FF1" w:rsidRPr="008639E2" w:rsidRDefault="00F13FF1" w:rsidP="00D868DE">
            <w:pPr>
              <w:pStyle w:val="Prrafodelista"/>
              <w:numPr>
                <w:ilvl w:val="0"/>
                <w:numId w:val="30"/>
              </w:numPr>
              <w:spacing w:after="120"/>
              <w:ind w:right="260"/>
              <w:jc w:val="both"/>
              <w:rPr>
                <w:rStyle w:val="normaltextrun"/>
                <w:rFonts w:cs="Arial"/>
                <w:szCs w:val="20"/>
                <w:lang w:val="es-CO"/>
              </w:rPr>
            </w:pPr>
            <w:r w:rsidRPr="008639E2">
              <w:rPr>
                <w:rStyle w:val="normaltextrun"/>
                <w:szCs w:val="20"/>
                <w:lang w:val="es-CO"/>
              </w:rPr>
              <w:t>Propuesta de una metodología participativa para la recolección de información para los objetivos propuestos</w:t>
            </w:r>
          </w:p>
          <w:p w14:paraId="42CF5DF8" w14:textId="600F4ED4" w:rsidR="00A444EE" w:rsidRPr="008639E2" w:rsidRDefault="00F13FF1" w:rsidP="00D868DE">
            <w:pPr>
              <w:pStyle w:val="Prrafodelista"/>
              <w:numPr>
                <w:ilvl w:val="0"/>
                <w:numId w:val="30"/>
              </w:numPr>
              <w:spacing w:after="120"/>
              <w:ind w:right="260"/>
              <w:jc w:val="both"/>
              <w:rPr>
                <w:rStyle w:val="normaltextrun"/>
                <w:rFonts w:cs="Arial"/>
                <w:szCs w:val="20"/>
                <w:lang w:val="es-CO"/>
              </w:rPr>
            </w:pPr>
            <w:r w:rsidRPr="008639E2">
              <w:rPr>
                <w:rStyle w:val="normaltextrun"/>
                <w:rFonts w:cs="Arial"/>
                <w:szCs w:val="20"/>
                <w:lang w:val="es-CO"/>
              </w:rPr>
              <w:t xml:space="preserve">Elaboración y presentación del documento de diagnóstico </w:t>
            </w:r>
            <w:r w:rsidR="00A444EE" w:rsidRPr="008639E2">
              <w:rPr>
                <w:rStyle w:val="normaltextrun"/>
                <w:rFonts w:cs="Arial"/>
                <w:szCs w:val="20"/>
                <w:lang w:val="es-CO"/>
              </w:rPr>
              <w:t xml:space="preserve">sobre brechas en materia de gestión del conocimiento. </w:t>
            </w:r>
          </w:p>
          <w:p w14:paraId="194E9CFD" w14:textId="64D7E35C" w:rsidR="00F13FF1" w:rsidRPr="008639E2" w:rsidRDefault="00165D49" w:rsidP="00B1773C">
            <w:pPr>
              <w:pStyle w:val="Prrafodelista"/>
              <w:numPr>
                <w:ilvl w:val="0"/>
                <w:numId w:val="30"/>
              </w:numPr>
              <w:spacing w:after="120"/>
              <w:ind w:right="260"/>
              <w:jc w:val="both"/>
              <w:rPr>
                <w:rFonts w:cs="Arial"/>
                <w:szCs w:val="20"/>
                <w:lang w:val="es-CO"/>
              </w:rPr>
            </w:pPr>
            <w:r w:rsidRPr="008639E2">
              <w:rPr>
                <w:rStyle w:val="normaltextrun"/>
                <w:rFonts w:cs="Arial"/>
                <w:szCs w:val="20"/>
                <w:lang w:val="es-CO"/>
              </w:rPr>
              <w:t xml:space="preserve">Elaboración y presentación de una estrategia de gestión del conocimiento que permita </w:t>
            </w:r>
            <w:r w:rsidR="00E379AB" w:rsidRPr="008639E2">
              <w:rPr>
                <w:rFonts w:eastAsia="Calibri"/>
                <w:lang w:val="es-CO"/>
              </w:rPr>
              <w:t xml:space="preserve">el cierre brechas en materia de aprendizaje organizacional, con particular énfasis en el trabajo que ha desarrollado la oficina en el relacionamiento con sociedad civil y en temas humanitarios. </w:t>
            </w:r>
          </w:p>
        </w:tc>
      </w:tr>
      <w:tr w:rsidR="00AE75EB" w:rsidRPr="008639E2"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8639E2" w:rsidRDefault="00AE75EB" w:rsidP="00131930">
            <w:pPr>
              <w:pStyle w:val="Ttulo1"/>
              <w:rPr>
                <w:rFonts w:cs="Arial"/>
                <w:i/>
                <w:iCs/>
                <w:szCs w:val="20"/>
                <w:lang w:val="es-CO"/>
              </w:rPr>
            </w:pPr>
            <w:r w:rsidRPr="008639E2">
              <w:rPr>
                <w:rFonts w:cs="Arial"/>
                <w:sz w:val="20"/>
                <w:szCs w:val="20"/>
                <w:lang w:val="es-CO"/>
              </w:rPr>
              <w:lastRenderedPageBreak/>
              <w:t xml:space="preserve">V.  Productos </w:t>
            </w:r>
            <w:r w:rsidR="00502E64" w:rsidRPr="008639E2">
              <w:rPr>
                <w:rFonts w:cs="Arial"/>
                <w:sz w:val="20"/>
                <w:szCs w:val="20"/>
                <w:lang w:val="es-CO"/>
              </w:rPr>
              <w:t>e</w:t>
            </w:r>
            <w:r w:rsidRPr="008639E2">
              <w:rPr>
                <w:rFonts w:cs="Arial"/>
                <w:sz w:val="20"/>
                <w:szCs w:val="20"/>
                <w:lang w:val="es-CO"/>
              </w:rPr>
              <w:t>sperados</w:t>
            </w:r>
          </w:p>
        </w:tc>
      </w:tr>
      <w:tr w:rsidR="00AE75EB" w:rsidRPr="008639E2" w14:paraId="08673D4B" w14:textId="77777777" w:rsidTr="001F7117">
        <w:tblPrEx>
          <w:tblLook w:val="0000" w:firstRow="0" w:lastRow="0" w:firstColumn="0" w:lastColumn="0" w:noHBand="0" w:noVBand="0"/>
        </w:tblPrEx>
        <w:trPr>
          <w:trHeight w:val="779"/>
        </w:trPr>
        <w:tc>
          <w:tcPr>
            <w:tcW w:w="9356" w:type="dxa"/>
            <w:gridSpan w:val="2"/>
          </w:tcPr>
          <w:p w14:paraId="2AAF9BF0" w14:textId="288FCF4F" w:rsidR="00AE75EB" w:rsidRPr="008639E2" w:rsidRDefault="00AE75EB" w:rsidP="00DB7CD4">
            <w:pPr>
              <w:jc w:val="both"/>
              <w:rPr>
                <w:rFonts w:cs="Arial"/>
                <w:szCs w:val="20"/>
                <w:lang w:val="es-CO"/>
              </w:rPr>
            </w:pPr>
          </w:p>
          <w:p w14:paraId="5812ECE3" w14:textId="6059D2BC" w:rsidR="00637872" w:rsidRPr="008639E2" w:rsidRDefault="00637872" w:rsidP="00637872">
            <w:pPr>
              <w:pStyle w:val="TableParagraph"/>
              <w:ind w:left="105" w:right="127"/>
              <w:jc w:val="both"/>
              <w:rPr>
                <w:lang w:val="es-CO"/>
              </w:rPr>
            </w:pPr>
            <w:r w:rsidRPr="008639E2">
              <w:rPr>
                <w:lang w:val="es-CO"/>
              </w:rPr>
              <w:t xml:space="preserve">Los productos que se deberán entregar en el marco de la consultoría se describen a continuación, indicando tiempo y porcentaje de pago: </w:t>
            </w:r>
          </w:p>
          <w:p w14:paraId="691699C7" w14:textId="77777777" w:rsidR="00637872" w:rsidRPr="008639E2" w:rsidRDefault="00637872" w:rsidP="00637872">
            <w:pPr>
              <w:pStyle w:val="Sinespaciado"/>
              <w:rPr>
                <w:rFonts w:ascii="Arial" w:hAnsi="Arial" w:cs="Arial"/>
                <w:sz w:val="20"/>
                <w:szCs w:val="20"/>
              </w:rPr>
            </w:pPr>
          </w:p>
          <w:tbl>
            <w:tblPr>
              <w:tblStyle w:val="Tablaconcuadrcula"/>
              <w:tblW w:w="4995" w:type="pct"/>
              <w:tblLayout w:type="fixed"/>
              <w:tblLook w:val="04A0" w:firstRow="1" w:lastRow="0" w:firstColumn="1" w:lastColumn="0" w:noHBand="0" w:noVBand="1"/>
            </w:tblPr>
            <w:tblGrid>
              <w:gridCol w:w="3040"/>
              <w:gridCol w:w="3040"/>
              <w:gridCol w:w="3041"/>
            </w:tblGrid>
            <w:tr w:rsidR="00637872" w:rsidRPr="008639E2" w14:paraId="1637C6CC" w14:textId="77777777">
              <w:tc>
                <w:tcPr>
                  <w:tcW w:w="1666" w:type="pct"/>
                  <w:shd w:val="clear" w:color="auto" w:fill="D9D9D9" w:themeFill="background1" w:themeFillShade="D9"/>
                </w:tcPr>
                <w:p w14:paraId="231654EA" w14:textId="77777777" w:rsidR="00637872" w:rsidRPr="008639E2" w:rsidRDefault="00637872" w:rsidP="00637872">
                  <w:pPr>
                    <w:pStyle w:val="Sinespaciado"/>
                    <w:jc w:val="center"/>
                    <w:rPr>
                      <w:rFonts w:ascii="Arial" w:hAnsi="Arial" w:cs="Arial"/>
                    </w:rPr>
                  </w:pPr>
                  <w:r w:rsidRPr="008639E2">
                    <w:rPr>
                      <w:rFonts w:ascii="Arial" w:hAnsi="Arial" w:cs="Arial"/>
                    </w:rPr>
                    <w:t>Producto</w:t>
                  </w:r>
                </w:p>
              </w:tc>
              <w:tc>
                <w:tcPr>
                  <w:tcW w:w="1666" w:type="pct"/>
                  <w:shd w:val="clear" w:color="auto" w:fill="D9D9D9" w:themeFill="background1" w:themeFillShade="D9"/>
                </w:tcPr>
                <w:p w14:paraId="2AC464E2" w14:textId="77777777" w:rsidR="00637872" w:rsidRPr="008639E2" w:rsidRDefault="00637872" w:rsidP="00637872">
                  <w:pPr>
                    <w:pStyle w:val="Sinespaciado"/>
                    <w:jc w:val="center"/>
                    <w:rPr>
                      <w:rFonts w:ascii="Arial" w:hAnsi="Arial" w:cs="Arial"/>
                    </w:rPr>
                  </w:pPr>
                  <w:r w:rsidRPr="008639E2">
                    <w:rPr>
                      <w:rFonts w:ascii="Arial" w:hAnsi="Arial" w:cs="Arial"/>
                    </w:rPr>
                    <w:t>Marco de tiempo</w:t>
                  </w:r>
                </w:p>
              </w:tc>
              <w:tc>
                <w:tcPr>
                  <w:tcW w:w="1667" w:type="pct"/>
                  <w:shd w:val="clear" w:color="auto" w:fill="D9D9D9" w:themeFill="background1" w:themeFillShade="D9"/>
                </w:tcPr>
                <w:p w14:paraId="4B5EFDB4" w14:textId="77777777" w:rsidR="00637872" w:rsidRPr="008639E2" w:rsidRDefault="00637872" w:rsidP="00637872">
                  <w:pPr>
                    <w:pStyle w:val="Sinespaciado"/>
                    <w:jc w:val="center"/>
                    <w:rPr>
                      <w:rFonts w:ascii="Arial" w:hAnsi="Arial" w:cs="Arial"/>
                    </w:rPr>
                  </w:pPr>
                  <w:r w:rsidRPr="008639E2">
                    <w:rPr>
                      <w:rFonts w:ascii="Arial" w:hAnsi="Arial" w:cs="Arial"/>
                    </w:rPr>
                    <w:t>% de pago</w:t>
                  </w:r>
                </w:p>
              </w:tc>
            </w:tr>
            <w:tr w:rsidR="008A0360" w:rsidRPr="008639E2" w14:paraId="16896E15" w14:textId="77777777" w:rsidTr="00EC5773">
              <w:tc>
                <w:tcPr>
                  <w:tcW w:w="1666" w:type="pct"/>
                  <w:vAlign w:val="center"/>
                </w:tcPr>
                <w:p w14:paraId="7F6404D5" w14:textId="4C4E8917" w:rsidR="008A0360" w:rsidRPr="008639E2" w:rsidRDefault="008A0360" w:rsidP="00EC5773">
                  <w:pPr>
                    <w:jc w:val="both"/>
                    <w:rPr>
                      <w:rFonts w:eastAsia="Arial" w:cs="Arial"/>
                      <w:color w:val="000000" w:themeColor="text1"/>
                      <w:szCs w:val="20"/>
                      <w:lang w:val="es-CO"/>
                    </w:rPr>
                  </w:pPr>
                  <w:r w:rsidRPr="008639E2">
                    <w:rPr>
                      <w:rFonts w:cs="Arial"/>
                      <w:szCs w:val="20"/>
                      <w:lang w:val="es-CO"/>
                    </w:rPr>
                    <w:t xml:space="preserve">Plan de trabajo con propuesta metodológica que incluya: </w:t>
                  </w:r>
                  <w:r w:rsidRPr="008639E2">
                    <w:rPr>
                      <w:rFonts w:eastAsia="Arial" w:cs="Arial"/>
                      <w:color w:val="000000" w:themeColor="text1"/>
                      <w:szCs w:val="20"/>
                      <w:lang w:val="es-CO"/>
                    </w:rPr>
                    <w:t xml:space="preserve">plan de trabajo, cronograma e instrumentos de recolección de información, incluyendo la metodología para la identificación de las brechas en gestión de conocimiento, de buenas prácticas y lecciones aprendidas </w:t>
                  </w:r>
                  <w:r w:rsidR="00B877DE" w:rsidRPr="008639E2">
                    <w:rPr>
                      <w:rFonts w:eastAsia="Arial" w:cs="Arial"/>
                      <w:color w:val="000000" w:themeColor="text1"/>
                      <w:szCs w:val="20"/>
                      <w:lang w:val="es-CO"/>
                    </w:rPr>
                    <w:t>en materia de aprendizaje organizacional</w:t>
                  </w:r>
                  <w:r w:rsidRPr="008639E2">
                    <w:rPr>
                      <w:rFonts w:eastAsia="Arial" w:cs="Arial"/>
                      <w:color w:val="000000" w:themeColor="text1"/>
                      <w:szCs w:val="20"/>
                      <w:lang w:val="es-CO"/>
                    </w:rPr>
                    <w:t>.</w:t>
                  </w:r>
                </w:p>
              </w:tc>
              <w:tc>
                <w:tcPr>
                  <w:tcW w:w="1666" w:type="pct"/>
                  <w:vAlign w:val="center"/>
                </w:tcPr>
                <w:p w14:paraId="3B1A64D4" w14:textId="2E8A8F30" w:rsidR="008A0360" w:rsidRPr="008639E2" w:rsidRDefault="008A0360" w:rsidP="00EC5773">
                  <w:pPr>
                    <w:pStyle w:val="Sinespaciado"/>
                    <w:jc w:val="center"/>
                    <w:rPr>
                      <w:rFonts w:ascii="Arial" w:eastAsia="Times New Roman" w:hAnsi="Arial" w:cs="Arial"/>
                      <w:sz w:val="20"/>
                      <w:szCs w:val="20"/>
                    </w:rPr>
                  </w:pPr>
                  <w:r w:rsidRPr="008639E2">
                    <w:rPr>
                      <w:rFonts w:ascii="Arial" w:eastAsia="Times New Roman" w:hAnsi="Arial" w:cs="Arial"/>
                      <w:sz w:val="20"/>
                      <w:szCs w:val="20"/>
                    </w:rPr>
                    <w:t>2a semana (tras la firma del contrato)</w:t>
                  </w:r>
                </w:p>
              </w:tc>
              <w:tc>
                <w:tcPr>
                  <w:tcW w:w="1667" w:type="pct"/>
                  <w:vAlign w:val="center"/>
                </w:tcPr>
                <w:p w14:paraId="7E9ADFD2" w14:textId="77777777" w:rsidR="008A0360" w:rsidRPr="008639E2" w:rsidRDefault="008A0360" w:rsidP="00EC5773">
                  <w:pPr>
                    <w:pStyle w:val="Sinespaciado"/>
                    <w:jc w:val="center"/>
                    <w:rPr>
                      <w:rFonts w:ascii="Arial" w:eastAsia="Times New Roman" w:hAnsi="Arial" w:cs="Arial"/>
                      <w:sz w:val="20"/>
                      <w:szCs w:val="20"/>
                    </w:rPr>
                  </w:pPr>
                  <w:r w:rsidRPr="008639E2">
                    <w:rPr>
                      <w:rFonts w:ascii="Arial" w:eastAsia="Times New Roman" w:hAnsi="Arial" w:cs="Arial"/>
                      <w:sz w:val="20"/>
                      <w:szCs w:val="20"/>
                    </w:rPr>
                    <w:t>20%</w:t>
                  </w:r>
                </w:p>
              </w:tc>
            </w:tr>
            <w:tr w:rsidR="00016E98" w:rsidRPr="008639E2" w14:paraId="71A9919A" w14:textId="77777777" w:rsidTr="00EC5773">
              <w:tc>
                <w:tcPr>
                  <w:tcW w:w="1666" w:type="pct"/>
                  <w:vAlign w:val="center"/>
                </w:tcPr>
                <w:p w14:paraId="5B01228C" w14:textId="0B7D8D82" w:rsidR="00016E98" w:rsidRPr="008639E2" w:rsidRDefault="00016E98" w:rsidP="00EC5773">
                  <w:pPr>
                    <w:jc w:val="both"/>
                    <w:rPr>
                      <w:rFonts w:cs="Arial"/>
                      <w:szCs w:val="20"/>
                      <w:lang w:val="es-CO"/>
                    </w:rPr>
                  </w:pPr>
                  <w:r w:rsidRPr="008639E2">
                    <w:rPr>
                      <w:rFonts w:cs="Arial"/>
                      <w:szCs w:val="20"/>
                      <w:lang w:val="es-CO"/>
                    </w:rPr>
                    <w:t xml:space="preserve">Diagnóstico sobre que brechas </w:t>
                  </w:r>
                  <w:r w:rsidR="00E25796" w:rsidRPr="008639E2">
                    <w:rPr>
                      <w:rFonts w:cs="Arial"/>
                      <w:szCs w:val="20"/>
                      <w:lang w:val="es-CO"/>
                    </w:rPr>
                    <w:t>y necesidades</w:t>
                  </w:r>
                  <w:r w:rsidRPr="008639E2">
                    <w:rPr>
                      <w:rFonts w:cs="Arial"/>
                      <w:szCs w:val="20"/>
                      <w:lang w:val="es-CO"/>
                    </w:rPr>
                    <w:t xml:space="preserve"> en materia de gestión de conocimiento dentro de la Oficina de ONU Mujeres Colombia</w:t>
                  </w:r>
                </w:p>
              </w:tc>
              <w:tc>
                <w:tcPr>
                  <w:tcW w:w="1666" w:type="pct"/>
                  <w:vAlign w:val="center"/>
                </w:tcPr>
                <w:p w14:paraId="559731FF" w14:textId="3FDF16BB" w:rsidR="00016E98" w:rsidRPr="008639E2" w:rsidRDefault="00016E98" w:rsidP="00EC5773">
                  <w:pPr>
                    <w:pStyle w:val="Sinespaciado"/>
                    <w:jc w:val="center"/>
                    <w:rPr>
                      <w:rFonts w:ascii="Arial" w:eastAsia="Times New Roman" w:hAnsi="Arial" w:cs="Arial"/>
                      <w:sz w:val="20"/>
                      <w:szCs w:val="20"/>
                    </w:rPr>
                  </w:pPr>
                  <w:r w:rsidRPr="008639E2">
                    <w:rPr>
                      <w:rFonts w:ascii="Arial" w:eastAsia="Times New Roman" w:hAnsi="Arial" w:cs="Arial"/>
                      <w:sz w:val="20"/>
                      <w:szCs w:val="20"/>
                    </w:rPr>
                    <w:t>6 semanas (tras la firma del contrato)</w:t>
                  </w:r>
                </w:p>
              </w:tc>
              <w:tc>
                <w:tcPr>
                  <w:tcW w:w="1667" w:type="pct"/>
                  <w:vAlign w:val="center"/>
                </w:tcPr>
                <w:p w14:paraId="2465D503" w14:textId="331352AF" w:rsidR="00016E98" w:rsidRPr="008639E2" w:rsidRDefault="00A60403" w:rsidP="00EC5773">
                  <w:pPr>
                    <w:pStyle w:val="Sinespaciado"/>
                    <w:jc w:val="center"/>
                    <w:rPr>
                      <w:rFonts w:ascii="Arial" w:eastAsia="Times New Roman" w:hAnsi="Arial" w:cs="Arial"/>
                      <w:sz w:val="20"/>
                      <w:szCs w:val="20"/>
                    </w:rPr>
                  </w:pPr>
                  <w:r w:rsidRPr="008639E2">
                    <w:rPr>
                      <w:rFonts w:ascii="Arial" w:eastAsia="Times New Roman" w:hAnsi="Arial" w:cs="Arial"/>
                      <w:sz w:val="20"/>
                      <w:szCs w:val="20"/>
                    </w:rPr>
                    <w:t>2</w:t>
                  </w:r>
                  <w:r w:rsidR="001F39DC" w:rsidRPr="008639E2">
                    <w:rPr>
                      <w:rFonts w:ascii="Arial" w:eastAsia="Times New Roman" w:hAnsi="Arial" w:cs="Arial"/>
                      <w:sz w:val="20"/>
                      <w:szCs w:val="20"/>
                    </w:rPr>
                    <w:t>5</w:t>
                  </w:r>
                  <w:r w:rsidR="00016E98" w:rsidRPr="008639E2">
                    <w:rPr>
                      <w:rFonts w:ascii="Arial" w:eastAsia="Times New Roman" w:hAnsi="Arial" w:cs="Arial"/>
                      <w:sz w:val="20"/>
                      <w:szCs w:val="20"/>
                    </w:rPr>
                    <w:t>%</w:t>
                  </w:r>
                </w:p>
              </w:tc>
            </w:tr>
            <w:tr w:rsidR="00A60403" w:rsidRPr="008639E2" w14:paraId="0728F467" w14:textId="77777777" w:rsidTr="00EC5773">
              <w:tc>
                <w:tcPr>
                  <w:tcW w:w="1666" w:type="pct"/>
                  <w:vAlign w:val="center"/>
                </w:tcPr>
                <w:p w14:paraId="0DBD3983" w14:textId="3176DF1E" w:rsidR="00A60403" w:rsidRPr="008639E2" w:rsidRDefault="00A60403" w:rsidP="00EC5773">
                  <w:pPr>
                    <w:contextualSpacing/>
                    <w:jc w:val="both"/>
                    <w:rPr>
                      <w:rFonts w:eastAsia="Calibri"/>
                      <w:lang w:val="es-CO"/>
                    </w:rPr>
                  </w:pPr>
                  <w:r w:rsidRPr="008639E2">
                    <w:rPr>
                      <w:rFonts w:eastAsia="Calibri"/>
                      <w:lang w:val="es-CO"/>
                    </w:rPr>
                    <w:t>Borrador Documento con la Estrategia de Gestión de conocimiento.</w:t>
                  </w:r>
                </w:p>
              </w:tc>
              <w:tc>
                <w:tcPr>
                  <w:tcW w:w="1666" w:type="pct"/>
                  <w:vAlign w:val="center"/>
                </w:tcPr>
                <w:p w14:paraId="2F54117C" w14:textId="5B40A5CD" w:rsidR="00A60403" w:rsidRPr="008639E2" w:rsidRDefault="00A60403" w:rsidP="00EC5773">
                  <w:pPr>
                    <w:pStyle w:val="Sinespaciado"/>
                    <w:jc w:val="center"/>
                    <w:rPr>
                      <w:rFonts w:ascii="Arial" w:eastAsia="Times New Roman" w:hAnsi="Arial" w:cs="Arial"/>
                      <w:sz w:val="20"/>
                      <w:szCs w:val="20"/>
                    </w:rPr>
                  </w:pPr>
                  <w:r w:rsidRPr="008639E2">
                    <w:rPr>
                      <w:rFonts w:ascii="Arial" w:eastAsia="Times New Roman" w:hAnsi="Arial" w:cs="Arial"/>
                      <w:sz w:val="20"/>
                      <w:szCs w:val="20"/>
                    </w:rPr>
                    <w:t>10 semanas (tras la firma del contrato)</w:t>
                  </w:r>
                </w:p>
              </w:tc>
              <w:tc>
                <w:tcPr>
                  <w:tcW w:w="1667" w:type="pct"/>
                  <w:vAlign w:val="center"/>
                </w:tcPr>
                <w:p w14:paraId="472F930B" w14:textId="15372449" w:rsidR="00A60403" w:rsidRPr="008639E2" w:rsidRDefault="001F39DC" w:rsidP="00EC5773">
                  <w:pPr>
                    <w:pStyle w:val="Sinespaciado"/>
                    <w:jc w:val="center"/>
                    <w:rPr>
                      <w:rFonts w:ascii="Arial" w:eastAsia="Times New Roman" w:hAnsi="Arial" w:cs="Arial"/>
                      <w:sz w:val="20"/>
                      <w:szCs w:val="20"/>
                    </w:rPr>
                  </w:pPr>
                  <w:r w:rsidRPr="008639E2">
                    <w:rPr>
                      <w:rFonts w:ascii="Arial" w:eastAsia="Times New Roman" w:hAnsi="Arial" w:cs="Arial"/>
                      <w:sz w:val="20"/>
                      <w:szCs w:val="20"/>
                    </w:rPr>
                    <w:t>25</w:t>
                  </w:r>
                  <w:r w:rsidR="00A60403" w:rsidRPr="008639E2">
                    <w:rPr>
                      <w:rFonts w:ascii="Arial" w:eastAsia="Times New Roman" w:hAnsi="Arial" w:cs="Arial"/>
                      <w:sz w:val="20"/>
                      <w:szCs w:val="20"/>
                    </w:rPr>
                    <w:t>%</w:t>
                  </w:r>
                </w:p>
              </w:tc>
            </w:tr>
            <w:tr w:rsidR="00897406" w:rsidRPr="008639E2" w14:paraId="313DBF34" w14:textId="77777777" w:rsidTr="00EC5773">
              <w:tc>
                <w:tcPr>
                  <w:tcW w:w="1666" w:type="pct"/>
                  <w:vAlign w:val="center"/>
                </w:tcPr>
                <w:p w14:paraId="5EDDA954" w14:textId="5CF0A0DA" w:rsidR="00897406" w:rsidRPr="008639E2" w:rsidRDefault="00897406" w:rsidP="00EC5773">
                  <w:pPr>
                    <w:contextualSpacing/>
                    <w:jc w:val="both"/>
                    <w:rPr>
                      <w:rFonts w:eastAsia="Calibri"/>
                      <w:highlight w:val="yellow"/>
                      <w:u w:val="single"/>
                      <w:lang w:val="es-CO"/>
                    </w:rPr>
                  </w:pPr>
                  <w:r w:rsidRPr="008639E2">
                    <w:rPr>
                      <w:rFonts w:eastAsia="Calibri"/>
                      <w:lang w:val="es-CO"/>
                    </w:rPr>
                    <w:t>Versión final del documento con la Estrategia de Gestión de conocimiento recomendaciones para el cierre brechas en materia de aprendizaje organizacional.</w:t>
                  </w:r>
                </w:p>
              </w:tc>
              <w:tc>
                <w:tcPr>
                  <w:tcW w:w="1666" w:type="pct"/>
                  <w:vAlign w:val="center"/>
                </w:tcPr>
                <w:p w14:paraId="78B5DFC4" w14:textId="475D5600" w:rsidR="00897406" w:rsidRPr="008639E2" w:rsidRDefault="00897406" w:rsidP="00EC5773">
                  <w:pPr>
                    <w:pStyle w:val="Sinespaciado"/>
                    <w:jc w:val="center"/>
                    <w:rPr>
                      <w:rFonts w:ascii="Arial" w:eastAsia="Times New Roman" w:hAnsi="Arial" w:cs="Arial"/>
                      <w:sz w:val="20"/>
                      <w:szCs w:val="20"/>
                    </w:rPr>
                  </w:pPr>
                  <w:r w:rsidRPr="008639E2">
                    <w:rPr>
                      <w:rFonts w:ascii="Arial" w:eastAsia="Times New Roman" w:hAnsi="Arial" w:cs="Arial"/>
                      <w:sz w:val="20"/>
                      <w:szCs w:val="20"/>
                    </w:rPr>
                    <w:t>12 semanas (tras la firma del contrato)</w:t>
                  </w:r>
                </w:p>
              </w:tc>
              <w:tc>
                <w:tcPr>
                  <w:tcW w:w="1667" w:type="pct"/>
                  <w:vAlign w:val="center"/>
                </w:tcPr>
                <w:p w14:paraId="745663C0" w14:textId="2183DD8B" w:rsidR="00897406" w:rsidRPr="008639E2" w:rsidRDefault="00335946" w:rsidP="00EC5773">
                  <w:pPr>
                    <w:pStyle w:val="Sinespaciado"/>
                    <w:jc w:val="center"/>
                    <w:rPr>
                      <w:rFonts w:ascii="Arial" w:hAnsi="Arial" w:cs="Arial"/>
                    </w:rPr>
                  </w:pPr>
                  <w:r w:rsidRPr="008639E2">
                    <w:rPr>
                      <w:rFonts w:ascii="Arial" w:eastAsia="Times New Roman" w:hAnsi="Arial" w:cs="Arial"/>
                      <w:sz w:val="20"/>
                      <w:szCs w:val="20"/>
                    </w:rPr>
                    <w:t>30</w:t>
                  </w:r>
                  <w:r w:rsidR="00897406" w:rsidRPr="008639E2">
                    <w:rPr>
                      <w:rFonts w:ascii="Arial" w:eastAsia="Times New Roman" w:hAnsi="Arial" w:cs="Arial"/>
                      <w:sz w:val="20"/>
                      <w:szCs w:val="20"/>
                    </w:rPr>
                    <w:t>%</w:t>
                  </w:r>
                </w:p>
              </w:tc>
            </w:tr>
          </w:tbl>
          <w:p w14:paraId="23B9592A" w14:textId="77777777" w:rsidR="00FD60EF" w:rsidRPr="008639E2" w:rsidRDefault="00FD60EF" w:rsidP="00637872">
            <w:pPr>
              <w:jc w:val="both"/>
              <w:rPr>
                <w:lang w:val="es-CO"/>
              </w:rPr>
            </w:pPr>
          </w:p>
          <w:p w14:paraId="20CA3530" w14:textId="4D03BEBE" w:rsidR="00B877DE" w:rsidRPr="008639E2" w:rsidRDefault="00B877DE" w:rsidP="00637872">
            <w:pPr>
              <w:jc w:val="both"/>
              <w:rPr>
                <w:lang w:val="es-CO"/>
              </w:rPr>
            </w:pPr>
          </w:p>
        </w:tc>
      </w:tr>
      <w:tr w:rsidR="00AE75EB" w:rsidRPr="008639E2"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8639E2" w:rsidRDefault="00AE75EB">
            <w:pPr>
              <w:pStyle w:val="Ttulo1"/>
              <w:rPr>
                <w:rFonts w:cs="Arial"/>
                <w:b w:val="0"/>
                <w:bCs w:val="0"/>
                <w:iCs/>
                <w:sz w:val="20"/>
                <w:szCs w:val="20"/>
                <w:lang w:val="es-CO"/>
              </w:rPr>
            </w:pPr>
            <w:r w:rsidRPr="008639E2">
              <w:rPr>
                <w:rFonts w:cs="Arial"/>
                <w:sz w:val="20"/>
                <w:szCs w:val="20"/>
                <w:lang w:val="es-CO"/>
              </w:rPr>
              <w:t xml:space="preserve">VI. Remuneración y </w:t>
            </w:r>
            <w:r w:rsidR="00FF38B0" w:rsidRPr="008639E2">
              <w:rPr>
                <w:rFonts w:cs="Arial"/>
                <w:sz w:val="20"/>
                <w:szCs w:val="20"/>
                <w:lang w:val="es-CO"/>
              </w:rPr>
              <w:t>f</w:t>
            </w:r>
            <w:r w:rsidRPr="008639E2">
              <w:rPr>
                <w:rFonts w:cs="Arial"/>
                <w:sz w:val="20"/>
                <w:szCs w:val="20"/>
                <w:lang w:val="es-CO"/>
              </w:rPr>
              <w:t xml:space="preserve">orma de </w:t>
            </w:r>
            <w:r w:rsidR="00FF38B0" w:rsidRPr="008639E2">
              <w:rPr>
                <w:rFonts w:cs="Arial"/>
                <w:sz w:val="20"/>
                <w:szCs w:val="20"/>
                <w:lang w:val="es-CO"/>
              </w:rPr>
              <w:t>p</w:t>
            </w:r>
            <w:r w:rsidRPr="008639E2">
              <w:rPr>
                <w:rFonts w:cs="Arial"/>
                <w:sz w:val="20"/>
                <w:szCs w:val="20"/>
                <w:lang w:val="es-CO"/>
              </w:rPr>
              <w:t>ago</w:t>
            </w:r>
          </w:p>
        </w:tc>
      </w:tr>
      <w:tr w:rsidR="00AE75EB" w:rsidRPr="008639E2" w14:paraId="60859C49" w14:textId="77777777" w:rsidTr="001F7117">
        <w:tblPrEx>
          <w:tblLook w:val="0000" w:firstRow="0" w:lastRow="0" w:firstColumn="0" w:lastColumn="0" w:noHBand="0" w:noVBand="0"/>
        </w:tblPrEx>
        <w:tc>
          <w:tcPr>
            <w:tcW w:w="9356" w:type="dxa"/>
            <w:gridSpan w:val="2"/>
          </w:tcPr>
          <w:p w14:paraId="75E7077B" w14:textId="70FA81AF" w:rsidR="00FB6BC8" w:rsidRPr="008639E2" w:rsidRDefault="00FB6BC8" w:rsidP="004251D9">
            <w:pPr>
              <w:widowControl w:val="0"/>
              <w:overflowPunct w:val="0"/>
              <w:adjustRightInd w:val="0"/>
              <w:contextualSpacing/>
              <w:jc w:val="both"/>
              <w:rPr>
                <w:rFonts w:cs="Arial"/>
                <w:szCs w:val="20"/>
                <w:lang w:val="es-CO"/>
              </w:rPr>
            </w:pPr>
          </w:p>
          <w:p w14:paraId="60298A6D" w14:textId="6D75FB4C" w:rsidR="000F1836" w:rsidRPr="008639E2" w:rsidRDefault="000F430F" w:rsidP="000F430F">
            <w:pPr>
              <w:ind w:right="187"/>
              <w:jc w:val="both"/>
              <w:rPr>
                <w:lang w:val="es-CO"/>
              </w:rPr>
            </w:pPr>
            <w:r w:rsidRPr="008639E2">
              <w:rPr>
                <w:highlight w:val="cyan"/>
                <w:lang w:val="es-CO"/>
              </w:rPr>
              <w:lastRenderedPageBreak/>
              <w:t>El/la consultor/a seleccionado/a deberá enviar la cotización correspondiente a cada producto</w:t>
            </w:r>
            <w:r w:rsidRPr="008639E2">
              <w:rPr>
                <w:lang w:val="es-CO"/>
              </w:rPr>
              <w:t>.</w:t>
            </w:r>
            <w:r w:rsidR="000F1836" w:rsidRPr="008639E2">
              <w:rPr>
                <w:lang w:val="es-CO"/>
              </w:rPr>
              <w:t xml:space="preserve"> </w:t>
            </w:r>
          </w:p>
          <w:p w14:paraId="1C8A5ECA" w14:textId="77777777" w:rsidR="000F430F" w:rsidRPr="008639E2" w:rsidRDefault="000F430F" w:rsidP="000F1836">
            <w:pPr>
              <w:ind w:right="187"/>
              <w:jc w:val="both"/>
              <w:rPr>
                <w:lang w:val="es-CO"/>
              </w:rPr>
            </w:pPr>
          </w:p>
          <w:p w14:paraId="34B062AC" w14:textId="7E018CFA" w:rsidR="000F1836" w:rsidRPr="008639E2" w:rsidRDefault="000F1836" w:rsidP="000F1836">
            <w:pPr>
              <w:ind w:right="187"/>
              <w:jc w:val="both"/>
              <w:rPr>
                <w:lang w:val="es-CO"/>
              </w:rPr>
            </w:pPr>
            <w:r w:rsidRPr="008639E2">
              <w:rPr>
                <w:lang w:val="es-CO"/>
              </w:rPr>
              <w:t xml:space="preserve">100% del porcentaje establecido para cada producto después de recibido a satisfacción, cumplidos los requisitos para iniciar trámite de pago, el cual no tomará más de 30 días. </w:t>
            </w:r>
          </w:p>
          <w:p w14:paraId="6DC6299D" w14:textId="77777777" w:rsidR="000F1836" w:rsidRPr="008639E2" w:rsidRDefault="000F1836" w:rsidP="000F1836">
            <w:pPr>
              <w:ind w:left="216" w:right="187"/>
              <w:jc w:val="both"/>
              <w:rPr>
                <w:lang w:val="es-CO"/>
              </w:rPr>
            </w:pPr>
            <w:r w:rsidRPr="008639E2">
              <w:rPr>
                <w:lang w:val="es-CO"/>
              </w:rPr>
              <w:t xml:space="preserve"> </w:t>
            </w:r>
          </w:p>
          <w:p w14:paraId="663750A9" w14:textId="77777777" w:rsidR="000F1836" w:rsidRPr="008639E2" w:rsidRDefault="000F1836" w:rsidP="000F1836">
            <w:pPr>
              <w:ind w:right="187"/>
              <w:jc w:val="both"/>
              <w:rPr>
                <w:lang w:val="es-CO"/>
              </w:rPr>
            </w:pPr>
            <w:r w:rsidRPr="008639E2">
              <w:rPr>
                <w:lang w:val="es-CO"/>
              </w:rPr>
              <w:t xml:space="preserve">ONU Mujeres no otorga anticipos. </w:t>
            </w:r>
          </w:p>
          <w:p w14:paraId="731E617F" w14:textId="77777777" w:rsidR="000F1836" w:rsidRPr="008639E2" w:rsidRDefault="000F1836" w:rsidP="000F1836">
            <w:pPr>
              <w:ind w:left="216" w:right="187"/>
              <w:jc w:val="both"/>
              <w:rPr>
                <w:lang w:val="es-CO"/>
              </w:rPr>
            </w:pPr>
            <w:r w:rsidRPr="008639E2">
              <w:rPr>
                <w:lang w:val="es-CO"/>
              </w:rPr>
              <w:t xml:space="preserve"> </w:t>
            </w:r>
          </w:p>
          <w:p w14:paraId="6F8F39DF" w14:textId="77777777" w:rsidR="000F1836" w:rsidRPr="008639E2" w:rsidRDefault="000F1836" w:rsidP="000F1836">
            <w:pPr>
              <w:ind w:right="187"/>
              <w:jc w:val="both"/>
              <w:rPr>
                <w:lang w:val="es-CO"/>
              </w:rPr>
            </w:pPr>
            <w:r w:rsidRPr="008639E2">
              <w:rPr>
                <w:lang w:val="es-CO"/>
              </w:rPr>
              <w:t>Los pagos se realizarán según la distribución establecida en la tabla de productos esperados (sección VI) y una vez sea recibido a satisfacción cada producto.</w:t>
            </w:r>
          </w:p>
          <w:p w14:paraId="3CDF607E" w14:textId="77777777" w:rsidR="002342DA" w:rsidRPr="008639E2" w:rsidRDefault="002342DA" w:rsidP="00873CF0">
            <w:pPr>
              <w:widowControl w:val="0"/>
              <w:overflowPunct w:val="0"/>
              <w:adjustRightInd w:val="0"/>
              <w:contextualSpacing/>
              <w:jc w:val="both"/>
              <w:rPr>
                <w:rFonts w:cs="Arial"/>
                <w:szCs w:val="20"/>
                <w:lang w:val="es-CO"/>
              </w:rPr>
            </w:pPr>
          </w:p>
        </w:tc>
      </w:tr>
      <w:tr w:rsidR="00873CF0" w:rsidRPr="008639E2"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8639E2" w:rsidRDefault="00873CF0">
            <w:pPr>
              <w:pStyle w:val="Ttulo1"/>
              <w:rPr>
                <w:rFonts w:cs="Arial"/>
                <w:b w:val="0"/>
                <w:bCs w:val="0"/>
                <w:iCs/>
                <w:sz w:val="20"/>
                <w:szCs w:val="20"/>
                <w:lang w:val="es-CO"/>
              </w:rPr>
            </w:pPr>
            <w:r w:rsidRPr="008639E2">
              <w:rPr>
                <w:rFonts w:cs="Arial"/>
                <w:sz w:val="20"/>
                <w:szCs w:val="20"/>
                <w:lang w:val="es-CO"/>
              </w:rPr>
              <w:lastRenderedPageBreak/>
              <w:t xml:space="preserve">VII. Supervisión de la </w:t>
            </w:r>
            <w:r w:rsidR="00E51056" w:rsidRPr="008639E2">
              <w:rPr>
                <w:rFonts w:cs="Arial"/>
                <w:sz w:val="20"/>
                <w:szCs w:val="20"/>
                <w:lang w:val="es-CO"/>
              </w:rPr>
              <w:t>c</w:t>
            </w:r>
            <w:r w:rsidRPr="008639E2">
              <w:rPr>
                <w:rFonts w:cs="Arial"/>
                <w:sz w:val="20"/>
                <w:szCs w:val="20"/>
                <w:lang w:val="es-CO"/>
              </w:rPr>
              <w:t xml:space="preserve">onsultoría y </w:t>
            </w:r>
            <w:r w:rsidR="00E51056" w:rsidRPr="008639E2">
              <w:rPr>
                <w:rFonts w:cs="Arial"/>
                <w:sz w:val="20"/>
                <w:szCs w:val="20"/>
                <w:lang w:val="es-CO"/>
              </w:rPr>
              <w:t>o</w:t>
            </w:r>
            <w:r w:rsidRPr="008639E2">
              <w:rPr>
                <w:rFonts w:cs="Arial"/>
                <w:sz w:val="20"/>
                <w:szCs w:val="20"/>
                <w:lang w:val="es-CO"/>
              </w:rPr>
              <w:t xml:space="preserve">tros </w:t>
            </w:r>
            <w:r w:rsidR="00C2633D" w:rsidRPr="008639E2">
              <w:rPr>
                <w:rFonts w:cs="Arial"/>
                <w:sz w:val="20"/>
                <w:szCs w:val="20"/>
                <w:lang w:val="es-CO"/>
              </w:rPr>
              <w:t>acuerdos</w:t>
            </w:r>
          </w:p>
        </w:tc>
      </w:tr>
      <w:tr w:rsidR="00873CF0" w:rsidRPr="008639E2" w14:paraId="576BF63F" w14:textId="77777777" w:rsidTr="001F7117">
        <w:tblPrEx>
          <w:tblLook w:val="0000" w:firstRow="0" w:lastRow="0" w:firstColumn="0" w:lastColumn="0" w:noHBand="0" w:noVBand="0"/>
        </w:tblPrEx>
        <w:tc>
          <w:tcPr>
            <w:tcW w:w="9356" w:type="dxa"/>
            <w:gridSpan w:val="2"/>
          </w:tcPr>
          <w:p w14:paraId="0FF1E00F" w14:textId="77777777" w:rsidR="00C9354D" w:rsidRPr="008639E2" w:rsidRDefault="00C9354D" w:rsidP="00873CF0">
            <w:pPr>
              <w:jc w:val="both"/>
              <w:rPr>
                <w:rFonts w:cs="Arial"/>
                <w:szCs w:val="20"/>
                <w:lang w:val="es-CO"/>
              </w:rPr>
            </w:pPr>
          </w:p>
          <w:p w14:paraId="58977EB4" w14:textId="6E34706F" w:rsidR="004D3D67" w:rsidRPr="008639E2" w:rsidRDefault="00873CF0" w:rsidP="00873CF0">
            <w:pPr>
              <w:jc w:val="both"/>
              <w:rPr>
                <w:rFonts w:cs="Arial"/>
                <w:szCs w:val="20"/>
                <w:lang w:val="es-CO"/>
              </w:rPr>
            </w:pPr>
            <w:r w:rsidRPr="008639E2">
              <w:rPr>
                <w:rFonts w:cs="Arial"/>
                <w:szCs w:val="20"/>
                <w:lang w:val="es-CO"/>
              </w:rPr>
              <w:t>Para el buen desarrollo de la consultoría</w:t>
            </w:r>
            <w:r w:rsidR="00E51056" w:rsidRPr="008639E2">
              <w:rPr>
                <w:rFonts w:cs="Arial"/>
                <w:szCs w:val="20"/>
                <w:lang w:val="es-CO"/>
              </w:rPr>
              <w:t>,</w:t>
            </w:r>
            <w:r w:rsidRPr="008639E2">
              <w:rPr>
                <w:rFonts w:cs="Arial"/>
                <w:szCs w:val="20"/>
                <w:lang w:val="es-CO"/>
              </w:rPr>
              <w:t xml:space="preserve"> ONU Mujeres presentará a </w:t>
            </w:r>
            <w:r w:rsidR="00681903" w:rsidRPr="008639E2">
              <w:rPr>
                <w:rFonts w:cs="Arial"/>
                <w:szCs w:val="20"/>
                <w:lang w:val="es-CO"/>
              </w:rPr>
              <w:t>él</w:t>
            </w:r>
            <w:r w:rsidRPr="008639E2">
              <w:rPr>
                <w:rFonts w:cs="Arial"/>
                <w:szCs w:val="20"/>
                <w:lang w:val="es-CO"/>
              </w:rPr>
              <w:t>/la Consultor</w:t>
            </w:r>
            <w:r w:rsidR="00BA4E2B" w:rsidRPr="008639E2">
              <w:rPr>
                <w:rFonts w:cs="Arial"/>
                <w:szCs w:val="20"/>
                <w:lang w:val="es-CO"/>
              </w:rPr>
              <w:t>(a)</w:t>
            </w:r>
            <w:r w:rsidRPr="008639E2">
              <w:rPr>
                <w:rFonts w:cs="Arial"/>
                <w:szCs w:val="20"/>
                <w:lang w:val="es-CO"/>
              </w:rPr>
              <w:t xml:space="preserve"> los insumos relevantes necesarios y toda la información que facilite el contexto de </w:t>
            </w:r>
            <w:r w:rsidR="00E51056" w:rsidRPr="008639E2">
              <w:rPr>
                <w:rFonts w:cs="Arial"/>
                <w:szCs w:val="20"/>
                <w:lang w:val="es-CO"/>
              </w:rPr>
              <w:t>la consultoría</w:t>
            </w:r>
            <w:r w:rsidRPr="008639E2">
              <w:rPr>
                <w:rFonts w:cs="Arial"/>
                <w:szCs w:val="20"/>
                <w:lang w:val="es-CO"/>
              </w:rPr>
              <w:t>.</w:t>
            </w:r>
            <w:r w:rsidR="00CB16FA" w:rsidRPr="008639E2">
              <w:rPr>
                <w:rFonts w:cs="Arial"/>
                <w:szCs w:val="20"/>
                <w:lang w:val="es-CO"/>
              </w:rPr>
              <w:t xml:space="preserve"> </w:t>
            </w:r>
          </w:p>
          <w:p w14:paraId="0C6504CC" w14:textId="1A75B10C" w:rsidR="00481BC3" w:rsidRPr="008639E2" w:rsidRDefault="00481BC3" w:rsidP="00873CF0">
            <w:pPr>
              <w:jc w:val="both"/>
              <w:rPr>
                <w:rFonts w:cs="Arial"/>
                <w:szCs w:val="20"/>
                <w:lang w:val="es-CO"/>
              </w:rPr>
            </w:pPr>
          </w:p>
          <w:p w14:paraId="7B314D9C" w14:textId="50DF920D" w:rsidR="0051600B" w:rsidRPr="008639E2" w:rsidRDefault="00481BC3" w:rsidP="00873CF0">
            <w:pPr>
              <w:jc w:val="both"/>
              <w:rPr>
                <w:lang w:val="es-CO"/>
              </w:rPr>
            </w:pPr>
            <w:r w:rsidRPr="008639E2">
              <w:rPr>
                <w:rFonts w:cs="Arial"/>
                <w:szCs w:val="20"/>
                <w:lang w:val="es-CO"/>
              </w:rPr>
              <w:t xml:space="preserve">La supervisión del desarrollo de la consultoría será </w:t>
            </w:r>
            <w:r w:rsidR="000E7D2A" w:rsidRPr="008639E2">
              <w:rPr>
                <w:rFonts w:cs="Arial"/>
                <w:szCs w:val="20"/>
                <w:lang w:val="es-CO"/>
              </w:rPr>
              <w:t xml:space="preserve">realizada </w:t>
            </w:r>
            <w:r w:rsidR="0010049E" w:rsidRPr="008639E2">
              <w:rPr>
                <w:lang w:val="es-CO"/>
              </w:rPr>
              <w:t xml:space="preserve">por el área de Planeación, Monitoreo y Evaluación. En particular, </w:t>
            </w:r>
            <w:r w:rsidR="0051600B" w:rsidRPr="008639E2">
              <w:rPr>
                <w:lang w:val="es-CO"/>
              </w:rPr>
              <w:t xml:space="preserve">por la Profesional en Planeación, M&amp;E y Gestión del Conocimiento y el </w:t>
            </w:r>
          </w:p>
          <w:p w14:paraId="3015CFE9" w14:textId="13F5018F" w:rsidR="00481BC3" w:rsidRPr="008639E2" w:rsidRDefault="0010049E" w:rsidP="00873CF0">
            <w:pPr>
              <w:jc w:val="both"/>
              <w:rPr>
                <w:rFonts w:cs="Arial"/>
                <w:szCs w:val="20"/>
                <w:lang w:val="es-CO"/>
              </w:rPr>
            </w:pPr>
            <w:r w:rsidRPr="008639E2">
              <w:rPr>
                <w:lang w:val="es-CO"/>
              </w:rPr>
              <w:t>Asesor-Coordinador de Planeación, Monitoreo y Evaluación</w:t>
            </w:r>
            <w:r w:rsidR="0051600B" w:rsidRPr="008639E2">
              <w:rPr>
                <w:lang w:val="es-CO"/>
              </w:rPr>
              <w:t xml:space="preserve">. </w:t>
            </w:r>
          </w:p>
          <w:p w14:paraId="57AFD53D" w14:textId="77777777" w:rsidR="00873CF0" w:rsidRPr="008639E2" w:rsidRDefault="00873CF0" w:rsidP="00873CF0">
            <w:pPr>
              <w:jc w:val="both"/>
              <w:rPr>
                <w:rFonts w:cs="Arial"/>
                <w:szCs w:val="20"/>
                <w:lang w:val="es-CO"/>
              </w:rPr>
            </w:pPr>
          </w:p>
          <w:p w14:paraId="0F94679F" w14:textId="5CA95058" w:rsidR="00873CF0" w:rsidRPr="008639E2" w:rsidRDefault="00873CF0" w:rsidP="00873CF0">
            <w:pPr>
              <w:jc w:val="both"/>
              <w:rPr>
                <w:rFonts w:cs="Arial"/>
                <w:szCs w:val="20"/>
                <w:lang w:val="es-CO"/>
              </w:rPr>
            </w:pPr>
            <w:r w:rsidRPr="008639E2">
              <w:rPr>
                <w:rFonts w:cs="Arial"/>
                <w:szCs w:val="20"/>
                <w:lang w:val="es-CO"/>
              </w:rPr>
              <w:t xml:space="preserve">La presentación de </w:t>
            </w:r>
            <w:r w:rsidR="00452BE9" w:rsidRPr="008639E2">
              <w:rPr>
                <w:rFonts w:cs="Arial"/>
                <w:szCs w:val="20"/>
                <w:lang w:val="es-CO"/>
              </w:rPr>
              <w:t>informes</w:t>
            </w:r>
            <w:r w:rsidRPr="008639E2">
              <w:rPr>
                <w:rFonts w:cs="Arial"/>
                <w:szCs w:val="20"/>
                <w:lang w:val="es-CO"/>
              </w:rPr>
              <w:t xml:space="preserve"> deberá sujetarse a las especificaciones y requerimientos establecidos en los presentes términos de referencia. </w:t>
            </w:r>
          </w:p>
          <w:p w14:paraId="4B57E5CD" w14:textId="77777777" w:rsidR="00C2633D" w:rsidRPr="008639E2" w:rsidRDefault="00C2633D" w:rsidP="00873CF0">
            <w:pPr>
              <w:jc w:val="both"/>
              <w:rPr>
                <w:rFonts w:cs="Arial"/>
                <w:szCs w:val="20"/>
                <w:lang w:val="es-CO"/>
              </w:rPr>
            </w:pPr>
          </w:p>
          <w:p w14:paraId="0617B54E" w14:textId="333D90F5" w:rsidR="00C2633D" w:rsidRPr="008639E2" w:rsidRDefault="00873CF0" w:rsidP="00873CF0">
            <w:pPr>
              <w:tabs>
                <w:tab w:val="left" w:pos="851"/>
              </w:tabs>
              <w:jc w:val="both"/>
              <w:rPr>
                <w:rFonts w:cs="Arial"/>
                <w:szCs w:val="20"/>
                <w:lang w:val="es-CO"/>
              </w:rPr>
            </w:pPr>
            <w:r w:rsidRPr="008639E2">
              <w:rPr>
                <w:rFonts w:cs="Arial"/>
                <w:szCs w:val="20"/>
                <w:lang w:val="es-CO"/>
              </w:rPr>
              <w:t>La consultoría se desarrollará sobre la base de suma alzada y contempla todos los costos asociados al desarrollo de el/los producto/s establecidos.</w:t>
            </w:r>
          </w:p>
          <w:p w14:paraId="56931DEB" w14:textId="77777777" w:rsidR="00873CF0" w:rsidRPr="008639E2" w:rsidRDefault="00873CF0" w:rsidP="00873CF0">
            <w:pPr>
              <w:tabs>
                <w:tab w:val="left" w:pos="851"/>
              </w:tabs>
              <w:jc w:val="both"/>
              <w:rPr>
                <w:rFonts w:cs="Arial"/>
                <w:szCs w:val="20"/>
                <w:lang w:val="es-CO"/>
              </w:rPr>
            </w:pPr>
            <w:r w:rsidRPr="008639E2">
              <w:rPr>
                <w:rFonts w:cs="Arial"/>
                <w:szCs w:val="20"/>
                <w:lang w:val="es-CO"/>
              </w:rPr>
              <w:t xml:space="preserve">    </w:t>
            </w:r>
          </w:p>
          <w:p w14:paraId="71B10420" w14:textId="77777777" w:rsidR="00FD60EF" w:rsidRPr="008639E2" w:rsidRDefault="007C1408" w:rsidP="007C1408">
            <w:pPr>
              <w:tabs>
                <w:tab w:val="left" w:pos="851"/>
              </w:tabs>
              <w:jc w:val="both"/>
              <w:rPr>
                <w:rFonts w:cs="Arial"/>
                <w:szCs w:val="20"/>
                <w:lang w:val="es-CO"/>
              </w:rPr>
            </w:pPr>
            <w:r w:rsidRPr="008639E2">
              <w:rPr>
                <w:rFonts w:cs="Arial"/>
                <w:szCs w:val="20"/>
                <w:lang w:val="es-CO"/>
              </w:rPr>
              <w:t>El consultor/a debe estar</w:t>
            </w:r>
            <w:r w:rsidR="0002574C" w:rsidRPr="008639E2">
              <w:rPr>
                <w:rFonts w:cs="Arial"/>
                <w:szCs w:val="20"/>
                <w:lang w:val="es-CO"/>
              </w:rPr>
              <w:t xml:space="preserve"> d</w:t>
            </w:r>
            <w:r w:rsidR="00E317D1" w:rsidRPr="008639E2">
              <w:rPr>
                <w:rFonts w:cs="Arial"/>
                <w:szCs w:val="20"/>
                <w:lang w:val="es-CO"/>
              </w:rPr>
              <w:t>isponible para las reuniones es</w:t>
            </w:r>
            <w:r w:rsidR="0002574C" w:rsidRPr="008639E2">
              <w:rPr>
                <w:rFonts w:cs="Arial"/>
                <w:szCs w:val="20"/>
                <w:lang w:val="es-CO"/>
              </w:rPr>
              <w:t>t</w:t>
            </w:r>
            <w:r w:rsidR="00E317D1" w:rsidRPr="008639E2">
              <w:rPr>
                <w:rFonts w:cs="Arial"/>
                <w:szCs w:val="20"/>
                <w:lang w:val="es-CO"/>
              </w:rPr>
              <w:t>a</w:t>
            </w:r>
            <w:r w:rsidR="0002574C" w:rsidRPr="008639E2">
              <w:rPr>
                <w:rFonts w:cs="Arial"/>
                <w:szCs w:val="20"/>
                <w:lang w:val="es-CO"/>
              </w:rPr>
              <w:t>blecidas en el marco de la consultoría.</w:t>
            </w:r>
            <w:r w:rsidRPr="008639E2">
              <w:rPr>
                <w:rFonts w:cs="Arial"/>
                <w:szCs w:val="20"/>
                <w:lang w:val="es-CO"/>
              </w:rPr>
              <w:t xml:space="preserve"> </w:t>
            </w:r>
          </w:p>
          <w:p w14:paraId="0107985B" w14:textId="5A85198C" w:rsidR="008C34E9" w:rsidRPr="008639E2" w:rsidRDefault="008C34E9" w:rsidP="004548D0">
            <w:pPr>
              <w:tabs>
                <w:tab w:val="left" w:pos="851"/>
              </w:tabs>
              <w:jc w:val="both"/>
              <w:rPr>
                <w:rFonts w:cs="Arial"/>
                <w:szCs w:val="20"/>
                <w:lang w:val="es-CO"/>
              </w:rPr>
            </w:pPr>
          </w:p>
          <w:p w14:paraId="0D7E0A11" w14:textId="13B3B5DB" w:rsidR="004548D0" w:rsidRPr="008639E2" w:rsidRDefault="004548D0" w:rsidP="004548D0">
            <w:pPr>
              <w:tabs>
                <w:tab w:val="left" w:pos="851"/>
              </w:tabs>
              <w:jc w:val="both"/>
              <w:rPr>
                <w:rFonts w:cs="Arial"/>
                <w:szCs w:val="20"/>
                <w:lang w:val="es-CO"/>
              </w:rPr>
            </w:pPr>
            <w:r w:rsidRPr="008639E2">
              <w:rPr>
                <w:rFonts w:cs="Arial"/>
                <w:szCs w:val="20"/>
                <w:lang w:val="es-CO"/>
              </w:rPr>
              <w:t xml:space="preserve">Las noches de DSA y los terminal expenses en </w:t>
            </w:r>
            <w:r w:rsidR="00F41C57" w:rsidRPr="008639E2">
              <w:rPr>
                <w:rFonts w:cs="Arial"/>
                <w:szCs w:val="20"/>
                <w:lang w:val="es-CO"/>
              </w:rPr>
              <w:t>Bogotá</w:t>
            </w:r>
            <w:r w:rsidRPr="008639E2">
              <w:rPr>
                <w:rFonts w:cs="Arial"/>
                <w:szCs w:val="20"/>
                <w:lang w:val="es-CO"/>
              </w:rPr>
              <w:t xml:space="preserve"> serán pagadas de acuerdo a la tabla de DSA del Sistema de Naciones Unidas, está será enviada dentro de la oferta económica en moneda local</w:t>
            </w:r>
            <w:r w:rsidR="00050480" w:rsidRPr="008639E2">
              <w:rPr>
                <w:rFonts w:cs="Arial"/>
                <w:szCs w:val="20"/>
                <w:lang w:val="es-CO"/>
              </w:rPr>
              <w:t>.</w:t>
            </w:r>
            <w:r w:rsidRPr="008639E2">
              <w:rPr>
                <w:rFonts w:cs="Arial"/>
                <w:szCs w:val="20"/>
                <w:lang w:val="es-CO"/>
              </w:rPr>
              <w:t xml:space="preserve"> </w:t>
            </w:r>
          </w:p>
          <w:p w14:paraId="70545026" w14:textId="6D93A77B" w:rsidR="007131F9" w:rsidRPr="008639E2" w:rsidRDefault="007131F9" w:rsidP="004548D0">
            <w:pPr>
              <w:tabs>
                <w:tab w:val="left" w:pos="851"/>
              </w:tabs>
              <w:jc w:val="both"/>
              <w:rPr>
                <w:rFonts w:cs="Arial"/>
                <w:szCs w:val="20"/>
                <w:lang w:val="es-CO"/>
              </w:rPr>
            </w:pPr>
          </w:p>
          <w:p w14:paraId="072EC7E6" w14:textId="77777777" w:rsidR="007131F9" w:rsidRPr="008639E2" w:rsidRDefault="007131F9" w:rsidP="007131F9">
            <w:pPr>
              <w:tabs>
                <w:tab w:val="left" w:pos="851"/>
              </w:tabs>
              <w:jc w:val="both"/>
              <w:rPr>
                <w:rFonts w:cs="Arial"/>
                <w:szCs w:val="20"/>
                <w:lang w:val="es-CO"/>
              </w:rPr>
            </w:pPr>
            <w:r w:rsidRPr="008639E2">
              <w:rPr>
                <w:rFonts w:cs="Arial"/>
                <w:szCs w:val="20"/>
                <w:lang w:val="es-CO"/>
              </w:rPr>
              <w:t>La persona seleccionada deberá cumplir con los protocolos de seguridad y cursos mandatorios de ONU Mujeres.</w:t>
            </w:r>
          </w:p>
          <w:p w14:paraId="28B7670C" w14:textId="77777777" w:rsidR="007131F9" w:rsidRPr="008639E2" w:rsidRDefault="007131F9" w:rsidP="007131F9">
            <w:pPr>
              <w:tabs>
                <w:tab w:val="left" w:pos="851"/>
              </w:tabs>
              <w:jc w:val="both"/>
              <w:rPr>
                <w:rFonts w:cs="Arial"/>
                <w:szCs w:val="20"/>
                <w:lang w:val="es-CO"/>
              </w:rPr>
            </w:pPr>
          </w:p>
          <w:p w14:paraId="1EF8FC72" w14:textId="77777777" w:rsidR="007131F9" w:rsidRPr="008639E2" w:rsidRDefault="007131F9" w:rsidP="007131F9">
            <w:pPr>
              <w:tabs>
                <w:tab w:val="left" w:pos="851"/>
              </w:tabs>
              <w:jc w:val="both"/>
              <w:rPr>
                <w:rFonts w:cs="Arial"/>
                <w:szCs w:val="20"/>
                <w:lang w:val="es-CO"/>
              </w:rPr>
            </w:pPr>
            <w:r w:rsidRPr="008639E2">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r w:rsidRPr="008639E2">
              <w:rPr>
                <w:rFonts w:cs="Arial"/>
                <w:szCs w:val="20"/>
                <w:u w:val="single"/>
                <w:lang w:val="es-CO"/>
              </w:rPr>
              <w:t>https://agora.unicef.org/course/view.php?id=16521</w:t>
            </w:r>
          </w:p>
          <w:p w14:paraId="50F96706" w14:textId="77777777" w:rsidR="007131F9" w:rsidRPr="008639E2" w:rsidRDefault="007131F9" w:rsidP="007131F9">
            <w:pPr>
              <w:tabs>
                <w:tab w:val="left" w:pos="851"/>
              </w:tabs>
              <w:jc w:val="both"/>
              <w:rPr>
                <w:rFonts w:cs="Arial"/>
                <w:szCs w:val="20"/>
                <w:lang w:val="es-CO"/>
              </w:rPr>
            </w:pPr>
          </w:p>
          <w:p w14:paraId="0AF22135" w14:textId="77777777" w:rsidR="007131F9" w:rsidRPr="008639E2" w:rsidRDefault="007131F9" w:rsidP="007131F9">
            <w:pPr>
              <w:tabs>
                <w:tab w:val="left" w:pos="851"/>
              </w:tabs>
              <w:jc w:val="both"/>
              <w:rPr>
                <w:rFonts w:cs="Arial"/>
                <w:szCs w:val="20"/>
                <w:lang w:val="es-CO"/>
              </w:rPr>
            </w:pPr>
            <w:r w:rsidRPr="008639E2">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05F0A16F" w14:textId="77777777" w:rsidR="007131F9" w:rsidRPr="008639E2" w:rsidRDefault="007131F9" w:rsidP="007131F9">
            <w:pPr>
              <w:tabs>
                <w:tab w:val="left" w:pos="851"/>
              </w:tabs>
              <w:jc w:val="both"/>
              <w:rPr>
                <w:rFonts w:cs="Arial"/>
                <w:szCs w:val="20"/>
                <w:lang w:val="es-CO"/>
              </w:rPr>
            </w:pPr>
          </w:p>
          <w:p w14:paraId="548D0641" w14:textId="7B6DD51F" w:rsidR="007131F9" w:rsidRPr="008639E2" w:rsidRDefault="007131F9" w:rsidP="007131F9">
            <w:pPr>
              <w:tabs>
                <w:tab w:val="left" w:pos="851"/>
              </w:tabs>
              <w:jc w:val="both"/>
              <w:rPr>
                <w:rFonts w:cs="Arial"/>
                <w:szCs w:val="20"/>
                <w:lang w:val="es-CO"/>
              </w:rPr>
            </w:pPr>
            <w:r w:rsidRPr="008639E2">
              <w:rPr>
                <w:rFonts w:cs="Arial"/>
                <w:szCs w:val="20"/>
                <w:lang w:val="es-CO"/>
              </w:rPr>
              <w:t>De ser seleccionado/a para esta vacante, se requerirá presentar prueba de cobertura médica.</w:t>
            </w:r>
          </w:p>
          <w:p w14:paraId="2D364F63" w14:textId="77777777" w:rsidR="004548D0" w:rsidRPr="008639E2" w:rsidRDefault="004548D0" w:rsidP="007C1408">
            <w:pPr>
              <w:tabs>
                <w:tab w:val="left" w:pos="851"/>
              </w:tabs>
              <w:jc w:val="both"/>
              <w:rPr>
                <w:rFonts w:cs="Arial"/>
                <w:szCs w:val="20"/>
                <w:lang w:val="es-CO"/>
              </w:rPr>
            </w:pPr>
          </w:p>
          <w:p w14:paraId="2A75D7DB" w14:textId="77777777" w:rsidR="003B64F0" w:rsidRPr="008639E2" w:rsidRDefault="003B64F0" w:rsidP="003B64F0">
            <w:pPr>
              <w:tabs>
                <w:tab w:val="left" w:pos="851"/>
              </w:tabs>
              <w:jc w:val="both"/>
              <w:rPr>
                <w:rFonts w:cs="Arial"/>
                <w:szCs w:val="20"/>
                <w:lang w:val="es-CO"/>
              </w:rPr>
            </w:pPr>
            <w:r w:rsidRPr="008639E2">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05E6C8CD" w14:textId="77777777" w:rsidR="003B64F0" w:rsidRPr="008639E2" w:rsidRDefault="003B64F0" w:rsidP="003B64F0">
            <w:pPr>
              <w:tabs>
                <w:tab w:val="left" w:pos="851"/>
              </w:tabs>
              <w:jc w:val="both"/>
              <w:rPr>
                <w:rFonts w:cs="Arial"/>
                <w:szCs w:val="20"/>
                <w:lang w:val="es-CO"/>
              </w:rPr>
            </w:pPr>
          </w:p>
          <w:p w14:paraId="01B20498" w14:textId="77777777" w:rsidR="003B64F0" w:rsidRPr="008639E2" w:rsidRDefault="003B64F0" w:rsidP="003B64F0">
            <w:pPr>
              <w:tabs>
                <w:tab w:val="left" w:pos="851"/>
              </w:tabs>
              <w:jc w:val="both"/>
              <w:rPr>
                <w:rFonts w:cs="Arial"/>
                <w:szCs w:val="20"/>
                <w:lang w:val="es-CO"/>
              </w:rPr>
            </w:pPr>
            <w:r w:rsidRPr="008639E2">
              <w:rPr>
                <w:rFonts w:cs="Arial"/>
                <w:szCs w:val="20"/>
                <w:lang w:val="es-CO"/>
              </w:rPr>
              <w:t>Si necesita algún tipo de adaptación razonable para participar en el proceso de reclutamiento y selección, incluya esta información en su candidatura.</w:t>
            </w:r>
          </w:p>
          <w:p w14:paraId="2566DD77" w14:textId="77777777" w:rsidR="003B64F0" w:rsidRPr="008639E2" w:rsidRDefault="003B64F0" w:rsidP="003B64F0">
            <w:pPr>
              <w:tabs>
                <w:tab w:val="left" w:pos="851"/>
              </w:tabs>
              <w:jc w:val="both"/>
              <w:rPr>
                <w:rFonts w:cs="Arial"/>
                <w:szCs w:val="20"/>
                <w:lang w:val="es-CO"/>
              </w:rPr>
            </w:pPr>
          </w:p>
          <w:p w14:paraId="764AD215" w14:textId="77777777" w:rsidR="003B64F0" w:rsidRPr="008639E2" w:rsidRDefault="003B64F0" w:rsidP="003B64F0">
            <w:pPr>
              <w:tabs>
                <w:tab w:val="left" w:pos="851"/>
              </w:tabs>
              <w:jc w:val="both"/>
              <w:rPr>
                <w:rFonts w:cs="Arial"/>
                <w:szCs w:val="20"/>
                <w:lang w:val="es-CO"/>
              </w:rPr>
            </w:pPr>
            <w:r w:rsidRPr="008639E2">
              <w:rPr>
                <w:rFonts w:cs="Arial"/>
                <w:szCs w:val="20"/>
                <w:lang w:val="es-CO"/>
              </w:rPr>
              <w:lastRenderedPageBreak/>
              <w:t>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2F6A54C9" w14:textId="77777777" w:rsidR="003B64F0" w:rsidRPr="008639E2" w:rsidRDefault="003B64F0" w:rsidP="003B64F0">
            <w:pPr>
              <w:tabs>
                <w:tab w:val="left" w:pos="851"/>
              </w:tabs>
              <w:jc w:val="both"/>
              <w:rPr>
                <w:rFonts w:cs="Arial"/>
                <w:szCs w:val="20"/>
                <w:lang w:val="es-CO"/>
              </w:rPr>
            </w:pPr>
          </w:p>
          <w:p w14:paraId="1D435EE4" w14:textId="77777777" w:rsidR="003B64F0" w:rsidRPr="008639E2" w:rsidRDefault="003B64F0" w:rsidP="003B64F0">
            <w:pPr>
              <w:tabs>
                <w:tab w:val="left" w:pos="851"/>
              </w:tabs>
              <w:jc w:val="both"/>
              <w:rPr>
                <w:rFonts w:cs="Arial"/>
                <w:szCs w:val="20"/>
                <w:lang w:val="es-CO"/>
              </w:rPr>
            </w:pPr>
            <w:r w:rsidRPr="008639E2">
              <w:rPr>
                <w:rFonts w:cs="Arial"/>
                <w:szCs w:val="20"/>
                <w:lang w:val="es-CO"/>
              </w:rPr>
              <w:t>Las personas de grupos minoritarios, grupos indígenas y personas con discapacidad son igualmente incentivadas a postularse.</w:t>
            </w:r>
          </w:p>
          <w:p w14:paraId="3C9C0953" w14:textId="77777777" w:rsidR="003B64F0" w:rsidRPr="008639E2" w:rsidRDefault="003B64F0" w:rsidP="003B64F0">
            <w:pPr>
              <w:tabs>
                <w:tab w:val="left" w:pos="851"/>
              </w:tabs>
              <w:jc w:val="both"/>
              <w:rPr>
                <w:rFonts w:cs="Arial"/>
                <w:szCs w:val="20"/>
                <w:lang w:val="es-CO"/>
              </w:rPr>
            </w:pPr>
          </w:p>
          <w:p w14:paraId="79D93EB5" w14:textId="77777777" w:rsidR="003B64F0" w:rsidRPr="008639E2" w:rsidRDefault="003B64F0" w:rsidP="003B64F0">
            <w:pPr>
              <w:tabs>
                <w:tab w:val="left" w:pos="851"/>
              </w:tabs>
              <w:jc w:val="both"/>
              <w:rPr>
                <w:rFonts w:cs="Arial"/>
                <w:szCs w:val="20"/>
                <w:lang w:val="es-CO"/>
              </w:rPr>
            </w:pPr>
            <w:r w:rsidRPr="008639E2">
              <w:rPr>
                <w:rFonts w:cs="Arial"/>
                <w:szCs w:val="20"/>
                <w:lang w:val="es-CO"/>
              </w:rPr>
              <w:t>Todas las solicitudes serán tratadas con la más estricta confidencialidad.</w:t>
            </w:r>
          </w:p>
          <w:p w14:paraId="64EF9D21" w14:textId="34213ACB" w:rsidR="003B64F0" w:rsidRPr="008639E2" w:rsidRDefault="003B64F0" w:rsidP="003B64F0">
            <w:pPr>
              <w:tabs>
                <w:tab w:val="left" w:pos="851"/>
              </w:tabs>
              <w:jc w:val="both"/>
              <w:rPr>
                <w:rFonts w:cs="Arial"/>
                <w:szCs w:val="20"/>
                <w:lang w:val="es-CO"/>
              </w:rPr>
            </w:pPr>
          </w:p>
        </w:tc>
      </w:tr>
      <w:tr w:rsidR="00AF31A0" w:rsidRPr="008639E2"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8639E2" w:rsidRDefault="00AE75EB" w:rsidP="00B010AA">
            <w:pPr>
              <w:pStyle w:val="Ttulo1"/>
              <w:rPr>
                <w:rFonts w:cs="Arial"/>
                <w:b w:val="0"/>
                <w:bCs w:val="0"/>
                <w:iCs/>
                <w:sz w:val="20"/>
                <w:szCs w:val="20"/>
                <w:lang w:val="es-CO"/>
              </w:rPr>
            </w:pPr>
            <w:r w:rsidRPr="008639E2">
              <w:rPr>
                <w:rFonts w:cs="Arial"/>
                <w:sz w:val="20"/>
                <w:szCs w:val="20"/>
                <w:lang w:val="es-CO"/>
              </w:rPr>
              <w:lastRenderedPageBreak/>
              <w:t>V</w:t>
            </w:r>
            <w:r w:rsidR="00B07A32" w:rsidRPr="008639E2">
              <w:rPr>
                <w:rFonts w:cs="Arial"/>
                <w:sz w:val="20"/>
                <w:szCs w:val="20"/>
                <w:lang w:val="es-CO"/>
              </w:rPr>
              <w:t>II</w:t>
            </w:r>
            <w:r w:rsidRPr="008639E2">
              <w:rPr>
                <w:rFonts w:cs="Arial"/>
                <w:sz w:val="20"/>
                <w:szCs w:val="20"/>
                <w:lang w:val="es-CO"/>
              </w:rPr>
              <w:t>I</w:t>
            </w:r>
            <w:r w:rsidR="00DE0C1D" w:rsidRPr="008639E2">
              <w:rPr>
                <w:rFonts w:cs="Arial"/>
                <w:sz w:val="20"/>
                <w:szCs w:val="20"/>
                <w:lang w:val="es-CO"/>
              </w:rPr>
              <w:t>. Competencia</w:t>
            </w:r>
            <w:r w:rsidR="00AF31A0" w:rsidRPr="008639E2">
              <w:rPr>
                <w:rFonts w:cs="Arial"/>
                <w:sz w:val="20"/>
                <w:szCs w:val="20"/>
                <w:lang w:val="es-CO"/>
              </w:rPr>
              <w:t>s</w:t>
            </w:r>
            <w:r w:rsidR="00AF31A0" w:rsidRPr="008639E2">
              <w:rPr>
                <w:rFonts w:cs="Arial"/>
                <w:b w:val="0"/>
                <w:bCs w:val="0"/>
                <w:i/>
                <w:iCs/>
                <w:sz w:val="20"/>
                <w:szCs w:val="20"/>
                <w:lang w:val="es-CO"/>
              </w:rPr>
              <w:t xml:space="preserve"> </w:t>
            </w:r>
          </w:p>
        </w:tc>
      </w:tr>
      <w:tr w:rsidR="00AF31A0" w:rsidRPr="008639E2" w14:paraId="769AC857" w14:textId="77777777" w:rsidTr="001F7117">
        <w:tblPrEx>
          <w:tblLook w:val="0000" w:firstRow="0" w:lastRow="0" w:firstColumn="0" w:lastColumn="0" w:noHBand="0" w:noVBand="0"/>
        </w:tblPrEx>
        <w:tc>
          <w:tcPr>
            <w:tcW w:w="9356" w:type="dxa"/>
            <w:gridSpan w:val="2"/>
          </w:tcPr>
          <w:p w14:paraId="633DBE2C" w14:textId="77777777" w:rsidR="008C4243" w:rsidRPr="008639E2" w:rsidRDefault="008C4243" w:rsidP="008C4243">
            <w:pPr>
              <w:rPr>
                <w:rFonts w:cs="Arial"/>
                <w:b/>
                <w:szCs w:val="20"/>
                <w:lang w:val="es-CO"/>
              </w:rPr>
            </w:pPr>
          </w:p>
          <w:p w14:paraId="73538977" w14:textId="77777777" w:rsidR="00B74695" w:rsidRPr="008639E2" w:rsidRDefault="00B74695" w:rsidP="00B74695">
            <w:pPr>
              <w:jc w:val="both"/>
              <w:rPr>
                <w:rFonts w:cs="Arial"/>
                <w:szCs w:val="20"/>
                <w:lang w:val="es-CO"/>
              </w:rPr>
            </w:pPr>
            <w:r w:rsidRPr="008639E2">
              <w:rPr>
                <w:rFonts w:cs="Arial"/>
                <w:b/>
                <w:szCs w:val="20"/>
                <w:lang w:val="es-CO"/>
              </w:rPr>
              <w:t>Valores y Principios Corporativos:</w:t>
            </w:r>
          </w:p>
          <w:p w14:paraId="66CDA140" w14:textId="77777777" w:rsidR="00B74695" w:rsidRPr="008639E2" w:rsidRDefault="00B74695" w:rsidP="00B74695">
            <w:pPr>
              <w:pStyle w:val="Sinespaciado"/>
              <w:jc w:val="both"/>
              <w:rPr>
                <w:rFonts w:ascii="Arial" w:hAnsi="Arial" w:cs="Arial"/>
                <w:sz w:val="20"/>
                <w:szCs w:val="20"/>
              </w:rPr>
            </w:pPr>
          </w:p>
          <w:p w14:paraId="79AFFA60"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Integridad: Demostrar coherencia en la defensa y promoción de los valores de ONU Mujeres en acciones y decisiones, en línea con el Código de Conducta de las Naciones Unidas.</w:t>
            </w:r>
          </w:p>
          <w:p w14:paraId="6F2524D1"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Profesionalismo: Demostrar capacidad profesional y conocimiento experto de las áreas sustantivas de trabajo.</w:t>
            </w:r>
          </w:p>
          <w:p w14:paraId="7F024E26"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Respeto por la diversidad: Demuestra una apreciación de la naturaleza multicultural de la organización y la diversidad de su personal.</w:t>
            </w:r>
          </w:p>
          <w:p w14:paraId="167CFB1F" w14:textId="77777777" w:rsidR="00B74695" w:rsidRPr="008639E2" w:rsidRDefault="00B74695" w:rsidP="00B74695">
            <w:pPr>
              <w:ind w:left="360"/>
              <w:jc w:val="both"/>
              <w:rPr>
                <w:rFonts w:cs="Arial"/>
                <w:szCs w:val="20"/>
                <w:lang w:val="es-CO"/>
              </w:rPr>
            </w:pPr>
          </w:p>
          <w:p w14:paraId="53BA9CB7" w14:textId="77777777" w:rsidR="00B74695" w:rsidRPr="008639E2" w:rsidRDefault="00B74695" w:rsidP="00B74695">
            <w:pPr>
              <w:jc w:val="both"/>
              <w:rPr>
                <w:rFonts w:cs="Arial"/>
                <w:b/>
                <w:bCs/>
                <w:szCs w:val="20"/>
                <w:lang w:val="es-CO"/>
              </w:rPr>
            </w:pPr>
            <w:r w:rsidRPr="008639E2">
              <w:rPr>
                <w:rFonts w:cs="Arial"/>
                <w:b/>
                <w:bCs/>
                <w:szCs w:val="20"/>
                <w:lang w:val="es-CO"/>
              </w:rPr>
              <w:t>Competencias Corporativas</w:t>
            </w:r>
          </w:p>
          <w:p w14:paraId="391B0B1F" w14:textId="77777777" w:rsidR="00B74695" w:rsidRPr="008639E2" w:rsidRDefault="00B74695" w:rsidP="00B74695">
            <w:pPr>
              <w:jc w:val="both"/>
              <w:rPr>
                <w:rFonts w:cs="Arial"/>
                <w:szCs w:val="20"/>
                <w:lang w:val="es-CO"/>
              </w:rPr>
            </w:pPr>
          </w:p>
          <w:p w14:paraId="5D867AA7"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Conciencia y sensibilidad con respecto a cuestiones de género</w:t>
            </w:r>
          </w:p>
          <w:p w14:paraId="0B1C4312"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Rendición de cuentas</w:t>
            </w:r>
          </w:p>
          <w:p w14:paraId="5645BA51"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Solución creativa de problemas</w:t>
            </w:r>
          </w:p>
          <w:p w14:paraId="4C0998C8"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Comunicación eficaz</w:t>
            </w:r>
          </w:p>
          <w:p w14:paraId="273704F4"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Colaboración inclusiva</w:t>
            </w:r>
          </w:p>
          <w:p w14:paraId="04C5C562"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Compromiso y participación con las partes interesadas</w:t>
            </w:r>
          </w:p>
          <w:p w14:paraId="3231F1AE" w14:textId="77777777" w:rsidR="00B74695" w:rsidRPr="008639E2" w:rsidRDefault="00B74695" w:rsidP="00B74695">
            <w:pPr>
              <w:pStyle w:val="Prrafodelista"/>
              <w:numPr>
                <w:ilvl w:val="0"/>
                <w:numId w:val="22"/>
              </w:numPr>
              <w:jc w:val="both"/>
              <w:rPr>
                <w:rFonts w:cs="Arial"/>
                <w:szCs w:val="20"/>
                <w:lang w:val="es-CO"/>
              </w:rPr>
            </w:pPr>
            <w:r w:rsidRPr="008639E2">
              <w:rPr>
                <w:rFonts w:cs="Arial"/>
                <w:szCs w:val="20"/>
                <w:lang w:val="es-CO"/>
              </w:rPr>
              <w:t>Liderar con el ejemplo</w:t>
            </w:r>
          </w:p>
          <w:p w14:paraId="41117913" w14:textId="77777777" w:rsidR="00B74695" w:rsidRPr="008639E2" w:rsidRDefault="00B74695" w:rsidP="00B74695">
            <w:pPr>
              <w:pStyle w:val="Sinespaciado"/>
              <w:ind w:left="720"/>
              <w:jc w:val="both"/>
              <w:rPr>
                <w:rFonts w:ascii="Arial" w:eastAsiaTheme="minorHAnsi" w:hAnsi="Arial" w:cs="Arial"/>
                <w:sz w:val="20"/>
                <w:szCs w:val="20"/>
              </w:rPr>
            </w:pPr>
          </w:p>
          <w:p w14:paraId="565EB813" w14:textId="77777777" w:rsidR="00B74695" w:rsidRPr="008639E2" w:rsidRDefault="00B74695" w:rsidP="00B74695">
            <w:pPr>
              <w:spacing w:line="276" w:lineRule="auto"/>
              <w:jc w:val="both"/>
              <w:rPr>
                <w:rFonts w:eastAsia="Calibri" w:cs="Arial"/>
                <w:szCs w:val="20"/>
                <w:lang w:val="es-CO"/>
              </w:rPr>
            </w:pPr>
            <w:r w:rsidRPr="008639E2">
              <w:rPr>
                <w:rFonts w:eastAsia="Calibri" w:cs="Arial"/>
                <w:szCs w:val="20"/>
                <w:lang w:val="es-CO"/>
              </w:rPr>
              <w:t>Visitar el siguiente link para más información sobre las Competencias de la ONU Mujeres:</w:t>
            </w:r>
          </w:p>
          <w:p w14:paraId="1ECCD158" w14:textId="172AB7E3" w:rsidR="003571FB" w:rsidRPr="008639E2" w:rsidRDefault="00000000" w:rsidP="003571FB">
            <w:pPr>
              <w:rPr>
                <w:rFonts w:cs="Arial"/>
                <w:i/>
                <w:color w:val="0000FF" w:themeColor="hyperlink"/>
                <w:szCs w:val="20"/>
                <w:u w:val="single"/>
                <w:lang w:val="es-CO"/>
              </w:rPr>
            </w:pPr>
            <w:hyperlink r:id="rId10" w:history="1">
              <w:r w:rsidR="007B7BF5" w:rsidRPr="008639E2">
                <w:rPr>
                  <w:rStyle w:val="Hipervnculo"/>
                  <w:rFonts w:cs="Arial"/>
                  <w:i/>
                  <w:szCs w:val="20"/>
                  <w:lang w:val="es-CO"/>
                </w:rPr>
                <w:t>https://unwomen.sharepoint.com/management/Human-Resources/2016%20HR%20Intranet/Values%20and%20Competencies/Values%20%26%20competencies_updated_ES.pdf</w:t>
              </w:r>
            </w:hyperlink>
          </w:p>
          <w:p w14:paraId="2AA427E2" w14:textId="1725C394" w:rsidR="007B7BF5" w:rsidRPr="008639E2" w:rsidRDefault="007B7BF5" w:rsidP="003571FB">
            <w:pPr>
              <w:rPr>
                <w:rFonts w:cs="Arial"/>
                <w:szCs w:val="20"/>
                <w:lang w:val="es-CO"/>
              </w:rPr>
            </w:pPr>
          </w:p>
        </w:tc>
      </w:tr>
      <w:tr w:rsidR="00AF31A0" w:rsidRPr="008639E2"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8639E2" w:rsidRDefault="00B07A32" w:rsidP="003571FB">
            <w:pPr>
              <w:rPr>
                <w:b/>
                <w:bCs/>
                <w:sz w:val="24"/>
                <w:lang w:val="es-CO"/>
              </w:rPr>
            </w:pPr>
            <w:r w:rsidRPr="008639E2">
              <w:rPr>
                <w:rFonts w:cs="Arial"/>
                <w:b/>
                <w:bCs/>
                <w:szCs w:val="20"/>
                <w:lang w:val="es-CO"/>
              </w:rPr>
              <w:t>IX</w:t>
            </w:r>
            <w:r w:rsidR="00AE75EB" w:rsidRPr="008639E2">
              <w:rPr>
                <w:rFonts w:cs="Arial"/>
                <w:b/>
                <w:bCs/>
                <w:szCs w:val="20"/>
                <w:lang w:val="es-CO"/>
              </w:rPr>
              <w:t>.</w:t>
            </w:r>
            <w:r w:rsidR="00AF31A0" w:rsidRPr="008639E2">
              <w:rPr>
                <w:rFonts w:cs="Arial"/>
                <w:b/>
                <w:bCs/>
                <w:szCs w:val="20"/>
                <w:lang w:val="es-CO"/>
              </w:rPr>
              <w:t xml:space="preserve"> </w:t>
            </w:r>
            <w:r w:rsidR="00DE0C1D" w:rsidRPr="008639E2">
              <w:rPr>
                <w:rFonts w:cs="Arial"/>
                <w:b/>
                <w:bCs/>
                <w:szCs w:val="20"/>
                <w:lang w:val="es-CO"/>
              </w:rPr>
              <w:t>Requerimientos</w:t>
            </w:r>
          </w:p>
        </w:tc>
      </w:tr>
      <w:tr w:rsidR="00C15717" w:rsidRPr="008639E2" w14:paraId="77B4929B" w14:textId="77777777" w:rsidTr="001F7117">
        <w:tblPrEx>
          <w:tblLook w:val="0000" w:firstRow="0" w:lastRow="0" w:firstColumn="0" w:lastColumn="0" w:noHBand="0" w:noVBand="0"/>
        </w:tblPrEx>
        <w:trPr>
          <w:trHeight w:val="230"/>
        </w:trPr>
        <w:tc>
          <w:tcPr>
            <w:tcW w:w="2927" w:type="dxa"/>
          </w:tcPr>
          <w:p w14:paraId="6E529A31" w14:textId="77777777" w:rsidR="00C15717" w:rsidRPr="008639E2" w:rsidRDefault="00C15717" w:rsidP="00B010AA">
            <w:pPr>
              <w:rPr>
                <w:b/>
                <w:lang w:val="es-CO"/>
              </w:rPr>
            </w:pPr>
            <w:r w:rsidRPr="008639E2">
              <w:rPr>
                <w:b/>
                <w:lang w:val="es-CO"/>
              </w:rPr>
              <w:t>Educación:</w:t>
            </w:r>
          </w:p>
        </w:tc>
        <w:tc>
          <w:tcPr>
            <w:tcW w:w="6429" w:type="dxa"/>
          </w:tcPr>
          <w:p w14:paraId="71F24E59" w14:textId="16D01111" w:rsidR="00C15717" w:rsidRPr="008639E2" w:rsidRDefault="0027621E" w:rsidP="007C1408">
            <w:pPr>
              <w:spacing w:before="120" w:after="120"/>
              <w:jc w:val="both"/>
              <w:rPr>
                <w:rFonts w:cs="Arial"/>
                <w:color w:val="FF0000"/>
                <w:szCs w:val="20"/>
                <w:lang w:val="es-CO"/>
              </w:rPr>
            </w:pPr>
            <w:r w:rsidRPr="008639E2">
              <w:rPr>
                <w:rStyle w:val="normaltextrun"/>
                <w:rFonts w:eastAsia="Arial" w:cs="Arial"/>
                <w:color w:val="000000" w:themeColor="text1"/>
                <w:szCs w:val="20"/>
                <w:lang w:val="es-CO"/>
              </w:rPr>
              <w:t>Profesional en Ciencias Sociales, Ciencias Económicas y Administrativas, Ciencias Políticas, Derecho o áreas afines. Deseable posgrado en estudios de género, estudios del desarrollo, derecho, ciencias sociales o áreas afines.</w:t>
            </w:r>
          </w:p>
        </w:tc>
      </w:tr>
      <w:tr w:rsidR="00AF31A0" w:rsidRPr="008639E2" w14:paraId="360FEDF8" w14:textId="77777777" w:rsidTr="001F7117">
        <w:tblPrEx>
          <w:tblLook w:val="0000" w:firstRow="0" w:lastRow="0" w:firstColumn="0" w:lastColumn="0" w:noHBand="0" w:noVBand="0"/>
        </w:tblPrEx>
        <w:trPr>
          <w:trHeight w:val="855"/>
        </w:trPr>
        <w:tc>
          <w:tcPr>
            <w:tcW w:w="2927" w:type="dxa"/>
          </w:tcPr>
          <w:p w14:paraId="65694243" w14:textId="77777777" w:rsidR="00AF31A0" w:rsidRPr="008639E2" w:rsidRDefault="00AF31A0" w:rsidP="00B010AA">
            <w:pPr>
              <w:rPr>
                <w:b/>
                <w:lang w:val="es-CO"/>
              </w:rPr>
            </w:pPr>
          </w:p>
          <w:p w14:paraId="121FEB38" w14:textId="77777777" w:rsidR="00AF31A0" w:rsidRPr="008639E2" w:rsidRDefault="00DE0C1D" w:rsidP="00B010AA">
            <w:pPr>
              <w:rPr>
                <w:b/>
                <w:lang w:val="es-CO"/>
              </w:rPr>
            </w:pPr>
            <w:r w:rsidRPr="008639E2">
              <w:rPr>
                <w:b/>
                <w:lang w:val="es-CO"/>
              </w:rPr>
              <w:t>Experiencia</w:t>
            </w:r>
            <w:r w:rsidR="00AF31A0" w:rsidRPr="008639E2">
              <w:rPr>
                <w:b/>
                <w:lang w:val="es-CO"/>
              </w:rPr>
              <w:t>:</w:t>
            </w:r>
          </w:p>
        </w:tc>
        <w:tc>
          <w:tcPr>
            <w:tcW w:w="6429" w:type="dxa"/>
          </w:tcPr>
          <w:p w14:paraId="6D8F85E1" w14:textId="347D9501" w:rsidR="000E2CEB" w:rsidRPr="008639E2" w:rsidRDefault="0027621E" w:rsidP="000E2CEB">
            <w:pPr>
              <w:spacing w:before="120" w:after="120"/>
              <w:jc w:val="both"/>
              <w:rPr>
                <w:lang w:val="es-CO"/>
              </w:rPr>
            </w:pPr>
            <w:r w:rsidRPr="008639E2">
              <w:rPr>
                <w:lang w:val="es-CO"/>
              </w:rPr>
              <w:t>Experiencia general de ocho (8) años en el campo de desarrollo social y/o derechos humanos.</w:t>
            </w:r>
            <w:r w:rsidR="000E2CEB" w:rsidRPr="008639E2">
              <w:rPr>
                <w:lang w:val="es-CO"/>
              </w:rPr>
              <w:t xml:space="preserve"> </w:t>
            </w:r>
            <w:r w:rsidRPr="008639E2">
              <w:rPr>
                <w:lang w:val="es-CO"/>
              </w:rPr>
              <w:t>Experiencia específica de cuatro (4) años en elaboración de procesos de gestión de conocimiento, de preferencia con enfoque de género.</w:t>
            </w:r>
            <w:r w:rsidR="000E2CEB" w:rsidRPr="008639E2">
              <w:rPr>
                <w:lang w:val="es-CO"/>
              </w:rPr>
              <w:t xml:space="preserve"> Deseable experiencia en procesos </w:t>
            </w:r>
            <w:r w:rsidR="000E2CEB" w:rsidRPr="008639E2">
              <w:rPr>
                <w:lang w:val="es-CO"/>
              </w:rPr>
              <w:lastRenderedPageBreak/>
              <w:t>corporativos y/o de gestión del conocimiento con agencias del sistema de Naciones Unidas.</w:t>
            </w:r>
          </w:p>
        </w:tc>
      </w:tr>
      <w:tr w:rsidR="00AF31A0" w:rsidRPr="008639E2" w14:paraId="16C205E5" w14:textId="77777777" w:rsidTr="00FD5039">
        <w:tblPrEx>
          <w:tblLook w:val="0000" w:firstRow="0" w:lastRow="0" w:firstColumn="0" w:lastColumn="0" w:noHBand="0" w:noVBand="0"/>
        </w:tblPrEx>
        <w:trPr>
          <w:trHeight w:val="80"/>
        </w:trPr>
        <w:tc>
          <w:tcPr>
            <w:tcW w:w="2927" w:type="dxa"/>
            <w:vAlign w:val="center"/>
          </w:tcPr>
          <w:p w14:paraId="6CD27653" w14:textId="77777777" w:rsidR="00AF31A0" w:rsidRPr="008639E2" w:rsidRDefault="00DE0C1D" w:rsidP="00FD5039">
            <w:pPr>
              <w:rPr>
                <w:b/>
                <w:lang w:val="es-CO"/>
              </w:rPr>
            </w:pPr>
            <w:r w:rsidRPr="008639E2">
              <w:rPr>
                <w:b/>
                <w:lang w:val="es-CO"/>
              </w:rPr>
              <w:lastRenderedPageBreak/>
              <w:t>Lenguaje Requerido</w:t>
            </w:r>
            <w:r w:rsidR="00AF31A0" w:rsidRPr="008639E2">
              <w:rPr>
                <w:b/>
                <w:lang w:val="es-CO"/>
              </w:rPr>
              <w:t>:</w:t>
            </w:r>
          </w:p>
        </w:tc>
        <w:tc>
          <w:tcPr>
            <w:tcW w:w="6429" w:type="dxa"/>
          </w:tcPr>
          <w:p w14:paraId="61125133" w14:textId="2B139788" w:rsidR="00337450" w:rsidRPr="008639E2" w:rsidRDefault="000E2CEB" w:rsidP="0002574C">
            <w:pPr>
              <w:spacing w:before="120" w:after="120"/>
              <w:rPr>
                <w:rFonts w:cs="Arial"/>
                <w:color w:val="FF0000"/>
                <w:szCs w:val="20"/>
                <w:lang w:val="es-CO"/>
              </w:rPr>
            </w:pPr>
            <w:r w:rsidRPr="008639E2">
              <w:rPr>
                <w:lang w:val="es-CO"/>
              </w:rPr>
              <w:t>Español e Inglés</w:t>
            </w:r>
            <w:r w:rsidRPr="008639E2">
              <w:rPr>
                <w:rFonts w:cs="Arial"/>
                <w:color w:val="FF0000"/>
                <w:szCs w:val="20"/>
                <w:lang w:val="es-CO"/>
              </w:rPr>
              <w:t xml:space="preserve"> </w:t>
            </w:r>
          </w:p>
        </w:tc>
      </w:tr>
      <w:tr w:rsidR="00B07A32" w:rsidRPr="008639E2"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8639E2" w:rsidRDefault="00B07A32" w:rsidP="00B07A32">
            <w:pPr>
              <w:ind w:right="926"/>
              <w:rPr>
                <w:rFonts w:cs="Arial"/>
                <w:b/>
                <w:bCs/>
                <w:iCs/>
                <w:szCs w:val="20"/>
                <w:lang w:val="es-CO"/>
              </w:rPr>
            </w:pPr>
            <w:r w:rsidRPr="008639E2">
              <w:rPr>
                <w:rFonts w:cs="Arial"/>
                <w:b/>
                <w:bCs/>
                <w:szCs w:val="20"/>
                <w:lang w:val="es-CO"/>
              </w:rPr>
              <w:t xml:space="preserve">X. </w:t>
            </w:r>
            <w:r w:rsidR="00871568" w:rsidRPr="008639E2">
              <w:rPr>
                <w:rFonts w:cs="Arial"/>
                <w:b/>
                <w:bCs/>
                <w:szCs w:val="20"/>
                <w:lang w:val="es-CO"/>
              </w:rPr>
              <w:t>Metodología de evaluación</w:t>
            </w:r>
          </w:p>
        </w:tc>
      </w:tr>
      <w:tr w:rsidR="00B07A32" w:rsidRPr="008639E2" w14:paraId="0E510D30" w14:textId="77777777" w:rsidTr="001F7117">
        <w:tblPrEx>
          <w:tblLook w:val="0000" w:firstRow="0" w:lastRow="0" w:firstColumn="0" w:lastColumn="0" w:noHBand="0" w:noVBand="0"/>
        </w:tblPrEx>
        <w:trPr>
          <w:trHeight w:val="60"/>
        </w:trPr>
        <w:tc>
          <w:tcPr>
            <w:tcW w:w="9356" w:type="dxa"/>
            <w:gridSpan w:val="2"/>
          </w:tcPr>
          <w:p w14:paraId="3DD92C37" w14:textId="64A2E3E6" w:rsidR="00DD777F" w:rsidRPr="008639E2" w:rsidRDefault="00285234" w:rsidP="00A51071">
            <w:pPr>
              <w:rPr>
                <w:rFonts w:cs="Arial"/>
                <w:szCs w:val="20"/>
                <w:lang w:val="es-CO"/>
              </w:rPr>
            </w:pPr>
            <w:r w:rsidRPr="008639E2">
              <w:rPr>
                <w:rFonts w:cs="Arial"/>
                <w:szCs w:val="20"/>
                <w:lang w:val="es-CO"/>
              </w:rPr>
              <w:t>Los/as interesados/as</w:t>
            </w:r>
            <w:r w:rsidR="00A51071" w:rsidRPr="008639E2">
              <w:rPr>
                <w:rFonts w:cs="Arial"/>
                <w:szCs w:val="20"/>
                <w:lang w:val="es-CO"/>
              </w:rPr>
              <w:t xml:space="preserve"> deben llenar su </w:t>
            </w:r>
            <w:r w:rsidR="00975701" w:rsidRPr="008639E2">
              <w:rPr>
                <w:rFonts w:cs="Arial"/>
                <w:szCs w:val="20"/>
                <w:lang w:val="es-CO"/>
              </w:rPr>
              <w:t>aplicación y</w:t>
            </w:r>
            <w:r w:rsidRPr="008639E2">
              <w:rPr>
                <w:rFonts w:cs="Arial"/>
                <w:szCs w:val="20"/>
                <w:lang w:val="es-CO"/>
              </w:rPr>
              <w:t xml:space="preserve"> </w:t>
            </w:r>
            <w:r w:rsidR="00975701" w:rsidRPr="008639E2">
              <w:rPr>
                <w:rFonts w:cs="Arial"/>
                <w:szCs w:val="20"/>
                <w:lang w:val="es-CO"/>
              </w:rPr>
              <w:t>enviarla al</w:t>
            </w:r>
            <w:r w:rsidRPr="008639E2">
              <w:rPr>
                <w:rFonts w:cs="Arial"/>
                <w:szCs w:val="20"/>
                <w:lang w:val="es-CO"/>
              </w:rPr>
              <w:t xml:space="preserve"> correo: </w:t>
            </w:r>
            <w:hyperlink r:id="rId11" w:history="1">
              <w:r w:rsidR="00D81261" w:rsidRPr="008639E2">
                <w:rPr>
                  <w:rStyle w:val="Hipervnculo"/>
                  <w:lang w:val="es-CO"/>
                </w:rPr>
                <w:t>RRHH.colombia@unwomen.org</w:t>
              </w:r>
            </w:hyperlink>
          </w:p>
          <w:p w14:paraId="4F821910" w14:textId="7222059D" w:rsidR="00DD777F" w:rsidRPr="008639E2" w:rsidRDefault="008639E2" w:rsidP="00A51071">
            <w:pPr>
              <w:rPr>
                <w:rFonts w:cs="Arial"/>
                <w:b/>
                <w:bCs/>
                <w:szCs w:val="20"/>
                <w:lang w:val="es-CO"/>
              </w:rPr>
            </w:pPr>
            <w:r w:rsidRPr="008639E2">
              <w:rPr>
                <w:rFonts w:cs="Arial"/>
                <w:b/>
                <w:bCs/>
                <w:szCs w:val="20"/>
                <w:lang w:val="es-CO"/>
              </w:rPr>
              <w:t>A más tardar el día 21 de noviembre de 2023</w:t>
            </w:r>
          </w:p>
          <w:p w14:paraId="55A7121E" w14:textId="77777777" w:rsidR="008639E2" w:rsidRDefault="00A51071" w:rsidP="00A51071">
            <w:pPr>
              <w:rPr>
                <w:rFonts w:cs="Arial"/>
                <w:szCs w:val="20"/>
                <w:lang w:val="es-CO"/>
              </w:rPr>
            </w:pPr>
            <w:r w:rsidRPr="008639E2">
              <w:rPr>
                <w:rFonts w:cs="Arial"/>
                <w:szCs w:val="20"/>
                <w:lang w:val="es-CO"/>
              </w:rPr>
              <w:t xml:space="preserve"> </w:t>
            </w:r>
          </w:p>
          <w:p w14:paraId="4D0867E8" w14:textId="1E3E4343" w:rsidR="00A51071" w:rsidRPr="008639E2" w:rsidRDefault="00A51071" w:rsidP="00A51071">
            <w:pPr>
              <w:rPr>
                <w:rFonts w:cs="Arial"/>
                <w:szCs w:val="20"/>
                <w:lang w:val="es-CO"/>
              </w:rPr>
            </w:pPr>
            <w:r w:rsidRPr="008639E2">
              <w:rPr>
                <w:rFonts w:cs="Arial"/>
                <w:szCs w:val="20"/>
                <w:lang w:val="es-CO"/>
              </w:rPr>
              <w:t xml:space="preserve">La </w:t>
            </w:r>
            <w:r w:rsidR="00285234" w:rsidRPr="008639E2">
              <w:rPr>
                <w:rFonts w:cs="Arial"/>
                <w:szCs w:val="20"/>
                <w:lang w:val="es-CO"/>
              </w:rPr>
              <w:t>cual</w:t>
            </w:r>
            <w:r w:rsidRPr="008639E2">
              <w:rPr>
                <w:rFonts w:cs="Arial"/>
                <w:szCs w:val="20"/>
                <w:lang w:val="es-CO"/>
              </w:rPr>
              <w:t xml:space="preserve"> consiste en:</w:t>
            </w:r>
          </w:p>
          <w:p w14:paraId="56871B1A" w14:textId="77777777" w:rsidR="008A54F4" w:rsidRPr="008639E2" w:rsidRDefault="008A54F4" w:rsidP="00A51071">
            <w:pPr>
              <w:rPr>
                <w:rFonts w:cs="Arial"/>
                <w:szCs w:val="20"/>
                <w:lang w:val="es-CO"/>
              </w:rPr>
            </w:pPr>
          </w:p>
          <w:p w14:paraId="18279CE6" w14:textId="1CA9E2F1" w:rsidR="008A54F4" w:rsidRPr="008639E2" w:rsidRDefault="008A54F4" w:rsidP="00C6536C">
            <w:pPr>
              <w:pStyle w:val="Prrafodelista"/>
              <w:numPr>
                <w:ilvl w:val="0"/>
                <w:numId w:val="5"/>
              </w:numPr>
              <w:rPr>
                <w:rFonts w:cs="Arial"/>
                <w:szCs w:val="20"/>
                <w:lang w:val="es-CO"/>
              </w:rPr>
            </w:pPr>
            <w:r w:rsidRPr="008639E2">
              <w:rPr>
                <w:rFonts w:cs="Arial"/>
                <w:szCs w:val="20"/>
                <w:lang w:val="es-CO"/>
              </w:rPr>
              <w:t>Carta de Presentación debidamente firmada</w:t>
            </w:r>
            <w:r w:rsidR="00235D81" w:rsidRPr="008639E2">
              <w:rPr>
                <w:rFonts w:cs="Arial"/>
                <w:szCs w:val="20"/>
                <w:lang w:val="es-CO"/>
              </w:rPr>
              <w:t xml:space="preserve"> incluida en este documento de la página </w:t>
            </w:r>
            <w:r w:rsidR="005F0BE7" w:rsidRPr="008639E2">
              <w:rPr>
                <w:rFonts w:cs="Arial"/>
                <w:szCs w:val="20"/>
                <w:lang w:val="es-CO"/>
              </w:rPr>
              <w:t>10</w:t>
            </w:r>
            <w:r w:rsidR="00235D81" w:rsidRPr="008639E2">
              <w:rPr>
                <w:rFonts w:cs="Arial"/>
                <w:szCs w:val="20"/>
                <w:lang w:val="es-CO"/>
              </w:rPr>
              <w:t xml:space="preserve"> a la </w:t>
            </w:r>
            <w:r w:rsidR="00B877DE" w:rsidRPr="008639E2">
              <w:rPr>
                <w:rFonts w:cs="Arial"/>
                <w:szCs w:val="20"/>
                <w:lang w:val="es-CO"/>
              </w:rPr>
              <w:t>1</w:t>
            </w:r>
            <w:r w:rsidR="005F0BE7" w:rsidRPr="008639E2">
              <w:rPr>
                <w:rFonts w:cs="Arial"/>
                <w:szCs w:val="20"/>
                <w:lang w:val="es-CO"/>
              </w:rPr>
              <w:t>3</w:t>
            </w:r>
            <w:r w:rsidR="00235D81" w:rsidRPr="008639E2">
              <w:rPr>
                <w:rFonts w:cs="Arial"/>
                <w:szCs w:val="20"/>
                <w:lang w:val="es-CO"/>
              </w:rPr>
              <w:t>.</w:t>
            </w:r>
          </w:p>
          <w:p w14:paraId="42BADEF9" w14:textId="4248C2CF" w:rsidR="009722A3" w:rsidRPr="008639E2" w:rsidRDefault="00285234" w:rsidP="00C6536C">
            <w:pPr>
              <w:pStyle w:val="Prrafodelista"/>
              <w:numPr>
                <w:ilvl w:val="0"/>
                <w:numId w:val="5"/>
              </w:numPr>
              <w:rPr>
                <w:rFonts w:cs="Arial"/>
                <w:szCs w:val="20"/>
                <w:lang w:val="es-CO"/>
              </w:rPr>
            </w:pPr>
            <w:r w:rsidRPr="008639E2">
              <w:rPr>
                <w:rFonts w:cs="Arial"/>
                <w:szCs w:val="20"/>
                <w:lang w:val="es-CO"/>
              </w:rPr>
              <w:t>F</w:t>
            </w:r>
            <w:r w:rsidR="00A51071" w:rsidRPr="008639E2">
              <w:rPr>
                <w:rFonts w:cs="Arial"/>
                <w:szCs w:val="20"/>
                <w:lang w:val="es-CO"/>
              </w:rPr>
              <w:t xml:space="preserve">ormulario P-11 </w:t>
            </w:r>
            <w:r w:rsidRPr="008639E2">
              <w:rPr>
                <w:rFonts w:cs="Arial"/>
                <w:szCs w:val="20"/>
                <w:lang w:val="es-CO"/>
              </w:rPr>
              <w:t xml:space="preserve">debidamente diligenciado </w:t>
            </w:r>
            <w:r w:rsidR="00975701" w:rsidRPr="008639E2">
              <w:rPr>
                <w:rFonts w:cs="Arial"/>
                <w:szCs w:val="20"/>
                <w:lang w:val="es-CO"/>
              </w:rPr>
              <w:t>y firmado</w:t>
            </w:r>
            <w:r w:rsidR="009722A3" w:rsidRPr="008639E2">
              <w:rPr>
                <w:rFonts w:cs="Arial"/>
                <w:szCs w:val="20"/>
                <w:lang w:val="es-CO"/>
              </w:rPr>
              <w:t xml:space="preserve"> (El formulario P-11 puede ser encontrado en el siguiente </w:t>
            </w:r>
            <w:r w:rsidR="00975701" w:rsidRPr="008639E2">
              <w:rPr>
                <w:rFonts w:cs="Arial"/>
                <w:szCs w:val="20"/>
                <w:lang w:val="es-CO"/>
              </w:rPr>
              <w:t>enlace</w:t>
            </w:r>
            <w:r w:rsidR="009722A3" w:rsidRPr="008639E2">
              <w:rPr>
                <w:rFonts w:cs="Arial"/>
                <w:szCs w:val="20"/>
                <w:lang w:val="es-CO"/>
              </w:rPr>
              <w:t xml:space="preserve">: </w:t>
            </w:r>
            <w:hyperlink r:id="rId12" w:history="1">
              <w:r w:rsidR="009722A3" w:rsidRPr="008639E2">
                <w:rPr>
                  <w:rFonts w:cs="Arial"/>
                  <w:lang w:val="es-CO"/>
                </w:rPr>
                <w:t>http://www.unwomen.org/en/about-us/employment</w:t>
              </w:r>
            </w:hyperlink>
            <w:r w:rsidR="009722A3" w:rsidRPr="008639E2">
              <w:rPr>
                <w:rFonts w:cs="Arial"/>
                <w:szCs w:val="20"/>
                <w:lang w:val="es-CO"/>
              </w:rPr>
              <w:t>).</w:t>
            </w:r>
          </w:p>
          <w:p w14:paraId="4620E273" w14:textId="77777777" w:rsidR="00C6536C" w:rsidRPr="008639E2" w:rsidRDefault="00C6536C" w:rsidP="00C6536C">
            <w:pPr>
              <w:pStyle w:val="Prrafodelista"/>
              <w:numPr>
                <w:ilvl w:val="0"/>
                <w:numId w:val="5"/>
              </w:numPr>
              <w:rPr>
                <w:lang w:val="es-CO"/>
              </w:rPr>
            </w:pPr>
            <w:r w:rsidRPr="008639E2">
              <w:rPr>
                <w:lang w:val="es-CO"/>
              </w:rPr>
              <w:t xml:space="preserve">Propuesta técnica </w:t>
            </w:r>
            <w:r w:rsidRPr="008639E2">
              <w:rPr>
                <w:szCs w:val="20"/>
                <w:lang w:val="es-CO"/>
              </w:rPr>
              <w:t>para el desarrollo de la consultoría que incluya: enfoque de trabajo, metodología a utilizar y cronograma de actividades. (Máximo 5 hojas).</w:t>
            </w:r>
          </w:p>
          <w:p w14:paraId="5E4FD45F" w14:textId="083BA463" w:rsidR="003C1059" w:rsidRPr="008639E2" w:rsidRDefault="00C6536C" w:rsidP="00C6536C">
            <w:pPr>
              <w:pStyle w:val="Prrafodelista"/>
              <w:numPr>
                <w:ilvl w:val="0"/>
                <w:numId w:val="5"/>
              </w:numPr>
              <w:rPr>
                <w:lang w:val="es-CO"/>
              </w:rPr>
            </w:pPr>
            <w:r w:rsidRPr="008639E2">
              <w:rPr>
                <w:szCs w:val="20"/>
                <w:lang w:val="es-CO"/>
              </w:rPr>
              <w:t xml:space="preserve">Propuesta </w:t>
            </w:r>
            <w:r w:rsidR="008639E2" w:rsidRPr="008639E2">
              <w:rPr>
                <w:rFonts w:cs="Arial"/>
                <w:szCs w:val="20"/>
                <w:lang w:val="es-CO"/>
              </w:rPr>
              <w:t>económica</w:t>
            </w:r>
          </w:p>
          <w:p w14:paraId="2AFB417E" w14:textId="77777777" w:rsidR="00A51071" w:rsidRPr="008639E2" w:rsidRDefault="00A51071" w:rsidP="009722A3">
            <w:pPr>
              <w:rPr>
                <w:rFonts w:cs="Arial"/>
                <w:szCs w:val="20"/>
                <w:lang w:val="es-CO"/>
              </w:rPr>
            </w:pPr>
          </w:p>
          <w:p w14:paraId="040C5B3D" w14:textId="7F228B07" w:rsidR="00A51071" w:rsidRPr="008639E2" w:rsidRDefault="00A51071" w:rsidP="00BA572B">
            <w:pPr>
              <w:jc w:val="both"/>
              <w:rPr>
                <w:rFonts w:cs="Arial"/>
                <w:szCs w:val="20"/>
                <w:lang w:val="es-CO"/>
              </w:rPr>
            </w:pPr>
            <w:r w:rsidRPr="008639E2">
              <w:rPr>
                <w:rFonts w:cs="Arial"/>
                <w:szCs w:val="20"/>
                <w:lang w:val="es-CO"/>
              </w:rPr>
              <w:t>Se elegirá el/la consultor</w:t>
            </w:r>
            <w:r w:rsidR="0070355A" w:rsidRPr="008639E2">
              <w:rPr>
                <w:rFonts w:cs="Arial"/>
                <w:szCs w:val="20"/>
                <w:lang w:val="es-CO"/>
              </w:rPr>
              <w:t>(</w:t>
            </w:r>
            <w:r w:rsidRPr="008639E2">
              <w:rPr>
                <w:rFonts w:cs="Arial"/>
                <w:szCs w:val="20"/>
                <w:lang w:val="es-CO"/>
              </w:rPr>
              <w:t>a</w:t>
            </w:r>
            <w:r w:rsidR="00330604" w:rsidRPr="008639E2">
              <w:rPr>
                <w:rFonts w:cs="Arial"/>
                <w:szCs w:val="20"/>
                <w:lang w:val="es-CO"/>
              </w:rPr>
              <w:t>)</w:t>
            </w:r>
            <w:r w:rsidRPr="008639E2">
              <w:rPr>
                <w:rFonts w:cs="Arial"/>
                <w:szCs w:val="20"/>
                <w:lang w:val="es-CO"/>
              </w:rPr>
              <w:t xml:space="preserve"> que cumpla con cada uno de los requisitos solicitados en el punto IX</w:t>
            </w:r>
            <w:r w:rsidR="007A0C35" w:rsidRPr="008639E2">
              <w:rPr>
                <w:rFonts w:cs="Arial"/>
                <w:szCs w:val="20"/>
                <w:lang w:val="es-CO"/>
              </w:rPr>
              <w:t xml:space="preserve">, </w:t>
            </w:r>
            <w:r w:rsidRPr="008639E2">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8639E2"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8639E2" w14:paraId="682D43C9"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8639E2"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8639E2">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8639E2"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8639E2">
                    <w:rPr>
                      <w:rFonts w:eastAsia="Arial Unicode MS"/>
                      <w:b/>
                      <w:bCs/>
                      <w:sz w:val="22"/>
                      <w:szCs w:val="22"/>
                      <w:u w:color="000000"/>
                      <w:bdr w:val="nil"/>
                      <w:lang w:val="es-CO" w:eastAsia="es-MX"/>
                    </w:rPr>
                    <w:t>%</w:t>
                  </w:r>
                </w:p>
              </w:tc>
            </w:tr>
            <w:tr w:rsidR="0058125F" w:rsidRPr="008639E2" w14:paraId="34F08998"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8639E2" w:rsidRDefault="002F3865" w:rsidP="002F3865">
                  <w:pPr>
                    <w:pBdr>
                      <w:top w:val="nil"/>
                      <w:left w:val="nil"/>
                      <w:bottom w:val="nil"/>
                      <w:right w:val="nil"/>
                      <w:between w:val="nil"/>
                      <w:bar w:val="nil"/>
                    </w:pBdr>
                    <w:spacing w:line="276" w:lineRule="auto"/>
                    <w:rPr>
                      <w:rFonts w:cs="Arial"/>
                      <w:szCs w:val="20"/>
                      <w:lang w:val="es-CO"/>
                    </w:rPr>
                  </w:pPr>
                  <w:r w:rsidRPr="008639E2">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41A3F088" w:rsidR="002F3865" w:rsidRPr="008639E2" w:rsidRDefault="00310CE0" w:rsidP="002F3865">
                  <w:pPr>
                    <w:pBdr>
                      <w:top w:val="nil"/>
                      <w:left w:val="nil"/>
                      <w:bottom w:val="nil"/>
                      <w:right w:val="nil"/>
                      <w:between w:val="nil"/>
                      <w:bar w:val="nil"/>
                    </w:pBdr>
                    <w:spacing w:line="276" w:lineRule="auto"/>
                    <w:jc w:val="center"/>
                    <w:rPr>
                      <w:rFonts w:cs="Arial"/>
                      <w:szCs w:val="20"/>
                      <w:lang w:val="es-CO"/>
                    </w:rPr>
                  </w:pPr>
                  <w:r w:rsidRPr="008639E2">
                    <w:rPr>
                      <w:rFonts w:cs="Arial"/>
                      <w:szCs w:val="20"/>
                      <w:lang w:val="es-CO"/>
                    </w:rPr>
                    <w:t>30</w:t>
                  </w:r>
                  <w:r w:rsidR="002F3865" w:rsidRPr="008639E2">
                    <w:rPr>
                      <w:rFonts w:cs="Arial"/>
                      <w:szCs w:val="20"/>
                      <w:lang w:val="es-CO"/>
                    </w:rPr>
                    <w:t xml:space="preserve">% </w:t>
                  </w:r>
                </w:p>
              </w:tc>
            </w:tr>
            <w:tr w:rsidR="00310CE0" w:rsidRPr="008639E2" w14:paraId="150B6C87" w14:textId="77777777">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BC2C" w14:textId="09C2E9CE" w:rsidR="00310CE0" w:rsidRPr="008639E2" w:rsidRDefault="00310CE0" w:rsidP="002F3865">
                  <w:pPr>
                    <w:pBdr>
                      <w:top w:val="nil"/>
                      <w:left w:val="nil"/>
                      <w:bottom w:val="nil"/>
                      <w:right w:val="nil"/>
                      <w:between w:val="nil"/>
                      <w:bar w:val="nil"/>
                    </w:pBdr>
                    <w:spacing w:line="276" w:lineRule="auto"/>
                    <w:rPr>
                      <w:rFonts w:cs="Arial"/>
                      <w:szCs w:val="20"/>
                      <w:lang w:val="es-CO"/>
                    </w:rPr>
                  </w:pPr>
                  <w:r w:rsidRPr="008639E2">
                    <w:rPr>
                      <w:rFonts w:cs="Arial"/>
                      <w:szCs w:val="20"/>
                      <w:lang w:val="es-CO"/>
                    </w:rPr>
                    <w:t>Propuesta técnica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6EA68" w14:textId="6FC456F6" w:rsidR="00310CE0" w:rsidRPr="008639E2" w:rsidRDefault="00310CE0" w:rsidP="002F3865">
                  <w:pPr>
                    <w:pBdr>
                      <w:top w:val="nil"/>
                      <w:left w:val="nil"/>
                      <w:bottom w:val="nil"/>
                      <w:right w:val="nil"/>
                      <w:between w:val="nil"/>
                      <w:bar w:val="nil"/>
                    </w:pBdr>
                    <w:spacing w:line="276" w:lineRule="auto"/>
                    <w:jc w:val="center"/>
                    <w:rPr>
                      <w:rFonts w:cs="Arial"/>
                      <w:szCs w:val="20"/>
                      <w:lang w:val="es-CO"/>
                    </w:rPr>
                  </w:pPr>
                  <w:r w:rsidRPr="008639E2">
                    <w:rPr>
                      <w:rFonts w:cs="Arial"/>
                      <w:szCs w:val="20"/>
                      <w:lang w:val="es-CO"/>
                    </w:rPr>
                    <w:t>40%</w:t>
                  </w:r>
                </w:p>
              </w:tc>
            </w:tr>
            <w:tr w:rsidR="0058125F" w:rsidRPr="008639E2" w14:paraId="720DD571" w14:textId="77777777">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1E7130C" w:rsidR="00E01D86" w:rsidRPr="008639E2" w:rsidRDefault="00310CE0" w:rsidP="002F3865">
                  <w:pPr>
                    <w:pBdr>
                      <w:top w:val="nil"/>
                      <w:left w:val="nil"/>
                      <w:bottom w:val="nil"/>
                      <w:right w:val="nil"/>
                      <w:between w:val="nil"/>
                      <w:bar w:val="nil"/>
                    </w:pBdr>
                    <w:spacing w:line="276" w:lineRule="auto"/>
                    <w:jc w:val="both"/>
                    <w:rPr>
                      <w:rFonts w:cs="Arial"/>
                      <w:szCs w:val="20"/>
                      <w:lang w:val="es-CO"/>
                    </w:rPr>
                  </w:pPr>
                  <w:r w:rsidRPr="008639E2">
                    <w:rPr>
                      <w:rFonts w:cs="Arial"/>
                      <w:szCs w:val="20"/>
                      <w:lang w:val="es-CO"/>
                    </w:rPr>
                    <w:t>Propuesta económica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285C3C20" w:rsidR="00E01D86" w:rsidRPr="008639E2" w:rsidRDefault="00310CE0" w:rsidP="002F3865">
                  <w:pPr>
                    <w:pBdr>
                      <w:top w:val="nil"/>
                      <w:left w:val="nil"/>
                      <w:bottom w:val="nil"/>
                      <w:right w:val="nil"/>
                      <w:between w:val="nil"/>
                      <w:bar w:val="nil"/>
                    </w:pBdr>
                    <w:spacing w:line="276" w:lineRule="auto"/>
                    <w:jc w:val="center"/>
                    <w:rPr>
                      <w:rFonts w:cs="Arial"/>
                      <w:szCs w:val="20"/>
                      <w:lang w:val="es-CO"/>
                    </w:rPr>
                  </w:pPr>
                  <w:r w:rsidRPr="008639E2">
                    <w:rPr>
                      <w:rFonts w:cs="Arial"/>
                      <w:szCs w:val="20"/>
                      <w:lang w:val="es-CO"/>
                    </w:rPr>
                    <w:t>30</w:t>
                  </w:r>
                  <w:r w:rsidR="00E01D86" w:rsidRPr="008639E2">
                    <w:rPr>
                      <w:rFonts w:cs="Arial"/>
                      <w:szCs w:val="20"/>
                      <w:lang w:val="es-CO"/>
                    </w:rPr>
                    <w:t>%</w:t>
                  </w:r>
                </w:p>
              </w:tc>
            </w:tr>
            <w:tr w:rsidR="0058125F" w:rsidRPr="008639E2" w14:paraId="39757AB9" w14:textId="77777777">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8639E2" w:rsidRDefault="002F3865" w:rsidP="002F3865">
                  <w:pPr>
                    <w:pBdr>
                      <w:top w:val="nil"/>
                      <w:left w:val="nil"/>
                      <w:bottom w:val="nil"/>
                      <w:right w:val="nil"/>
                      <w:between w:val="nil"/>
                      <w:bar w:val="nil"/>
                    </w:pBdr>
                    <w:spacing w:line="276" w:lineRule="auto"/>
                    <w:jc w:val="both"/>
                    <w:rPr>
                      <w:rFonts w:cs="Arial"/>
                      <w:szCs w:val="20"/>
                      <w:lang w:val="es-CO"/>
                    </w:rPr>
                  </w:pPr>
                  <w:r w:rsidRPr="008639E2">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8639E2" w:rsidRDefault="002F3865" w:rsidP="002F3865">
                  <w:pPr>
                    <w:pBdr>
                      <w:top w:val="nil"/>
                      <w:left w:val="nil"/>
                      <w:bottom w:val="nil"/>
                      <w:right w:val="nil"/>
                      <w:between w:val="nil"/>
                      <w:bar w:val="nil"/>
                    </w:pBdr>
                    <w:spacing w:line="276" w:lineRule="auto"/>
                    <w:jc w:val="center"/>
                    <w:rPr>
                      <w:rFonts w:cs="Arial"/>
                      <w:szCs w:val="20"/>
                      <w:lang w:val="es-CO"/>
                    </w:rPr>
                  </w:pPr>
                  <w:r w:rsidRPr="008639E2">
                    <w:rPr>
                      <w:rFonts w:cs="Arial"/>
                      <w:szCs w:val="20"/>
                      <w:lang w:val="es-CO"/>
                    </w:rPr>
                    <w:t>100%</w:t>
                  </w:r>
                </w:p>
              </w:tc>
            </w:tr>
          </w:tbl>
          <w:p w14:paraId="6AF1D16A" w14:textId="77777777" w:rsidR="007A0070" w:rsidRPr="008639E2" w:rsidRDefault="007A0070" w:rsidP="00B07A32">
            <w:pPr>
              <w:rPr>
                <w:bCs/>
                <w:lang w:val="es-CO" w:eastAsia="it-IT"/>
              </w:rPr>
            </w:pPr>
          </w:p>
          <w:p w14:paraId="59FBB0EA" w14:textId="77777777" w:rsidR="0088139C" w:rsidRPr="008639E2" w:rsidRDefault="00871568" w:rsidP="00B07A32">
            <w:pPr>
              <w:rPr>
                <w:bCs/>
                <w:lang w:val="es-CO" w:eastAsia="it-IT"/>
              </w:rPr>
            </w:pPr>
            <w:r w:rsidRPr="008639E2">
              <w:rPr>
                <w:bCs/>
                <w:lang w:val="es-CO" w:eastAsia="it-IT"/>
              </w:rPr>
              <w:t>Los criterios de cal</w:t>
            </w:r>
            <w:r w:rsidR="0088139C" w:rsidRPr="008639E2">
              <w:rPr>
                <w:bCs/>
                <w:lang w:val="es-CO" w:eastAsia="it-IT"/>
              </w:rPr>
              <w:t>ificación deben ser detallados.</w:t>
            </w:r>
          </w:p>
          <w:p w14:paraId="27BEDFF2" w14:textId="77777777" w:rsidR="00D14CA4" w:rsidRPr="008639E2"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8639E2"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8639E2" w:rsidRDefault="0088139C" w:rsidP="0088139C">
                  <w:pPr>
                    <w:jc w:val="both"/>
                    <w:rPr>
                      <w:b/>
                      <w:bCs/>
                      <w:color w:val="000000"/>
                      <w:sz w:val="18"/>
                      <w:szCs w:val="18"/>
                      <w:lang w:val="es-CO" w:eastAsia="es-MX"/>
                    </w:rPr>
                  </w:pPr>
                  <w:r w:rsidRPr="008639E2">
                    <w:rPr>
                      <w:rFonts w:eastAsia="Batang"/>
                      <w:b/>
                      <w:bCs/>
                      <w:color w:val="000000"/>
                      <w:sz w:val="18"/>
                      <w:szCs w:val="18"/>
                      <w:lang w:val="es-CO" w:eastAsia="ko-KR"/>
                    </w:rPr>
                    <w:t xml:space="preserve">ETAPA </w:t>
                  </w:r>
                  <w:r w:rsidR="00DD777F" w:rsidRPr="008639E2">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8639E2" w:rsidRDefault="0088139C" w:rsidP="0088139C">
                  <w:pPr>
                    <w:rPr>
                      <w:b/>
                      <w:bCs/>
                      <w:color w:val="000000"/>
                      <w:sz w:val="18"/>
                      <w:szCs w:val="18"/>
                      <w:lang w:val="es-CO" w:eastAsia="es-MX"/>
                    </w:rPr>
                  </w:pPr>
                  <w:r w:rsidRPr="008639E2">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8639E2" w:rsidRDefault="0088139C" w:rsidP="0088139C">
                  <w:pPr>
                    <w:jc w:val="center"/>
                    <w:rPr>
                      <w:color w:val="000000"/>
                      <w:sz w:val="18"/>
                      <w:szCs w:val="18"/>
                      <w:lang w:val="es-CO" w:eastAsia="es-MX"/>
                    </w:rPr>
                  </w:pPr>
                  <w:r w:rsidRPr="008639E2">
                    <w:rPr>
                      <w:color w:val="000000"/>
                      <w:sz w:val="18"/>
                      <w:szCs w:val="18"/>
                      <w:lang w:val="es-CO" w:eastAsia="es-MX"/>
                    </w:rPr>
                    <w:t xml:space="preserve">En esta etapa se evaluará y ponderará la información presentada en el P11 conforme a </w:t>
                  </w:r>
                  <w:r w:rsidRPr="008639E2">
                    <w:rPr>
                      <w:b/>
                      <w:bCs/>
                      <w:color w:val="000000"/>
                      <w:sz w:val="18"/>
                      <w:szCs w:val="18"/>
                      <w:u w:val="single"/>
                      <w:lang w:val="es-CO" w:eastAsia="es-MX"/>
                    </w:rPr>
                    <w:t>CALIFICACIONES Y REQUISITOS</w:t>
                  </w:r>
                  <w:r w:rsidRPr="008639E2">
                    <w:rPr>
                      <w:b/>
                      <w:bCs/>
                      <w:color w:val="000000"/>
                      <w:sz w:val="18"/>
                      <w:szCs w:val="18"/>
                      <w:lang w:val="es-CO" w:eastAsia="es-MX"/>
                    </w:rPr>
                    <w:t xml:space="preserve"> </w:t>
                  </w:r>
                  <w:r w:rsidRPr="008639E2">
                    <w:rPr>
                      <w:color w:val="000000"/>
                      <w:sz w:val="18"/>
                      <w:szCs w:val="18"/>
                      <w:lang w:val="es-CO" w:eastAsia="es-MX"/>
                    </w:rPr>
                    <w:t>y</w:t>
                  </w:r>
                  <w:r w:rsidRPr="008639E2">
                    <w:rPr>
                      <w:b/>
                      <w:bCs/>
                      <w:color w:val="000000"/>
                      <w:sz w:val="18"/>
                      <w:szCs w:val="18"/>
                      <w:lang w:val="es-CO" w:eastAsia="es-MX"/>
                    </w:rPr>
                    <w:t xml:space="preserve"> </w:t>
                  </w:r>
                  <w:r w:rsidR="00DD777F" w:rsidRPr="008639E2">
                    <w:rPr>
                      <w:b/>
                      <w:bCs/>
                      <w:color w:val="000000"/>
                      <w:sz w:val="18"/>
                      <w:szCs w:val="18"/>
                      <w:u w:val="single"/>
                      <w:lang w:val="es-CO" w:eastAsia="es-MX"/>
                    </w:rPr>
                    <w:t>PRESENTACIÓN DE PROPUESTA</w:t>
                  </w:r>
                </w:p>
              </w:tc>
            </w:tr>
            <w:tr w:rsidR="0088139C" w:rsidRPr="008639E2"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8639E2" w:rsidRDefault="0088139C" w:rsidP="00BA572B">
                  <w:pPr>
                    <w:jc w:val="both"/>
                    <w:rPr>
                      <w:rFonts w:cs="Arial"/>
                      <w:sz w:val="18"/>
                      <w:szCs w:val="18"/>
                      <w:lang w:val="es-CO"/>
                    </w:rPr>
                  </w:pPr>
                  <w:r w:rsidRPr="008639E2">
                    <w:rPr>
                      <w:rFonts w:cs="Arial"/>
                      <w:sz w:val="18"/>
                      <w:szCs w:val="18"/>
                      <w:lang w:val="es-CO"/>
                    </w:rPr>
                    <w:t>En caso de no cumplir con el requisito indispensable de Educación: Título de Pregrado o áreas relacionadas su aplicación no será considerada y no podrá continuar dentro del proceso de selección.</w:t>
                  </w:r>
                </w:p>
                <w:p w14:paraId="1FCB06FB" w14:textId="4C6D061B" w:rsidR="002F3865" w:rsidRPr="008639E2" w:rsidRDefault="002F3865" w:rsidP="00354DB2">
                  <w:pPr>
                    <w:rPr>
                      <w:i/>
                      <w:iCs/>
                      <w:color w:val="000000"/>
                      <w:sz w:val="18"/>
                      <w:szCs w:val="18"/>
                      <w:lang w:val="es-CO" w:eastAsia="es-MX"/>
                    </w:rPr>
                  </w:pPr>
                </w:p>
              </w:tc>
            </w:tr>
            <w:tr w:rsidR="0088139C" w:rsidRPr="008639E2"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8639E2" w:rsidRDefault="0088139C" w:rsidP="0088139C">
                  <w:pPr>
                    <w:jc w:val="center"/>
                    <w:rPr>
                      <w:b/>
                      <w:bCs/>
                      <w:sz w:val="18"/>
                      <w:szCs w:val="18"/>
                      <w:lang w:val="es-CO" w:eastAsia="es-MX"/>
                    </w:rPr>
                  </w:pPr>
                  <w:r w:rsidRPr="008639E2">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8639E2" w:rsidRDefault="0088139C" w:rsidP="0088139C">
                  <w:pPr>
                    <w:jc w:val="center"/>
                    <w:rPr>
                      <w:b/>
                      <w:bCs/>
                      <w:sz w:val="18"/>
                      <w:szCs w:val="18"/>
                      <w:lang w:val="es-CO" w:eastAsia="es-MX"/>
                    </w:rPr>
                  </w:pPr>
                  <w:r w:rsidRPr="008639E2">
                    <w:rPr>
                      <w:rFonts w:eastAsia="BatangChe"/>
                      <w:b/>
                      <w:bCs/>
                      <w:sz w:val="18"/>
                      <w:szCs w:val="18"/>
                      <w:lang w:val="es-CO" w:eastAsia="ko-KR"/>
                    </w:rPr>
                    <w:t>PUNTAJE</w:t>
                  </w:r>
                </w:p>
              </w:tc>
            </w:tr>
            <w:tr w:rsidR="00041FEB" w:rsidRPr="008639E2"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8639E2" w:rsidRDefault="00041FEB" w:rsidP="0088139C">
                  <w:pPr>
                    <w:jc w:val="both"/>
                    <w:rPr>
                      <w:b/>
                      <w:bCs/>
                      <w:sz w:val="18"/>
                      <w:szCs w:val="18"/>
                      <w:lang w:val="es-CO" w:eastAsia="es-MX"/>
                    </w:rPr>
                  </w:pPr>
                  <w:r w:rsidRPr="008639E2">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588B7ABF" w:rsidR="00041FEB" w:rsidRPr="008639E2" w:rsidRDefault="000E2CEB" w:rsidP="0088139C">
                  <w:pPr>
                    <w:jc w:val="both"/>
                    <w:rPr>
                      <w:sz w:val="18"/>
                      <w:szCs w:val="18"/>
                      <w:lang w:val="es-CO" w:eastAsia="es-MX"/>
                    </w:rPr>
                  </w:pPr>
                  <w:r w:rsidRPr="008639E2">
                    <w:rPr>
                      <w:rStyle w:val="normaltextrun"/>
                      <w:rFonts w:eastAsia="Arial" w:cs="Arial"/>
                      <w:color w:val="000000" w:themeColor="text1"/>
                      <w:sz w:val="18"/>
                      <w:szCs w:val="18"/>
                      <w:lang w:val="es-CO"/>
                    </w:rPr>
                    <w:t>Profesional en Ciencias Sociales, Ciencias Económicas y Administrativas, Ciencias Políticas, Derecho o áreas afines. Deseable posgrado en estudios de género, estudios del desarrollo, derecho, ciencias sociales o áreas afines.</w:t>
                  </w:r>
                </w:p>
              </w:tc>
              <w:tc>
                <w:tcPr>
                  <w:tcW w:w="1380" w:type="pct"/>
                  <w:tcBorders>
                    <w:top w:val="nil"/>
                    <w:left w:val="nil"/>
                    <w:bottom w:val="nil"/>
                    <w:right w:val="single" w:sz="8" w:space="0" w:color="auto"/>
                  </w:tcBorders>
                  <w:shd w:val="clear" w:color="auto" w:fill="auto"/>
                  <w:vAlign w:val="center"/>
                  <w:hideMark/>
                </w:tcPr>
                <w:p w14:paraId="5AEDCC5F" w14:textId="78FE41D9" w:rsidR="00041FEB" w:rsidRPr="008639E2" w:rsidRDefault="009D49BF" w:rsidP="0088139C">
                  <w:pPr>
                    <w:jc w:val="center"/>
                    <w:rPr>
                      <w:sz w:val="18"/>
                      <w:szCs w:val="18"/>
                      <w:lang w:val="es-CO" w:eastAsia="es-MX"/>
                    </w:rPr>
                  </w:pPr>
                  <w:r w:rsidRPr="008639E2">
                    <w:rPr>
                      <w:rFonts w:eastAsia="BatangChe"/>
                      <w:b/>
                      <w:bCs/>
                      <w:sz w:val="18"/>
                      <w:szCs w:val="18"/>
                      <w:lang w:val="es-CO" w:eastAsia="ko-KR"/>
                    </w:rPr>
                    <w:t>15</w:t>
                  </w:r>
                  <w:r w:rsidR="00041FEB" w:rsidRPr="008639E2">
                    <w:rPr>
                      <w:rFonts w:eastAsia="BatangChe"/>
                      <w:b/>
                      <w:bCs/>
                      <w:sz w:val="18"/>
                      <w:szCs w:val="18"/>
                      <w:lang w:val="es-CO" w:eastAsia="ko-KR"/>
                    </w:rPr>
                    <w:t xml:space="preserve"> pts</w:t>
                  </w:r>
                  <w:r w:rsidR="00435AC4" w:rsidRPr="008639E2">
                    <w:rPr>
                      <w:rFonts w:eastAsia="BatangChe"/>
                      <w:b/>
                      <w:bCs/>
                      <w:sz w:val="18"/>
                      <w:szCs w:val="18"/>
                      <w:lang w:val="es-CO" w:eastAsia="ko-KR"/>
                    </w:rPr>
                    <w:t>.</w:t>
                  </w:r>
                </w:p>
              </w:tc>
            </w:tr>
            <w:tr w:rsidR="00041FEB" w:rsidRPr="008639E2"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8639E2"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8639E2"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8639E2" w:rsidRDefault="00041FEB" w:rsidP="0088139C">
                  <w:pPr>
                    <w:jc w:val="center"/>
                    <w:rPr>
                      <w:rFonts w:eastAsia="BatangChe"/>
                      <w:sz w:val="18"/>
                      <w:szCs w:val="18"/>
                      <w:lang w:val="es-CO" w:eastAsia="ko-KR"/>
                    </w:rPr>
                  </w:pPr>
                </w:p>
              </w:tc>
            </w:tr>
            <w:tr w:rsidR="00EB3EA4" w:rsidRPr="008639E2" w14:paraId="5BF4A45A" w14:textId="77777777" w:rsidTr="00CA695B">
              <w:trPr>
                <w:trHeight w:val="386"/>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8639E2" w:rsidRDefault="00EB3EA4" w:rsidP="0088139C">
                  <w:pPr>
                    <w:rPr>
                      <w:b/>
                      <w:bCs/>
                      <w:sz w:val="18"/>
                      <w:szCs w:val="18"/>
                      <w:lang w:val="es-CO" w:eastAsia="es-MX"/>
                    </w:rPr>
                  </w:pPr>
                  <w:r w:rsidRPr="008639E2">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8C1A5" w14:textId="1826D9AD" w:rsidR="00EB3EA4" w:rsidRPr="008639E2" w:rsidRDefault="000E2CEB" w:rsidP="0088139C">
                  <w:pPr>
                    <w:jc w:val="both"/>
                    <w:rPr>
                      <w:sz w:val="18"/>
                      <w:szCs w:val="18"/>
                      <w:lang w:val="es-CO" w:eastAsia="es-MX"/>
                    </w:rPr>
                  </w:pPr>
                  <w:r w:rsidRPr="008639E2">
                    <w:rPr>
                      <w:sz w:val="18"/>
                      <w:szCs w:val="18"/>
                      <w:lang w:val="es-CO"/>
                    </w:rPr>
                    <w:t xml:space="preserve">Experiencia general de ocho (8) años en el campo de desarrollo social y/o derechos humanos. Experiencia específica de cuatro (4) años en elaboración de procesos de gestión de conocimiento, de preferencia con enfoque de género. Deseable </w:t>
                  </w:r>
                  <w:r w:rsidRPr="008639E2">
                    <w:rPr>
                      <w:sz w:val="18"/>
                      <w:szCs w:val="18"/>
                      <w:lang w:val="es-CO"/>
                    </w:rPr>
                    <w:lastRenderedPageBreak/>
                    <w:t>experiencia en procesos corporativos y/o de gestión del conocimiento con agencias del sistema de Naciones Unidas.</w:t>
                  </w:r>
                </w:p>
              </w:tc>
              <w:tc>
                <w:tcPr>
                  <w:tcW w:w="1380"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7725FB8" w14:textId="71BE1532" w:rsidR="00EB3EA4" w:rsidRPr="008639E2" w:rsidRDefault="009D49BF" w:rsidP="0013126B">
                  <w:pPr>
                    <w:jc w:val="center"/>
                    <w:rPr>
                      <w:rFonts w:eastAsia="BatangChe"/>
                      <w:b/>
                      <w:bCs/>
                      <w:sz w:val="18"/>
                      <w:szCs w:val="18"/>
                      <w:lang w:val="es-CO" w:eastAsia="ko-KR"/>
                    </w:rPr>
                  </w:pPr>
                  <w:r w:rsidRPr="008639E2">
                    <w:rPr>
                      <w:rFonts w:eastAsia="BatangChe"/>
                      <w:b/>
                      <w:bCs/>
                      <w:sz w:val="18"/>
                      <w:szCs w:val="18"/>
                      <w:lang w:val="es-CO" w:eastAsia="ko-KR"/>
                    </w:rPr>
                    <w:lastRenderedPageBreak/>
                    <w:t>15</w:t>
                  </w:r>
                  <w:r w:rsidR="00247178" w:rsidRPr="008639E2">
                    <w:rPr>
                      <w:rFonts w:eastAsia="BatangChe"/>
                      <w:b/>
                      <w:bCs/>
                      <w:sz w:val="18"/>
                      <w:szCs w:val="18"/>
                      <w:lang w:val="es-CO" w:eastAsia="ko-KR"/>
                    </w:rPr>
                    <w:t xml:space="preserve"> </w:t>
                  </w:r>
                  <w:r w:rsidR="00435AC4" w:rsidRPr="008639E2">
                    <w:rPr>
                      <w:rFonts w:eastAsia="BatangChe"/>
                      <w:b/>
                      <w:bCs/>
                      <w:sz w:val="18"/>
                      <w:szCs w:val="18"/>
                      <w:lang w:val="es-CO" w:eastAsia="ko-KR"/>
                    </w:rPr>
                    <w:t>pts.</w:t>
                  </w:r>
                </w:p>
                <w:p w14:paraId="2AB77AF4" w14:textId="69CEE50A" w:rsidR="006F0C08" w:rsidRPr="008639E2" w:rsidRDefault="006F0C08" w:rsidP="003C2668">
                  <w:pPr>
                    <w:rPr>
                      <w:b/>
                      <w:bCs/>
                      <w:sz w:val="18"/>
                      <w:szCs w:val="18"/>
                      <w:lang w:val="es-CO" w:eastAsia="es-MX"/>
                    </w:rPr>
                  </w:pPr>
                </w:p>
              </w:tc>
            </w:tr>
            <w:tr w:rsidR="0088139C" w:rsidRPr="008639E2" w14:paraId="4F7CC829" w14:textId="77777777" w:rsidTr="00CA695B">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8639E2" w:rsidRDefault="0088139C" w:rsidP="0088139C">
                  <w:pPr>
                    <w:jc w:val="right"/>
                    <w:rPr>
                      <w:b/>
                      <w:bCs/>
                      <w:sz w:val="18"/>
                      <w:szCs w:val="18"/>
                      <w:lang w:val="es-CO" w:eastAsia="es-MX"/>
                    </w:rPr>
                  </w:pPr>
                  <w:r w:rsidRPr="008639E2">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auto" w:fill="auto"/>
                  <w:vAlign w:val="center"/>
                  <w:hideMark/>
                </w:tcPr>
                <w:p w14:paraId="1C32448E" w14:textId="1E4B56E7" w:rsidR="0088139C" w:rsidRPr="008639E2" w:rsidRDefault="009D49BF" w:rsidP="0088139C">
                  <w:pPr>
                    <w:jc w:val="center"/>
                    <w:rPr>
                      <w:b/>
                      <w:bCs/>
                      <w:sz w:val="18"/>
                      <w:szCs w:val="18"/>
                      <w:lang w:val="es-CO" w:eastAsia="es-MX"/>
                    </w:rPr>
                  </w:pPr>
                  <w:r w:rsidRPr="008639E2">
                    <w:rPr>
                      <w:rFonts w:eastAsia="Batang"/>
                      <w:b/>
                      <w:bCs/>
                      <w:sz w:val="18"/>
                      <w:szCs w:val="18"/>
                      <w:lang w:val="es-CO" w:eastAsia="ko-KR"/>
                    </w:rPr>
                    <w:t>30</w:t>
                  </w:r>
                  <w:r w:rsidR="00EB3EA4" w:rsidRPr="008639E2">
                    <w:rPr>
                      <w:rFonts w:eastAsia="Batang"/>
                      <w:b/>
                      <w:bCs/>
                      <w:sz w:val="18"/>
                      <w:szCs w:val="18"/>
                      <w:lang w:val="es-CO" w:eastAsia="ko-KR"/>
                    </w:rPr>
                    <w:t xml:space="preserve"> </w:t>
                  </w:r>
                  <w:r w:rsidR="0088139C" w:rsidRPr="008639E2">
                    <w:rPr>
                      <w:rFonts w:eastAsia="Batang"/>
                      <w:b/>
                      <w:bCs/>
                      <w:sz w:val="18"/>
                      <w:szCs w:val="18"/>
                      <w:lang w:val="es-CO" w:eastAsia="ko-KR"/>
                    </w:rPr>
                    <w:t>PTS</w:t>
                  </w:r>
                </w:p>
              </w:tc>
            </w:tr>
            <w:tr w:rsidR="0088139C" w:rsidRPr="008639E2" w14:paraId="276E1AD8" w14:textId="77777777" w:rsidTr="00CA695B">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8639E2" w:rsidRDefault="0088139C" w:rsidP="0088139C">
                  <w:pPr>
                    <w:jc w:val="right"/>
                    <w:rPr>
                      <w:i/>
                      <w:iCs/>
                      <w:sz w:val="18"/>
                      <w:szCs w:val="18"/>
                      <w:lang w:val="es-CO" w:eastAsia="es-MX"/>
                    </w:rPr>
                  </w:pPr>
                  <w:r w:rsidRPr="008639E2">
                    <w:rPr>
                      <w:rFonts w:eastAsia="Batang"/>
                      <w:i/>
                      <w:iCs/>
                      <w:sz w:val="18"/>
                      <w:szCs w:val="18"/>
                      <w:lang w:val="es-CO" w:eastAsia="ko-KR"/>
                    </w:rPr>
                    <w:t>MÍNIMO PARA PASAR A LA EVALUACIÓN TÉCNICA</w:t>
                  </w:r>
                  <w:r w:rsidR="006A15E5" w:rsidRPr="008639E2">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auto" w:fill="auto"/>
                  <w:vAlign w:val="center"/>
                  <w:hideMark/>
                </w:tcPr>
                <w:p w14:paraId="070D61D0" w14:textId="4D317E27" w:rsidR="0088139C" w:rsidRPr="008639E2" w:rsidRDefault="009D49BF" w:rsidP="0088139C">
                  <w:pPr>
                    <w:jc w:val="center"/>
                    <w:rPr>
                      <w:b/>
                      <w:iCs/>
                      <w:sz w:val="18"/>
                      <w:szCs w:val="18"/>
                      <w:lang w:val="es-CO" w:eastAsia="es-MX"/>
                    </w:rPr>
                  </w:pPr>
                  <w:r w:rsidRPr="008639E2">
                    <w:rPr>
                      <w:b/>
                      <w:iCs/>
                      <w:sz w:val="18"/>
                      <w:szCs w:val="18"/>
                      <w:lang w:val="es-CO" w:eastAsia="es-MX"/>
                    </w:rPr>
                    <w:t>20</w:t>
                  </w:r>
                  <w:r w:rsidR="0088139C" w:rsidRPr="008639E2">
                    <w:rPr>
                      <w:b/>
                      <w:iCs/>
                      <w:sz w:val="18"/>
                      <w:szCs w:val="18"/>
                      <w:lang w:val="es-CO" w:eastAsia="es-MX"/>
                    </w:rPr>
                    <w:t xml:space="preserve"> PTS</w:t>
                  </w:r>
                </w:p>
              </w:tc>
            </w:tr>
            <w:tr w:rsidR="0088139C" w:rsidRPr="008639E2"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8639E2" w:rsidRDefault="0088139C" w:rsidP="0088139C">
                  <w:pPr>
                    <w:jc w:val="center"/>
                    <w:rPr>
                      <w:i/>
                      <w:iCs/>
                      <w:sz w:val="18"/>
                      <w:szCs w:val="18"/>
                      <w:lang w:val="es-CO" w:eastAsia="es-MX"/>
                    </w:rPr>
                  </w:pPr>
                  <w:r w:rsidRPr="008639E2">
                    <w:rPr>
                      <w:i/>
                      <w:iCs/>
                      <w:sz w:val="18"/>
                      <w:szCs w:val="18"/>
                      <w:lang w:val="es-CO" w:eastAsia="es-MX"/>
                    </w:rPr>
                    <w:t xml:space="preserve">Para pasar a la siguiente etapa al menos deberá obtener </w:t>
                  </w:r>
                  <w:r w:rsidRPr="008639E2">
                    <w:rPr>
                      <w:b/>
                      <w:bCs/>
                      <w:i/>
                      <w:iCs/>
                      <w:sz w:val="18"/>
                      <w:szCs w:val="18"/>
                      <w:lang w:val="es-CO" w:eastAsia="es-MX"/>
                    </w:rPr>
                    <w:t>mínimo el 70%</w:t>
                  </w:r>
                  <w:r w:rsidRPr="008639E2">
                    <w:rPr>
                      <w:i/>
                      <w:iCs/>
                      <w:sz w:val="18"/>
                      <w:szCs w:val="18"/>
                      <w:lang w:val="es-CO" w:eastAsia="es-MX"/>
                    </w:rPr>
                    <w:t xml:space="preserve"> del total de puntos</w:t>
                  </w:r>
                  <w:r w:rsidR="003D36C3" w:rsidRPr="008639E2">
                    <w:rPr>
                      <w:i/>
                      <w:iCs/>
                      <w:sz w:val="18"/>
                      <w:szCs w:val="18"/>
                      <w:lang w:val="es-CO" w:eastAsia="es-MX"/>
                    </w:rPr>
                    <w:t xml:space="preserve"> máximos posibles de la ETAPA 1</w:t>
                  </w:r>
                </w:p>
              </w:tc>
            </w:tr>
            <w:tr w:rsidR="0088139C" w:rsidRPr="008639E2"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8639E2" w:rsidRDefault="003D36C3" w:rsidP="0088139C">
                  <w:pPr>
                    <w:jc w:val="both"/>
                    <w:rPr>
                      <w:b/>
                      <w:bCs/>
                      <w:sz w:val="18"/>
                      <w:szCs w:val="18"/>
                      <w:lang w:val="es-CO" w:eastAsia="es-MX"/>
                    </w:rPr>
                  </w:pPr>
                  <w:r w:rsidRPr="008639E2">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396C7FF4" w:rsidR="0088139C" w:rsidRPr="008639E2" w:rsidRDefault="0088139C" w:rsidP="0088139C">
                  <w:pPr>
                    <w:jc w:val="both"/>
                    <w:rPr>
                      <w:b/>
                      <w:bCs/>
                      <w:sz w:val="18"/>
                      <w:szCs w:val="18"/>
                      <w:lang w:val="es-CO" w:eastAsia="es-MX"/>
                    </w:rPr>
                  </w:pPr>
                  <w:r w:rsidRPr="008639E2">
                    <w:rPr>
                      <w:rFonts w:eastAsia="Batang"/>
                      <w:b/>
                      <w:bCs/>
                      <w:sz w:val="18"/>
                      <w:szCs w:val="18"/>
                      <w:lang w:val="es-CO" w:eastAsia="ko-KR"/>
                    </w:rPr>
                    <w:t>Evaluación de propuesta técnica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8639E2" w:rsidRDefault="0088139C" w:rsidP="0088139C">
                  <w:pPr>
                    <w:jc w:val="center"/>
                    <w:rPr>
                      <w:sz w:val="18"/>
                      <w:szCs w:val="18"/>
                      <w:lang w:val="es-CO" w:eastAsia="es-MX"/>
                    </w:rPr>
                  </w:pPr>
                  <w:r w:rsidRPr="008639E2">
                    <w:rPr>
                      <w:sz w:val="18"/>
                      <w:szCs w:val="18"/>
                      <w:lang w:val="es-CO" w:eastAsia="es-MX"/>
                    </w:rPr>
                    <w:t>En esta etapa se evaluará y ponderará la información presentada en la propuesta t</w:t>
                  </w:r>
                  <w:r w:rsidR="003D36C3" w:rsidRPr="008639E2">
                    <w:rPr>
                      <w:sz w:val="18"/>
                      <w:szCs w:val="18"/>
                      <w:lang w:val="es-CO" w:eastAsia="es-MX"/>
                    </w:rPr>
                    <w:t xml:space="preserve">écnica </w:t>
                  </w:r>
                </w:p>
              </w:tc>
            </w:tr>
            <w:tr w:rsidR="0088139C" w:rsidRPr="008639E2"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8639E2" w:rsidRDefault="0088139C" w:rsidP="0088139C">
                  <w:pPr>
                    <w:jc w:val="center"/>
                    <w:rPr>
                      <w:b/>
                      <w:bCs/>
                      <w:sz w:val="18"/>
                      <w:szCs w:val="18"/>
                      <w:lang w:val="es-CO" w:eastAsia="es-MX"/>
                    </w:rPr>
                  </w:pPr>
                  <w:r w:rsidRPr="008639E2">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8639E2" w:rsidRDefault="0088139C" w:rsidP="0088139C">
                  <w:pPr>
                    <w:jc w:val="center"/>
                    <w:rPr>
                      <w:b/>
                      <w:bCs/>
                      <w:sz w:val="18"/>
                      <w:szCs w:val="18"/>
                      <w:lang w:val="es-CO" w:eastAsia="es-MX"/>
                    </w:rPr>
                  </w:pPr>
                  <w:r w:rsidRPr="008639E2">
                    <w:rPr>
                      <w:rFonts w:eastAsia="BatangChe"/>
                      <w:b/>
                      <w:bCs/>
                      <w:sz w:val="18"/>
                      <w:szCs w:val="18"/>
                      <w:lang w:val="es-CO" w:eastAsia="ko-KR"/>
                    </w:rPr>
                    <w:t>PUNTAJE</w:t>
                  </w:r>
                </w:p>
              </w:tc>
            </w:tr>
            <w:tr w:rsidR="0058125F" w:rsidRPr="008639E2" w14:paraId="4B2C1AC9" w14:textId="77777777" w:rsidTr="00AB7BB4">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45E2C478" w14:textId="77777777" w:rsidR="00B877DE" w:rsidRPr="008639E2" w:rsidRDefault="00B877DE" w:rsidP="00B877DE">
                  <w:pPr>
                    <w:jc w:val="both"/>
                    <w:rPr>
                      <w:sz w:val="18"/>
                      <w:szCs w:val="18"/>
                      <w:lang w:val="es-CO"/>
                    </w:rPr>
                  </w:pPr>
                  <w:r w:rsidRPr="008639E2">
                    <w:rPr>
                      <w:sz w:val="18"/>
                      <w:szCs w:val="18"/>
                      <w:lang w:val="es-CO"/>
                    </w:rPr>
                    <w:t>Propuesta técnica, criterios a evaluar:</w:t>
                  </w:r>
                </w:p>
                <w:p w14:paraId="279802D7" w14:textId="77777777" w:rsidR="00B877DE" w:rsidRPr="008639E2" w:rsidRDefault="00B877DE" w:rsidP="00B877DE">
                  <w:pPr>
                    <w:jc w:val="both"/>
                    <w:rPr>
                      <w:sz w:val="18"/>
                      <w:szCs w:val="18"/>
                      <w:lang w:val="es-CO"/>
                    </w:rPr>
                  </w:pPr>
                </w:p>
                <w:p w14:paraId="0DB1C461" w14:textId="77777777" w:rsidR="00B877DE" w:rsidRPr="008639E2" w:rsidRDefault="00B877DE" w:rsidP="00B877DE">
                  <w:pPr>
                    <w:jc w:val="both"/>
                    <w:rPr>
                      <w:sz w:val="18"/>
                      <w:szCs w:val="18"/>
                      <w:lang w:val="es-CO"/>
                    </w:rPr>
                  </w:pPr>
                  <w:r w:rsidRPr="008639E2">
                    <w:rPr>
                      <w:sz w:val="18"/>
                      <w:szCs w:val="18"/>
                      <w:lang w:val="es-CO"/>
                    </w:rPr>
                    <w:t>Coherencia y estructura metodológica de la propuesta.</w:t>
                  </w:r>
                </w:p>
                <w:p w14:paraId="77C781A5" w14:textId="0814CE29" w:rsidR="00B877DE" w:rsidRPr="008639E2" w:rsidRDefault="00B877DE" w:rsidP="00B877DE">
                  <w:pPr>
                    <w:jc w:val="both"/>
                    <w:rPr>
                      <w:sz w:val="18"/>
                      <w:szCs w:val="18"/>
                      <w:lang w:val="es-CO"/>
                    </w:rPr>
                  </w:pPr>
                  <w:r w:rsidRPr="008639E2">
                    <w:rPr>
                      <w:sz w:val="18"/>
                      <w:szCs w:val="18"/>
                      <w:lang w:val="es-CO"/>
                    </w:rPr>
                    <w:t xml:space="preserve">Enfoque de trabajo, metodología a utilizar y cronograma de actividades. (Máximo </w:t>
                  </w:r>
                  <w:r w:rsidR="009D49BF" w:rsidRPr="008639E2">
                    <w:rPr>
                      <w:sz w:val="18"/>
                      <w:szCs w:val="18"/>
                      <w:lang w:val="es-CO"/>
                    </w:rPr>
                    <w:t>4</w:t>
                  </w:r>
                  <w:r w:rsidRPr="008639E2">
                    <w:rPr>
                      <w:sz w:val="18"/>
                      <w:szCs w:val="18"/>
                      <w:lang w:val="es-CO"/>
                    </w:rPr>
                    <w:t xml:space="preserve"> hojas)-</w:t>
                  </w:r>
                  <w:r w:rsidRPr="008639E2">
                    <w:rPr>
                      <w:b/>
                      <w:bCs/>
                      <w:sz w:val="18"/>
                      <w:szCs w:val="18"/>
                      <w:lang w:val="es-CO"/>
                    </w:rPr>
                    <w:t>No hay un formato estándar</w:t>
                  </w:r>
                </w:p>
                <w:p w14:paraId="3BC590ED" w14:textId="77777777" w:rsidR="00B877DE" w:rsidRPr="008639E2" w:rsidRDefault="00B877DE" w:rsidP="00B877DE">
                  <w:pPr>
                    <w:jc w:val="both"/>
                    <w:rPr>
                      <w:sz w:val="18"/>
                      <w:szCs w:val="18"/>
                      <w:lang w:val="es-CO"/>
                    </w:rPr>
                  </w:pPr>
                </w:p>
                <w:p w14:paraId="4EECD763" w14:textId="1D64A69E" w:rsidR="00073946" w:rsidRPr="008639E2" w:rsidRDefault="00B877DE" w:rsidP="00073946">
                  <w:pPr>
                    <w:jc w:val="both"/>
                    <w:rPr>
                      <w:sz w:val="18"/>
                      <w:szCs w:val="18"/>
                      <w:lang w:val="es-CO"/>
                    </w:rPr>
                  </w:pPr>
                  <w:r w:rsidRPr="008639E2">
                    <w:rPr>
                      <w:sz w:val="18"/>
                      <w:szCs w:val="18"/>
                      <w:lang w:val="es-CO"/>
                    </w:rPr>
                    <w:t>Comprensión de los derechos humanos de las mujeres, la perspectiva de género</w:t>
                  </w:r>
                  <w:r w:rsidR="00F421E9" w:rsidRPr="008639E2">
                    <w:rPr>
                      <w:sz w:val="18"/>
                      <w:szCs w:val="18"/>
                      <w:lang w:val="es-CO"/>
                    </w:rPr>
                    <w:t xml:space="preserve"> en la propuesta</w:t>
                  </w:r>
                  <w:r w:rsidRPr="008639E2">
                    <w:rPr>
                      <w:sz w:val="18"/>
                      <w:szCs w:val="18"/>
                      <w:lang w:val="es-CO"/>
                    </w:rPr>
                    <w:t>.</w:t>
                  </w:r>
                  <w:r w:rsidR="009D49BF" w:rsidRPr="008639E2">
                    <w:rPr>
                      <w:sz w:val="18"/>
                      <w:szCs w:val="18"/>
                      <w:lang w:val="es-CO"/>
                    </w:rPr>
                    <w:t xml:space="preserve"> </w:t>
                  </w:r>
                  <w:r w:rsidRPr="008639E2">
                    <w:rPr>
                      <w:sz w:val="18"/>
                      <w:szCs w:val="18"/>
                      <w:lang w:val="es-CO"/>
                    </w:rPr>
                    <w:t>Experticia en procesos de investigación social</w:t>
                  </w:r>
                  <w:r w:rsidR="00F421E9" w:rsidRPr="008639E2">
                    <w:rPr>
                      <w:sz w:val="18"/>
                      <w:szCs w:val="18"/>
                      <w:lang w:val="es-CO"/>
                    </w:rPr>
                    <w:t>, y</w:t>
                  </w:r>
                  <w:r w:rsidRPr="008639E2">
                    <w:rPr>
                      <w:sz w:val="18"/>
                      <w:szCs w:val="18"/>
                      <w:lang w:val="es-CO"/>
                    </w:rPr>
                    <w:t xml:space="preserve"> recolección, análisis y sistematización de información para </w:t>
                  </w:r>
                  <w:r w:rsidR="00F421E9" w:rsidRPr="008639E2">
                    <w:rPr>
                      <w:sz w:val="18"/>
                      <w:szCs w:val="18"/>
                      <w:lang w:val="es-CO"/>
                    </w:rPr>
                    <w:t>el desarrollo de procesos de gestión del conocimiento a nivel corporativo</w:t>
                  </w:r>
                  <w:r w:rsidRPr="008639E2">
                    <w:rPr>
                      <w:sz w:val="18"/>
                      <w:szCs w:val="18"/>
                      <w:lang w:val="es-CO"/>
                    </w:rPr>
                    <w:t>.</w:t>
                  </w:r>
                </w:p>
              </w:tc>
              <w:tc>
                <w:tcPr>
                  <w:tcW w:w="1380" w:type="pct"/>
                  <w:tcBorders>
                    <w:top w:val="nil"/>
                    <w:left w:val="nil"/>
                    <w:bottom w:val="single" w:sz="4" w:space="0" w:color="auto"/>
                    <w:right w:val="single" w:sz="8" w:space="0" w:color="auto"/>
                  </w:tcBorders>
                  <w:shd w:val="clear" w:color="auto" w:fill="auto"/>
                  <w:vAlign w:val="center"/>
                  <w:hideMark/>
                </w:tcPr>
                <w:p w14:paraId="6F0FC602" w14:textId="22F0C9E0" w:rsidR="0088139C" w:rsidRPr="008639E2" w:rsidRDefault="00B877DE" w:rsidP="0088139C">
                  <w:pPr>
                    <w:jc w:val="center"/>
                    <w:rPr>
                      <w:b/>
                      <w:sz w:val="18"/>
                      <w:szCs w:val="18"/>
                      <w:lang w:val="es-CO" w:eastAsia="es-MX"/>
                    </w:rPr>
                  </w:pPr>
                  <w:r w:rsidRPr="008639E2">
                    <w:rPr>
                      <w:b/>
                      <w:sz w:val="18"/>
                      <w:szCs w:val="18"/>
                      <w:lang w:val="es-CO" w:eastAsia="es-MX"/>
                    </w:rPr>
                    <w:t>4</w:t>
                  </w:r>
                  <w:r w:rsidR="009D49BF" w:rsidRPr="008639E2">
                    <w:rPr>
                      <w:b/>
                      <w:sz w:val="18"/>
                      <w:szCs w:val="18"/>
                      <w:lang w:val="es-CO" w:eastAsia="es-MX"/>
                    </w:rPr>
                    <w:t>0</w:t>
                  </w:r>
                  <w:r w:rsidR="00CC4223" w:rsidRPr="008639E2">
                    <w:rPr>
                      <w:b/>
                      <w:sz w:val="18"/>
                      <w:szCs w:val="18"/>
                      <w:lang w:val="es-CO" w:eastAsia="es-MX"/>
                    </w:rPr>
                    <w:t xml:space="preserve"> </w:t>
                  </w:r>
                  <w:r w:rsidR="0088139C" w:rsidRPr="008639E2">
                    <w:rPr>
                      <w:b/>
                      <w:sz w:val="18"/>
                      <w:szCs w:val="18"/>
                      <w:lang w:val="es-CO" w:eastAsia="es-MX"/>
                    </w:rPr>
                    <w:t>pts</w:t>
                  </w:r>
                </w:p>
              </w:tc>
            </w:tr>
            <w:tr w:rsidR="00073946" w:rsidRPr="008639E2" w14:paraId="08C64F0A" w14:textId="77777777" w:rsidTr="00AB7BB4">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tcPr>
                <w:p w14:paraId="1D17178D" w14:textId="2D5D6B13" w:rsidR="00073946" w:rsidRPr="008639E2" w:rsidRDefault="00073946" w:rsidP="00073946">
                  <w:pPr>
                    <w:jc w:val="both"/>
                    <w:rPr>
                      <w:sz w:val="18"/>
                      <w:szCs w:val="18"/>
                      <w:lang w:val="es-CO"/>
                    </w:rPr>
                  </w:pPr>
                  <w:r w:rsidRPr="008639E2">
                    <w:rPr>
                      <w:b/>
                      <w:bCs/>
                      <w:sz w:val="18"/>
                      <w:szCs w:val="18"/>
                      <w:lang w:val="es-CO"/>
                    </w:rPr>
                    <w:t>TOTAL DE PUNTOS MÁXIMOS POSIBLES</w:t>
                  </w:r>
                </w:p>
              </w:tc>
              <w:tc>
                <w:tcPr>
                  <w:tcW w:w="1380" w:type="pct"/>
                  <w:tcBorders>
                    <w:top w:val="nil"/>
                    <w:left w:val="nil"/>
                    <w:bottom w:val="single" w:sz="4" w:space="0" w:color="auto"/>
                    <w:right w:val="single" w:sz="8" w:space="0" w:color="auto"/>
                  </w:tcBorders>
                  <w:shd w:val="clear" w:color="auto" w:fill="auto"/>
                  <w:vAlign w:val="center"/>
                </w:tcPr>
                <w:p w14:paraId="19EF34B9" w14:textId="1E5E4954" w:rsidR="00073946" w:rsidRPr="008639E2" w:rsidRDefault="00073946" w:rsidP="00073946">
                  <w:pPr>
                    <w:jc w:val="center"/>
                    <w:rPr>
                      <w:b/>
                      <w:sz w:val="18"/>
                      <w:szCs w:val="18"/>
                      <w:lang w:val="es-CO" w:eastAsia="es-MX"/>
                    </w:rPr>
                  </w:pPr>
                  <w:r w:rsidRPr="008639E2">
                    <w:rPr>
                      <w:b/>
                      <w:bCs/>
                      <w:sz w:val="18"/>
                      <w:szCs w:val="18"/>
                      <w:lang w:val="es-CO"/>
                    </w:rPr>
                    <w:t>40 PTS</w:t>
                  </w:r>
                </w:p>
              </w:tc>
            </w:tr>
            <w:tr w:rsidR="00073946" w:rsidRPr="008639E2" w14:paraId="3EA921DB" w14:textId="77777777" w:rsidTr="00AB7BB4">
              <w:trPr>
                <w:trHeight w:val="790"/>
              </w:trPr>
              <w:tc>
                <w:tcPr>
                  <w:tcW w:w="813"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113C9BD6" w14:textId="3EF5E511" w:rsidR="00073946" w:rsidRPr="008639E2" w:rsidRDefault="00073946" w:rsidP="00073946">
                  <w:pPr>
                    <w:jc w:val="both"/>
                    <w:rPr>
                      <w:b/>
                      <w:bCs/>
                      <w:sz w:val="18"/>
                      <w:szCs w:val="18"/>
                      <w:lang w:val="es-CO" w:eastAsia="es-MX"/>
                    </w:rPr>
                  </w:pPr>
                  <w:r w:rsidRPr="008639E2">
                    <w:rPr>
                      <w:rFonts w:eastAsia="Batang"/>
                      <w:b/>
                      <w:bCs/>
                      <w:sz w:val="18"/>
                      <w:szCs w:val="18"/>
                      <w:lang w:val="es-CO" w:eastAsia="ko-KR"/>
                    </w:rPr>
                    <w:t>ETAPA 3</w:t>
                  </w:r>
                </w:p>
              </w:tc>
              <w:tc>
                <w:tcPr>
                  <w:tcW w:w="721" w:type="pct"/>
                  <w:tcBorders>
                    <w:top w:val="single" w:sz="4" w:space="0" w:color="auto"/>
                    <w:left w:val="nil"/>
                    <w:bottom w:val="single" w:sz="4" w:space="0" w:color="auto"/>
                    <w:right w:val="single" w:sz="4" w:space="0" w:color="auto"/>
                  </w:tcBorders>
                  <w:shd w:val="clear" w:color="000000" w:fill="E7E6E6"/>
                  <w:vAlign w:val="center"/>
                  <w:hideMark/>
                </w:tcPr>
                <w:p w14:paraId="5D332C32" w14:textId="4EE8D3DF" w:rsidR="00073946" w:rsidRPr="008639E2" w:rsidRDefault="00073946" w:rsidP="00073946">
                  <w:pPr>
                    <w:jc w:val="both"/>
                    <w:rPr>
                      <w:b/>
                      <w:bCs/>
                      <w:sz w:val="18"/>
                      <w:szCs w:val="18"/>
                      <w:lang w:val="es-CO" w:eastAsia="es-MX"/>
                    </w:rPr>
                  </w:pPr>
                  <w:r w:rsidRPr="008639E2">
                    <w:rPr>
                      <w:rFonts w:eastAsia="Batang"/>
                      <w:b/>
                      <w:bCs/>
                      <w:sz w:val="18"/>
                      <w:szCs w:val="18"/>
                      <w:lang w:val="es-CO" w:eastAsia="ko-KR"/>
                    </w:rPr>
                    <w:t>Evaluación de propuesta económica</w:t>
                  </w:r>
                </w:p>
              </w:tc>
              <w:tc>
                <w:tcPr>
                  <w:tcW w:w="3466" w:type="pct"/>
                  <w:gridSpan w:val="2"/>
                  <w:tcBorders>
                    <w:top w:val="single" w:sz="4" w:space="0" w:color="auto"/>
                    <w:left w:val="nil"/>
                    <w:bottom w:val="single" w:sz="4" w:space="0" w:color="auto"/>
                    <w:right w:val="single" w:sz="4" w:space="0" w:color="auto"/>
                  </w:tcBorders>
                  <w:shd w:val="clear" w:color="000000" w:fill="E7E6E6"/>
                  <w:vAlign w:val="center"/>
                  <w:hideMark/>
                </w:tcPr>
                <w:p w14:paraId="0F3350A2" w14:textId="38811EDA" w:rsidR="00073946" w:rsidRPr="008639E2" w:rsidRDefault="00073946" w:rsidP="00073946">
                  <w:pPr>
                    <w:jc w:val="center"/>
                    <w:rPr>
                      <w:sz w:val="18"/>
                      <w:szCs w:val="18"/>
                      <w:lang w:val="es-CO" w:eastAsia="es-MX"/>
                    </w:rPr>
                  </w:pPr>
                  <w:r w:rsidRPr="008639E2">
                    <w:rPr>
                      <w:sz w:val="18"/>
                      <w:szCs w:val="18"/>
                      <w:lang w:val="es-CO" w:eastAsia="es-MX"/>
                    </w:rPr>
                    <w:t xml:space="preserve">En esta etapa se evaluará y ponderará la información presentada en la propuesta económica </w:t>
                  </w:r>
                </w:p>
              </w:tc>
            </w:tr>
            <w:tr w:rsidR="00073946" w:rsidRPr="008639E2" w14:paraId="1E626EFD" w14:textId="77777777">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7984A193" w14:textId="77777777" w:rsidR="00073946" w:rsidRPr="008639E2" w:rsidRDefault="00073946" w:rsidP="00073946">
                  <w:pPr>
                    <w:jc w:val="center"/>
                    <w:rPr>
                      <w:b/>
                      <w:bCs/>
                      <w:sz w:val="18"/>
                      <w:szCs w:val="18"/>
                      <w:lang w:val="es-CO" w:eastAsia="es-MX"/>
                    </w:rPr>
                  </w:pPr>
                  <w:r w:rsidRPr="008639E2">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0378E7E" w14:textId="77777777" w:rsidR="00073946" w:rsidRPr="008639E2" w:rsidRDefault="00073946" w:rsidP="00073946">
                  <w:pPr>
                    <w:jc w:val="center"/>
                    <w:rPr>
                      <w:b/>
                      <w:bCs/>
                      <w:sz w:val="18"/>
                      <w:szCs w:val="18"/>
                      <w:lang w:val="es-CO" w:eastAsia="es-MX"/>
                    </w:rPr>
                  </w:pPr>
                  <w:r w:rsidRPr="008639E2">
                    <w:rPr>
                      <w:rFonts w:eastAsia="BatangChe"/>
                      <w:b/>
                      <w:bCs/>
                      <w:sz w:val="18"/>
                      <w:szCs w:val="18"/>
                      <w:lang w:val="es-CO" w:eastAsia="ko-KR"/>
                    </w:rPr>
                    <w:t>PUNTAJE</w:t>
                  </w:r>
                </w:p>
              </w:tc>
            </w:tr>
            <w:tr w:rsidR="00073946" w:rsidRPr="008639E2" w14:paraId="3F8DE21A" w14:textId="77777777">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6E8F3A46" w14:textId="49D9C410" w:rsidR="00073946" w:rsidRPr="008639E2" w:rsidRDefault="00073946" w:rsidP="00073946">
                  <w:pPr>
                    <w:jc w:val="both"/>
                    <w:rPr>
                      <w:sz w:val="18"/>
                      <w:szCs w:val="18"/>
                      <w:lang w:val="es-CO" w:eastAsia="es-MX"/>
                    </w:rPr>
                  </w:pPr>
                  <w:r w:rsidRPr="008639E2">
                    <w:rPr>
                      <w:sz w:val="18"/>
                      <w:szCs w:val="18"/>
                      <w:lang w:val="es-CO"/>
                    </w:rPr>
                    <w:t>Propuesta financiera que incluya que incluya el costo para el desarrollo de los productos</w:t>
                  </w:r>
                  <w:r w:rsidR="00163B1C" w:rsidRPr="008639E2">
                    <w:rPr>
                      <w:sz w:val="18"/>
                      <w:szCs w:val="18"/>
                      <w:lang w:val="es-CO"/>
                    </w:rPr>
                    <w:t>.</w:t>
                  </w:r>
                </w:p>
              </w:tc>
              <w:tc>
                <w:tcPr>
                  <w:tcW w:w="1380" w:type="pct"/>
                  <w:tcBorders>
                    <w:top w:val="nil"/>
                    <w:left w:val="nil"/>
                    <w:bottom w:val="single" w:sz="4" w:space="0" w:color="auto"/>
                    <w:right w:val="single" w:sz="8" w:space="0" w:color="auto"/>
                  </w:tcBorders>
                  <w:shd w:val="clear" w:color="auto" w:fill="auto"/>
                  <w:vAlign w:val="center"/>
                  <w:hideMark/>
                </w:tcPr>
                <w:p w14:paraId="07BB8299" w14:textId="4B66B1C6" w:rsidR="00073946" w:rsidRPr="008639E2" w:rsidRDefault="00073946" w:rsidP="00073946">
                  <w:pPr>
                    <w:jc w:val="center"/>
                    <w:rPr>
                      <w:b/>
                      <w:sz w:val="18"/>
                      <w:szCs w:val="18"/>
                      <w:lang w:val="es-CO" w:eastAsia="es-MX"/>
                    </w:rPr>
                  </w:pPr>
                  <w:r w:rsidRPr="008639E2">
                    <w:rPr>
                      <w:b/>
                      <w:sz w:val="18"/>
                      <w:szCs w:val="18"/>
                      <w:lang w:val="es-CO" w:eastAsia="es-MX"/>
                    </w:rPr>
                    <w:t>30 pts</w:t>
                  </w:r>
                </w:p>
              </w:tc>
            </w:tr>
            <w:tr w:rsidR="00073946" w:rsidRPr="008639E2" w14:paraId="26D0CEA3" w14:textId="77777777">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tcPr>
                <w:p w14:paraId="727F4809" w14:textId="06244272" w:rsidR="00073946" w:rsidRPr="008639E2" w:rsidRDefault="00073946" w:rsidP="00073946">
                  <w:pPr>
                    <w:jc w:val="both"/>
                    <w:rPr>
                      <w:sz w:val="18"/>
                      <w:szCs w:val="18"/>
                      <w:lang w:val="es-CO"/>
                    </w:rPr>
                  </w:pPr>
                  <w:r w:rsidRPr="008639E2">
                    <w:rPr>
                      <w:b/>
                      <w:bCs/>
                      <w:sz w:val="18"/>
                      <w:szCs w:val="18"/>
                      <w:lang w:val="es-CO"/>
                    </w:rPr>
                    <w:t>TOTAL DE PUNTOS MÁXIMOS POSIBLES</w:t>
                  </w:r>
                </w:p>
              </w:tc>
              <w:tc>
                <w:tcPr>
                  <w:tcW w:w="1380" w:type="pct"/>
                  <w:tcBorders>
                    <w:top w:val="nil"/>
                    <w:left w:val="nil"/>
                    <w:bottom w:val="single" w:sz="4" w:space="0" w:color="auto"/>
                    <w:right w:val="single" w:sz="8" w:space="0" w:color="auto"/>
                  </w:tcBorders>
                  <w:shd w:val="clear" w:color="auto" w:fill="auto"/>
                  <w:vAlign w:val="center"/>
                </w:tcPr>
                <w:p w14:paraId="17FB82AC" w14:textId="3815B242" w:rsidR="00073946" w:rsidRPr="008639E2" w:rsidRDefault="00073946" w:rsidP="00073946">
                  <w:pPr>
                    <w:jc w:val="center"/>
                    <w:rPr>
                      <w:b/>
                      <w:sz w:val="18"/>
                      <w:szCs w:val="18"/>
                      <w:lang w:val="es-CO" w:eastAsia="es-MX"/>
                    </w:rPr>
                  </w:pPr>
                  <w:r w:rsidRPr="008639E2">
                    <w:rPr>
                      <w:b/>
                      <w:bCs/>
                      <w:sz w:val="18"/>
                      <w:szCs w:val="18"/>
                      <w:lang w:val="es-CO"/>
                    </w:rPr>
                    <w:t>30 PTS</w:t>
                  </w:r>
                </w:p>
              </w:tc>
            </w:tr>
            <w:tr w:rsidR="00073946" w:rsidRPr="008639E2" w14:paraId="4B9E953E" w14:textId="77777777">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596AA76B" w14:textId="77777777" w:rsidR="00073946" w:rsidRPr="008639E2" w:rsidRDefault="00073946" w:rsidP="00073946">
                  <w:pPr>
                    <w:rPr>
                      <w:b/>
                      <w:bCs/>
                      <w:sz w:val="18"/>
                      <w:szCs w:val="18"/>
                      <w:lang w:val="es-CO" w:eastAsia="es-MX"/>
                    </w:rPr>
                  </w:pPr>
                  <w:r w:rsidRPr="008639E2">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6BA59DAB" w14:textId="77777777" w:rsidR="00073946" w:rsidRPr="008639E2" w:rsidRDefault="00073946" w:rsidP="00073946">
                  <w:pPr>
                    <w:jc w:val="center"/>
                    <w:rPr>
                      <w:b/>
                      <w:bCs/>
                      <w:sz w:val="18"/>
                      <w:szCs w:val="18"/>
                      <w:lang w:val="es-CO" w:eastAsia="es-MX"/>
                    </w:rPr>
                  </w:pPr>
                  <w:r w:rsidRPr="008639E2">
                    <w:rPr>
                      <w:rFonts w:eastAsia="Batang"/>
                      <w:b/>
                      <w:bCs/>
                      <w:sz w:val="18"/>
                      <w:szCs w:val="18"/>
                      <w:lang w:val="es-CO" w:eastAsia="ko-KR"/>
                    </w:rPr>
                    <w:t>100 PTS</w:t>
                  </w:r>
                </w:p>
              </w:tc>
            </w:tr>
          </w:tbl>
          <w:p w14:paraId="1DB3AE90" w14:textId="77777777" w:rsidR="00CC24C4" w:rsidRPr="008639E2" w:rsidRDefault="00CC24C4" w:rsidP="00B07A32">
            <w:pPr>
              <w:rPr>
                <w:bCs/>
                <w:lang w:val="es-CO" w:eastAsia="it-IT"/>
              </w:rPr>
            </w:pPr>
          </w:p>
          <w:p w14:paraId="02C9AF27" w14:textId="77777777" w:rsidR="00B07A32" w:rsidRPr="008639E2" w:rsidRDefault="00B07A32">
            <w:pPr>
              <w:pStyle w:val="Prrafodelista"/>
              <w:rPr>
                <w:rFonts w:cs="Arial"/>
                <w:szCs w:val="20"/>
                <w:lang w:val="es-CO"/>
              </w:rPr>
            </w:pPr>
          </w:p>
        </w:tc>
      </w:tr>
    </w:tbl>
    <w:p w14:paraId="04DC6F20" w14:textId="77777777" w:rsidR="00966968" w:rsidRPr="008639E2" w:rsidRDefault="00966968" w:rsidP="00966968">
      <w:pPr>
        <w:spacing w:before="360"/>
        <w:contextualSpacing/>
        <w:jc w:val="both"/>
        <w:rPr>
          <w:rFonts w:ascii="Calibri Light" w:eastAsia="Batang" w:hAnsi="Calibri Light" w:cs="Calibri Light"/>
          <w:b/>
          <w:smallCaps/>
          <w:szCs w:val="20"/>
          <w:lang w:val="es-CO" w:eastAsia="ko-KR"/>
        </w:rPr>
      </w:pPr>
    </w:p>
    <w:p w14:paraId="2871AEF5" w14:textId="77777777" w:rsidR="00B877DE" w:rsidRPr="008639E2" w:rsidRDefault="00B877DE" w:rsidP="0081661E">
      <w:pPr>
        <w:spacing w:after="200" w:line="276" w:lineRule="auto"/>
        <w:jc w:val="center"/>
        <w:rPr>
          <w:rFonts w:ascii="Calibri Light" w:eastAsia="Batang" w:hAnsi="Calibri Light" w:cs="Calibri Light"/>
          <w:b/>
          <w:smallCaps/>
          <w:szCs w:val="20"/>
          <w:lang w:val="es-CO" w:eastAsia="ko-KR"/>
        </w:rPr>
      </w:pPr>
    </w:p>
    <w:p w14:paraId="2F2A23E8" w14:textId="3F6A7BE4" w:rsidR="00AE75EB" w:rsidRPr="008639E2" w:rsidRDefault="00B877DE" w:rsidP="00B877DE">
      <w:pPr>
        <w:spacing w:after="200" w:line="276" w:lineRule="auto"/>
        <w:jc w:val="center"/>
        <w:rPr>
          <w:rFonts w:ascii="Calibri Light" w:eastAsia="Batang" w:hAnsi="Calibri Light" w:cs="Calibri Light"/>
          <w:b/>
          <w:smallCaps/>
          <w:szCs w:val="20"/>
          <w:lang w:val="es-CO" w:eastAsia="ko-KR"/>
        </w:rPr>
      </w:pPr>
      <w:r w:rsidRPr="008639E2">
        <w:rPr>
          <w:rFonts w:ascii="Calibri Light" w:eastAsia="Batang" w:hAnsi="Calibri Light" w:cs="Calibri Light"/>
          <w:b/>
          <w:smallCaps/>
          <w:szCs w:val="20"/>
          <w:lang w:val="es-CO" w:eastAsia="ko-KR"/>
        </w:rPr>
        <w:br w:type="page"/>
      </w:r>
      <w:r w:rsidR="003571FB" w:rsidRPr="008639E2">
        <w:rPr>
          <w:rFonts w:ascii="Calibri Light" w:eastAsia="Batang" w:hAnsi="Calibri Light" w:cs="Calibri Light"/>
          <w:b/>
          <w:smallCaps/>
          <w:szCs w:val="20"/>
          <w:lang w:val="es-CO" w:eastAsia="ko-KR"/>
        </w:rPr>
        <w:lastRenderedPageBreak/>
        <w:t>D</w:t>
      </w:r>
      <w:r w:rsidR="00AE75EB" w:rsidRPr="008639E2">
        <w:rPr>
          <w:rFonts w:ascii="Calibri Light" w:eastAsia="Batang" w:hAnsi="Calibri Light" w:cs="Calibri Light"/>
          <w:b/>
          <w:smallCaps/>
          <w:szCs w:val="20"/>
          <w:lang w:val="es-CO" w:eastAsia="ko-KR"/>
        </w:rPr>
        <w:t>ERECHOS INTELECTUALES, PATENTES Y OTROS DERECHOS DE PROPIEDAD</w:t>
      </w:r>
    </w:p>
    <w:p w14:paraId="7EB035DF" w14:textId="77777777" w:rsidR="00AE75EB" w:rsidRPr="008639E2"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8639E2" w:rsidRDefault="00AE75EB" w:rsidP="00AE75EB">
      <w:pPr>
        <w:spacing w:before="360"/>
        <w:contextualSpacing/>
        <w:jc w:val="both"/>
        <w:rPr>
          <w:rFonts w:cs="Arial"/>
          <w:szCs w:val="20"/>
          <w:lang w:val="es-CO"/>
        </w:rPr>
      </w:pPr>
      <w:r w:rsidRPr="008639E2">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8639E2" w:rsidRDefault="00AE75EB" w:rsidP="00AE75EB">
      <w:pPr>
        <w:spacing w:before="360"/>
        <w:ind w:left="360"/>
        <w:contextualSpacing/>
        <w:jc w:val="both"/>
        <w:rPr>
          <w:rFonts w:cs="Arial"/>
          <w:szCs w:val="20"/>
          <w:lang w:val="es-CO"/>
        </w:rPr>
      </w:pPr>
    </w:p>
    <w:p w14:paraId="4F605886" w14:textId="77777777" w:rsidR="00AE75EB" w:rsidRPr="008639E2" w:rsidRDefault="00AE75EB" w:rsidP="00AE75EB">
      <w:pPr>
        <w:spacing w:before="360"/>
        <w:contextualSpacing/>
        <w:jc w:val="both"/>
        <w:rPr>
          <w:rFonts w:cs="Arial"/>
          <w:szCs w:val="20"/>
          <w:lang w:val="es-CO"/>
        </w:rPr>
      </w:pPr>
      <w:r w:rsidRPr="008639E2">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8639E2" w:rsidRDefault="00AE75EB" w:rsidP="00AE75EB">
      <w:pPr>
        <w:spacing w:before="360"/>
        <w:ind w:left="360"/>
        <w:contextualSpacing/>
        <w:jc w:val="both"/>
        <w:rPr>
          <w:rFonts w:cs="Arial"/>
          <w:szCs w:val="20"/>
          <w:lang w:val="es-CO"/>
        </w:rPr>
      </w:pPr>
    </w:p>
    <w:p w14:paraId="73E8DAEB" w14:textId="77777777" w:rsidR="00AE75EB" w:rsidRPr="008639E2" w:rsidRDefault="00AE75EB" w:rsidP="00AE75EB">
      <w:pPr>
        <w:spacing w:before="360"/>
        <w:contextualSpacing/>
        <w:jc w:val="both"/>
        <w:rPr>
          <w:rFonts w:cs="Arial"/>
          <w:szCs w:val="20"/>
          <w:lang w:val="es-CO"/>
        </w:rPr>
      </w:pPr>
      <w:r w:rsidRPr="008639E2">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8639E2" w:rsidRDefault="00AE75EB" w:rsidP="00AE75EB">
      <w:pPr>
        <w:spacing w:before="360"/>
        <w:ind w:left="360"/>
        <w:contextualSpacing/>
        <w:jc w:val="both"/>
        <w:rPr>
          <w:rFonts w:cs="Arial"/>
          <w:szCs w:val="20"/>
          <w:lang w:val="es-CO"/>
        </w:rPr>
      </w:pPr>
    </w:p>
    <w:p w14:paraId="33094FFF" w14:textId="77777777" w:rsidR="00AE75EB" w:rsidRPr="008639E2" w:rsidRDefault="00AE75EB" w:rsidP="00AE75EB">
      <w:pPr>
        <w:spacing w:before="360"/>
        <w:contextualSpacing/>
        <w:jc w:val="both"/>
        <w:rPr>
          <w:rFonts w:cs="Arial"/>
          <w:szCs w:val="20"/>
          <w:lang w:val="es-CO"/>
        </w:rPr>
      </w:pPr>
      <w:r w:rsidRPr="008639E2">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Pr="008639E2" w:rsidRDefault="006F1203" w:rsidP="00DF755A">
      <w:pPr>
        <w:pStyle w:val="Textoindependiente"/>
        <w:jc w:val="both"/>
        <w:rPr>
          <w:rFonts w:cs="Arial"/>
          <w:szCs w:val="20"/>
          <w:lang w:val="es-CO"/>
        </w:rPr>
      </w:pPr>
    </w:p>
    <w:p w14:paraId="386FB863" w14:textId="31018ABA" w:rsidR="00812365" w:rsidRPr="008639E2" w:rsidRDefault="00812365" w:rsidP="00DF755A">
      <w:pPr>
        <w:pStyle w:val="Textoindependiente"/>
        <w:jc w:val="both"/>
        <w:rPr>
          <w:rFonts w:cs="Arial"/>
          <w:szCs w:val="20"/>
          <w:lang w:val="es-CO"/>
        </w:rPr>
      </w:pPr>
    </w:p>
    <w:p w14:paraId="2333D677" w14:textId="16B7655B" w:rsidR="00812365" w:rsidRPr="008639E2" w:rsidRDefault="00812365" w:rsidP="00DF755A">
      <w:pPr>
        <w:pStyle w:val="Textoindependiente"/>
        <w:jc w:val="both"/>
        <w:rPr>
          <w:rFonts w:cs="Arial"/>
          <w:szCs w:val="20"/>
          <w:lang w:val="es-CO"/>
        </w:rPr>
      </w:pPr>
    </w:p>
    <w:p w14:paraId="14B80A89" w14:textId="7378DF44" w:rsidR="00812365" w:rsidRPr="008639E2" w:rsidRDefault="00812365" w:rsidP="00DF755A">
      <w:pPr>
        <w:pStyle w:val="Textoindependiente"/>
        <w:jc w:val="both"/>
        <w:rPr>
          <w:rFonts w:cs="Arial"/>
          <w:szCs w:val="20"/>
          <w:lang w:val="es-CO"/>
        </w:rPr>
      </w:pPr>
    </w:p>
    <w:p w14:paraId="7F1A2810" w14:textId="297FF177" w:rsidR="00812365" w:rsidRPr="008639E2" w:rsidRDefault="00812365" w:rsidP="00DF755A">
      <w:pPr>
        <w:pStyle w:val="Textoindependiente"/>
        <w:jc w:val="both"/>
        <w:rPr>
          <w:rFonts w:cs="Arial"/>
          <w:szCs w:val="20"/>
          <w:lang w:val="es-CO"/>
        </w:rPr>
      </w:pPr>
    </w:p>
    <w:p w14:paraId="2C5F1B41" w14:textId="57A548DB" w:rsidR="00812365" w:rsidRPr="008639E2" w:rsidRDefault="00812365" w:rsidP="00DF755A">
      <w:pPr>
        <w:pStyle w:val="Textoindependiente"/>
        <w:jc w:val="both"/>
        <w:rPr>
          <w:rFonts w:cs="Arial"/>
          <w:szCs w:val="20"/>
          <w:lang w:val="es-CO"/>
        </w:rPr>
      </w:pPr>
    </w:p>
    <w:p w14:paraId="7AE8D4E5" w14:textId="513C3F24" w:rsidR="00812365" w:rsidRPr="008639E2" w:rsidRDefault="00812365" w:rsidP="00DF755A">
      <w:pPr>
        <w:pStyle w:val="Textoindependiente"/>
        <w:jc w:val="both"/>
        <w:rPr>
          <w:rFonts w:cs="Arial"/>
          <w:szCs w:val="20"/>
          <w:lang w:val="es-CO"/>
        </w:rPr>
      </w:pPr>
    </w:p>
    <w:p w14:paraId="0F4F1BED" w14:textId="77777777" w:rsidR="00812365" w:rsidRPr="008639E2" w:rsidRDefault="00812365" w:rsidP="00DF755A">
      <w:pPr>
        <w:pStyle w:val="Textoindependiente"/>
        <w:jc w:val="both"/>
        <w:rPr>
          <w:rFonts w:cs="Arial"/>
          <w:szCs w:val="20"/>
          <w:lang w:val="es-CO"/>
        </w:rPr>
      </w:pPr>
    </w:p>
    <w:p w14:paraId="3D139F1A" w14:textId="2D58AF2C" w:rsidR="003B4CC6" w:rsidRPr="008639E2" w:rsidRDefault="00E01D86" w:rsidP="00DF755A">
      <w:pPr>
        <w:pStyle w:val="Textoindependiente"/>
        <w:jc w:val="both"/>
        <w:rPr>
          <w:rFonts w:cs="Arial"/>
          <w:szCs w:val="20"/>
          <w:lang w:val="es-CO"/>
        </w:rPr>
      </w:pPr>
      <w:r w:rsidRPr="008639E2">
        <w:rPr>
          <w:rFonts w:cs="Arial"/>
          <w:szCs w:val="20"/>
          <w:lang w:val="es-CO"/>
        </w:rPr>
        <w:t xml:space="preserve">                 </w:t>
      </w:r>
    </w:p>
    <w:p w14:paraId="34CB8462" w14:textId="77777777" w:rsidR="00F071C3" w:rsidRPr="008639E2" w:rsidRDefault="00E01D86" w:rsidP="00DF755A">
      <w:pPr>
        <w:pStyle w:val="Textoindependiente"/>
        <w:jc w:val="both"/>
        <w:rPr>
          <w:rFonts w:cs="Arial"/>
          <w:b/>
          <w:szCs w:val="20"/>
          <w:lang w:val="es-CO"/>
        </w:rPr>
      </w:pPr>
      <w:r w:rsidRPr="008639E2">
        <w:rPr>
          <w:rFonts w:cs="Arial"/>
          <w:b/>
          <w:szCs w:val="20"/>
          <w:lang w:val="es-CO"/>
        </w:rPr>
        <w:lastRenderedPageBreak/>
        <w:t xml:space="preserve">                                                                 Carta de Presentación</w:t>
      </w:r>
    </w:p>
    <w:p w14:paraId="7EA27891" w14:textId="77777777" w:rsidR="00C2633D" w:rsidRPr="008639E2" w:rsidRDefault="00C2633D" w:rsidP="00C2633D">
      <w:pPr>
        <w:ind w:left="720" w:hanging="720"/>
        <w:jc w:val="both"/>
        <w:rPr>
          <w:rFonts w:cs="Arial"/>
          <w:szCs w:val="20"/>
          <w:lang w:val="es-CO"/>
        </w:rPr>
      </w:pPr>
      <w:r w:rsidRPr="008639E2">
        <w:rPr>
          <w:rFonts w:cs="Arial"/>
          <w:szCs w:val="20"/>
          <w:lang w:val="es-CO"/>
        </w:rPr>
        <w:t>[Lugar, fecha]</w:t>
      </w:r>
    </w:p>
    <w:p w14:paraId="39F85221" w14:textId="77777777" w:rsidR="00665A54" w:rsidRPr="008639E2" w:rsidRDefault="00665A54" w:rsidP="00C2633D">
      <w:pPr>
        <w:ind w:left="720" w:hanging="720"/>
        <w:jc w:val="both"/>
        <w:rPr>
          <w:rFonts w:cs="Arial"/>
          <w:szCs w:val="20"/>
          <w:lang w:val="es-CO"/>
        </w:rPr>
      </w:pPr>
    </w:p>
    <w:p w14:paraId="067394C8" w14:textId="77777777" w:rsidR="00C2633D" w:rsidRPr="008639E2" w:rsidRDefault="00282440" w:rsidP="00C2633D">
      <w:pPr>
        <w:ind w:left="720" w:hanging="720"/>
        <w:jc w:val="both"/>
        <w:rPr>
          <w:rFonts w:cs="Arial"/>
          <w:szCs w:val="20"/>
          <w:lang w:val="es-CO"/>
        </w:rPr>
      </w:pPr>
      <w:r w:rsidRPr="008639E2">
        <w:rPr>
          <w:rFonts w:cs="Arial"/>
          <w:szCs w:val="20"/>
          <w:lang w:val="es-CO"/>
        </w:rPr>
        <w:t>ONU MUJERES</w:t>
      </w:r>
    </w:p>
    <w:p w14:paraId="1B1F7980" w14:textId="77777777" w:rsidR="00C2633D" w:rsidRPr="008639E2" w:rsidRDefault="00C2633D" w:rsidP="00C2633D">
      <w:pPr>
        <w:jc w:val="both"/>
        <w:rPr>
          <w:rFonts w:cs="Arial"/>
          <w:szCs w:val="20"/>
          <w:lang w:val="es-CO"/>
        </w:rPr>
      </w:pPr>
      <w:r w:rsidRPr="008639E2">
        <w:rPr>
          <w:rFonts w:cs="Arial"/>
          <w:szCs w:val="20"/>
          <w:lang w:val="es-CO"/>
        </w:rPr>
        <w:t>Atn. Sr</w:t>
      </w:r>
      <w:r w:rsidR="00282440" w:rsidRPr="008639E2">
        <w:rPr>
          <w:rFonts w:cs="Arial"/>
          <w:szCs w:val="20"/>
          <w:lang w:val="es-CO"/>
        </w:rPr>
        <w:t>a</w:t>
      </w:r>
      <w:r w:rsidRPr="008639E2">
        <w:rPr>
          <w:rFonts w:cs="Arial"/>
          <w:szCs w:val="20"/>
          <w:lang w:val="es-CO"/>
        </w:rPr>
        <w:t xml:space="preserve">. Representante </w:t>
      </w:r>
    </w:p>
    <w:p w14:paraId="2184E9DC" w14:textId="77777777" w:rsidR="00C2633D" w:rsidRPr="008639E2" w:rsidRDefault="00282440" w:rsidP="00C2633D">
      <w:pPr>
        <w:jc w:val="both"/>
        <w:rPr>
          <w:rFonts w:cs="Arial"/>
          <w:szCs w:val="20"/>
          <w:lang w:val="es-CO"/>
        </w:rPr>
      </w:pPr>
      <w:r w:rsidRPr="008639E2">
        <w:rPr>
          <w:rFonts w:cs="Arial"/>
          <w:szCs w:val="20"/>
          <w:lang w:val="es-CO"/>
        </w:rPr>
        <w:t>Carrera 11 82-76 Oficina 802</w:t>
      </w:r>
    </w:p>
    <w:p w14:paraId="030C65E8" w14:textId="77777777" w:rsidR="00C2633D" w:rsidRPr="008639E2" w:rsidRDefault="00C2633D" w:rsidP="00C2633D">
      <w:pPr>
        <w:jc w:val="both"/>
        <w:rPr>
          <w:rFonts w:cs="Arial"/>
          <w:szCs w:val="20"/>
          <w:lang w:val="es-CO"/>
        </w:rPr>
      </w:pPr>
      <w:r w:rsidRPr="008639E2">
        <w:rPr>
          <w:rFonts w:cs="Arial"/>
          <w:szCs w:val="20"/>
          <w:lang w:val="es-CO"/>
        </w:rPr>
        <w:t>Bogotá -  Colombia</w:t>
      </w:r>
    </w:p>
    <w:p w14:paraId="0DAE259D" w14:textId="77777777" w:rsidR="00C2633D" w:rsidRPr="008639E2" w:rsidRDefault="00C2633D" w:rsidP="00C2633D">
      <w:pPr>
        <w:ind w:left="1440" w:hanging="720"/>
        <w:jc w:val="both"/>
        <w:rPr>
          <w:rFonts w:cs="Arial"/>
          <w:szCs w:val="20"/>
          <w:lang w:val="es-CO"/>
        </w:rPr>
      </w:pPr>
    </w:p>
    <w:p w14:paraId="6CE5B194" w14:textId="357A2EB5" w:rsidR="00C2633D" w:rsidRPr="008639E2" w:rsidRDefault="00C2633D" w:rsidP="00C2633D">
      <w:pPr>
        <w:tabs>
          <w:tab w:val="left" w:pos="1208"/>
        </w:tabs>
        <w:ind w:left="993" w:hanging="993"/>
        <w:jc w:val="both"/>
        <w:rPr>
          <w:rFonts w:cs="Arial"/>
          <w:szCs w:val="20"/>
          <w:lang w:val="es-CO"/>
        </w:rPr>
      </w:pPr>
      <w:r w:rsidRPr="008639E2">
        <w:rPr>
          <w:rFonts w:cs="Arial"/>
          <w:szCs w:val="20"/>
          <w:lang w:val="es-CO"/>
        </w:rPr>
        <w:t xml:space="preserve">Asunto:   </w:t>
      </w:r>
      <w:r w:rsidR="0081661E" w:rsidRPr="008639E2">
        <w:rPr>
          <w:rFonts w:cs="Arial"/>
          <w:b/>
          <w:bCs/>
          <w:szCs w:val="20"/>
          <w:u w:val="single"/>
          <w:lang w:val="es-CO"/>
        </w:rPr>
        <w:t>Titulo de la consultoría</w:t>
      </w:r>
      <w:r w:rsidR="0081661E" w:rsidRPr="008639E2">
        <w:rPr>
          <w:rFonts w:cs="Arial"/>
          <w:szCs w:val="20"/>
          <w:lang w:val="es-CO"/>
        </w:rPr>
        <w:t xml:space="preserve"> </w:t>
      </w:r>
    </w:p>
    <w:p w14:paraId="42DA7ECA" w14:textId="77777777" w:rsidR="00C2633D" w:rsidRPr="008639E2" w:rsidRDefault="00C2633D" w:rsidP="00C2633D">
      <w:pPr>
        <w:pStyle w:val="Prrafodelista"/>
        <w:ind w:left="0"/>
        <w:jc w:val="both"/>
        <w:rPr>
          <w:rFonts w:cs="Arial"/>
          <w:szCs w:val="20"/>
          <w:lang w:val="es-CO"/>
        </w:rPr>
      </w:pPr>
    </w:p>
    <w:p w14:paraId="533EE752" w14:textId="77777777" w:rsidR="00C2633D" w:rsidRPr="008639E2" w:rsidRDefault="00C2633D" w:rsidP="00C2633D">
      <w:pPr>
        <w:pStyle w:val="Prrafodelista"/>
        <w:ind w:left="0"/>
        <w:jc w:val="both"/>
        <w:rPr>
          <w:rFonts w:cs="Arial"/>
          <w:szCs w:val="20"/>
          <w:lang w:val="es-CO"/>
        </w:rPr>
      </w:pPr>
      <w:r w:rsidRPr="008639E2">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8639E2" w:rsidRDefault="00C2633D" w:rsidP="00C2633D">
      <w:pPr>
        <w:pStyle w:val="Prrafodelista"/>
        <w:ind w:left="0"/>
        <w:jc w:val="both"/>
        <w:rPr>
          <w:rFonts w:cs="Arial"/>
          <w:szCs w:val="20"/>
          <w:lang w:val="es-CO"/>
        </w:rPr>
      </w:pPr>
    </w:p>
    <w:p w14:paraId="53AC3091" w14:textId="77777777" w:rsidR="00C2633D" w:rsidRPr="008639E2" w:rsidRDefault="00C2633D" w:rsidP="00C2633D">
      <w:pPr>
        <w:pStyle w:val="Prrafodelista"/>
        <w:ind w:left="0"/>
        <w:jc w:val="both"/>
        <w:rPr>
          <w:rFonts w:cs="Arial"/>
          <w:szCs w:val="20"/>
          <w:lang w:val="es-CO"/>
        </w:rPr>
      </w:pPr>
      <w:r w:rsidRPr="008639E2">
        <w:rPr>
          <w:rFonts w:cs="Arial"/>
          <w:szCs w:val="20"/>
          <w:lang w:val="es-CO"/>
        </w:rPr>
        <w:t xml:space="preserve">También he leído, entendido y acepto las Condiciones Generales </w:t>
      </w:r>
      <w:r w:rsidR="00282440" w:rsidRPr="008639E2">
        <w:rPr>
          <w:rFonts w:cs="Arial"/>
          <w:szCs w:val="20"/>
          <w:lang w:val="es-CO"/>
        </w:rPr>
        <w:t>de ONU Mujeres</w:t>
      </w:r>
      <w:r w:rsidRPr="008639E2">
        <w:rPr>
          <w:rFonts w:cs="Arial"/>
          <w:szCs w:val="20"/>
          <w:lang w:val="es-CO"/>
        </w:rPr>
        <w:t xml:space="preserve"> para la contratación de servicios de contratistas individuales;</w:t>
      </w:r>
    </w:p>
    <w:p w14:paraId="0FD00365" w14:textId="77777777" w:rsidR="00CC4223" w:rsidRPr="008639E2" w:rsidRDefault="00CC4223" w:rsidP="00C2633D">
      <w:pPr>
        <w:pStyle w:val="Prrafodelista"/>
        <w:ind w:left="0"/>
        <w:jc w:val="both"/>
        <w:rPr>
          <w:rFonts w:cs="Arial"/>
          <w:szCs w:val="20"/>
          <w:lang w:val="es-CO"/>
        </w:rPr>
      </w:pPr>
    </w:p>
    <w:p w14:paraId="3A1EEF91" w14:textId="77777777" w:rsidR="00C2633D" w:rsidRPr="008639E2" w:rsidRDefault="00C2633D" w:rsidP="00C2633D">
      <w:pPr>
        <w:jc w:val="both"/>
        <w:rPr>
          <w:rFonts w:cs="Arial"/>
          <w:szCs w:val="20"/>
          <w:lang w:val="es-CO"/>
        </w:rPr>
      </w:pPr>
      <w:r w:rsidRPr="008639E2">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8639E2" w:rsidRDefault="00CC4223" w:rsidP="00C2633D">
      <w:pPr>
        <w:jc w:val="both"/>
        <w:rPr>
          <w:rFonts w:cs="Arial"/>
          <w:szCs w:val="20"/>
          <w:lang w:val="es-CO"/>
        </w:rPr>
      </w:pPr>
    </w:p>
    <w:p w14:paraId="6017BF23" w14:textId="490A35CD" w:rsidR="00C2633D" w:rsidRPr="008639E2" w:rsidRDefault="00C2633D" w:rsidP="00C2633D">
      <w:pPr>
        <w:jc w:val="both"/>
        <w:rPr>
          <w:rFonts w:cs="Arial"/>
          <w:szCs w:val="20"/>
          <w:lang w:val="es-CO"/>
        </w:rPr>
      </w:pPr>
      <w:r w:rsidRPr="008639E2">
        <w:rPr>
          <w:rFonts w:cs="Arial"/>
          <w:szCs w:val="20"/>
          <w:lang w:val="es-CO"/>
        </w:rPr>
        <w:t xml:space="preserve">Entiendo que la sede de trabajo es </w:t>
      </w:r>
      <w:r w:rsidR="00CC4223" w:rsidRPr="008639E2">
        <w:rPr>
          <w:rFonts w:cs="Arial"/>
          <w:szCs w:val="20"/>
          <w:lang w:val="es-CO"/>
        </w:rPr>
        <w:t xml:space="preserve">la ciudad de </w:t>
      </w:r>
      <w:r w:rsidR="006879C4" w:rsidRPr="008639E2">
        <w:rPr>
          <w:rFonts w:cs="Arial"/>
          <w:b/>
          <w:bCs/>
          <w:szCs w:val="20"/>
          <w:u w:val="single"/>
          <w:lang w:val="es-CO"/>
        </w:rPr>
        <w:t>Bogotá D.C</w:t>
      </w:r>
      <w:r w:rsidR="00EC5773" w:rsidRPr="008639E2">
        <w:rPr>
          <w:rFonts w:cs="Arial"/>
          <w:b/>
          <w:bCs/>
          <w:szCs w:val="20"/>
          <w:u w:val="single"/>
          <w:lang w:val="es-CO"/>
        </w:rPr>
        <w:t xml:space="preserve"> o en el domicilio del consultor</w:t>
      </w:r>
      <w:r w:rsidR="00EC5773" w:rsidRPr="008639E2">
        <w:rPr>
          <w:rFonts w:cs="Arial"/>
          <w:b/>
          <w:bCs/>
          <w:szCs w:val="20"/>
          <w:lang w:val="es-CO"/>
        </w:rPr>
        <w:t xml:space="preserve">. </w:t>
      </w:r>
    </w:p>
    <w:p w14:paraId="0A0C7BEF" w14:textId="77777777" w:rsidR="00C2633D" w:rsidRPr="008639E2" w:rsidRDefault="00C2633D" w:rsidP="00C2633D">
      <w:pPr>
        <w:jc w:val="both"/>
        <w:rPr>
          <w:rFonts w:cs="Arial"/>
          <w:szCs w:val="20"/>
          <w:lang w:val="es-CO"/>
        </w:rPr>
      </w:pPr>
    </w:p>
    <w:p w14:paraId="1BFB279D" w14:textId="77777777" w:rsidR="00C2633D" w:rsidRPr="008639E2" w:rsidRDefault="00C2633D" w:rsidP="00C2633D">
      <w:pPr>
        <w:jc w:val="both"/>
        <w:rPr>
          <w:rFonts w:cs="Arial"/>
          <w:szCs w:val="20"/>
          <w:lang w:val="es-CO"/>
        </w:rPr>
      </w:pPr>
      <w:r w:rsidRPr="008639E2">
        <w:rPr>
          <w:rFonts w:cs="Arial"/>
          <w:szCs w:val="20"/>
          <w:lang w:val="es-CO"/>
        </w:rPr>
        <w:t xml:space="preserve">Esta propuesta será válida por un período total de noventa 90 días después de la fecha límite de presentación; </w:t>
      </w:r>
    </w:p>
    <w:p w14:paraId="0D2B76D3" w14:textId="77777777" w:rsidR="00C2633D" w:rsidRPr="008639E2" w:rsidRDefault="00C2633D" w:rsidP="00C2633D">
      <w:pPr>
        <w:jc w:val="both"/>
        <w:rPr>
          <w:rFonts w:cs="Arial"/>
          <w:szCs w:val="20"/>
          <w:lang w:val="es-CO"/>
        </w:rPr>
      </w:pPr>
    </w:p>
    <w:p w14:paraId="577A2663" w14:textId="77777777" w:rsidR="00C2633D" w:rsidRPr="008639E2"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8639E2">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8639E2">
        <w:rPr>
          <w:rFonts w:cs="Arial"/>
          <w:szCs w:val="20"/>
          <w:lang w:val="es-CO"/>
        </w:rPr>
        <w:t>ONU Mujeres</w:t>
      </w:r>
      <w:r w:rsidRPr="008639E2">
        <w:rPr>
          <w:rFonts w:cs="Arial"/>
          <w:szCs w:val="20"/>
          <w:lang w:val="es-CO"/>
        </w:rPr>
        <w:t xml:space="preserve"> en ningún caso será responsable por dichos costos, independientemente del efecto del proceso de selección</w:t>
      </w:r>
    </w:p>
    <w:p w14:paraId="041F847A" w14:textId="77777777" w:rsidR="00C2633D" w:rsidRPr="008639E2"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8639E2">
        <w:rPr>
          <w:rFonts w:cs="Arial"/>
          <w:szCs w:val="20"/>
          <w:lang w:val="es-CO"/>
        </w:rPr>
        <w:t xml:space="preserve"> </w:t>
      </w:r>
    </w:p>
    <w:p w14:paraId="4829EDFF" w14:textId="77777777" w:rsidR="00C2633D" w:rsidRPr="008639E2"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8639E2">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8639E2"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6B0FC24D" w:rsidR="002C7183" w:rsidRPr="008639E2"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8639E2">
        <w:rPr>
          <w:rFonts w:cs="Arial"/>
          <w:szCs w:val="20"/>
          <w:lang w:val="es-CO"/>
        </w:rPr>
        <w:t>Que el servicio se ejecutará en un plazo fijado de</w:t>
      </w:r>
      <w:r w:rsidR="00282440" w:rsidRPr="008639E2">
        <w:rPr>
          <w:rFonts w:cs="Arial"/>
          <w:szCs w:val="20"/>
          <w:lang w:val="es-CO"/>
        </w:rPr>
        <w:t>:</w:t>
      </w:r>
      <w:r w:rsidR="0046352B" w:rsidRPr="008639E2">
        <w:rPr>
          <w:rFonts w:cs="Arial"/>
          <w:szCs w:val="20"/>
          <w:lang w:val="es-CO"/>
        </w:rPr>
        <w:t xml:space="preserve"> </w:t>
      </w:r>
      <w:r w:rsidR="00EC5773" w:rsidRPr="008639E2">
        <w:rPr>
          <w:rFonts w:cs="Arial"/>
          <w:b/>
          <w:bCs/>
          <w:szCs w:val="20"/>
          <w:u w:val="single"/>
          <w:lang w:val="es-CO"/>
        </w:rPr>
        <w:t>4 meses</w:t>
      </w:r>
    </w:p>
    <w:p w14:paraId="6852C5B7" w14:textId="77777777" w:rsidR="00C2633D" w:rsidRPr="008639E2" w:rsidRDefault="00C2633D" w:rsidP="00C2633D">
      <w:pPr>
        <w:ind w:left="720" w:hanging="720"/>
        <w:rPr>
          <w:rFonts w:cs="Arial"/>
          <w:szCs w:val="20"/>
          <w:lang w:val="es-CO"/>
        </w:rPr>
      </w:pPr>
    </w:p>
    <w:p w14:paraId="4A77F763" w14:textId="77777777" w:rsidR="00C2633D" w:rsidRPr="008639E2" w:rsidRDefault="00C2633D" w:rsidP="00C2633D">
      <w:pPr>
        <w:ind w:left="720" w:hanging="720"/>
        <w:rPr>
          <w:rFonts w:cs="Calibri"/>
          <w:b/>
          <w:caps/>
          <w:lang w:val="es-CO"/>
        </w:rPr>
      </w:pPr>
    </w:p>
    <w:p w14:paraId="775A7F1B" w14:textId="77777777" w:rsidR="00F071C3" w:rsidRPr="008639E2" w:rsidRDefault="00F071C3" w:rsidP="00C2633D">
      <w:pPr>
        <w:ind w:left="720" w:hanging="720"/>
        <w:rPr>
          <w:rFonts w:cs="Calibri"/>
          <w:b/>
          <w:caps/>
          <w:lang w:val="es-CO"/>
        </w:rPr>
      </w:pPr>
    </w:p>
    <w:p w14:paraId="65CB2F75" w14:textId="77777777" w:rsidR="00F071C3" w:rsidRPr="008639E2" w:rsidRDefault="00F071C3" w:rsidP="00C2633D">
      <w:pPr>
        <w:ind w:left="720" w:hanging="720"/>
        <w:rPr>
          <w:rFonts w:cs="Calibri"/>
          <w:b/>
          <w:caps/>
          <w:lang w:val="es-CO"/>
        </w:rPr>
      </w:pPr>
    </w:p>
    <w:p w14:paraId="3EE89710" w14:textId="77777777" w:rsidR="00F071C3" w:rsidRPr="008639E2" w:rsidRDefault="00F071C3" w:rsidP="00C2633D">
      <w:pPr>
        <w:ind w:left="720" w:hanging="720"/>
        <w:rPr>
          <w:rFonts w:cs="Calibri"/>
          <w:b/>
          <w:caps/>
          <w:lang w:val="es-CO"/>
        </w:rPr>
      </w:pPr>
    </w:p>
    <w:p w14:paraId="7BF80871" w14:textId="0C2AA9CE" w:rsidR="00F071C3" w:rsidRPr="008639E2" w:rsidRDefault="00F071C3" w:rsidP="00C2633D">
      <w:pPr>
        <w:ind w:left="720" w:hanging="720"/>
        <w:rPr>
          <w:rFonts w:cs="Calibri"/>
          <w:b/>
          <w:caps/>
          <w:lang w:val="es-CO"/>
        </w:rPr>
      </w:pPr>
    </w:p>
    <w:p w14:paraId="5BC10CBD" w14:textId="1812A4C0" w:rsidR="00D22187" w:rsidRPr="008639E2" w:rsidRDefault="00D22187" w:rsidP="00C2633D">
      <w:pPr>
        <w:ind w:left="720" w:hanging="720"/>
        <w:rPr>
          <w:rFonts w:cs="Calibri"/>
          <w:b/>
          <w:caps/>
          <w:lang w:val="es-CO"/>
        </w:rPr>
      </w:pPr>
    </w:p>
    <w:p w14:paraId="1E47176B" w14:textId="77777777" w:rsidR="00D22187" w:rsidRPr="008639E2" w:rsidRDefault="00D22187" w:rsidP="00C2633D">
      <w:pPr>
        <w:ind w:left="720" w:hanging="720"/>
        <w:rPr>
          <w:rFonts w:cs="Calibri"/>
          <w:b/>
          <w:caps/>
          <w:lang w:val="es-CO"/>
        </w:rPr>
      </w:pPr>
    </w:p>
    <w:p w14:paraId="7568C9C3" w14:textId="77777777" w:rsidR="00F071C3" w:rsidRPr="008639E2" w:rsidRDefault="00F071C3" w:rsidP="00C2633D">
      <w:pPr>
        <w:ind w:left="720" w:hanging="720"/>
        <w:rPr>
          <w:rFonts w:cs="Calibri"/>
          <w:b/>
          <w:caps/>
          <w:lang w:val="es-CO"/>
        </w:rPr>
      </w:pPr>
    </w:p>
    <w:p w14:paraId="501141A3" w14:textId="77777777" w:rsidR="00F071C3" w:rsidRPr="008639E2" w:rsidRDefault="00F071C3" w:rsidP="00C2633D">
      <w:pPr>
        <w:ind w:left="720" w:hanging="720"/>
        <w:rPr>
          <w:rFonts w:cs="Calibri"/>
          <w:b/>
          <w:caps/>
          <w:lang w:val="es-CO"/>
        </w:rPr>
      </w:pPr>
    </w:p>
    <w:p w14:paraId="410FF789" w14:textId="77777777" w:rsidR="00F071C3" w:rsidRPr="008639E2" w:rsidRDefault="00F071C3" w:rsidP="00C2633D">
      <w:pPr>
        <w:ind w:left="720" w:hanging="720"/>
        <w:rPr>
          <w:rFonts w:cs="Calibri"/>
          <w:b/>
          <w:caps/>
          <w:lang w:val="es-CO"/>
        </w:rPr>
      </w:pPr>
    </w:p>
    <w:p w14:paraId="1C981D23" w14:textId="77777777" w:rsidR="00F071C3" w:rsidRPr="008639E2" w:rsidRDefault="00F071C3" w:rsidP="00C2633D">
      <w:pPr>
        <w:ind w:left="720" w:hanging="720"/>
        <w:rPr>
          <w:rFonts w:cs="Calibri"/>
          <w:b/>
          <w:caps/>
          <w:lang w:val="es-CO"/>
        </w:rPr>
      </w:pPr>
    </w:p>
    <w:p w14:paraId="12A27D71" w14:textId="77777777" w:rsidR="00F071C3" w:rsidRPr="008639E2" w:rsidRDefault="00F071C3" w:rsidP="00C2633D">
      <w:pPr>
        <w:ind w:left="720" w:hanging="720"/>
        <w:rPr>
          <w:rFonts w:cs="Calibri"/>
          <w:b/>
          <w:caps/>
          <w:lang w:val="es-CO"/>
        </w:rPr>
      </w:pPr>
    </w:p>
    <w:p w14:paraId="7EB31497" w14:textId="77777777" w:rsidR="00F071C3" w:rsidRPr="008639E2" w:rsidRDefault="00F071C3" w:rsidP="00C2633D">
      <w:pPr>
        <w:ind w:left="720" w:hanging="720"/>
        <w:rPr>
          <w:rFonts w:cs="Calibri"/>
          <w:b/>
          <w:caps/>
          <w:lang w:val="es-CO"/>
        </w:rPr>
      </w:pPr>
    </w:p>
    <w:p w14:paraId="3729DC11" w14:textId="77777777" w:rsidR="00F071C3" w:rsidRPr="008639E2" w:rsidRDefault="00F071C3" w:rsidP="00C2633D">
      <w:pPr>
        <w:ind w:left="720" w:hanging="720"/>
        <w:rPr>
          <w:rFonts w:cs="Calibri"/>
          <w:b/>
          <w:caps/>
          <w:lang w:val="es-CO"/>
        </w:rPr>
      </w:pPr>
    </w:p>
    <w:p w14:paraId="5BEC51B7" w14:textId="77777777" w:rsidR="00C2633D" w:rsidRPr="008639E2" w:rsidRDefault="00C2633D" w:rsidP="00C2633D">
      <w:pPr>
        <w:ind w:left="720" w:hanging="720"/>
        <w:rPr>
          <w:rFonts w:cs="Calibri"/>
          <w:lang w:val="es-CO"/>
        </w:rPr>
      </w:pPr>
      <w:r w:rsidRPr="008639E2">
        <w:rPr>
          <w:rFonts w:cs="Calibri"/>
          <w:b/>
          <w:caps/>
          <w:lang w:val="es-CO"/>
        </w:rPr>
        <w:lastRenderedPageBreak/>
        <w:t>Parte I:</w:t>
      </w:r>
      <w:r w:rsidRPr="008639E2">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8639E2" w14:paraId="247DC729" w14:textId="77777777" w:rsidTr="003571FB">
        <w:trPr>
          <w:trHeight w:val="300"/>
        </w:trPr>
        <w:tc>
          <w:tcPr>
            <w:tcW w:w="9541" w:type="dxa"/>
            <w:noWrap/>
            <w:vAlign w:val="bottom"/>
          </w:tcPr>
          <w:p w14:paraId="1407B5A5" w14:textId="77777777" w:rsidR="00C2633D" w:rsidRPr="008639E2" w:rsidRDefault="00C2633D">
            <w:pPr>
              <w:rPr>
                <w:rFonts w:cs="Calibri"/>
                <w:b/>
                <w:lang w:val="es-CO"/>
              </w:rPr>
            </w:pPr>
            <w:r w:rsidRPr="008639E2">
              <w:rPr>
                <w:rFonts w:cs="Calibri"/>
                <w:b/>
                <w:lang w:val="es-CO"/>
              </w:rPr>
              <w:t>BREVEMENTE INDI</w:t>
            </w:r>
            <w:r w:rsidR="00282440" w:rsidRPr="008639E2">
              <w:rPr>
                <w:rFonts w:cs="Calibri"/>
                <w:b/>
                <w:lang w:val="es-CO"/>
              </w:rPr>
              <w:t xml:space="preserve">QUE POR QUE SE CONSIDERA IDONEO/A </w:t>
            </w:r>
            <w:r w:rsidRPr="008639E2">
              <w:rPr>
                <w:rFonts w:cs="Calibri"/>
                <w:b/>
                <w:lang w:val="es-CO"/>
              </w:rPr>
              <w:t>PARA DESARROLLAR  LOS PRODUCTOS OBJETO DE LA CONSULTORIA:</w:t>
            </w:r>
          </w:p>
          <w:p w14:paraId="06D03E75" w14:textId="77777777" w:rsidR="00C2633D" w:rsidRPr="008639E2" w:rsidRDefault="00C2633D">
            <w:pPr>
              <w:rPr>
                <w:rFonts w:cs="Calibri"/>
                <w:b/>
                <w:i/>
                <w:lang w:val="es-CO"/>
              </w:rPr>
            </w:pPr>
            <w:r w:rsidRPr="008639E2">
              <w:rPr>
                <w:rFonts w:cs="Calibri"/>
                <w:i/>
                <w:highlight w:val="lightGray"/>
                <w:lang w:val="es-CO"/>
              </w:rPr>
              <w:t>Detallar</w:t>
            </w:r>
            <w:r w:rsidRPr="008639E2">
              <w:rPr>
                <w:rFonts w:cs="Calibri"/>
                <w:b/>
                <w:i/>
                <w:lang w:val="es-CO"/>
              </w:rPr>
              <w:t xml:space="preserve"> </w:t>
            </w:r>
          </w:p>
          <w:p w14:paraId="7DF8B4DD" w14:textId="77777777" w:rsidR="00C2633D" w:rsidRPr="008639E2" w:rsidRDefault="00C2633D">
            <w:pPr>
              <w:rPr>
                <w:rFonts w:cs="Calibri"/>
                <w:b/>
                <w:lang w:val="es-CO"/>
              </w:rPr>
            </w:pPr>
          </w:p>
          <w:p w14:paraId="493F827D" w14:textId="77777777" w:rsidR="00C2633D" w:rsidRPr="008639E2" w:rsidRDefault="00C2633D">
            <w:pPr>
              <w:rPr>
                <w:rFonts w:cs="Calibri"/>
                <w:b/>
                <w:lang w:val="es-CO"/>
              </w:rPr>
            </w:pPr>
            <w:r w:rsidRPr="008639E2">
              <w:rPr>
                <w:rFonts w:cs="Calibri"/>
                <w:b/>
                <w:lang w:val="es-CO"/>
              </w:rPr>
              <w:t xml:space="preserve"> </w:t>
            </w:r>
          </w:p>
        </w:tc>
      </w:tr>
      <w:tr w:rsidR="00C2633D" w:rsidRPr="008639E2" w14:paraId="1C0E821A" w14:textId="77777777" w:rsidTr="003571FB">
        <w:trPr>
          <w:trHeight w:val="20"/>
        </w:trPr>
        <w:tc>
          <w:tcPr>
            <w:tcW w:w="9541" w:type="dxa"/>
            <w:noWrap/>
            <w:vAlign w:val="bottom"/>
          </w:tcPr>
          <w:p w14:paraId="084E29E5" w14:textId="77777777" w:rsidR="00C2633D" w:rsidRPr="008639E2" w:rsidRDefault="00C2633D">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8639E2" w14:paraId="45926619" w14:textId="77777777">
              <w:trPr>
                <w:trHeight w:val="227"/>
              </w:trPr>
              <w:tc>
                <w:tcPr>
                  <w:tcW w:w="5548" w:type="dxa"/>
                  <w:gridSpan w:val="2"/>
                  <w:shd w:val="clear" w:color="auto" w:fill="auto"/>
                </w:tcPr>
                <w:p w14:paraId="39A9D9EF" w14:textId="77777777" w:rsidR="00C2633D" w:rsidRPr="008639E2" w:rsidRDefault="00C2633D">
                  <w:pPr>
                    <w:jc w:val="center"/>
                    <w:rPr>
                      <w:rFonts w:cs="Calibri"/>
                      <w:b/>
                      <w:lang w:val="es-CO"/>
                    </w:rPr>
                  </w:pPr>
                  <w:r w:rsidRPr="008639E2">
                    <w:rPr>
                      <w:rFonts w:cs="Calibri"/>
                      <w:b/>
                      <w:lang w:val="es-CO"/>
                    </w:rPr>
                    <w:t>Requisitos</w:t>
                  </w:r>
                </w:p>
              </w:tc>
              <w:tc>
                <w:tcPr>
                  <w:tcW w:w="3753" w:type="dxa"/>
                  <w:shd w:val="clear" w:color="auto" w:fill="auto"/>
                </w:tcPr>
                <w:p w14:paraId="441A71F4" w14:textId="77777777" w:rsidR="00C2633D" w:rsidRPr="008639E2" w:rsidRDefault="00C2633D">
                  <w:pPr>
                    <w:jc w:val="center"/>
                    <w:rPr>
                      <w:rFonts w:cs="Calibri"/>
                      <w:b/>
                      <w:lang w:val="es-CO"/>
                    </w:rPr>
                  </w:pPr>
                  <w:r w:rsidRPr="008639E2">
                    <w:rPr>
                      <w:rFonts w:cs="Calibri"/>
                      <w:b/>
                      <w:lang w:val="es-CO"/>
                    </w:rPr>
                    <w:t>Indicar Cumplimiento</w:t>
                  </w:r>
                </w:p>
              </w:tc>
            </w:tr>
            <w:tr w:rsidR="00C2633D" w:rsidRPr="008639E2" w14:paraId="0E172983" w14:textId="77777777">
              <w:trPr>
                <w:trHeight w:val="922"/>
              </w:trPr>
              <w:tc>
                <w:tcPr>
                  <w:tcW w:w="2585" w:type="dxa"/>
                  <w:shd w:val="clear" w:color="auto" w:fill="auto"/>
                </w:tcPr>
                <w:p w14:paraId="1C63995D" w14:textId="26EB4C21" w:rsidR="00C2633D" w:rsidRPr="008639E2" w:rsidRDefault="00C2633D">
                  <w:pPr>
                    <w:jc w:val="both"/>
                    <w:rPr>
                      <w:rFonts w:cs="Calibri"/>
                      <w:lang w:val="es-CO"/>
                    </w:rPr>
                  </w:pPr>
                  <w:r w:rsidRPr="008639E2">
                    <w:rPr>
                      <w:rFonts w:cs="Calibri"/>
                      <w:lang w:val="es-CO"/>
                    </w:rPr>
                    <w:t xml:space="preserve">Título </w:t>
                  </w:r>
                  <w:r w:rsidR="00B23B98" w:rsidRPr="008639E2">
                    <w:rPr>
                      <w:rFonts w:cs="Calibri"/>
                      <w:lang w:val="es-CO"/>
                    </w:rPr>
                    <w:t>profesional</w:t>
                  </w:r>
                  <w:r w:rsidRPr="008639E2">
                    <w:rPr>
                      <w:rFonts w:cs="Calibri"/>
                      <w:lang w:val="es-CO"/>
                    </w:rPr>
                    <w:t xml:space="preserve"> </w:t>
                  </w:r>
                </w:p>
              </w:tc>
              <w:tc>
                <w:tcPr>
                  <w:tcW w:w="2963" w:type="dxa"/>
                  <w:shd w:val="clear" w:color="auto" w:fill="auto"/>
                </w:tcPr>
                <w:p w14:paraId="33FF34D1" w14:textId="5309C08D" w:rsidR="00C2633D" w:rsidRPr="008639E2" w:rsidRDefault="00D5550A">
                  <w:pPr>
                    <w:jc w:val="both"/>
                    <w:rPr>
                      <w:rFonts w:cs="Calibri"/>
                      <w:b/>
                      <w:lang w:val="es-CO"/>
                    </w:rPr>
                  </w:pPr>
                  <w:r w:rsidRPr="008639E2">
                    <w:rPr>
                      <w:lang w:val="es-CO"/>
                    </w:rPr>
                    <w:t>XX</w:t>
                  </w:r>
                </w:p>
              </w:tc>
              <w:tc>
                <w:tcPr>
                  <w:tcW w:w="3753" w:type="dxa"/>
                  <w:shd w:val="clear" w:color="auto" w:fill="auto"/>
                </w:tcPr>
                <w:p w14:paraId="6099F9F6" w14:textId="26A9E753" w:rsidR="00C2633D" w:rsidRPr="008639E2" w:rsidRDefault="000264D3">
                  <w:pPr>
                    <w:jc w:val="both"/>
                    <w:rPr>
                      <w:rFonts w:cs="Calibri"/>
                      <w:i/>
                      <w:highlight w:val="lightGray"/>
                      <w:lang w:val="es-CO"/>
                    </w:rPr>
                  </w:pPr>
                  <w:r w:rsidRPr="008639E2">
                    <w:rPr>
                      <w:rFonts w:cs="Calibri"/>
                      <w:highlight w:val="lightGray"/>
                      <w:lang w:val="es-CO"/>
                    </w:rPr>
                    <w:t>[Relacionar o detallar el cumplimiento del requisito]</w:t>
                  </w:r>
                </w:p>
              </w:tc>
            </w:tr>
            <w:tr w:rsidR="00C2633D" w:rsidRPr="008639E2" w14:paraId="449F63DC" w14:textId="77777777">
              <w:trPr>
                <w:trHeight w:val="922"/>
              </w:trPr>
              <w:tc>
                <w:tcPr>
                  <w:tcW w:w="2585" w:type="dxa"/>
                  <w:shd w:val="clear" w:color="auto" w:fill="auto"/>
                </w:tcPr>
                <w:p w14:paraId="29A04395" w14:textId="77777777" w:rsidR="00C2633D" w:rsidRPr="008639E2" w:rsidRDefault="00C2633D">
                  <w:pPr>
                    <w:jc w:val="both"/>
                    <w:rPr>
                      <w:rFonts w:cs="Calibri"/>
                      <w:lang w:val="es-CO"/>
                    </w:rPr>
                  </w:pPr>
                  <w:r w:rsidRPr="008639E2">
                    <w:rPr>
                      <w:rFonts w:cs="Calibri"/>
                      <w:lang w:val="es-CO"/>
                    </w:rPr>
                    <w:t xml:space="preserve">Experiencia Especifica </w:t>
                  </w:r>
                </w:p>
                <w:p w14:paraId="044D7F6D" w14:textId="77777777" w:rsidR="00C2633D" w:rsidRPr="008639E2" w:rsidRDefault="00C2633D">
                  <w:pPr>
                    <w:jc w:val="both"/>
                    <w:rPr>
                      <w:rFonts w:cs="Calibri"/>
                      <w:lang w:val="es-CO"/>
                    </w:rPr>
                  </w:pPr>
                </w:p>
                <w:p w14:paraId="2C1E3956" w14:textId="77777777" w:rsidR="00C2633D" w:rsidRPr="008639E2" w:rsidRDefault="00C2633D">
                  <w:pPr>
                    <w:jc w:val="both"/>
                    <w:rPr>
                      <w:rFonts w:cs="Calibri"/>
                      <w:lang w:val="es-CO"/>
                    </w:rPr>
                  </w:pPr>
                  <w:r w:rsidRPr="008639E2">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1E8A6FB0" w14:textId="0551344D" w:rsidR="00DE58DD" w:rsidRPr="008639E2" w:rsidRDefault="00D5550A" w:rsidP="009058DE">
                  <w:pPr>
                    <w:jc w:val="both"/>
                    <w:rPr>
                      <w:rFonts w:cs="Calibri"/>
                      <w:b/>
                      <w:lang w:val="es-CO"/>
                    </w:rPr>
                  </w:pPr>
                  <w:r w:rsidRPr="008639E2">
                    <w:rPr>
                      <w:lang w:val="es-CO"/>
                    </w:rPr>
                    <w:t>XX</w:t>
                  </w:r>
                </w:p>
              </w:tc>
              <w:tc>
                <w:tcPr>
                  <w:tcW w:w="3753" w:type="dxa"/>
                  <w:shd w:val="clear" w:color="auto" w:fill="auto"/>
                </w:tcPr>
                <w:p w14:paraId="3FEB6571" w14:textId="77777777" w:rsidR="00C2633D" w:rsidRPr="008639E2" w:rsidRDefault="00C2633D">
                  <w:pPr>
                    <w:jc w:val="both"/>
                    <w:rPr>
                      <w:rFonts w:cs="Calibri"/>
                      <w:i/>
                      <w:highlight w:val="lightGray"/>
                      <w:lang w:val="es-CO"/>
                    </w:rPr>
                  </w:pPr>
                  <w:r w:rsidRPr="008639E2">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8639E2" w14:paraId="425A375B" w14:textId="77777777">
              <w:trPr>
                <w:trHeight w:val="410"/>
              </w:trPr>
              <w:tc>
                <w:tcPr>
                  <w:tcW w:w="2585" w:type="dxa"/>
                  <w:shd w:val="clear" w:color="auto" w:fill="auto"/>
                </w:tcPr>
                <w:p w14:paraId="31C6D786" w14:textId="77777777" w:rsidR="00C2633D" w:rsidRPr="008639E2" w:rsidRDefault="00C2633D">
                  <w:pPr>
                    <w:jc w:val="both"/>
                    <w:rPr>
                      <w:rFonts w:cs="Calibri"/>
                      <w:lang w:val="es-CO"/>
                    </w:rPr>
                  </w:pPr>
                  <w:r w:rsidRPr="008639E2">
                    <w:rPr>
                      <w:rFonts w:cs="Calibri"/>
                      <w:lang w:val="es-CO"/>
                    </w:rPr>
                    <w:t>Idioma</w:t>
                  </w:r>
                </w:p>
              </w:tc>
              <w:tc>
                <w:tcPr>
                  <w:tcW w:w="2963" w:type="dxa"/>
                  <w:shd w:val="clear" w:color="auto" w:fill="auto"/>
                </w:tcPr>
                <w:p w14:paraId="3446F909" w14:textId="1E3A7169" w:rsidR="00C2633D" w:rsidRPr="008639E2" w:rsidRDefault="00D5550A" w:rsidP="00282440">
                  <w:pPr>
                    <w:pStyle w:val="Prrafodelista"/>
                    <w:ind w:left="0"/>
                    <w:jc w:val="both"/>
                    <w:rPr>
                      <w:rFonts w:cs="Calibri"/>
                      <w:b/>
                      <w:lang w:val="es-CO"/>
                    </w:rPr>
                  </w:pPr>
                  <w:r w:rsidRPr="008639E2">
                    <w:rPr>
                      <w:lang w:val="es-CO"/>
                    </w:rPr>
                    <w:t>XX</w:t>
                  </w:r>
                </w:p>
              </w:tc>
              <w:tc>
                <w:tcPr>
                  <w:tcW w:w="3753" w:type="dxa"/>
                  <w:shd w:val="clear" w:color="auto" w:fill="auto"/>
                </w:tcPr>
                <w:p w14:paraId="21CCA171" w14:textId="77777777" w:rsidR="00C2633D" w:rsidRPr="008639E2" w:rsidRDefault="00C2633D">
                  <w:pPr>
                    <w:jc w:val="both"/>
                    <w:rPr>
                      <w:rFonts w:cs="Calibri"/>
                      <w:i/>
                      <w:highlight w:val="magenta"/>
                      <w:lang w:val="es-CO"/>
                    </w:rPr>
                  </w:pPr>
                  <w:r w:rsidRPr="008639E2">
                    <w:rPr>
                      <w:rFonts w:cs="Calibri"/>
                      <w:highlight w:val="lightGray"/>
                      <w:lang w:val="es-CO"/>
                    </w:rPr>
                    <w:t>[Relacionar o detallar el cumplimiento del requisito]</w:t>
                  </w:r>
                </w:p>
              </w:tc>
            </w:tr>
          </w:tbl>
          <w:p w14:paraId="1A0A6698" w14:textId="77777777" w:rsidR="00C2633D" w:rsidRPr="008639E2" w:rsidRDefault="00C2633D">
            <w:pPr>
              <w:jc w:val="center"/>
              <w:rPr>
                <w:rFonts w:cs="Calibri"/>
                <w:b/>
                <w:lang w:val="es-CO"/>
              </w:rPr>
            </w:pPr>
          </w:p>
        </w:tc>
      </w:tr>
      <w:tr w:rsidR="00C2633D" w:rsidRPr="008639E2"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8639E2" w:rsidRDefault="00C2633D">
            <w:pPr>
              <w:jc w:val="both"/>
              <w:rPr>
                <w:rFonts w:cs="Calibri"/>
                <w:lang w:val="es-CO"/>
              </w:rPr>
            </w:pPr>
          </w:p>
          <w:p w14:paraId="26C2E441" w14:textId="77777777" w:rsidR="00C2633D" w:rsidRPr="008639E2" w:rsidRDefault="00C2633D">
            <w:pPr>
              <w:jc w:val="both"/>
              <w:rPr>
                <w:rFonts w:cs="Calibri"/>
                <w:lang w:val="es-CO"/>
              </w:rPr>
            </w:pPr>
            <w:r w:rsidRPr="008639E2">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8639E2" w:rsidRDefault="00C2633D">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8639E2" w14:paraId="378DB825" w14:textId="77777777" w:rsidTr="003571FB">
              <w:tc>
                <w:tcPr>
                  <w:tcW w:w="2964" w:type="dxa"/>
                  <w:shd w:val="clear" w:color="auto" w:fill="auto"/>
                </w:tcPr>
                <w:p w14:paraId="392A5D6B" w14:textId="77777777" w:rsidR="00C2633D" w:rsidRPr="008639E2" w:rsidRDefault="00C2633D">
                  <w:pPr>
                    <w:jc w:val="both"/>
                    <w:rPr>
                      <w:rFonts w:cs="Calibri"/>
                      <w:lang w:val="es-CO"/>
                    </w:rPr>
                  </w:pPr>
                  <w:r w:rsidRPr="008639E2">
                    <w:rPr>
                      <w:rFonts w:cs="Calibri"/>
                      <w:lang w:val="es-CO"/>
                    </w:rPr>
                    <w:t>Nombre</w:t>
                  </w:r>
                </w:p>
              </w:tc>
              <w:tc>
                <w:tcPr>
                  <w:tcW w:w="2963" w:type="dxa"/>
                  <w:shd w:val="clear" w:color="auto" w:fill="auto"/>
                </w:tcPr>
                <w:p w14:paraId="294EA3EB" w14:textId="77777777" w:rsidR="00C2633D" w:rsidRPr="008639E2" w:rsidRDefault="00C2633D">
                  <w:pPr>
                    <w:jc w:val="both"/>
                    <w:rPr>
                      <w:rFonts w:cs="Calibri"/>
                      <w:lang w:val="es-CO"/>
                    </w:rPr>
                  </w:pPr>
                  <w:r w:rsidRPr="008639E2">
                    <w:rPr>
                      <w:rFonts w:cs="Calibri"/>
                      <w:lang w:val="es-CO"/>
                    </w:rPr>
                    <w:t>Correo Electrónico</w:t>
                  </w:r>
                </w:p>
              </w:tc>
              <w:tc>
                <w:tcPr>
                  <w:tcW w:w="3075" w:type="dxa"/>
                  <w:shd w:val="clear" w:color="auto" w:fill="auto"/>
                </w:tcPr>
                <w:p w14:paraId="48F3443D" w14:textId="77777777" w:rsidR="00C2633D" w:rsidRPr="008639E2" w:rsidRDefault="00C2633D">
                  <w:pPr>
                    <w:jc w:val="both"/>
                    <w:rPr>
                      <w:rFonts w:cs="Calibri"/>
                      <w:lang w:val="es-CO"/>
                    </w:rPr>
                  </w:pPr>
                  <w:r w:rsidRPr="008639E2">
                    <w:rPr>
                      <w:rFonts w:cs="Calibri"/>
                      <w:lang w:val="es-CO"/>
                    </w:rPr>
                    <w:t xml:space="preserve">Teléfono </w:t>
                  </w:r>
                </w:p>
              </w:tc>
            </w:tr>
            <w:tr w:rsidR="00C2633D" w:rsidRPr="008639E2" w14:paraId="5D259CF4" w14:textId="77777777" w:rsidTr="003571FB">
              <w:tc>
                <w:tcPr>
                  <w:tcW w:w="2964" w:type="dxa"/>
                  <w:shd w:val="clear" w:color="auto" w:fill="auto"/>
                </w:tcPr>
                <w:p w14:paraId="52DE3111" w14:textId="77777777" w:rsidR="00C2633D" w:rsidRPr="008639E2" w:rsidRDefault="00C2633D">
                  <w:pPr>
                    <w:jc w:val="both"/>
                    <w:rPr>
                      <w:rFonts w:cs="Calibri"/>
                      <w:highlight w:val="lightGray"/>
                      <w:lang w:val="es-CO"/>
                    </w:rPr>
                  </w:pPr>
                  <w:r w:rsidRPr="008639E2">
                    <w:rPr>
                      <w:rFonts w:cs="Calibri"/>
                      <w:highlight w:val="lightGray"/>
                      <w:lang w:val="es-CO"/>
                    </w:rPr>
                    <w:t>[Relacionar ]</w:t>
                  </w:r>
                </w:p>
              </w:tc>
              <w:tc>
                <w:tcPr>
                  <w:tcW w:w="2963" w:type="dxa"/>
                  <w:shd w:val="clear" w:color="auto" w:fill="auto"/>
                </w:tcPr>
                <w:p w14:paraId="310D39E9" w14:textId="77777777" w:rsidR="00C2633D" w:rsidRPr="008639E2" w:rsidRDefault="00C2633D">
                  <w:pPr>
                    <w:jc w:val="both"/>
                    <w:rPr>
                      <w:rFonts w:cs="Calibri"/>
                      <w:highlight w:val="lightGray"/>
                      <w:lang w:val="es-CO"/>
                    </w:rPr>
                  </w:pPr>
                  <w:r w:rsidRPr="008639E2">
                    <w:rPr>
                      <w:rFonts w:cs="Calibri"/>
                      <w:highlight w:val="lightGray"/>
                      <w:lang w:val="es-CO"/>
                    </w:rPr>
                    <w:t>[Relacionar ]</w:t>
                  </w:r>
                </w:p>
              </w:tc>
              <w:tc>
                <w:tcPr>
                  <w:tcW w:w="3075" w:type="dxa"/>
                  <w:shd w:val="clear" w:color="auto" w:fill="auto"/>
                </w:tcPr>
                <w:p w14:paraId="6373663A" w14:textId="77777777" w:rsidR="00C2633D" w:rsidRPr="008639E2" w:rsidRDefault="00C2633D">
                  <w:pPr>
                    <w:jc w:val="both"/>
                    <w:rPr>
                      <w:rFonts w:cs="Calibri"/>
                      <w:highlight w:val="lightGray"/>
                      <w:lang w:val="es-CO"/>
                    </w:rPr>
                  </w:pPr>
                  <w:r w:rsidRPr="008639E2">
                    <w:rPr>
                      <w:rFonts w:cs="Calibri"/>
                      <w:highlight w:val="lightGray"/>
                      <w:lang w:val="es-CO"/>
                    </w:rPr>
                    <w:t>[Relacionar ]</w:t>
                  </w:r>
                </w:p>
              </w:tc>
            </w:tr>
            <w:tr w:rsidR="00C2633D" w:rsidRPr="008639E2" w14:paraId="1C1951D9" w14:textId="77777777" w:rsidTr="003571FB">
              <w:tc>
                <w:tcPr>
                  <w:tcW w:w="2964" w:type="dxa"/>
                  <w:shd w:val="clear" w:color="auto" w:fill="auto"/>
                </w:tcPr>
                <w:p w14:paraId="07032D56" w14:textId="77777777" w:rsidR="00C2633D" w:rsidRPr="008639E2" w:rsidRDefault="00C2633D">
                  <w:pPr>
                    <w:jc w:val="both"/>
                    <w:rPr>
                      <w:rFonts w:cs="Calibri"/>
                      <w:highlight w:val="lightGray"/>
                      <w:lang w:val="es-CO"/>
                    </w:rPr>
                  </w:pPr>
                  <w:r w:rsidRPr="008639E2">
                    <w:rPr>
                      <w:rFonts w:cs="Calibri"/>
                      <w:highlight w:val="lightGray"/>
                      <w:lang w:val="es-CO"/>
                    </w:rPr>
                    <w:t>[Relacionar ]</w:t>
                  </w:r>
                </w:p>
              </w:tc>
              <w:tc>
                <w:tcPr>
                  <w:tcW w:w="2963" w:type="dxa"/>
                  <w:shd w:val="clear" w:color="auto" w:fill="auto"/>
                </w:tcPr>
                <w:p w14:paraId="1FEEF6EA" w14:textId="77777777" w:rsidR="00C2633D" w:rsidRPr="008639E2" w:rsidRDefault="00C2633D">
                  <w:pPr>
                    <w:jc w:val="both"/>
                    <w:rPr>
                      <w:rFonts w:cs="Calibri"/>
                      <w:highlight w:val="lightGray"/>
                      <w:lang w:val="es-CO"/>
                    </w:rPr>
                  </w:pPr>
                  <w:r w:rsidRPr="008639E2">
                    <w:rPr>
                      <w:rFonts w:cs="Calibri"/>
                      <w:highlight w:val="lightGray"/>
                      <w:lang w:val="es-CO"/>
                    </w:rPr>
                    <w:t>[Relacionar ]</w:t>
                  </w:r>
                </w:p>
              </w:tc>
              <w:tc>
                <w:tcPr>
                  <w:tcW w:w="3075" w:type="dxa"/>
                  <w:shd w:val="clear" w:color="auto" w:fill="auto"/>
                </w:tcPr>
                <w:p w14:paraId="2D832B1A" w14:textId="77777777" w:rsidR="00C2633D" w:rsidRPr="008639E2" w:rsidRDefault="00C2633D">
                  <w:pPr>
                    <w:jc w:val="both"/>
                    <w:rPr>
                      <w:rFonts w:cs="Calibri"/>
                      <w:highlight w:val="lightGray"/>
                      <w:lang w:val="es-CO"/>
                    </w:rPr>
                  </w:pPr>
                  <w:r w:rsidRPr="008639E2">
                    <w:rPr>
                      <w:rFonts w:cs="Calibri"/>
                      <w:highlight w:val="lightGray"/>
                      <w:lang w:val="es-CO"/>
                    </w:rPr>
                    <w:t>[Relacionar ]</w:t>
                  </w:r>
                </w:p>
              </w:tc>
            </w:tr>
          </w:tbl>
          <w:p w14:paraId="1265BDAA" w14:textId="77777777" w:rsidR="00C2633D" w:rsidRPr="008639E2" w:rsidRDefault="00C2633D">
            <w:pPr>
              <w:jc w:val="both"/>
              <w:rPr>
                <w:rFonts w:cs="Calibri"/>
                <w:lang w:val="es-CO"/>
              </w:rPr>
            </w:pPr>
            <w:r w:rsidRPr="008639E2">
              <w:rPr>
                <w:rFonts w:cs="Calibri"/>
                <w:lang w:val="es-CO"/>
              </w:rPr>
              <w:t>Mediante el suministro de esta información autorizo a</w:t>
            </w:r>
            <w:r w:rsidR="00534649" w:rsidRPr="008639E2">
              <w:rPr>
                <w:rFonts w:cs="Calibri"/>
                <w:lang w:val="es-CO"/>
              </w:rPr>
              <w:t xml:space="preserve"> ONU Mujeres </w:t>
            </w:r>
            <w:r w:rsidRPr="008639E2">
              <w:rPr>
                <w:rFonts w:cs="Calibri"/>
                <w:lang w:val="es-CO"/>
              </w:rPr>
              <w:t>a obtener referencias laborales.</w:t>
            </w:r>
          </w:p>
        </w:tc>
      </w:tr>
    </w:tbl>
    <w:p w14:paraId="3304195E" w14:textId="77777777" w:rsidR="00C2633D" w:rsidRPr="008639E2" w:rsidRDefault="00C2633D" w:rsidP="00C2633D">
      <w:pPr>
        <w:contextualSpacing/>
        <w:jc w:val="both"/>
        <w:rPr>
          <w:rFonts w:cs="Calibri"/>
          <w:lang w:val="es-CO"/>
        </w:rPr>
      </w:pPr>
    </w:p>
    <w:p w14:paraId="3F4E000B" w14:textId="77777777" w:rsidR="00C2633D" w:rsidRPr="008639E2" w:rsidRDefault="00282440" w:rsidP="00C2633D">
      <w:pPr>
        <w:ind w:left="720" w:hanging="720"/>
        <w:rPr>
          <w:rFonts w:cs="Calibri"/>
          <w:b/>
          <w:caps/>
          <w:lang w:val="es-CO"/>
        </w:rPr>
      </w:pPr>
      <w:r w:rsidRPr="008639E2">
        <w:rPr>
          <w:rFonts w:cs="Calibri"/>
          <w:b/>
          <w:caps/>
          <w:lang w:val="es-CO"/>
        </w:rPr>
        <w:t>Parte II</w:t>
      </w:r>
      <w:r w:rsidR="00C2633D" w:rsidRPr="008639E2">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8639E2"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8639E2" w:rsidRDefault="00C2633D">
            <w:pPr>
              <w:contextualSpacing/>
              <w:rPr>
                <w:rFonts w:cs="Calibri"/>
                <w:lang w:val="es-CO"/>
              </w:rPr>
            </w:pPr>
            <w:r w:rsidRPr="008639E2">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8639E2" w:rsidRDefault="00C2633D">
            <w:pPr>
              <w:rPr>
                <w:rFonts w:cs="Calibri"/>
                <w:i/>
                <w:highlight w:val="lightGray"/>
                <w:lang w:val="es-CO"/>
              </w:rPr>
            </w:pPr>
            <w:r w:rsidRPr="008639E2">
              <w:rPr>
                <w:rFonts w:cs="Calibri"/>
                <w:i/>
                <w:highlight w:val="lightGray"/>
                <w:lang w:val="es-CO"/>
              </w:rPr>
              <w:t>Indicar</w:t>
            </w:r>
          </w:p>
        </w:tc>
      </w:tr>
      <w:tr w:rsidR="00C2633D" w:rsidRPr="008639E2"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8639E2" w:rsidRDefault="00C2633D">
            <w:pPr>
              <w:contextualSpacing/>
              <w:rPr>
                <w:rFonts w:cs="Calibri"/>
                <w:lang w:val="es-CO"/>
              </w:rPr>
            </w:pPr>
            <w:r w:rsidRPr="008639E2">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8639E2" w:rsidRDefault="00C2633D">
            <w:pPr>
              <w:rPr>
                <w:rFonts w:cs="Calibri"/>
                <w:highlight w:val="lightGray"/>
                <w:lang w:val="es-CO"/>
              </w:rPr>
            </w:pPr>
            <w:r w:rsidRPr="008639E2">
              <w:rPr>
                <w:rFonts w:cs="Calibri"/>
                <w:i/>
                <w:highlight w:val="lightGray"/>
                <w:lang w:val="es-CO"/>
              </w:rPr>
              <w:t>Indicar</w:t>
            </w:r>
          </w:p>
        </w:tc>
      </w:tr>
      <w:tr w:rsidR="00C2633D" w:rsidRPr="008639E2"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8639E2" w:rsidRDefault="00C2633D">
            <w:pPr>
              <w:contextualSpacing/>
              <w:rPr>
                <w:rFonts w:cs="Calibri"/>
                <w:lang w:val="es-CO"/>
              </w:rPr>
            </w:pPr>
            <w:r w:rsidRPr="008639E2">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8639E2" w:rsidRDefault="00C2633D">
            <w:pPr>
              <w:rPr>
                <w:rFonts w:cs="Calibri"/>
                <w:highlight w:val="lightGray"/>
                <w:lang w:val="es-CO"/>
              </w:rPr>
            </w:pPr>
            <w:r w:rsidRPr="008639E2">
              <w:rPr>
                <w:rFonts w:cs="Calibri"/>
                <w:i/>
                <w:highlight w:val="lightGray"/>
                <w:lang w:val="es-CO"/>
              </w:rPr>
              <w:t>Indicar</w:t>
            </w:r>
          </w:p>
        </w:tc>
      </w:tr>
      <w:tr w:rsidR="00C2633D" w:rsidRPr="008639E2"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8639E2" w:rsidRDefault="00C2633D">
            <w:pPr>
              <w:contextualSpacing/>
              <w:rPr>
                <w:rFonts w:cs="Calibri"/>
                <w:lang w:val="es-CO"/>
              </w:rPr>
            </w:pPr>
            <w:r w:rsidRPr="008639E2">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8639E2" w:rsidRDefault="00C2633D">
            <w:pPr>
              <w:rPr>
                <w:rFonts w:cs="Calibri"/>
                <w:highlight w:val="lightGray"/>
                <w:lang w:val="es-CO"/>
              </w:rPr>
            </w:pPr>
            <w:r w:rsidRPr="008639E2">
              <w:rPr>
                <w:rFonts w:cs="Calibri"/>
                <w:i/>
                <w:highlight w:val="lightGray"/>
                <w:lang w:val="es-CO"/>
              </w:rPr>
              <w:t>Indicar</w:t>
            </w:r>
          </w:p>
        </w:tc>
      </w:tr>
      <w:tr w:rsidR="00C2633D" w:rsidRPr="008639E2"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8639E2" w:rsidRDefault="00C2633D">
            <w:pPr>
              <w:contextualSpacing/>
              <w:rPr>
                <w:rFonts w:cs="Calibri"/>
                <w:lang w:val="es-CO"/>
              </w:rPr>
            </w:pPr>
            <w:r w:rsidRPr="008639E2">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8639E2" w:rsidRDefault="00C2633D">
            <w:pPr>
              <w:rPr>
                <w:rFonts w:cs="Calibri"/>
                <w:highlight w:val="lightGray"/>
                <w:lang w:val="es-CO"/>
              </w:rPr>
            </w:pPr>
            <w:r w:rsidRPr="008639E2">
              <w:rPr>
                <w:rFonts w:cs="Calibri"/>
                <w:i/>
                <w:highlight w:val="lightGray"/>
                <w:lang w:val="es-CO"/>
              </w:rPr>
              <w:t>Indicar</w:t>
            </w:r>
          </w:p>
        </w:tc>
      </w:tr>
      <w:tr w:rsidR="00C2633D" w:rsidRPr="008639E2"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8639E2" w:rsidRDefault="00C2633D">
            <w:pPr>
              <w:contextualSpacing/>
              <w:rPr>
                <w:rFonts w:cs="Calibri"/>
                <w:lang w:val="es-CO"/>
              </w:rPr>
            </w:pPr>
            <w:r w:rsidRPr="008639E2">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8639E2" w:rsidRDefault="00C2633D">
            <w:pPr>
              <w:rPr>
                <w:rFonts w:cs="Calibri"/>
                <w:highlight w:val="lightGray"/>
                <w:lang w:val="es-CO"/>
              </w:rPr>
            </w:pPr>
            <w:r w:rsidRPr="008639E2">
              <w:rPr>
                <w:rFonts w:cs="Calibri"/>
                <w:i/>
                <w:highlight w:val="lightGray"/>
                <w:lang w:val="es-CO"/>
              </w:rPr>
              <w:t>Indicar</w:t>
            </w:r>
          </w:p>
        </w:tc>
      </w:tr>
      <w:tr w:rsidR="00C2633D" w:rsidRPr="008639E2"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8639E2" w:rsidRDefault="00C2633D">
            <w:pPr>
              <w:contextualSpacing/>
              <w:rPr>
                <w:rFonts w:cs="Calibri"/>
                <w:lang w:val="es-CO"/>
              </w:rPr>
            </w:pPr>
            <w:r w:rsidRPr="008639E2">
              <w:rPr>
                <w:rFonts w:cs="Calibri"/>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8639E2" w:rsidRDefault="00C2633D">
            <w:pPr>
              <w:rPr>
                <w:rFonts w:cs="Calibri"/>
                <w:i/>
                <w:highlight w:val="lightGray"/>
                <w:lang w:val="es-CO"/>
              </w:rPr>
            </w:pPr>
            <w:r w:rsidRPr="008639E2">
              <w:rPr>
                <w:rFonts w:cs="Calibri"/>
                <w:i/>
                <w:lang w:val="es-CO"/>
              </w:rPr>
              <w:t>Sí</w:t>
            </w:r>
            <w:r w:rsidRPr="008639E2">
              <w:rPr>
                <w:rFonts w:cs="Calibri"/>
                <w:i/>
                <w:highlight w:val="lightGray"/>
                <w:lang w:val="es-CO"/>
              </w:rPr>
              <w:t xml:space="preserve"> ___ </w:t>
            </w:r>
            <w:r w:rsidRPr="008639E2">
              <w:rPr>
                <w:rFonts w:cs="Calibri"/>
                <w:i/>
                <w:lang w:val="es-CO"/>
              </w:rPr>
              <w:t>No</w:t>
            </w:r>
            <w:r w:rsidRPr="008639E2">
              <w:rPr>
                <w:rFonts w:cs="Calibri"/>
                <w:i/>
                <w:highlight w:val="lightGray"/>
                <w:lang w:val="es-CO"/>
              </w:rPr>
              <w:t>___</w:t>
            </w:r>
          </w:p>
          <w:p w14:paraId="63D59598" w14:textId="77777777" w:rsidR="00C2633D" w:rsidRPr="008639E2" w:rsidRDefault="00C2633D">
            <w:pPr>
              <w:rPr>
                <w:rFonts w:cs="Calibri"/>
                <w:i/>
                <w:highlight w:val="lightGray"/>
                <w:lang w:val="es-CO"/>
              </w:rPr>
            </w:pPr>
          </w:p>
          <w:p w14:paraId="13D8CE20" w14:textId="77777777" w:rsidR="00C2633D" w:rsidRPr="008639E2" w:rsidRDefault="00C2633D">
            <w:pPr>
              <w:rPr>
                <w:rFonts w:cs="Calibri"/>
                <w:i/>
                <w:lang w:val="es-CO"/>
              </w:rPr>
            </w:pPr>
            <w:r w:rsidRPr="008639E2">
              <w:rPr>
                <w:rFonts w:cs="Calibri"/>
                <w:i/>
                <w:lang w:val="es-CO"/>
              </w:rPr>
              <w:t>En caso de “si” indicar entidad y cargo</w:t>
            </w:r>
          </w:p>
          <w:p w14:paraId="7F68564C" w14:textId="77777777" w:rsidR="00C2633D" w:rsidRPr="008639E2" w:rsidRDefault="00C2633D">
            <w:pPr>
              <w:rPr>
                <w:rFonts w:cs="Calibri"/>
                <w:i/>
                <w:highlight w:val="lightGray"/>
                <w:u w:val="single"/>
                <w:lang w:val="es-CO"/>
              </w:rPr>
            </w:pPr>
            <w:r w:rsidRPr="008639E2">
              <w:rPr>
                <w:rFonts w:cs="Calibri"/>
                <w:i/>
                <w:highlight w:val="lightGray"/>
                <w:u w:val="single"/>
                <w:lang w:val="es-CO"/>
              </w:rPr>
              <w:t>___________             __</w:t>
            </w:r>
          </w:p>
          <w:p w14:paraId="60C3960C" w14:textId="77777777" w:rsidR="00C2633D" w:rsidRPr="008639E2" w:rsidRDefault="00C2633D">
            <w:pPr>
              <w:rPr>
                <w:rFonts w:cs="Calibri"/>
                <w:i/>
                <w:highlight w:val="lightGray"/>
                <w:u w:val="single"/>
                <w:lang w:val="es-CO"/>
              </w:rPr>
            </w:pPr>
          </w:p>
        </w:tc>
      </w:tr>
      <w:tr w:rsidR="00C2633D" w:rsidRPr="008639E2"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8639E2" w:rsidRDefault="00C2633D">
            <w:pPr>
              <w:contextualSpacing/>
              <w:jc w:val="both"/>
              <w:rPr>
                <w:rFonts w:cs="Calibri"/>
                <w:lang w:val="es-CO"/>
              </w:rPr>
            </w:pPr>
            <w:r w:rsidRPr="008639E2">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8639E2" w:rsidRDefault="00C2633D">
            <w:pPr>
              <w:rPr>
                <w:rFonts w:cs="Calibri"/>
                <w:i/>
                <w:highlight w:val="lightGray"/>
                <w:lang w:val="es-CO"/>
              </w:rPr>
            </w:pPr>
            <w:r w:rsidRPr="008639E2">
              <w:rPr>
                <w:rFonts w:cs="Calibri"/>
                <w:i/>
                <w:lang w:val="es-CO"/>
              </w:rPr>
              <w:t>Sí</w:t>
            </w:r>
            <w:r w:rsidRPr="008639E2">
              <w:rPr>
                <w:rFonts w:cs="Calibri"/>
                <w:i/>
                <w:highlight w:val="lightGray"/>
                <w:lang w:val="es-CO"/>
              </w:rPr>
              <w:t xml:space="preserve"> ___ </w:t>
            </w:r>
            <w:r w:rsidRPr="008639E2">
              <w:rPr>
                <w:rFonts w:cs="Calibri"/>
                <w:i/>
                <w:lang w:val="es-CO"/>
              </w:rPr>
              <w:t>No</w:t>
            </w:r>
            <w:r w:rsidRPr="008639E2">
              <w:rPr>
                <w:rFonts w:cs="Calibri"/>
                <w:i/>
                <w:highlight w:val="lightGray"/>
                <w:lang w:val="es-CO"/>
              </w:rPr>
              <w:t>___</w:t>
            </w:r>
          </w:p>
          <w:p w14:paraId="6E1AA4FB" w14:textId="77777777" w:rsidR="00C2633D" w:rsidRPr="008639E2" w:rsidRDefault="00C2633D">
            <w:pPr>
              <w:rPr>
                <w:rFonts w:cs="Calibri"/>
                <w:highlight w:val="lightGray"/>
                <w:lang w:val="es-CO"/>
              </w:rPr>
            </w:pPr>
          </w:p>
          <w:p w14:paraId="0F3828FF" w14:textId="77777777" w:rsidR="00C2633D" w:rsidRPr="008639E2" w:rsidRDefault="00C2633D">
            <w:pPr>
              <w:rPr>
                <w:rFonts w:cs="Calibri"/>
                <w:lang w:val="es-CO"/>
              </w:rPr>
            </w:pPr>
            <w:r w:rsidRPr="008639E2">
              <w:rPr>
                <w:rFonts w:cs="Calibri"/>
                <w:lang w:val="es-CO"/>
              </w:rPr>
              <w:t xml:space="preserve">En caso de “si” Indique tipo de contrato, cargo, nivel,  lugar, fecha de desvinculación </w:t>
            </w:r>
          </w:p>
          <w:p w14:paraId="78898331" w14:textId="77777777" w:rsidR="00C2633D" w:rsidRPr="008639E2" w:rsidRDefault="00C2633D">
            <w:pPr>
              <w:rPr>
                <w:rFonts w:cs="Calibri"/>
                <w:i/>
                <w:highlight w:val="lightGray"/>
                <w:u w:val="single"/>
                <w:lang w:val="es-CO"/>
              </w:rPr>
            </w:pPr>
            <w:r w:rsidRPr="008639E2">
              <w:rPr>
                <w:rFonts w:cs="Calibri"/>
                <w:i/>
                <w:highlight w:val="lightGray"/>
                <w:u w:val="single"/>
                <w:lang w:val="es-CO"/>
              </w:rPr>
              <w:t>___________             __</w:t>
            </w:r>
          </w:p>
          <w:p w14:paraId="4E7AF6B8" w14:textId="77777777" w:rsidR="00C2633D" w:rsidRPr="008639E2" w:rsidRDefault="00C2633D">
            <w:pPr>
              <w:rPr>
                <w:rFonts w:cs="Calibri"/>
                <w:highlight w:val="lightGray"/>
                <w:lang w:val="es-CO"/>
              </w:rPr>
            </w:pPr>
          </w:p>
        </w:tc>
      </w:tr>
      <w:tr w:rsidR="00C2633D" w:rsidRPr="008639E2"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8639E2" w:rsidRDefault="00C2633D">
            <w:pPr>
              <w:contextualSpacing/>
              <w:rPr>
                <w:rFonts w:cs="Calibri"/>
                <w:lang w:val="es-CO"/>
              </w:rPr>
            </w:pPr>
            <w:r w:rsidRPr="008639E2">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8639E2" w:rsidRDefault="00C2633D">
            <w:pPr>
              <w:rPr>
                <w:rFonts w:cs="Calibri"/>
                <w:i/>
                <w:highlight w:val="lightGray"/>
                <w:lang w:val="es-CO"/>
              </w:rPr>
            </w:pPr>
            <w:r w:rsidRPr="008639E2">
              <w:rPr>
                <w:rFonts w:cs="Calibri"/>
                <w:i/>
                <w:lang w:val="es-CO"/>
              </w:rPr>
              <w:t>Sí</w:t>
            </w:r>
            <w:r w:rsidRPr="008639E2">
              <w:rPr>
                <w:rFonts w:cs="Calibri"/>
                <w:i/>
                <w:highlight w:val="lightGray"/>
                <w:lang w:val="es-CO"/>
              </w:rPr>
              <w:t xml:space="preserve"> ___ </w:t>
            </w:r>
            <w:r w:rsidRPr="008639E2">
              <w:rPr>
                <w:rFonts w:cs="Calibri"/>
                <w:i/>
                <w:lang w:val="es-CO"/>
              </w:rPr>
              <w:t>No</w:t>
            </w:r>
            <w:r w:rsidRPr="008639E2">
              <w:rPr>
                <w:rFonts w:cs="Calibri"/>
                <w:i/>
                <w:highlight w:val="lightGray"/>
                <w:lang w:val="es-CO"/>
              </w:rPr>
              <w:t>___</w:t>
            </w:r>
          </w:p>
          <w:p w14:paraId="52CA1D00" w14:textId="77777777" w:rsidR="00C2633D" w:rsidRPr="008639E2" w:rsidRDefault="00C2633D">
            <w:pPr>
              <w:rPr>
                <w:rFonts w:cs="Calibri"/>
                <w:highlight w:val="lightGray"/>
                <w:lang w:val="es-CO"/>
              </w:rPr>
            </w:pPr>
          </w:p>
          <w:p w14:paraId="2EC76EE7" w14:textId="77777777" w:rsidR="00C2633D" w:rsidRPr="008639E2" w:rsidRDefault="00C2633D">
            <w:pPr>
              <w:rPr>
                <w:rFonts w:cs="Calibri"/>
                <w:i/>
                <w:highlight w:val="lightGray"/>
                <w:u w:val="single"/>
                <w:lang w:val="es-CO"/>
              </w:rPr>
            </w:pPr>
            <w:r w:rsidRPr="008639E2">
              <w:rPr>
                <w:rFonts w:cs="Calibri"/>
                <w:lang w:val="es-CO"/>
              </w:rPr>
              <w:t>En caso de “si” indique</w:t>
            </w:r>
            <w:r w:rsidRPr="008639E2">
              <w:rPr>
                <w:rFonts w:cs="Arial"/>
                <w:i/>
                <w:color w:val="FF0000"/>
                <w:lang w:val="es-CO"/>
              </w:rPr>
              <w:t xml:space="preserve"> </w:t>
            </w:r>
            <w:r w:rsidRPr="008639E2">
              <w:rPr>
                <w:rFonts w:cs="Calibri"/>
                <w:lang w:val="es-CO"/>
              </w:rPr>
              <w:t xml:space="preserve">el nombre del familiar, la Oficina de Naciones Unidas que contrata o emplea al pariente, así como el parentesco, si tal relación existiese  </w:t>
            </w:r>
            <w:r w:rsidRPr="008639E2">
              <w:rPr>
                <w:rFonts w:cs="Calibri"/>
                <w:i/>
                <w:highlight w:val="lightGray"/>
                <w:u w:val="single"/>
                <w:lang w:val="es-CO"/>
              </w:rPr>
              <w:t>___________             __</w:t>
            </w:r>
          </w:p>
          <w:p w14:paraId="33F66EF5" w14:textId="77777777" w:rsidR="00C2633D" w:rsidRPr="008639E2" w:rsidRDefault="00C2633D">
            <w:pPr>
              <w:rPr>
                <w:rFonts w:cs="Calibri"/>
                <w:i/>
                <w:highlight w:val="yellow"/>
                <w:lang w:val="es-CO"/>
              </w:rPr>
            </w:pPr>
          </w:p>
        </w:tc>
      </w:tr>
      <w:tr w:rsidR="00C2633D" w:rsidRPr="008639E2"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8639E2" w:rsidRDefault="00C2633D">
            <w:pPr>
              <w:contextualSpacing/>
              <w:rPr>
                <w:rFonts w:cs="Calibri"/>
                <w:lang w:val="es-CO"/>
              </w:rPr>
            </w:pPr>
            <w:r w:rsidRPr="008639E2">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8639E2" w:rsidRDefault="00C2633D">
            <w:pPr>
              <w:rPr>
                <w:rFonts w:cs="Calibri"/>
                <w:i/>
                <w:highlight w:val="lightGray"/>
                <w:lang w:val="es-CO"/>
              </w:rPr>
            </w:pPr>
            <w:r w:rsidRPr="008639E2">
              <w:rPr>
                <w:rFonts w:cs="Calibri"/>
                <w:i/>
                <w:lang w:val="es-CO"/>
              </w:rPr>
              <w:t>Sí</w:t>
            </w:r>
            <w:r w:rsidRPr="008639E2">
              <w:rPr>
                <w:rFonts w:cs="Calibri"/>
                <w:i/>
                <w:highlight w:val="lightGray"/>
                <w:lang w:val="es-CO"/>
              </w:rPr>
              <w:t xml:space="preserve"> ___ </w:t>
            </w:r>
            <w:r w:rsidRPr="008639E2">
              <w:rPr>
                <w:rFonts w:cs="Calibri"/>
                <w:i/>
                <w:lang w:val="es-CO"/>
              </w:rPr>
              <w:t>No</w:t>
            </w:r>
            <w:r w:rsidRPr="008639E2">
              <w:rPr>
                <w:rFonts w:cs="Calibri"/>
                <w:i/>
                <w:highlight w:val="lightGray"/>
                <w:lang w:val="es-CO"/>
              </w:rPr>
              <w:t>___</w:t>
            </w:r>
          </w:p>
          <w:p w14:paraId="65FA6DFC" w14:textId="77777777" w:rsidR="00C2633D" w:rsidRPr="008639E2" w:rsidRDefault="00C2633D">
            <w:pPr>
              <w:rPr>
                <w:rFonts w:cs="Calibri"/>
                <w:highlight w:val="lightGray"/>
                <w:lang w:val="es-CO"/>
              </w:rPr>
            </w:pPr>
          </w:p>
          <w:p w14:paraId="535A381C" w14:textId="77777777" w:rsidR="00C2633D" w:rsidRPr="008639E2" w:rsidRDefault="00C2633D">
            <w:pPr>
              <w:rPr>
                <w:rFonts w:cs="Calibri"/>
                <w:i/>
                <w:u w:val="single"/>
                <w:lang w:val="es-CO"/>
              </w:rPr>
            </w:pPr>
            <w:r w:rsidRPr="008639E2">
              <w:rPr>
                <w:rFonts w:cs="Calibri"/>
                <w:lang w:val="es-CO"/>
              </w:rPr>
              <w:t>En caso de “si” indique  tip</w:t>
            </w:r>
            <w:r w:rsidRPr="008639E2">
              <w:rPr>
                <w:rFonts w:cs="Calibri"/>
                <w:i/>
                <w:u w:val="single"/>
                <w:lang w:val="es-CO"/>
              </w:rPr>
              <w:t>o de Contrato, Nombre de la Agencia de Naciones Unidas/ Compañía  y  Duración del Contrato</w:t>
            </w:r>
          </w:p>
          <w:p w14:paraId="472762A9" w14:textId="77777777" w:rsidR="00C2633D" w:rsidRPr="008639E2" w:rsidRDefault="00C2633D">
            <w:pPr>
              <w:rPr>
                <w:rFonts w:cs="Calibri"/>
                <w:lang w:val="es-CO"/>
              </w:rPr>
            </w:pPr>
            <w:r w:rsidRPr="008639E2">
              <w:rPr>
                <w:rFonts w:cs="Calibri"/>
                <w:i/>
                <w:highlight w:val="lightGray"/>
                <w:u w:val="single"/>
                <w:lang w:val="es-CO"/>
              </w:rPr>
              <w:t>___________             __</w:t>
            </w:r>
          </w:p>
          <w:p w14:paraId="4D00DB17" w14:textId="77777777" w:rsidR="00C2633D" w:rsidRPr="008639E2" w:rsidRDefault="00C2633D">
            <w:pPr>
              <w:rPr>
                <w:rFonts w:cs="Calibri"/>
                <w:i/>
                <w:highlight w:val="yellow"/>
                <w:lang w:val="es-CO"/>
              </w:rPr>
            </w:pPr>
          </w:p>
        </w:tc>
      </w:tr>
      <w:tr w:rsidR="00C2633D" w:rsidRPr="008639E2"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8639E2" w:rsidRDefault="00C2633D">
            <w:pPr>
              <w:tabs>
                <w:tab w:val="left" w:pos="1276"/>
              </w:tabs>
              <w:rPr>
                <w:rFonts w:cs="Arial"/>
                <w:color w:val="000000"/>
                <w:lang w:val="es-CO" w:eastAsia="en-PH"/>
              </w:rPr>
            </w:pPr>
            <w:r w:rsidRPr="008639E2">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8639E2" w:rsidRDefault="00C2633D">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8639E2" w:rsidRDefault="00C2633D">
            <w:pPr>
              <w:rPr>
                <w:rFonts w:cs="Calibri"/>
                <w:i/>
                <w:highlight w:val="lightGray"/>
                <w:lang w:val="es-CO"/>
              </w:rPr>
            </w:pPr>
            <w:r w:rsidRPr="008639E2">
              <w:rPr>
                <w:rFonts w:cs="Calibri"/>
                <w:i/>
                <w:lang w:val="es-CO"/>
              </w:rPr>
              <w:t>Sí</w:t>
            </w:r>
            <w:r w:rsidRPr="008639E2">
              <w:rPr>
                <w:rFonts w:cs="Calibri"/>
                <w:i/>
                <w:highlight w:val="lightGray"/>
                <w:lang w:val="es-CO"/>
              </w:rPr>
              <w:t xml:space="preserve"> ___ </w:t>
            </w:r>
            <w:r w:rsidRPr="008639E2">
              <w:rPr>
                <w:rFonts w:cs="Calibri"/>
                <w:i/>
                <w:lang w:val="es-CO"/>
              </w:rPr>
              <w:t>No</w:t>
            </w:r>
            <w:r w:rsidRPr="008639E2">
              <w:rPr>
                <w:rFonts w:cs="Calibri"/>
                <w:i/>
                <w:highlight w:val="lightGray"/>
                <w:lang w:val="es-CO"/>
              </w:rPr>
              <w:t>___</w:t>
            </w:r>
          </w:p>
          <w:p w14:paraId="5207B9C2" w14:textId="77777777" w:rsidR="00C2633D" w:rsidRPr="008639E2" w:rsidRDefault="00C2633D">
            <w:pPr>
              <w:rPr>
                <w:rFonts w:cs="Calibri"/>
                <w:highlight w:val="lightGray"/>
                <w:lang w:val="es-CO"/>
              </w:rPr>
            </w:pPr>
          </w:p>
          <w:p w14:paraId="0D6E260A" w14:textId="77777777" w:rsidR="00C2633D" w:rsidRPr="008639E2" w:rsidRDefault="00C2633D">
            <w:pPr>
              <w:rPr>
                <w:rFonts w:cs="Calibri"/>
                <w:i/>
                <w:u w:val="single"/>
                <w:lang w:val="es-CO"/>
              </w:rPr>
            </w:pPr>
            <w:r w:rsidRPr="008639E2">
              <w:rPr>
                <w:rFonts w:cs="Calibri"/>
                <w:lang w:val="es-CO"/>
              </w:rPr>
              <w:t>En caso de “si” indique  tip</w:t>
            </w:r>
            <w:r w:rsidRPr="008639E2">
              <w:rPr>
                <w:rFonts w:cs="Calibri"/>
                <w:i/>
                <w:u w:val="single"/>
                <w:lang w:val="es-CO"/>
              </w:rPr>
              <w:t>o de Contrato,  Nombre de la Agencia de Naciones Unidas/ Compañía  y  Duración del Contrato</w:t>
            </w:r>
          </w:p>
          <w:p w14:paraId="55B609F3" w14:textId="77777777" w:rsidR="00C2633D" w:rsidRPr="008639E2" w:rsidRDefault="00C2633D">
            <w:pPr>
              <w:rPr>
                <w:rFonts w:cs="Calibri"/>
                <w:lang w:val="es-CO"/>
              </w:rPr>
            </w:pPr>
            <w:r w:rsidRPr="008639E2">
              <w:rPr>
                <w:rFonts w:cs="Calibri"/>
                <w:i/>
                <w:highlight w:val="lightGray"/>
                <w:u w:val="single"/>
                <w:lang w:val="es-CO"/>
              </w:rPr>
              <w:t>___________             __</w:t>
            </w:r>
          </w:p>
          <w:p w14:paraId="43A89195" w14:textId="77777777" w:rsidR="00C2633D" w:rsidRPr="008639E2" w:rsidRDefault="00C2633D">
            <w:pPr>
              <w:rPr>
                <w:rFonts w:cs="Calibri"/>
                <w:highlight w:val="yellow"/>
                <w:lang w:val="es-CO"/>
              </w:rPr>
            </w:pPr>
          </w:p>
        </w:tc>
      </w:tr>
      <w:tr w:rsidR="00C2633D" w:rsidRPr="008639E2"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8639E2" w:rsidRDefault="00C2633D">
            <w:pPr>
              <w:pStyle w:val="Prrafodelista"/>
              <w:rPr>
                <w:rFonts w:cs="Arial"/>
                <w:highlight w:val="yellow"/>
                <w:lang w:val="es-CO"/>
              </w:rPr>
            </w:pPr>
          </w:p>
          <w:p w14:paraId="3400C01A" w14:textId="77777777" w:rsidR="00C2633D" w:rsidRPr="008639E2" w:rsidRDefault="00C2633D">
            <w:pPr>
              <w:rPr>
                <w:rFonts w:cs="Arial"/>
                <w:lang w:val="es-CO"/>
              </w:rPr>
            </w:pPr>
            <w:r w:rsidRPr="008639E2">
              <w:rPr>
                <w:rFonts w:cs="Arial"/>
                <w:lang w:val="es-CO"/>
              </w:rPr>
              <w:t xml:space="preserve">Si fuese seleccionado para la asignación, procederé a; </w:t>
            </w:r>
          </w:p>
          <w:p w14:paraId="1BD662F7" w14:textId="77777777" w:rsidR="00C2633D" w:rsidRPr="008639E2" w:rsidRDefault="00C2633D">
            <w:pPr>
              <w:pStyle w:val="Prrafodelista"/>
              <w:ind w:left="1080" w:hanging="630"/>
              <w:rPr>
                <w:rFonts w:cs="Arial"/>
                <w:highlight w:val="yellow"/>
                <w:lang w:val="es-CO"/>
              </w:rPr>
            </w:pPr>
          </w:p>
          <w:p w14:paraId="0A9F5615" w14:textId="77777777" w:rsidR="00C2633D" w:rsidRPr="008639E2" w:rsidRDefault="00C2633D">
            <w:pPr>
              <w:pStyle w:val="Prrafodelista"/>
              <w:tabs>
                <w:tab w:val="left" w:pos="1276"/>
              </w:tabs>
              <w:ind w:left="1276"/>
              <w:rPr>
                <w:rFonts w:cs="Arial"/>
                <w:highlight w:val="yellow"/>
                <w:u w:val="single"/>
                <w:lang w:val="es-CO"/>
              </w:rPr>
            </w:pPr>
          </w:p>
          <w:p w14:paraId="1DB60786" w14:textId="77777777" w:rsidR="00C2633D" w:rsidRPr="008639E2" w:rsidRDefault="00C2633D">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8639E2" w:rsidRDefault="00C2633D">
            <w:pPr>
              <w:tabs>
                <w:tab w:val="left" w:pos="1276"/>
              </w:tabs>
              <w:rPr>
                <w:rFonts w:cs="Arial"/>
                <w:i/>
                <w:color w:val="FF0000"/>
                <w:lang w:val="es-CO"/>
              </w:rPr>
            </w:pPr>
          </w:p>
          <w:p w14:paraId="43CA96D1" w14:textId="77777777" w:rsidR="00C2633D" w:rsidRPr="008639E2" w:rsidRDefault="00C2633D">
            <w:pPr>
              <w:tabs>
                <w:tab w:val="left" w:pos="1276"/>
              </w:tabs>
              <w:rPr>
                <w:rFonts w:cs="Arial"/>
                <w:i/>
                <w:lang w:val="es-CO"/>
              </w:rPr>
            </w:pPr>
            <w:r w:rsidRPr="008639E2">
              <w:rPr>
                <w:rFonts w:cs="Arial"/>
                <w:i/>
                <w:lang w:val="es-CO"/>
              </w:rPr>
              <w:t>Por favor marque la casilla apropiada:</w:t>
            </w:r>
          </w:p>
          <w:p w14:paraId="4E089D07" w14:textId="77777777" w:rsidR="00C2633D" w:rsidRPr="008639E2" w:rsidRDefault="00C2633D">
            <w:pPr>
              <w:tabs>
                <w:tab w:val="left" w:pos="1276"/>
              </w:tabs>
              <w:rPr>
                <w:rFonts w:cs="Arial"/>
                <w:lang w:val="es-CO" w:eastAsia="en-PH"/>
              </w:rPr>
            </w:pPr>
          </w:p>
          <w:p w14:paraId="3B7CEBDC" w14:textId="77777777" w:rsidR="00C2633D" w:rsidRPr="008639E2" w:rsidRDefault="00C2633D" w:rsidP="00260D81">
            <w:pPr>
              <w:numPr>
                <w:ilvl w:val="0"/>
                <w:numId w:val="4"/>
              </w:numPr>
              <w:tabs>
                <w:tab w:val="left" w:pos="601"/>
              </w:tabs>
              <w:ind w:left="601" w:hanging="601"/>
              <w:jc w:val="both"/>
              <w:rPr>
                <w:rFonts w:cs="Arial"/>
                <w:lang w:val="es-CO" w:eastAsia="en-PH"/>
              </w:rPr>
            </w:pPr>
            <w:r w:rsidRPr="008639E2">
              <w:rPr>
                <w:rFonts w:cs="Arial"/>
                <w:lang w:val="es-CO" w:eastAsia="en-PH"/>
              </w:rPr>
              <w:t xml:space="preserve">Firmar un Contrato/Acuerdo con </w:t>
            </w:r>
            <w:r w:rsidR="00C50F4C" w:rsidRPr="008639E2">
              <w:rPr>
                <w:rFonts w:cs="Arial"/>
                <w:lang w:val="es-CO" w:eastAsia="en-PH"/>
              </w:rPr>
              <w:t xml:space="preserve">ONU Mujeres </w:t>
            </w:r>
            <w:r w:rsidRPr="008639E2">
              <w:rPr>
                <w:rFonts w:cs="Arial"/>
                <w:lang w:val="es-CO" w:eastAsia="en-PH"/>
              </w:rPr>
              <w:t xml:space="preserve">según lo estipulado en el </w:t>
            </w:r>
            <w:r w:rsidRPr="008639E2">
              <w:rPr>
                <w:lang w:val="es-CO"/>
              </w:rPr>
              <w:t>ANEXO 1 - TERMINOS DE REFERENCIA</w:t>
            </w:r>
          </w:p>
          <w:p w14:paraId="42713A5A" w14:textId="77777777" w:rsidR="00C2633D" w:rsidRPr="008639E2" w:rsidRDefault="00C2633D" w:rsidP="00260D81">
            <w:pPr>
              <w:numPr>
                <w:ilvl w:val="0"/>
                <w:numId w:val="4"/>
              </w:numPr>
              <w:tabs>
                <w:tab w:val="left" w:pos="601"/>
              </w:tabs>
              <w:ind w:left="601" w:hanging="567"/>
              <w:jc w:val="both"/>
              <w:rPr>
                <w:rFonts w:cs="Calibri"/>
                <w:lang w:val="es-CO"/>
              </w:rPr>
            </w:pPr>
            <w:r w:rsidRPr="008639E2">
              <w:rPr>
                <w:rFonts w:cs="Arial"/>
                <w:lang w:val="es-CO" w:eastAsia="en-PH"/>
              </w:rPr>
              <w:t xml:space="preserve">Solicitar a mi empleador </w:t>
            </w:r>
            <w:r w:rsidRPr="008639E2">
              <w:rPr>
                <w:rFonts w:cs="Arial"/>
                <w:i/>
                <w:lang w:val="es-CO"/>
              </w:rPr>
              <w:t xml:space="preserve">[indicar nombre de la compañía/ organización/ institución] </w:t>
            </w:r>
            <w:r w:rsidRPr="008639E2">
              <w:rPr>
                <w:rFonts w:cs="Arial"/>
                <w:lang w:val="es-CO" w:eastAsia="en-PH"/>
              </w:rPr>
              <w:t xml:space="preserve">que firme con </w:t>
            </w:r>
            <w:r w:rsidR="00C50F4C" w:rsidRPr="008639E2">
              <w:rPr>
                <w:rFonts w:cs="Arial"/>
                <w:lang w:val="es-CO" w:eastAsia="en-PH"/>
              </w:rPr>
              <w:t xml:space="preserve">ONU Mujeres </w:t>
            </w:r>
            <w:r w:rsidRPr="008639E2">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8639E2">
              <w:rPr>
                <w:rFonts w:cs="Arial"/>
                <w:lang w:val="es-CO"/>
              </w:rPr>
              <w:t xml:space="preserve"> </w:t>
            </w:r>
            <w:r w:rsidRPr="008639E2">
              <w:rPr>
                <w:rFonts w:cs="Arial"/>
                <w:i/>
                <w:lang w:val="es-CO"/>
              </w:rPr>
              <w:t>[indicar nombre, email, teléfonos]</w:t>
            </w:r>
          </w:p>
          <w:p w14:paraId="0CD869F6" w14:textId="77777777" w:rsidR="00C2633D" w:rsidRPr="008639E2" w:rsidRDefault="00C2633D">
            <w:pPr>
              <w:pStyle w:val="Prrafodelista"/>
              <w:rPr>
                <w:rFonts w:cs="Calibri"/>
                <w:lang w:val="es-CO"/>
              </w:rPr>
            </w:pPr>
          </w:p>
          <w:p w14:paraId="6565BEFB" w14:textId="77777777" w:rsidR="00C2633D" w:rsidRPr="008639E2" w:rsidRDefault="00C2633D" w:rsidP="00C50F4C">
            <w:pPr>
              <w:pStyle w:val="Default"/>
              <w:ind w:left="45" w:right="49"/>
              <w:jc w:val="both"/>
              <w:rPr>
                <w:rFonts w:cs="Calibri"/>
                <w:lang w:val="es-CO"/>
              </w:rPr>
            </w:pPr>
          </w:p>
        </w:tc>
      </w:tr>
    </w:tbl>
    <w:p w14:paraId="7BA74220" w14:textId="1870AA19" w:rsidR="00C2633D" w:rsidRPr="008639E2" w:rsidRDefault="00C2633D" w:rsidP="00C2633D">
      <w:pPr>
        <w:ind w:left="720" w:hanging="720"/>
        <w:rPr>
          <w:rFonts w:cs="Calibri"/>
          <w:b/>
          <w:caps/>
          <w:lang w:val="es-CO"/>
        </w:rPr>
      </w:pPr>
    </w:p>
    <w:p w14:paraId="353A3CF3" w14:textId="50A0111A" w:rsidR="00D97F79" w:rsidRPr="008639E2" w:rsidRDefault="00D97F79" w:rsidP="00C2633D">
      <w:pPr>
        <w:ind w:left="720" w:hanging="720"/>
        <w:rPr>
          <w:rFonts w:cs="Calibri"/>
          <w:b/>
          <w:caps/>
          <w:lang w:val="es-CO"/>
        </w:rPr>
      </w:pPr>
    </w:p>
    <w:p w14:paraId="27BCF9C6" w14:textId="77777777" w:rsidR="00D97F79" w:rsidRPr="008639E2" w:rsidRDefault="00D97F79" w:rsidP="00C2633D">
      <w:pPr>
        <w:ind w:left="720" w:hanging="720"/>
        <w:rPr>
          <w:rFonts w:cs="Calibri"/>
          <w:b/>
          <w:caps/>
          <w:lang w:val="es-CO"/>
        </w:rPr>
      </w:pPr>
    </w:p>
    <w:p w14:paraId="5AA0C18E" w14:textId="77777777" w:rsidR="00C50F4C" w:rsidRPr="008639E2" w:rsidRDefault="00C2633D" w:rsidP="00C50F4C">
      <w:pPr>
        <w:ind w:left="720" w:hanging="720"/>
        <w:rPr>
          <w:rFonts w:cs="Calibri"/>
          <w:b/>
          <w:caps/>
          <w:lang w:val="es-CO"/>
        </w:rPr>
      </w:pPr>
      <w:r w:rsidRPr="008639E2">
        <w:rPr>
          <w:rFonts w:cs="Calibri"/>
          <w:b/>
          <w:caps/>
          <w:lang w:val="es-CO"/>
        </w:rPr>
        <w:lastRenderedPageBreak/>
        <w:t>nota informativa</w:t>
      </w:r>
    </w:p>
    <w:p w14:paraId="642E4F35" w14:textId="77777777" w:rsidR="00C50F4C" w:rsidRPr="008639E2" w:rsidRDefault="00C50F4C" w:rsidP="00C50F4C">
      <w:pPr>
        <w:ind w:left="720" w:hanging="720"/>
        <w:rPr>
          <w:rFonts w:cs="Calibri"/>
          <w:b/>
          <w:caps/>
          <w:lang w:val="es-CO"/>
        </w:rPr>
      </w:pPr>
    </w:p>
    <w:p w14:paraId="5FA1904D" w14:textId="77777777" w:rsidR="00C2633D" w:rsidRPr="008639E2" w:rsidRDefault="00C2633D" w:rsidP="00C50F4C">
      <w:pPr>
        <w:rPr>
          <w:rFonts w:cs="Calibri"/>
          <w:b/>
          <w:caps/>
          <w:lang w:val="es-CO"/>
        </w:rPr>
      </w:pPr>
      <w:r w:rsidRPr="008639E2">
        <w:rPr>
          <w:rFonts w:ascii="Calibri" w:hAnsi="Calibri" w:cs="Calibri"/>
          <w:sz w:val="22"/>
          <w:szCs w:val="22"/>
          <w:lang w:val="es-CO"/>
        </w:rPr>
        <w:t>Funcionarios Públicos deberán tener autorización escrita de sus e</w:t>
      </w:r>
      <w:r w:rsidR="00C50F4C" w:rsidRPr="008639E2">
        <w:rPr>
          <w:rFonts w:ascii="Calibri" w:hAnsi="Calibri" w:cs="Calibri"/>
          <w:sz w:val="22"/>
          <w:szCs w:val="22"/>
          <w:lang w:val="es-CO"/>
        </w:rPr>
        <w:t xml:space="preserve">ntidades para prestar servicios </w:t>
      </w:r>
      <w:r w:rsidRPr="008639E2">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8639E2" w:rsidRDefault="00C2633D" w:rsidP="00C2633D">
      <w:pPr>
        <w:pStyle w:val="Prrafodelista1"/>
        <w:ind w:left="0"/>
        <w:jc w:val="both"/>
        <w:rPr>
          <w:rFonts w:ascii="Calibri" w:hAnsi="Calibri" w:cs="Calibri"/>
          <w:sz w:val="22"/>
          <w:szCs w:val="22"/>
          <w:lang w:val="es-CO"/>
        </w:rPr>
      </w:pPr>
    </w:p>
    <w:p w14:paraId="5E76C926" w14:textId="77777777" w:rsidR="00C2633D" w:rsidRPr="008639E2" w:rsidRDefault="00C2633D" w:rsidP="00C2633D">
      <w:pPr>
        <w:pStyle w:val="Prrafodelista1"/>
        <w:ind w:left="0"/>
        <w:jc w:val="both"/>
        <w:rPr>
          <w:rFonts w:ascii="Calibri" w:hAnsi="Calibri" w:cs="Calibri"/>
          <w:sz w:val="22"/>
          <w:szCs w:val="22"/>
          <w:lang w:val="es-CO"/>
        </w:rPr>
      </w:pPr>
      <w:r w:rsidRPr="008639E2">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8639E2" w:rsidRDefault="00C2633D" w:rsidP="00C2633D">
      <w:pPr>
        <w:pStyle w:val="Prrafodelista1"/>
        <w:jc w:val="both"/>
        <w:rPr>
          <w:rFonts w:ascii="Calibri" w:hAnsi="Calibri" w:cs="Calibri"/>
          <w:sz w:val="22"/>
          <w:szCs w:val="22"/>
          <w:lang w:val="es-CO"/>
        </w:rPr>
      </w:pPr>
    </w:p>
    <w:p w14:paraId="069456F6" w14:textId="77777777" w:rsidR="00C2633D" w:rsidRPr="008639E2" w:rsidRDefault="00C2633D" w:rsidP="00F071C3">
      <w:pPr>
        <w:pStyle w:val="Prrafodelista1"/>
        <w:ind w:left="0"/>
        <w:jc w:val="both"/>
        <w:rPr>
          <w:rFonts w:ascii="Calibri" w:hAnsi="Calibri" w:cs="Calibri"/>
          <w:sz w:val="22"/>
          <w:szCs w:val="22"/>
          <w:lang w:val="es-CO"/>
        </w:rPr>
      </w:pPr>
      <w:r w:rsidRPr="008639E2">
        <w:rPr>
          <w:rFonts w:ascii="Calibri" w:hAnsi="Calibri" w:cs="Calibri"/>
          <w:sz w:val="22"/>
          <w:szCs w:val="22"/>
          <w:lang w:val="es-CO"/>
        </w:rPr>
        <w:t xml:space="preserve">Individuos con otras consultorías vigentes en la oficina u otras oficinas </w:t>
      </w:r>
      <w:r w:rsidR="00F071C3" w:rsidRPr="008639E2">
        <w:rPr>
          <w:rFonts w:ascii="Calibri" w:hAnsi="Calibri" w:cs="Calibri"/>
          <w:sz w:val="22"/>
          <w:szCs w:val="22"/>
          <w:lang w:val="es-CO"/>
        </w:rPr>
        <w:t>de ONU Mujeres</w:t>
      </w:r>
      <w:r w:rsidRPr="008639E2">
        <w:rPr>
          <w:rFonts w:ascii="Calibri" w:hAnsi="Calibri" w:cs="Calibri"/>
          <w:sz w:val="22"/>
          <w:szCs w:val="22"/>
          <w:lang w:val="es-CO"/>
        </w:rPr>
        <w:t>, deberán informar de esta situación para poder analizar si la carga de un nuevo contrato interfiere con los resultados  esperados en todos los contratos.</w:t>
      </w:r>
    </w:p>
    <w:p w14:paraId="03D8D37E" w14:textId="77777777" w:rsidR="00C2633D" w:rsidRPr="008639E2" w:rsidRDefault="00C2633D" w:rsidP="00C2633D">
      <w:pPr>
        <w:pStyle w:val="Prrafodelista1"/>
        <w:jc w:val="both"/>
        <w:rPr>
          <w:rFonts w:ascii="Calibri" w:hAnsi="Calibri" w:cs="Calibri"/>
          <w:sz w:val="22"/>
          <w:szCs w:val="22"/>
          <w:lang w:val="es-CO"/>
        </w:rPr>
      </w:pPr>
    </w:p>
    <w:p w14:paraId="30363E20" w14:textId="77777777" w:rsidR="00C2633D" w:rsidRPr="008639E2" w:rsidRDefault="00C2633D" w:rsidP="00F071C3">
      <w:pPr>
        <w:pStyle w:val="Prrafodelista1"/>
        <w:ind w:left="0"/>
        <w:jc w:val="both"/>
        <w:rPr>
          <w:rFonts w:ascii="Calibri" w:hAnsi="Calibri" w:cs="Calibri"/>
          <w:sz w:val="22"/>
          <w:szCs w:val="22"/>
          <w:lang w:val="es-CO"/>
        </w:rPr>
      </w:pPr>
      <w:r w:rsidRPr="008639E2">
        <w:rPr>
          <w:rFonts w:ascii="Calibri" w:hAnsi="Calibri" w:cs="Calibri"/>
          <w:sz w:val="22"/>
          <w:szCs w:val="22"/>
          <w:lang w:val="es-CO"/>
        </w:rPr>
        <w:t>Funcionarios</w:t>
      </w:r>
      <w:r w:rsidR="00F071C3" w:rsidRPr="008639E2">
        <w:rPr>
          <w:rFonts w:ascii="Calibri" w:hAnsi="Calibri" w:cs="Calibri"/>
          <w:sz w:val="22"/>
          <w:szCs w:val="22"/>
          <w:lang w:val="es-CO"/>
        </w:rPr>
        <w:t>/as</w:t>
      </w:r>
      <w:r w:rsidRPr="008639E2">
        <w:rPr>
          <w:rFonts w:ascii="Calibri" w:hAnsi="Calibri" w:cs="Calibri"/>
          <w:sz w:val="22"/>
          <w:szCs w:val="22"/>
          <w:lang w:val="es-CO"/>
        </w:rPr>
        <w:t xml:space="preserve"> de Naciones Unidas no podrán ser contratados</w:t>
      </w:r>
      <w:r w:rsidR="00F071C3" w:rsidRPr="008639E2">
        <w:rPr>
          <w:rFonts w:ascii="Calibri" w:hAnsi="Calibri" w:cs="Calibri"/>
          <w:sz w:val="22"/>
          <w:szCs w:val="22"/>
          <w:lang w:val="es-CO"/>
        </w:rPr>
        <w:t>/as</w:t>
      </w:r>
      <w:r w:rsidRPr="008639E2">
        <w:rPr>
          <w:rFonts w:ascii="Calibri" w:hAnsi="Calibri" w:cs="Calibri"/>
          <w:sz w:val="22"/>
          <w:szCs w:val="22"/>
          <w:lang w:val="es-CO"/>
        </w:rPr>
        <w:t xml:space="preserve"> como consu</w:t>
      </w:r>
      <w:r w:rsidR="00F071C3" w:rsidRPr="008639E2">
        <w:rPr>
          <w:rFonts w:ascii="Calibri" w:hAnsi="Calibri" w:cs="Calibri"/>
          <w:sz w:val="22"/>
          <w:szCs w:val="22"/>
          <w:lang w:val="es-CO"/>
        </w:rPr>
        <w:t>ltores/as a través de SSA.</w:t>
      </w:r>
    </w:p>
    <w:p w14:paraId="2BFA11B1" w14:textId="77777777" w:rsidR="00C2633D" w:rsidRPr="008639E2" w:rsidRDefault="00C2633D" w:rsidP="00C2633D">
      <w:pPr>
        <w:rPr>
          <w:rFonts w:cs="Calibri"/>
          <w:lang w:val="es-CO" w:eastAsia="es-CO"/>
        </w:rPr>
      </w:pPr>
    </w:p>
    <w:p w14:paraId="33857264" w14:textId="77777777" w:rsidR="00C2633D" w:rsidRPr="008639E2" w:rsidRDefault="00C2633D" w:rsidP="00F071C3">
      <w:pPr>
        <w:rPr>
          <w:rFonts w:cs="Calibri"/>
          <w:bCs/>
          <w:lang w:val="es-CO" w:eastAsia="es-CO"/>
        </w:rPr>
      </w:pPr>
      <w:r w:rsidRPr="008639E2">
        <w:rPr>
          <w:rFonts w:cs="Calibri"/>
          <w:lang w:val="es-CO" w:eastAsia="es-CO"/>
        </w:rPr>
        <w:t xml:space="preserve">Es necesario revisar </w:t>
      </w:r>
      <w:r w:rsidRPr="008639E2">
        <w:rPr>
          <w:rFonts w:cs="Calibri"/>
          <w:lang w:val="es-CO"/>
        </w:rPr>
        <w:t>otras disposiciones e</w:t>
      </w:r>
      <w:r w:rsidR="00F071C3" w:rsidRPr="008639E2">
        <w:rPr>
          <w:rFonts w:cs="Calibri"/>
          <w:lang w:val="es-CO"/>
        </w:rPr>
        <w:t>n los términos y condiciones de ONU Mujeres</w:t>
      </w:r>
      <w:r w:rsidRPr="008639E2">
        <w:rPr>
          <w:rFonts w:cs="Calibri"/>
          <w:lang w:val="es-CO"/>
        </w:rPr>
        <w:t>.</w:t>
      </w:r>
    </w:p>
    <w:p w14:paraId="21823DEC" w14:textId="77777777" w:rsidR="00C2633D" w:rsidRPr="008639E2" w:rsidRDefault="00C2633D" w:rsidP="00C2633D">
      <w:pPr>
        <w:ind w:left="720" w:hanging="720"/>
        <w:rPr>
          <w:rFonts w:cs="Calibri"/>
          <w:b/>
          <w:caps/>
          <w:lang w:val="es-CO"/>
        </w:rPr>
      </w:pPr>
    </w:p>
    <w:p w14:paraId="1C8E472D" w14:textId="77777777" w:rsidR="00C2633D" w:rsidRPr="008639E2" w:rsidRDefault="00C2633D" w:rsidP="00C2633D">
      <w:pPr>
        <w:jc w:val="both"/>
        <w:rPr>
          <w:rFonts w:cs="Calibri"/>
          <w:lang w:val="es-CO"/>
        </w:rPr>
      </w:pPr>
    </w:p>
    <w:p w14:paraId="194D44EB" w14:textId="77777777" w:rsidR="00C2633D" w:rsidRPr="008639E2" w:rsidRDefault="00C2633D" w:rsidP="00C2633D">
      <w:pPr>
        <w:jc w:val="both"/>
        <w:rPr>
          <w:rFonts w:cs="Calibri"/>
          <w:lang w:val="es-CO"/>
        </w:rPr>
      </w:pPr>
      <w:r w:rsidRPr="008639E2">
        <w:rPr>
          <w:rFonts w:cs="Calibri"/>
          <w:lang w:val="es-CO"/>
        </w:rPr>
        <w:t>Atentamente,</w:t>
      </w:r>
    </w:p>
    <w:p w14:paraId="4459AE5B" w14:textId="77777777" w:rsidR="00C2633D" w:rsidRPr="008639E2" w:rsidRDefault="00C2633D" w:rsidP="00C2633D">
      <w:pPr>
        <w:jc w:val="both"/>
        <w:rPr>
          <w:rFonts w:cs="Calibri"/>
          <w:lang w:val="es-CO"/>
        </w:rPr>
      </w:pPr>
    </w:p>
    <w:p w14:paraId="3F82C1BC" w14:textId="77777777" w:rsidR="00C2633D" w:rsidRPr="008639E2" w:rsidRDefault="00C2633D" w:rsidP="00C2633D">
      <w:pPr>
        <w:jc w:val="both"/>
        <w:rPr>
          <w:rFonts w:cs="Calibri"/>
          <w:lang w:val="es-CO"/>
        </w:rPr>
      </w:pPr>
    </w:p>
    <w:p w14:paraId="164F199F" w14:textId="77777777" w:rsidR="00C2633D" w:rsidRPr="008639E2" w:rsidRDefault="00C2633D" w:rsidP="00C2633D">
      <w:pPr>
        <w:jc w:val="both"/>
        <w:rPr>
          <w:rFonts w:cs="Calibri"/>
          <w:lang w:val="es-CO"/>
        </w:rPr>
      </w:pPr>
      <w:r w:rsidRPr="008639E2">
        <w:rPr>
          <w:rFonts w:cs="Calibri"/>
          <w:lang w:val="es-CO"/>
        </w:rPr>
        <w:t>(Firma)</w:t>
      </w:r>
    </w:p>
    <w:p w14:paraId="7396B7CF" w14:textId="77777777" w:rsidR="00C2633D" w:rsidRPr="008639E2" w:rsidRDefault="00C2633D" w:rsidP="00C2633D">
      <w:pPr>
        <w:jc w:val="both"/>
        <w:rPr>
          <w:rFonts w:cs="Calibri"/>
          <w:lang w:val="es-CO"/>
        </w:rPr>
      </w:pPr>
      <w:r w:rsidRPr="008639E2">
        <w:rPr>
          <w:rFonts w:cs="Calibri"/>
          <w:lang w:val="es-CO"/>
        </w:rPr>
        <w:t>_________________________________________________</w:t>
      </w:r>
    </w:p>
    <w:p w14:paraId="7816723D" w14:textId="77777777" w:rsidR="00C2633D" w:rsidRPr="008639E2" w:rsidRDefault="00C2633D" w:rsidP="00C2633D">
      <w:pPr>
        <w:jc w:val="both"/>
        <w:rPr>
          <w:rFonts w:cs="Calibri"/>
          <w:lang w:val="es-CO"/>
        </w:rPr>
      </w:pPr>
      <w:r w:rsidRPr="008639E2">
        <w:rPr>
          <w:rFonts w:cs="Calibri"/>
          <w:lang w:val="es-CO"/>
        </w:rPr>
        <w:t xml:space="preserve">Nombre del proponente: </w:t>
      </w:r>
      <w:r w:rsidRPr="008639E2">
        <w:rPr>
          <w:rFonts w:cs="Calibri"/>
          <w:highlight w:val="lightGray"/>
          <w:lang w:val="es-CO"/>
        </w:rPr>
        <w:t>[indicar nombre completo del proponente]</w:t>
      </w:r>
    </w:p>
    <w:p w14:paraId="102979AF" w14:textId="77777777" w:rsidR="00C2633D" w:rsidRPr="008639E2" w:rsidRDefault="00C2633D" w:rsidP="00C2633D">
      <w:pPr>
        <w:jc w:val="both"/>
        <w:rPr>
          <w:rFonts w:cs="Calibri"/>
          <w:lang w:val="es-CO"/>
        </w:rPr>
      </w:pPr>
      <w:r w:rsidRPr="008639E2">
        <w:rPr>
          <w:rFonts w:cs="Calibri"/>
          <w:lang w:val="es-CO"/>
        </w:rPr>
        <w:t xml:space="preserve">Documento de Identidad No.: </w:t>
      </w:r>
      <w:r w:rsidRPr="008639E2">
        <w:rPr>
          <w:rFonts w:cs="Calibri"/>
          <w:highlight w:val="lightGray"/>
          <w:lang w:val="es-CO"/>
        </w:rPr>
        <w:t>[indicar número]</w:t>
      </w:r>
    </w:p>
    <w:p w14:paraId="222DFB3A" w14:textId="77777777" w:rsidR="00C2633D" w:rsidRPr="008639E2" w:rsidRDefault="00C2633D" w:rsidP="00C2633D">
      <w:pPr>
        <w:jc w:val="both"/>
        <w:rPr>
          <w:rFonts w:cs="Calibri"/>
          <w:lang w:val="es-CO"/>
        </w:rPr>
      </w:pPr>
      <w:r w:rsidRPr="008639E2">
        <w:rPr>
          <w:rFonts w:cs="Calibri"/>
          <w:lang w:val="es-CO"/>
        </w:rPr>
        <w:t xml:space="preserve">Dirección: </w:t>
      </w:r>
      <w:r w:rsidRPr="008639E2">
        <w:rPr>
          <w:rFonts w:cs="Calibri"/>
          <w:highlight w:val="lightGray"/>
          <w:lang w:val="es-CO"/>
        </w:rPr>
        <w:t>[indicar dirección y ciudad]</w:t>
      </w:r>
    </w:p>
    <w:p w14:paraId="590BB2F1" w14:textId="77777777" w:rsidR="00C2633D" w:rsidRPr="008639E2" w:rsidRDefault="00C2633D" w:rsidP="00C2633D">
      <w:pPr>
        <w:jc w:val="both"/>
        <w:rPr>
          <w:rFonts w:cs="Calibri"/>
          <w:lang w:val="es-CO"/>
        </w:rPr>
      </w:pPr>
      <w:r w:rsidRPr="008639E2">
        <w:rPr>
          <w:rFonts w:cs="Calibri"/>
          <w:lang w:val="es-CO"/>
        </w:rPr>
        <w:t xml:space="preserve">Teléfonos de Contacto: </w:t>
      </w:r>
      <w:r w:rsidRPr="008639E2">
        <w:rPr>
          <w:rFonts w:cs="Calibri"/>
          <w:highlight w:val="lightGray"/>
          <w:lang w:val="es-CO"/>
        </w:rPr>
        <w:t>[indicar número e indicativo de larga distancia]</w:t>
      </w:r>
    </w:p>
    <w:p w14:paraId="30DC9D58" w14:textId="77777777" w:rsidR="00C2633D" w:rsidRPr="008639E2" w:rsidRDefault="00C2633D" w:rsidP="00C2633D">
      <w:pPr>
        <w:jc w:val="both"/>
        <w:rPr>
          <w:lang w:val="es-CO"/>
        </w:rPr>
      </w:pPr>
      <w:r w:rsidRPr="008639E2">
        <w:rPr>
          <w:rFonts w:cs="Calibri"/>
          <w:lang w:val="es-CO"/>
        </w:rPr>
        <w:t xml:space="preserve">E mail: </w:t>
      </w:r>
      <w:r w:rsidRPr="008639E2">
        <w:rPr>
          <w:rFonts w:cs="Calibri"/>
          <w:highlight w:val="lightGray"/>
          <w:lang w:val="es-CO"/>
        </w:rPr>
        <w:t>[indicar]</w:t>
      </w:r>
    </w:p>
    <w:p w14:paraId="1A8D11FC" w14:textId="77777777" w:rsidR="00C2633D" w:rsidRPr="008639E2" w:rsidRDefault="00C2633D" w:rsidP="00C2633D">
      <w:pPr>
        <w:rPr>
          <w:b/>
          <w:u w:val="single"/>
          <w:lang w:val="es-CO"/>
        </w:rPr>
      </w:pPr>
    </w:p>
    <w:p w14:paraId="30F7C24B" w14:textId="77777777" w:rsidR="00C2633D" w:rsidRPr="008639E2" w:rsidRDefault="00C2633D" w:rsidP="00DF755A">
      <w:pPr>
        <w:jc w:val="center"/>
        <w:rPr>
          <w:b/>
          <w:sz w:val="24"/>
          <w:lang w:val="es-CO"/>
        </w:rPr>
      </w:pPr>
    </w:p>
    <w:sectPr w:rsidR="00C2633D" w:rsidRPr="008639E2"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6461" w14:textId="77777777" w:rsidR="00EA7CB5" w:rsidRDefault="00EA7CB5" w:rsidP="00DA56C8">
      <w:r>
        <w:separator/>
      </w:r>
    </w:p>
  </w:endnote>
  <w:endnote w:type="continuationSeparator" w:id="0">
    <w:p w14:paraId="5EA213F4" w14:textId="77777777" w:rsidR="00EA7CB5" w:rsidRDefault="00EA7CB5" w:rsidP="00DA56C8">
      <w:r>
        <w:continuationSeparator/>
      </w:r>
    </w:p>
  </w:endnote>
  <w:endnote w:type="continuationNotice" w:id="1">
    <w:p w14:paraId="77D1026B" w14:textId="77777777" w:rsidR="00EA7CB5" w:rsidRDefault="00EA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DB13EA" w:rsidRPr="00DB13EA" w:rsidRDefault="00DB13EA">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9DE9" w14:textId="77777777" w:rsidR="00EA7CB5" w:rsidRDefault="00EA7CB5" w:rsidP="00DA56C8">
      <w:r>
        <w:separator/>
      </w:r>
    </w:p>
  </w:footnote>
  <w:footnote w:type="continuationSeparator" w:id="0">
    <w:p w14:paraId="5799804F" w14:textId="77777777" w:rsidR="00EA7CB5" w:rsidRDefault="00EA7CB5" w:rsidP="00DA56C8">
      <w:r>
        <w:continuationSeparator/>
      </w:r>
    </w:p>
  </w:footnote>
  <w:footnote w:type="continuationNotice" w:id="1">
    <w:p w14:paraId="38952BED" w14:textId="77777777" w:rsidR="00EA7CB5" w:rsidRDefault="00EA7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132393C"/>
    <w:multiLevelType w:val="hybridMultilevel"/>
    <w:tmpl w:val="FBD49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A26EBE"/>
    <w:multiLevelType w:val="hybridMultilevel"/>
    <w:tmpl w:val="1DEA1A36"/>
    <w:lvl w:ilvl="0" w:tplc="502ACBFC">
      <w:start w:val="8"/>
      <w:numFmt w:val="bullet"/>
      <w:lvlText w:val="-"/>
      <w:lvlJc w:val="left"/>
      <w:pPr>
        <w:ind w:left="720" w:hanging="360"/>
      </w:pPr>
      <w:rPr>
        <w:rFonts w:ascii="Arial" w:eastAsia="Calibr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17"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7FC1534"/>
    <w:multiLevelType w:val="multilevel"/>
    <w:tmpl w:val="3F4827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16C6B"/>
    <w:multiLevelType w:val="hybridMultilevel"/>
    <w:tmpl w:val="5C14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AC5EB2"/>
    <w:multiLevelType w:val="hybridMultilevel"/>
    <w:tmpl w:val="2FECD8B8"/>
    <w:lvl w:ilvl="0" w:tplc="9162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31C3CB1"/>
    <w:multiLevelType w:val="hybridMultilevel"/>
    <w:tmpl w:val="2D0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2242205">
    <w:abstractNumId w:val="17"/>
  </w:num>
  <w:num w:numId="2" w16cid:durableId="408617314">
    <w:abstractNumId w:val="12"/>
  </w:num>
  <w:num w:numId="3" w16cid:durableId="1468665415">
    <w:abstractNumId w:val="0"/>
  </w:num>
  <w:num w:numId="4" w16cid:durableId="1076513576">
    <w:abstractNumId w:val="11"/>
  </w:num>
  <w:num w:numId="5" w16cid:durableId="1436560092">
    <w:abstractNumId w:val="7"/>
  </w:num>
  <w:num w:numId="6" w16cid:durableId="21975721">
    <w:abstractNumId w:val="22"/>
  </w:num>
  <w:num w:numId="7" w16cid:durableId="6060136">
    <w:abstractNumId w:val="3"/>
  </w:num>
  <w:num w:numId="8" w16cid:durableId="3096473">
    <w:abstractNumId w:val="21"/>
  </w:num>
  <w:num w:numId="9" w16cid:durableId="748843326">
    <w:abstractNumId w:val="10"/>
  </w:num>
  <w:num w:numId="10" w16cid:durableId="414013759">
    <w:abstractNumId w:val="25"/>
  </w:num>
  <w:num w:numId="11" w16cid:durableId="39941034">
    <w:abstractNumId w:val="1"/>
  </w:num>
  <w:num w:numId="12" w16cid:durableId="1482890260">
    <w:abstractNumId w:val="23"/>
  </w:num>
  <w:num w:numId="13" w16cid:durableId="233516130">
    <w:abstractNumId w:val="2"/>
  </w:num>
  <w:num w:numId="14" w16cid:durableId="349524263">
    <w:abstractNumId w:val="8"/>
  </w:num>
  <w:num w:numId="15" w16cid:durableId="222327978">
    <w:abstractNumId w:val="26"/>
  </w:num>
  <w:num w:numId="16" w16cid:durableId="516777817">
    <w:abstractNumId w:val="18"/>
  </w:num>
  <w:num w:numId="17" w16cid:durableId="503126222">
    <w:abstractNumId w:val="14"/>
  </w:num>
  <w:num w:numId="18" w16cid:durableId="1744717098">
    <w:abstractNumId w:val="15"/>
  </w:num>
  <w:num w:numId="19" w16cid:durableId="1853186224">
    <w:abstractNumId w:val="28"/>
  </w:num>
  <w:num w:numId="20" w16cid:durableId="1616985813">
    <w:abstractNumId w:val="29"/>
  </w:num>
  <w:num w:numId="21" w16cid:durableId="963271424">
    <w:abstractNumId w:val="6"/>
  </w:num>
  <w:num w:numId="22" w16cid:durableId="1860120613">
    <w:abstractNumId w:val="13"/>
  </w:num>
  <w:num w:numId="23" w16cid:durableId="650713754">
    <w:abstractNumId w:val="24"/>
  </w:num>
  <w:num w:numId="24" w16cid:durableId="471144843">
    <w:abstractNumId w:val="20"/>
  </w:num>
  <w:num w:numId="25" w16cid:durableId="1311252880">
    <w:abstractNumId w:val="4"/>
  </w:num>
  <w:num w:numId="26" w16cid:durableId="1225795059">
    <w:abstractNumId w:val="16"/>
  </w:num>
  <w:num w:numId="27" w16cid:durableId="501628271">
    <w:abstractNumId w:val="5"/>
  </w:num>
  <w:num w:numId="28" w16cid:durableId="181943929">
    <w:abstractNumId w:val="27"/>
  </w:num>
  <w:num w:numId="29" w16cid:durableId="1434276323">
    <w:abstractNumId w:val="9"/>
  </w:num>
  <w:num w:numId="30" w16cid:durableId="156795620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2BAF"/>
    <w:rsid w:val="000133EE"/>
    <w:rsid w:val="00013E6B"/>
    <w:rsid w:val="000161CE"/>
    <w:rsid w:val="00016E98"/>
    <w:rsid w:val="00020A77"/>
    <w:rsid w:val="0002143C"/>
    <w:rsid w:val="00024FE1"/>
    <w:rsid w:val="0002574C"/>
    <w:rsid w:val="00026106"/>
    <w:rsid w:val="000264D3"/>
    <w:rsid w:val="00031B94"/>
    <w:rsid w:val="00031D0F"/>
    <w:rsid w:val="000330CA"/>
    <w:rsid w:val="00033359"/>
    <w:rsid w:val="00041FEB"/>
    <w:rsid w:val="000420BE"/>
    <w:rsid w:val="00042239"/>
    <w:rsid w:val="000430C4"/>
    <w:rsid w:val="00043221"/>
    <w:rsid w:val="00046898"/>
    <w:rsid w:val="00046AE3"/>
    <w:rsid w:val="000502C8"/>
    <w:rsid w:val="00050480"/>
    <w:rsid w:val="00052D3F"/>
    <w:rsid w:val="00053E86"/>
    <w:rsid w:val="00056AD7"/>
    <w:rsid w:val="0005759E"/>
    <w:rsid w:val="00060543"/>
    <w:rsid w:val="00060E2B"/>
    <w:rsid w:val="00065589"/>
    <w:rsid w:val="00066D7A"/>
    <w:rsid w:val="00070F67"/>
    <w:rsid w:val="00073946"/>
    <w:rsid w:val="0007438F"/>
    <w:rsid w:val="00075BE7"/>
    <w:rsid w:val="00081417"/>
    <w:rsid w:val="0008211A"/>
    <w:rsid w:val="00083C30"/>
    <w:rsid w:val="000937BC"/>
    <w:rsid w:val="00093F12"/>
    <w:rsid w:val="000946B8"/>
    <w:rsid w:val="00094AF1"/>
    <w:rsid w:val="00095301"/>
    <w:rsid w:val="000A42FA"/>
    <w:rsid w:val="000A5688"/>
    <w:rsid w:val="000A5A3F"/>
    <w:rsid w:val="000A702D"/>
    <w:rsid w:val="000B068F"/>
    <w:rsid w:val="000B1F8A"/>
    <w:rsid w:val="000B221B"/>
    <w:rsid w:val="000B23E6"/>
    <w:rsid w:val="000B2C41"/>
    <w:rsid w:val="000B3ED6"/>
    <w:rsid w:val="000B5396"/>
    <w:rsid w:val="000B5A5A"/>
    <w:rsid w:val="000B6106"/>
    <w:rsid w:val="000C1917"/>
    <w:rsid w:val="000C2026"/>
    <w:rsid w:val="000C20D6"/>
    <w:rsid w:val="000C3114"/>
    <w:rsid w:val="000C41EB"/>
    <w:rsid w:val="000C4253"/>
    <w:rsid w:val="000C43A3"/>
    <w:rsid w:val="000C4D82"/>
    <w:rsid w:val="000C6044"/>
    <w:rsid w:val="000C682E"/>
    <w:rsid w:val="000C70D6"/>
    <w:rsid w:val="000C72E5"/>
    <w:rsid w:val="000E2CEB"/>
    <w:rsid w:val="000E50D9"/>
    <w:rsid w:val="000E7D2A"/>
    <w:rsid w:val="000E7F7B"/>
    <w:rsid w:val="000F1836"/>
    <w:rsid w:val="000F234D"/>
    <w:rsid w:val="000F2EC7"/>
    <w:rsid w:val="000F430F"/>
    <w:rsid w:val="000F4F52"/>
    <w:rsid w:val="0010049E"/>
    <w:rsid w:val="001008D5"/>
    <w:rsid w:val="001026D3"/>
    <w:rsid w:val="00103C93"/>
    <w:rsid w:val="00103CF2"/>
    <w:rsid w:val="001057B5"/>
    <w:rsid w:val="00105D96"/>
    <w:rsid w:val="00106424"/>
    <w:rsid w:val="00107D60"/>
    <w:rsid w:val="00110276"/>
    <w:rsid w:val="001115FF"/>
    <w:rsid w:val="00114066"/>
    <w:rsid w:val="00116C2F"/>
    <w:rsid w:val="00117F43"/>
    <w:rsid w:val="001217BC"/>
    <w:rsid w:val="00125330"/>
    <w:rsid w:val="00126875"/>
    <w:rsid w:val="0012785C"/>
    <w:rsid w:val="0013126B"/>
    <w:rsid w:val="00131930"/>
    <w:rsid w:val="001345F4"/>
    <w:rsid w:val="00135DBC"/>
    <w:rsid w:val="0013661D"/>
    <w:rsid w:val="00141FB9"/>
    <w:rsid w:val="00143CB0"/>
    <w:rsid w:val="0014524F"/>
    <w:rsid w:val="00147377"/>
    <w:rsid w:val="001476D2"/>
    <w:rsid w:val="00147C7B"/>
    <w:rsid w:val="00150381"/>
    <w:rsid w:val="001503E8"/>
    <w:rsid w:val="0015082A"/>
    <w:rsid w:val="00153271"/>
    <w:rsid w:val="0015752E"/>
    <w:rsid w:val="0015787B"/>
    <w:rsid w:val="00160B71"/>
    <w:rsid w:val="00163B1C"/>
    <w:rsid w:val="00164B6B"/>
    <w:rsid w:val="00165D49"/>
    <w:rsid w:val="00165ECE"/>
    <w:rsid w:val="00170CFA"/>
    <w:rsid w:val="00172147"/>
    <w:rsid w:val="00175443"/>
    <w:rsid w:val="001758CD"/>
    <w:rsid w:val="0017747D"/>
    <w:rsid w:val="00177B63"/>
    <w:rsid w:val="00181D98"/>
    <w:rsid w:val="00182666"/>
    <w:rsid w:val="00182948"/>
    <w:rsid w:val="00183E8E"/>
    <w:rsid w:val="00186318"/>
    <w:rsid w:val="00186D2C"/>
    <w:rsid w:val="0019097D"/>
    <w:rsid w:val="00193BBF"/>
    <w:rsid w:val="00193BC2"/>
    <w:rsid w:val="00194B31"/>
    <w:rsid w:val="001953D8"/>
    <w:rsid w:val="00197177"/>
    <w:rsid w:val="001A13F4"/>
    <w:rsid w:val="001A149F"/>
    <w:rsid w:val="001A68F1"/>
    <w:rsid w:val="001A6AA3"/>
    <w:rsid w:val="001A6B9A"/>
    <w:rsid w:val="001A6FF3"/>
    <w:rsid w:val="001A72D3"/>
    <w:rsid w:val="001B08BB"/>
    <w:rsid w:val="001B0CE0"/>
    <w:rsid w:val="001B1DBE"/>
    <w:rsid w:val="001B5084"/>
    <w:rsid w:val="001B5F67"/>
    <w:rsid w:val="001B6303"/>
    <w:rsid w:val="001B7C56"/>
    <w:rsid w:val="001C019E"/>
    <w:rsid w:val="001C141F"/>
    <w:rsid w:val="001C1AAC"/>
    <w:rsid w:val="001C1BB6"/>
    <w:rsid w:val="001C3AA9"/>
    <w:rsid w:val="001C42BB"/>
    <w:rsid w:val="001C6C92"/>
    <w:rsid w:val="001D091A"/>
    <w:rsid w:val="001D0E6E"/>
    <w:rsid w:val="001D1975"/>
    <w:rsid w:val="001D3A6D"/>
    <w:rsid w:val="001D5DC4"/>
    <w:rsid w:val="001D759B"/>
    <w:rsid w:val="001D7F69"/>
    <w:rsid w:val="001E082E"/>
    <w:rsid w:val="001E0FBD"/>
    <w:rsid w:val="001E4611"/>
    <w:rsid w:val="001E5B07"/>
    <w:rsid w:val="001E6C7C"/>
    <w:rsid w:val="001E76B4"/>
    <w:rsid w:val="001F3019"/>
    <w:rsid w:val="001F38F3"/>
    <w:rsid w:val="001F39DC"/>
    <w:rsid w:val="001F408B"/>
    <w:rsid w:val="001F5CD1"/>
    <w:rsid w:val="001F6690"/>
    <w:rsid w:val="001F7117"/>
    <w:rsid w:val="001F7137"/>
    <w:rsid w:val="001F762B"/>
    <w:rsid w:val="00201D7F"/>
    <w:rsid w:val="00204BE0"/>
    <w:rsid w:val="00204C00"/>
    <w:rsid w:val="002059EF"/>
    <w:rsid w:val="00211691"/>
    <w:rsid w:val="00215386"/>
    <w:rsid w:val="00216D3F"/>
    <w:rsid w:val="00216DCF"/>
    <w:rsid w:val="00216FEE"/>
    <w:rsid w:val="002203DE"/>
    <w:rsid w:val="002321D4"/>
    <w:rsid w:val="002342DA"/>
    <w:rsid w:val="0023524E"/>
    <w:rsid w:val="00235D81"/>
    <w:rsid w:val="0024197B"/>
    <w:rsid w:val="00243FB2"/>
    <w:rsid w:val="002450BA"/>
    <w:rsid w:val="00247178"/>
    <w:rsid w:val="00247D8D"/>
    <w:rsid w:val="002517C3"/>
    <w:rsid w:val="002531E4"/>
    <w:rsid w:val="0025419A"/>
    <w:rsid w:val="00254783"/>
    <w:rsid w:val="00255A18"/>
    <w:rsid w:val="00256E67"/>
    <w:rsid w:val="002570AF"/>
    <w:rsid w:val="00260D81"/>
    <w:rsid w:val="002666AC"/>
    <w:rsid w:val="00266879"/>
    <w:rsid w:val="002703F5"/>
    <w:rsid w:val="002708E1"/>
    <w:rsid w:val="00271EAD"/>
    <w:rsid w:val="002732E5"/>
    <w:rsid w:val="0027621E"/>
    <w:rsid w:val="00277BDC"/>
    <w:rsid w:val="00280183"/>
    <w:rsid w:val="0028149B"/>
    <w:rsid w:val="00282440"/>
    <w:rsid w:val="002830EB"/>
    <w:rsid w:val="00285234"/>
    <w:rsid w:val="00286D8B"/>
    <w:rsid w:val="00292D97"/>
    <w:rsid w:val="00296139"/>
    <w:rsid w:val="002969F1"/>
    <w:rsid w:val="00297313"/>
    <w:rsid w:val="002A0B5B"/>
    <w:rsid w:val="002A0D51"/>
    <w:rsid w:val="002A4E83"/>
    <w:rsid w:val="002A5972"/>
    <w:rsid w:val="002A5DC2"/>
    <w:rsid w:val="002A7CC9"/>
    <w:rsid w:val="002B28E3"/>
    <w:rsid w:val="002B2B64"/>
    <w:rsid w:val="002B3589"/>
    <w:rsid w:val="002B400E"/>
    <w:rsid w:val="002C4DDD"/>
    <w:rsid w:val="002C5769"/>
    <w:rsid w:val="002C59C8"/>
    <w:rsid w:val="002C7183"/>
    <w:rsid w:val="002D2B89"/>
    <w:rsid w:val="002D31F8"/>
    <w:rsid w:val="002D3339"/>
    <w:rsid w:val="002D4456"/>
    <w:rsid w:val="002E1576"/>
    <w:rsid w:val="002E1611"/>
    <w:rsid w:val="002E2E88"/>
    <w:rsid w:val="002E44A2"/>
    <w:rsid w:val="002E4760"/>
    <w:rsid w:val="002F07B6"/>
    <w:rsid w:val="002F3865"/>
    <w:rsid w:val="002F5047"/>
    <w:rsid w:val="003002C2"/>
    <w:rsid w:val="003040DF"/>
    <w:rsid w:val="003041C2"/>
    <w:rsid w:val="003059DD"/>
    <w:rsid w:val="00306ED2"/>
    <w:rsid w:val="00310325"/>
    <w:rsid w:val="00310CE0"/>
    <w:rsid w:val="00311C9F"/>
    <w:rsid w:val="00311E24"/>
    <w:rsid w:val="00312D68"/>
    <w:rsid w:val="00313B0B"/>
    <w:rsid w:val="00313FBA"/>
    <w:rsid w:val="00314759"/>
    <w:rsid w:val="003166AA"/>
    <w:rsid w:val="003175C7"/>
    <w:rsid w:val="00321616"/>
    <w:rsid w:val="0032209A"/>
    <w:rsid w:val="003229B7"/>
    <w:rsid w:val="003230EB"/>
    <w:rsid w:val="00323315"/>
    <w:rsid w:val="00323973"/>
    <w:rsid w:val="00323E53"/>
    <w:rsid w:val="00330604"/>
    <w:rsid w:val="00331ED4"/>
    <w:rsid w:val="003350FB"/>
    <w:rsid w:val="00335946"/>
    <w:rsid w:val="00337450"/>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CB4"/>
    <w:rsid w:val="00362DAD"/>
    <w:rsid w:val="00367A86"/>
    <w:rsid w:val="0037029C"/>
    <w:rsid w:val="00370B60"/>
    <w:rsid w:val="003712BD"/>
    <w:rsid w:val="00371870"/>
    <w:rsid w:val="00371C34"/>
    <w:rsid w:val="00376753"/>
    <w:rsid w:val="0038624C"/>
    <w:rsid w:val="00387087"/>
    <w:rsid w:val="003903D6"/>
    <w:rsid w:val="003942D1"/>
    <w:rsid w:val="00395B0A"/>
    <w:rsid w:val="003A03F5"/>
    <w:rsid w:val="003A22D1"/>
    <w:rsid w:val="003A3D4C"/>
    <w:rsid w:val="003A4789"/>
    <w:rsid w:val="003A5C96"/>
    <w:rsid w:val="003A617D"/>
    <w:rsid w:val="003A6B89"/>
    <w:rsid w:val="003A7108"/>
    <w:rsid w:val="003A7789"/>
    <w:rsid w:val="003B1EB4"/>
    <w:rsid w:val="003B25E8"/>
    <w:rsid w:val="003B4CA9"/>
    <w:rsid w:val="003B4CC6"/>
    <w:rsid w:val="003B619B"/>
    <w:rsid w:val="003B64F0"/>
    <w:rsid w:val="003C1059"/>
    <w:rsid w:val="003C10DB"/>
    <w:rsid w:val="003C1EC6"/>
    <w:rsid w:val="003C2668"/>
    <w:rsid w:val="003C537F"/>
    <w:rsid w:val="003D2010"/>
    <w:rsid w:val="003D36C3"/>
    <w:rsid w:val="003D3DFE"/>
    <w:rsid w:val="003D60BE"/>
    <w:rsid w:val="003E315B"/>
    <w:rsid w:val="003E40C1"/>
    <w:rsid w:val="003E539E"/>
    <w:rsid w:val="003E5BF0"/>
    <w:rsid w:val="003E6994"/>
    <w:rsid w:val="003F0BD2"/>
    <w:rsid w:val="003F10FE"/>
    <w:rsid w:val="003F115E"/>
    <w:rsid w:val="003F1386"/>
    <w:rsid w:val="003F360E"/>
    <w:rsid w:val="003F637C"/>
    <w:rsid w:val="003F7B35"/>
    <w:rsid w:val="0040011E"/>
    <w:rsid w:val="00405F7C"/>
    <w:rsid w:val="00410252"/>
    <w:rsid w:val="00412087"/>
    <w:rsid w:val="00415964"/>
    <w:rsid w:val="0041716C"/>
    <w:rsid w:val="0041756C"/>
    <w:rsid w:val="00421854"/>
    <w:rsid w:val="00421A74"/>
    <w:rsid w:val="0042367D"/>
    <w:rsid w:val="0042377E"/>
    <w:rsid w:val="004251D9"/>
    <w:rsid w:val="004262D8"/>
    <w:rsid w:val="0042634A"/>
    <w:rsid w:val="00427DE1"/>
    <w:rsid w:val="00430274"/>
    <w:rsid w:val="004332F2"/>
    <w:rsid w:val="00434230"/>
    <w:rsid w:val="00434B89"/>
    <w:rsid w:val="00435AC4"/>
    <w:rsid w:val="00436D26"/>
    <w:rsid w:val="00436DF5"/>
    <w:rsid w:val="00440D97"/>
    <w:rsid w:val="00441AC7"/>
    <w:rsid w:val="0044269D"/>
    <w:rsid w:val="004433DE"/>
    <w:rsid w:val="00447032"/>
    <w:rsid w:val="00447818"/>
    <w:rsid w:val="0045061F"/>
    <w:rsid w:val="00451196"/>
    <w:rsid w:val="0045131A"/>
    <w:rsid w:val="004513AE"/>
    <w:rsid w:val="00452BE9"/>
    <w:rsid w:val="004548D0"/>
    <w:rsid w:val="00454E3E"/>
    <w:rsid w:val="00456F8A"/>
    <w:rsid w:val="00461E5E"/>
    <w:rsid w:val="0046352B"/>
    <w:rsid w:val="004636C4"/>
    <w:rsid w:val="00463DA6"/>
    <w:rsid w:val="00464BBD"/>
    <w:rsid w:val="00470935"/>
    <w:rsid w:val="004710BB"/>
    <w:rsid w:val="00471315"/>
    <w:rsid w:val="00472167"/>
    <w:rsid w:val="0047266B"/>
    <w:rsid w:val="00472A83"/>
    <w:rsid w:val="00473ED2"/>
    <w:rsid w:val="004745EF"/>
    <w:rsid w:val="00474A96"/>
    <w:rsid w:val="00474AB6"/>
    <w:rsid w:val="004758C8"/>
    <w:rsid w:val="004759AA"/>
    <w:rsid w:val="0047627C"/>
    <w:rsid w:val="00481BC3"/>
    <w:rsid w:val="00486FED"/>
    <w:rsid w:val="0049002E"/>
    <w:rsid w:val="00493657"/>
    <w:rsid w:val="0049471B"/>
    <w:rsid w:val="004947A3"/>
    <w:rsid w:val="0049494B"/>
    <w:rsid w:val="00494967"/>
    <w:rsid w:val="00495D27"/>
    <w:rsid w:val="00496131"/>
    <w:rsid w:val="00496B71"/>
    <w:rsid w:val="00496BDA"/>
    <w:rsid w:val="004A007E"/>
    <w:rsid w:val="004A0E23"/>
    <w:rsid w:val="004A3A0D"/>
    <w:rsid w:val="004A6444"/>
    <w:rsid w:val="004A6EE2"/>
    <w:rsid w:val="004A741E"/>
    <w:rsid w:val="004B323F"/>
    <w:rsid w:val="004B42A4"/>
    <w:rsid w:val="004B5A3F"/>
    <w:rsid w:val="004B647F"/>
    <w:rsid w:val="004C11A4"/>
    <w:rsid w:val="004C1270"/>
    <w:rsid w:val="004C4D07"/>
    <w:rsid w:val="004D1050"/>
    <w:rsid w:val="004D17BF"/>
    <w:rsid w:val="004D3D67"/>
    <w:rsid w:val="004D4A96"/>
    <w:rsid w:val="004D5541"/>
    <w:rsid w:val="004D6350"/>
    <w:rsid w:val="004D659C"/>
    <w:rsid w:val="004D7587"/>
    <w:rsid w:val="004D791C"/>
    <w:rsid w:val="004E2265"/>
    <w:rsid w:val="004E2855"/>
    <w:rsid w:val="004E29F5"/>
    <w:rsid w:val="004E335E"/>
    <w:rsid w:val="004E51F0"/>
    <w:rsid w:val="004E5613"/>
    <w:rsid w:val="004F0FC9"/>
    <w:rsid w:val="004F27E6"/>
    <w:rsid w:val="004F2E22"/>
    <w:rsid w:val="004F300D"/>
    <w:rsid w:val="004F3081"/>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4EFB"/>
    <w:rsid w:val="0051600B"/>
    <w:rsid w:val="005160DA"/>
    <w:rsid w:val="00517EE1"/>
    <w:rsid w:val="005207A8"/>
    <w:rsid w:val="005215CC"/>
    <w:rsid w:val="0052200D"/>
    <w:rsid w:val="00522624"/>
    <w:rsid w:val="0052621E"/>
    <w:rsid w:val="00527B63"/>
    <w:rsid w:val="00533E2F"/>
    <w:rsid w:val="00534649"/>
    <w:rsid w:val="005348A1"/>
    <w:rsid w:val="005354DA"/>
    <w:rsid w:val="00536657"/>
    <w:rsid w:val="00536EA5"/>
    <w:rsid w:val="00537537"/>
    <w:rsid w:val="00537B12"/>
    <w:rsid w:val="00537C68"/>
    <w:rsid w:val="0054186E"/>
    <w:rsid w:val="00541984"/>
    <w:rsid w:val="00542C02"/>
    <w:rsid w:val="00543221"/>
    <w:rsid w:val="005446A2"/>
    <w:rsid w:val="0054578A"/>
    <w:rsid w:val="00546CB3"/>
    <w:rsid w:val="005501C4"/>
    <w:rsid w:val="00551B33"/>
    <w:rsid w:val="00552B29"/>
    <w:rsid w:val="005541FE"/>
    <w:rsid w:val="0055602F"/>
    <w:rsid w:val="005570E2"/>
    <w:rsid w:val="005624FD"/>
    <w:rsid w:val="005641A7"/>
    <w:rsid w:val="00565FA8"/>
    <w:rsid w:val="00567445"/>
    <w:rsid w:val="0057003A"/>
    <w:rsid w:val="005709D9"/>
    <w:rsid w:val="00572149"/>
    <w:rsid w:val="00572390"/>
    <w:rsid w:val="005727B3"/>
    <w:rsid w:val="005730FB"/>
    <w:rsid w:val="0058125F"/>
    <w:rsid w:val="0058341F"/>
    <w:rsid w:val="0058388F"/>
    <w:rsid w:val="00583BA0"/>
    <w:rsid w:val="00586ADF"/>
    <w:rsid w:val="0058704D"/>
    <w:rsid w:val="00590871"/>
    <w:rsid w:val="00591928"/>
    <w:rsid w:val="00591D12"/>
    <w:rsid w:val="00595846"/>
    <w:rsid w:val="00596988"/>
    <w:rsid w:val="00597869"/>
    <w:rsid w:val="005A1863"/>
    <w:rsid w:val="005A2010"/>
    <w:rsid w:val="005A2D7E"/>
    <w:rsid w:val="005A5692"/>
    <w:rsid w:val="005A5FB3"/>
    <w:rsid w:val="005A6EE3"/>
    <w:rsid w:val="005A787C"/>
    <w:rsid w:val="005A7EB7"/>
    <w:rsid w:val="005B1C17"/>
    <w:rsid w:val="005B2647"/>
    <w:rsid w:val="005B5DBE"/>
    <w:rsid w:val="005C083B"/>
    <w:rsid w:val="005C0C02"/>
    <w:rsid w:val="005C0D90"/>
    <w:rsid w:val="005C2745"/>
    <w:rsid w:val="005C57AB"/>
    <w:rsid w:val="005D13ED"/>
    <w:rsid w:val="005D206A"/>
    <w:rsid w:val="005D30C1"/>
    <w:rsid w:val="005D3EED"/>
    <w:rsid w:val="005D595E"/>
    <w:rsid w:val="005E0883"/>
    <w:rsid w:val="005E1098"/>
    <w:rsid w:val="005E14EA"/>
    <w:rsid w:val="005E2B88"/>
    <w:rsid w:val="005E34E8"/>
    <w:rsid w:val="005E5661"/>
    <w:rsid w:val="005E5915"/>
    <w:rsid w:val="005E6428"/>
    <w:rsid w:val="005F0BE7"/>
    <w:rsid w:val="005F175B"/>
    <w:rsid w:val="005F1A1E"/>
    <w:rsid w:val="005F1CE0"/>
    <w:rsid w:val="005F279A"/>
    <w:rsid w:val="0060129E"/>
    <w:rsid w:val="006013CB"/>
    <w:rsid w:val="00604073"/>
    <w:rsid w:val="006073C7"/>
    <w:rsid w:val="00611451"/>
    <w:rsid w:val="006124FA"/>
    <w:rsid w:val="006129F4"/>
    <w:rsid w:val="0061368C"/>
    <w:rsid w:val="00613DC9"/>
    <w:rsid w:val="00615CA5"/>
    <w:rsid w:val="006160F8"/>
    <w:rsid w:val="006237E0"/>
    <w:rsid w:val="00624686"/>
    <w:rsid w:val="00624FC3"/>
    <w:rsid w:val="006268E3"/>
    <w:rsid w:val="006315A5"/>
    <w:rsid w:val="00631A14"/>
    <w:rsid w:val="00632596"/>
    <w:rsid w:val="006341EF"/>
    <w:rsid w:val="0063655D"/>
    <w:rsid w:val="00637872"/>
    <w:rsid w:val="0064497B"/>
    <w:rsid w:val="00644DD2"/>
    <w:rsid w:val="00645969"/>
    <w:rsid w:val="00645B43"/>
    <w:rsid w:val="00646F6B"/>
    <w:rsid w:val="0064769E"/>
    <w:rsid w:val="00651B57"/>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1E8"/>
    <w:rsid w:val="0068091D"/>
    <w:rsid w:val="00681903"/>
    <w:rsid w:val="00681AED"/>
    <w:rsid w:val="006823B5"/>
    <w:rsid w:val="00682527"/>
    <w:rsid w:val="00683B61"/>
    <w:rsid w:val="0068413F"/>
    <w:rsid w:val="00686750"/>
    <w:rsid w:val="00686DE2"/>
    <w:rsid w:val="00686E14"/>
    <w:rsid w:val="006875A5"/>
    <w:rsid w:val="006879C4"/>
    <w:rsid w:val="006901A8"/>
    <w:rsid w:val="006911F2"/>
    <w:rsid w:val="00691B9A"/>
    <w:rsid w:val="00692603"/>
    <w:rsid w:val="006952AD"/>
    <w:rsid w:val="006A15E5"/>
    <w:rsid w:val="006A266D"/>
    <w:rsid w:val="006A3E21"/>
    <w:rsid w:val="006A4066"/>
    <w:rsid w:val="006A4432"/>
    <w:rsid w:val="006A73D2"/>
    <w:rsid w:val="006A74BE"/>
    <w:rsid w:val="006A7B79"/>
    <w:rsid w:val="006B0574"/>
    <w:rsid w:val="006B1BB3"/>
    <w:rsid w:val="006B215F"/>
    <w:rsid w:val="006B4E1F"/>
    <w:rsid w:val="006B539F"/>
    <w:rsid w:val="006B5C80"/>
    <w:rsid w:val="006B5FF9"/>
    <w:rsid w:val="006C4DD7"/>
    <w:rsid w:val="006C62D9"/>
    <w:rsid w:val="006C75BF"/>
    <w:rsid w:val="006D341E"/>
    <w:rsid w:val="006D5A4E"/>
    <w:rsid w:val="006D6528"/>
    <w:rsid w:val="006D7D0A"/>
    <w:rsid w:val="006E1ED4"/>
    <w:rsid w:val="006E2DA2"/>
    <w:rsid w:val="006E2F94"/>
    <w:rsid w:val="006E312D"/>
    <w:rsid w:val="006E3B5A"/>
    <w:rsid w:val="006E4ECB"/>
    <w:rsid w:val="006E4FF7"/>
    <w:rsid w:val="006E5BE5"/>
    <w:rsid w:val="006E613B"/>
    <w:rsid w:val="006E6E04"/>
    <w:rsid w:val="006E7265"/>
    <w:rsid w:val="006E783E"/>
    <w:rsid w:val="006F0439"/>
    <w:rsid w:val="006F0C08"/>
    <w:rsid w:val="006F1203"/>
    <w:rsid w:val="006F220D"/>
    <w:rsid w:val="006F4B6C"/>
    <w:rsid w:val="006F5915"/>
    <w:rsid w:val="006F5C3E"/>
    <w:rsid w:val="006F5D45"/>
    <w:rsid w:val="006F6AF0"/>
    <w:rsid w:val="006F79E3"/>
    <w:rsid w:val="0070355A"/>
    <w:rsid w:val="00703C3D"/>
    <w:rsid w:val="0070482D"/>
    <w:rsid w:val="0070620F"/>
    <w:rsid w:val="00707606"/>
    <w:rsid w:val="007100DD"/>
    <w:rsid w:val="0071089F"/>
    <w:rsid w:val="00710BCF"/>
    <w:rsid w:val="00710D55"/>
    <w:rsid w:val="0071206C"/>
    <w:rsid w:val="00712FA2"/>
    <w:rsid w:val="007131F9"/>
    <w:rsid w:val="0071495B"/>
    <w:rsid w:val="00715763"/>
    <w:rsid w:val="007237BD"/>
    <w:rsid w:val="007248EC"/>
    <w:rsid w:val="00726674"/>
    <w:rsid w:val="00737CB1"/>
    <w:rsid w:val="00742C1C"/>
    <w:rsid w:val="00743E62"/>
    <w:rsid w:val="00745827"/>
    <w:rsid w:val="007528BD"/>
    <w:rsid w:val="00753497"/>
    <w:rsid w:val="0075488A"/>
    <w:rsid w:val="00757B1F"/>
    <w:rsid w:val="00762FA5"/>
    <w:rsid w:val="00763CD9"/>
    <w:rsid w:val="0076785B"/>
    <w:rsid w:val="00771C27"/>
    <w:rsid w:val="00771FE7"/>
    <w:rsid w:val="00772428"/>
    <w:rsid w:val="00772AB5"/>
    <w:rsid w:val="0077358D"/>
    <w:rsid w:val="007735DF"/>
    <w:rsid w:val="00780E25"/>
    <w:rsid w:val="00782EEC"/>
    <w:rsid w:val="00784157"/>
    <w:rsid w:val="0078579A"/>
    <w:rsid w:val="007864DE"/>
    <w:rsid w:val="00790661"/>
    <w:rsid w:val="00791CBA"/>
    <w:rsid w:val="0079215C"/>
    <w:rsid w:val="0079311C"/>
    <w:rsid w:val="007935B8"/>
    <w:rsid w:val="00794088"/>
    <w:rsid w:val="00796508"/>
    <w:rsid w:val="0079677A"/>
    <w:rsid w:val="007A0070"/>
    <w:rsid w:val="007A09BB"/>
    <w:rsid w:val="007A0C35"/>
    <w:rsid w:val="007A1040"/>
    <w:rsid w:val="007A14D7"/>
    <w:rsid w:val="007A14DD"/>
    <w:rsid w:val="007A27F6"/>
    <w:rsid w:val="007A33DD"/>
    <w:rsid w:val="007A542F"/>
    <w:rsid w:val="007A719E"/>
    <w:rsid w:val="007A7433"/>
    <w:rsid w:val="007A76EF"/>
    <w:rsid w:val="007B080B"/>
    <w:rsid w:val="007B0CB6"/>
    <w:rsid w:val="007B2B86"/>
    <w:rsid w:val="007B4A5A"/>
    <w:rsid w:val="007B5AAB"/>
    <w:rsid w:val="007B5CB8"/>
    <w:rsid w:val="007B7BF5"/>
    <w:rsid w:val="007C0F2A"/>
    <w:rsid w:val="007C1408"/>
    <w:rsid w:val="007C4DA5"/>
    <w:rsid w:val="007C4DDE"/>
    <w:rsid w:val="007C526F"/>
    <w:rsid w:val="007C6C85"/>
    <w:rsid w:val="007D2A27"/>
    <w:rsid w:val="007D2D75"/>
    <w:rsid w:val="007D5825"/>
    <w:rsid w:val="007D5EAD"/>
    <w:rsid w:val="007E0591"/>
    <w:rsid w:val="007E3F8C"/>
    <w:rsid w:val="007E710C"/>
    <w:rsid w:val="007E7174"/>
    <w:rsid w:val="007F1143"/>
    <w:rsid w:val="007F1478"/>
    <w:rsid w:val="007F58C5"/>
    <w:rsid w:val="007F75B8"/>
    <w:rsid w:val="00800555"/>
    <w:rsid w:val="008032D9"/>
    <w:rsid w:val="00804996"/>
    <w:rsid w:val="00807F79"/>
    <w:rsid w:val="008106F8"/>
    <w:rsid w:val="00811FC1"/>
    <w:rsid w:val="008121E7"/>
    <w:rsid w:val="00812365"/>
    <w:rsid w:val="0081337F"/>
    <w:rsid w:val="00813AE7"/>
    <w:rsid w:val="0081456C"/>
    <w:rsid w:val="0081661E"/>
    <w:rsid w:val="00821E7E"/>
    <w:rsid w:val="0082292E"/>
    <w:rsid w:val="008236DC"/>
    <w:rsid w:val="0082382D"/>
    <w:rsid w:val="00823C9A"/>
    <w:rsid w:val="008251AC"/>
    <w:rsid w:val="008260A9"/>
    <w:rsid w:val="0082620B"/>
    <w:rsid w:val="00826932"/>
    <w:rsid w:val="00827895"/>
    <w:rsid w:val="00830EE0"/>
    <w:rsid w:val="0083140B"/>
    <w:rsid w:val="00832AB9"/>
    <w:rsid w:val="008364FB"/>
    <w:rsid w:val="00842AB3"/>
    <w:rsid w:val="0084358D"/>
    <w:rsid w:val="00847062"/>
    <w:rsid w:val="008507D0"/>
    <w:rsid w:val="00851330"/>
    <w:rsid w:val="00853171"/>
    <w:rsid w:val="00857AF5"/>
    <w:rsid w:val="0086039C"/>
    <w:rsid w:val="00861802"/>
    <w:rsid w:val="008626C4"/>
    <w:rsid w:val="008639E2"/>
    <w:rsid w:val="00863AB5"/>
    <w:rsid w:val="008652E8"/>
    <w:rsid w:val="0086558B"/>
    <w:rsid w:val="008660A0"/>
    <w:rsid w:val="0086785F"/>
    <w:rsid w:val="00871568"/>
    <w:rsid w:val="008715B4"/>
    <w:rsid w:val="008731BF"/>
    <w:rsid w:val="00873CF0"/>
    <w:rsid w:val="008742F5"/>
    <w:rsid w:val="00874C39"/>
    <w:rsid w:val="0087612D"/>
    <w:rsid w:val="00877690"/>
    <w:rsid w:val="00877C68"/>
    <w:rsid w:val="008812D3"/>
    <w:rsid w:val="0088139C"/>
    <w:rsid w:val="00881E17"/>
    <w:rsid w:val="008829C9"/>
    <w:rsid w:val="00882D25"/>
    <w:rsid w:val="00882E4E"/>
    <w:rsid w:val="00883771"/>
    <w:rsid w:val="00884445"/>
    <w:rsid w:val="00884541"/>
    <w:rsid w:val="0088464C"/>
    <w:rsid w:val="00886722"/>
    <w:rsid w:val="00887DF9"/>
    <w:rsid w:val="008904C8"/>
    <w:rsid w:val="00890BFB"/>
    <w:rsid w:val="00890DE5"/>
    <w:rsid w:val="00890F44"/>
    <w:rsid w:val="00891BCB"/>
    <w:rsid w:val="0089540B"/>
    <w:rsid w:val="00897406"/>
    <w:rsid w:val="008A0360"/>
    <w:rsid w:val="008A13F4"/>
    <w:rsid w:val="008A18E0"/>
    <w:rsid w:val="008A2988"/>
    <w:rsid w:val="008A380F"/>
    <w:rsid w:val="008A54F4"/>
    <w:rsid w:val="008A7E67"/>
    <w:rsid w:val="008B0603"/>
    <w:rsid w:val="008B065F"/>
    <w:rsid w:val="008B2368"/>
    <w:rsid w:val="008B247E"/>
    <w:rsid w:val="008C01D8"/>
    <w:rsid w:val="008C2CF4"/>
    <w:rsid w:val="008C2E31"/>
    <w:rsid w:val="008C34E9"/>
    <w:rsid w:val="008C4243"/>
    <w:rsid w:val="008C47DD"/>
    <w:rsid w:val="008C70A6"/>
    <w:rsid w:val="008D2908"/>
    <w:rsid w:val="008D5E49"/>
    <w:rsid w:val="008D7665"/>
    <w:rsid w:val="008D7854"/>
    <w:rsid w:val="008E08E5"/>
    <w:rsid w:val="008E1F85"/>
    <w:rsid w:val="008E2D3A"/>
    <w:rsid w:val="008E6AAD"/>
    <w:rsid w:val="008F1BEB"/>
    <w:rsid w:val="008F1CAC"/>
    <w:rsid w:val="008F2ED2"/>
    <w:rsid w:val="008F3A21"/>
    <w:rsid w:val="008F3C3B"/>
    <w:rsid w:val="008F5A6F"/>
    <w:rsid w:val="009023F7"/>
    <w:rsid w:val="0090254D"/>
    <w:rsid w:val="00903DE6"/>
    <w:rsid w:val="00903F06"/>
    <w:rsid w:val="00905038"/>
    <w:rsid w:val="009058DE"/>
    <w:rsid w:val="00906AFE"/>
    <w:rsid w:val="009101F2"/>
    <w:rsid w:val="00910A6A"/>
    <w:rsid w:val="00910B5E"/>
    <w:rsid w:val="00912AA9"/>
    <w:rsid w:val="0091383D"/>
    <w:rsid w:val="009145A7"/>
    <w:rsid w:val="009147A9"/>
    <w:rsid w:val="00916C2D"/>
    <w:rsid w:val="00924D1E"/>
    <w:rsid w:val="00927353"/>
    <w:rsid w:val="00927473"/>
    <w:rsid w:val="00931E52"/>
    <w:rsid w:val="0093214A"/>
    <w:rsid w:val="00932832"/>
    <w:rsid w:val="00933FA3"/>
    <w:rsid w:val="0093533F"/>
    <w:rsid w:val="00935832"/>
    <w:rsid w:val="00935B5B"/>
    <w:rsid w:val="00935FDB"/>
    <w:rsid w:val="00941E2B"/>
    <w:rsid w:val="00944970"/>
    <w:rsid w:val="00946E5C"/>
    <w:rsid w:val="00947627"/>
    <w:rsid w:val="0095342B"/>
    <w:rsid w:val="00960D4D"/>
    <w:rsid w:val="00960F43"/>
    <w:rsid w:val="00962D2E"/>
    <w:rsid w:val="009655FC"/>
    <w:rsid w:val="00966968"/>
    <w:rsid w:val="00970ACC"/>
    <w:rsid w:val="00970D27"/>
    <w:rsid w:val="009722A3"/>
    <w:rsid w:val="0097439A"/>
    <w:rsid w:val="00975701"/>
    <w:rsid w:val="009769DE"/>
    <w:rsid w:val="00976D02"/>
    <w:rsid w:val="0097727D"/>
    <w:rsid w:val="009774C6"/>
    <w:rsid w:val="009833A4"/>
    <w:rsid w:val="0098360F"/>
    <w:rsid w:val="00984047"/>
    <w:rsid w:val="00986A66"/>
    <w:rsid w:val="00991944"/>
    <w:rsid w:val="00992F0C"/>
    <w:rsid w:val="00993EEF"/>
    <w:rsid w:val="009946CB"/>
    <w:rsid w:val="009946DE"/>
    <w:rsid w:val="00995ADA"/>
    <w:rsid w:val="00997A60"/>
    <w:rsid w:val="009A1608"/>
    <w:rsid w:val="009A1DF5"/>
    <w:rsid w:val="009A21AE"/>
    <w:rsid w:val="009A4E4C"/>
    <w:rsid w:val="009A52F4"/>
    <w:rsid w:val="009A6277"/>
    <w:rsid w:val="009A6F08"/>
    <w:rsid w:val="009A7010"/>
    <w:rsid w:val="009A7F71"/>
    <w:rsid w:val="009B116E"/>
    <w:rsid w:val="009B1375"/>
    <w:rsid w:val="009B6B22"/>
    <w:rsid w:val="009C0038"/>
    <w:rsid w:val="009C111B"/>
    <w:rsid w:val="009C17C8"/>
    <w:rsid w:val="009C3C13"/>
    <w:rsid w:val="009C538F"/>
    <w:rsid w:val="009C70AF"/>
    <w:rsid w:val="009D0117"/>
    <w:rsid w:val="009D2382"/>
    <w:rsid w:val="009D49BF"/>
    <w:rsid w:val="009D49DB"/>
    <w:rsid w:val="009D6E0E"/>
    <w:rsid w:val="009D79D9"/>
    <w:rsid w:val="009E23DA"/>
    <w:rsid w:val="009E2525"/>
    <w:rsid w:val="009E3D3A"/>
    <w:rsid w:val="009E417C"/>
    <w:rsid w:val="009E4305"/>
    <w:rsid w:val="009E4CF0"/>
    <w:rsid w:val="009E5AD1"/>
    <w:rsid w:val="009E6431"/>
    <w:rsid w:val="009E6EE3"/>
    <w:rsid w:val="009E7312"/>
    <w:rsid w:val="009E733E"/>
    <w:rsid w:val="009F0057"/>
    <w:rsid w:val="009F0195"/>
    <w:rsid w:val="009F1A0B"/>
    <w:rsid w:val="009F1A3C"/>
    <w:rsid w:val="009F2A61"/>
    <w:rsid w:val="009F49CE"/>
    <w:rsid w:val="00A04E89"/>
    <w:rsid w:val="00A0635F"/>
    <w:rsid w:val="00A06884"/>
    <w:rsid w:val="00A072B5"/>
    <w:rsid w:val="00A07892"/>
    <w:rsid w:val="00A107B9"/>
    <w:rsid w:val="00A11922"/>
    <w:rsid w:val="00A11E54"/>
    <w:rsid w:val="00A13948"/>
    <w:rsid w:val="00A14B8D"/>
    <w:rsid w:val="00A15252"/>
    <w:rsid w:val="00A164E9"/>
    <w:rsid w:val="00A20275"/>
    <w:rsid w:val="00A23EAA"/>
    <w:rsid w:val="00A24C43"/>
    <w:rsid w:val="00A2788F"/>
    <w:rsid w:val="00A323F2"/>
    <w:rsid w:val="00A35909"/>
    <w:rsid w:val="00A35DDC"/>
    <w:rsid w:val="00A36BF1"/>
    <w:rsid w:val="00A40BBF"/>
    <w:rsid w:val="00A444EE"/>
    <w:rsid w:val="00A45ABF"/>
    <w:rsid w:val="00A51071"/>
    <w:rsid w:val="00A549F1"/>
    <w:rsid w:val="00A601B4"/>
    <w:rsid w:val="00A60403"/>
    <w:rsid w:val="00A6100A"/>
    <w:rsid w:val="00A61F45"/>
    <w:rsid w:val="00A630D1"/>
    <w:rsid w:val="00A63392"/>
    <w:rsid w:val="00A63EA9"/>
    <w:rsid w:val="00A65AF9"/>
    <w:rsid w:val="00A66415"/>
    <w:rsid w:val="00A67EBD"/>
    <w:rsid w:val="00A707F1"/>
    <w:rsid w:val="00A71FA7"/>
    <w:rsid w:val="00A769D9"/>
    <w:rsid w:val="00A82E00"/>
    <w:rsid w:val="00A8336E"/>
    <w:rsid w:val="00A8359F"/>
    <w:rsid w:val="00A83AF3"/>
    <w:rsid w:val="00A840E4"/>
    <w:rsid w:val="00A90EC2"/>
    <w:rsid w:val="00A91472"/>
    <w:rsid w:val="00A94B65"/>
    <w:rsid w:val="00A9544D"/>
    <w:rsid w:val="00A967C4"/>
    <w:rsid w:val="00AA00A2"/>
    <w:rsid w:val="00AA0174"/>
    <w:rsid w:val="00AA2A4D"/>
    <w:rsid w:val="00AA517E"/>
    <w:rsid w:val="00AA522C"/>
    <w:rsid w:val="00AA5447"/>
    <w:rsid w:val="00AA58D4"/>
    <w:rsid w:val="00AA7213"/>
    <w:rsid w:val="00AA78DB"/>
    <w:rsid w:val="00AB1F3E"/>
    <w:rsid w:val="00AB64C7"/>
    <w:rsid w:val="00AB7BB4"/>
    <w:rsid w:val="00AC4C7D"/>
    <w:rsid w:val="00AC7A59"/>
    <w:rsid w:val="00AD1294"/>
    <w:rsid w:val="00AD1507"/>
    <w:rsid w:val="00AD17FA"/>
    <w:rsid w:val="00AD1947"/>
    <w:rsid w:val="00AD1A18"/>
    <w:rsid w:val="00AD27E2"/>
    <w:rsid w:val="00AD4C20"/>
    <w:rsid w:val="00AD6C18"/>
    <w:rsid w:val="00AD6E16"/>
    <w:rsid w:val="00AD7EB2"/>
    <w:rsid w:val="00AE09B2"/>
    <w:rsid w:val="00AE1957"/>
    <w:rsid w:val="00AE22AE"/>
    <w:rsid w:val="00AE3112"/>
    <w:rsid w:val="00AE3D00"/>
    <w:rsid w:val="00AE49DB"/>
    <w:rsid w:val="00AE75EB"/>
    <w:rsid w:val="00AE761E"/>
    <w:rsid w:val="00AF31A0"/>
    <w:rsid w:val="00AF6AA5"/>
    <w:rsid w:val="00AF7781"/>
    <w:rsid w:val="00B00D39"/>
    <w:rsid w:val="00B010AA"/>
    <w:rsid w:val="00B0453B"/>
    <w:rsid w:val="00B05B35"/>
    <w:rsid w:val="00B07A32"/>
    <w:rsid w:val="00B103D5"/>
    <w:rsid w:val="00B1178A"/>
    <w:rsid w:val="00B12CA8"/>
    <w:rsid w:val="00B14321"/>
    <w:rsid w:val="00B143FD"/>
    <w:rsid w:val="00B15384"/>
    <w:rsid w:val="00B16787"/>
    <w:rsid w:val="00B1773C"/>
    <w:rsid w:val="00B21153"/>
    <w:rsid w:val="00B21B2C"/>
    <w:rsid w:val="00B2312F"/>
    <w:rsid w:val="00B23B98"/>
    <w:rsid w:val="00B23C32"/>
    <w:rsid w:val="00B25B4F"/>
    <w:rsid w:val="00B26D71"/>
    <w:rsid w:val="00B30CCB"/>
    <w:rsid w:val="00B319C0"/>
    <w:rsid w:val="00B33DAD"/>
    <w:rsid w:val="00B35009"/>
    <w:rsid w:val="00B36F52"/>
    <w:rsid w:val="00B37962"/>
    <w:rsid w:val="00B40EFC"/>
    <w:rsid w:val="00B41B07"/>
    <w:rsid w:val="00B43178"/>
    <w:rsid w:val="00B43E2F"/>
    <w:rsid w:val="00B44525"/>
    <w:rsid w:val="00B45A41"/>
    <w:rsid w:val="00B46885"/>
    <w:rsid w:val="00B46BC7"/>
    <w:rsid w:val="00B47382"/>
    <w:rsid w:val="00B51499"/>
    <w:rsid w:val="00B5398C"/>
    <w:rsid w:val="00B56D52"/>
    <w:rsid w:val="00B57D2F"/>
    <w:rsid w:val="00B6293F"/>
    <w:rsid w:val="00B63995"/>
    <w:rsid w:val="00B65347"/>
    <w:rsid w:val="00B661F0"/>
    <w:rsid w:val="00B66C39"/>
    <w:rsid w:val="00B67187"/>
    <w:rsid w:val="00B71F70"/>
    <w:rsid w:val="00B73DF9"/>
    <w:rsid w:val="00B74695"/>
    <w:rsid w:val="00B761CA"/>
    <w:rsid w:val="00B76946"/>
    <w:rsid w:val="00B825A2"/>
    <w:rsid w:val="00B83D23"/>
    <w:rsid w:val="00B8458A"/>
    <w:rsid w:val="00B86109"/>
    <w:rsid w:val="00B877DE"/>
    <w:rsid w:val="00B914FC"/>
    <w:rsid w:val="00B917D6"/>
    <w:rsid w:val="00B95B33"/>
    <w:rsid w:val="00B966AF"/>
    <w:rsid w:val="00B97E46"/>
    <w:rsid w:val="00BA0388"/>
    <w:rsid w:val="00BA1731"/>
    <w:rsid w:val="00BA2C31"/>
    <w:rsid w:val="00BA2F21"/>
    <w:rsid w:val="00BA3D5A"/>
    <w:rsid w:val="00BA41ED"/>
    <w:rsid w:val="00BA48FA"/>
    <w:rsid w:val="00BA4E2B"/>
    <w:rsid w:val="00BA524E"/>
    <w:rsid w:val="00BA572B"/>
    <w:rsid w:val="00BA62E1"/>
    <w:rsid w:val="00BB04DC"/>
    <w:rsid w:val="00BB1EAE"/>
    <w:rsid w:val="00BB3385"/>
    <w:rsid w:val="00BB438D"/>
    <w:rsid w:val="00BB5942"/>
    <w:rsid w:val="00BB5F80"/>
    <w:rsid w:val="00BB688D"/>
    <w:rsid w:val="00BB71D3"/>
    <w:rsid w:val="00BB7902"/>
    <w:rsid w:val="00BC4E47"/>
    <w:rsid w:val="00BC5A78"/>
    <w:rsid w:val="00BC7DAD"/>
    <w:rsid w:val="00BD04D8"/>
    <w:rsid w:val="00BD4156"/>
    <w:rsid w:val="00BD41CF"/>
    <w:rsid w:val="00BD42BC"/>
    <w:rsid w:val="00BD5E05"/>
    <w:rsid w:val="00BD67DC"/>
    <w:rsid w:val="00BE11FC"/>
    <w:rsid w:val="00BE15E5"/>
    <w:rsid w:val="00BE599D"/>
    <w:rsid w:val="00BE6451"/>
    <w:rsid w:val="00BE6AC4"/>
    <w:rsid w:val="00BE6D5F"/>
    <w:rsid w:val="00BE71F4"/>
    <w:rsid w:val="00BE75AE"/>
    <w:rsid w:val="00BF05E7"/>
    <w:rsid w:val="00BF0B2A"/>
    <w:rsid w:val="00BF29E8"/>
    <w:rsid w:val="00C00B28"/>
    <w:rsid w:val="00C05161"/>
    <w:rsid w:val="00C0599B"/>
    <w:rsid w:val="00C05FF7"/>
    <w:rsid w:val="00C067F0"/>
    <w:rsid w:val="00C10BC8"/>
    <w:rsid w:val="00C11FA5"/>
    <w:rsid w:val="00C14E3B"/>
    <w:rsid w:val="00C15717"/>
    <w:rsid w:val="00C17117"/>
    <w:rsid w:val="00C1781B"/>
    <w:rsid w:val="00C2633D"/>
    <w:rsid w:val="00C26578"/>
    <w:rsid w:val="00C3243A"/>
    <w:rsid w:val="00C326A8"/>
    <w:rsid w:val="00C33936"/>
    <w:rsid w:val="00C33948"/>
    <w:rsid w:val="00C36712"/>
    <w:rsid w:val="00C36ECF"/>
    <w:rsid w:val="00C379FC"/>
    <w:rsid w:val="00C40368"/>
    <w:rsid w:val="00C407F7"/>
    <w:rsid w:val="00C432FA"/>
    <w:rsid w:val="00C442A6"/>
    <w:rsid w:val="00C447FE"/>
    <w:rsid w:val="00C4593B"/>
    <w:rsid w:val="00C4658B"/>
    <w:rsid w:val="00C466B1"/>
    <w:rsid w:val="00C46C55"/>
    <w:rsid w:val="00C47C87"/>
    <w:rsid w:val="00C5005D"/>
    <w:rsid w:val="00C50F4C"/>
    <w:rsid w:val="00C51888"/>
    <w:rsid w:val="00C51DE5"/>
    <w:rsid w:val="00C54069"/>
    <w:rsid w:val="00C542CA"/>
    <w:rsid w:val="00C609DC"/>
    <w:rsid w:val="00C611DA"/>
    <w:rsid w:val="00C620F3"/>
    <w:rsid w:val="00C62EFF"/>
    <w:rsid w:val="00C6326D"/>
    <w:rsid w:val="00C6536C"/>
    <w:rsid w:val="00C659F8"/>
    <w:rsid w:val="00C70CFB"/>
    <w:rsid w:val="00C71614"/>
    <w:rsid w:val="00C71994"/>
    <w:rsid w:val="00C7218F"/>
    <w:rsid w:val="00C73A50"/>
    <w:rsid w:val="00C73BD6"/>
    <w:rsid w:val="00C7628F"/>
    <w:rsid w:val="00C76849"/>
    <w:rsid w:val="00C80F7E"/>
    <w:rsid w:val="00C85EA1"/>
    <w:rsid w:val="00C86507"/>
    <w:rsid w:val="00C865CA"/>
    <w:rsid w:val="00C87FF4"/>
    <w:rsid w:val="00C90D7B"/>
    <w:rsid w:val="00C91690"/>
    <w:rsid w:val="00C91E60"/>
    <w:rsid w:val="00C91EC0"/>
    <w:rsid w:val="00C925C6"/>
    <w:rsid w:val="00C9354D"/>
    <w:rsid w:val="00C93F88"/>
    <w:rsid w:val="00CA3889"/>
    <w:rsid w:val="00CA467D"/>
    <w:rsid w:val="00CA4A10"/>
    <w:rsid w:val="00CA5A49"/>
    <w:rsid w:val="00CA5B81"/>
    <w:rsid w:val="00CA695B"/>
    <w:rsid w:val="00CA6BCC"/>
    <w:rsid w:val="00CA7026"/>
    <w:rsid w:val="00CA75FC"/>
    <w:rsid w:val="00CB0C55"/>
    <w:rsid w:val="00CB0C7C"/>
    <w:rsid w:val="00CB16FA"/>
    <w:rsid w:val="00CB2A83"/>
    <w:rsid w:val="00CB2F87"/>
    <w:rsid w:val="00CB65D3"/>
    <w:rsid w:val="00CB67C2"/>
    <w:rsid w:val="00CB7C3B"/>
    <w:rsid w:val="00CC1268"/>
    <w:rsid w:val="00CC24C4"/>
    <w:rsid w:val="00CC3DF8"/>
    <w:rsid w:val="00CC4223"/>
    <w:rsid w:val="00CC43A0"/>
    <w:rsid w:val="00CC498F"/>
    <w:rsid w:val="00CC53DA"/>
    <w:rsid w:val="00CD0559"/>
    <w:rsid w:val="00CD29CA"/>
    <w:rsid w:val="00CD3CF1"/>
    <w:rsid w:val="00CD6F78"/>
    <w:rsid w:val="00CD7326"/>
    <w:rsid w:val="00CE1E54"/>
    <w:rsid w:val="00CE245D"/>
    <w:rsid w:val="00CE3983"/>
    <w:rsid w:val="00CE3E22"/>
    <w:rsid w:val="00CE44F0"/>
    <w:rsid w:val="00CE4A20"/>
    <w:rsid w:val="00CE5375"/>
    <w:rsid w:val="00CE5531"/>
    <w:rsid w:val="00CE58E9"/>
    <w:rsid w:val="00CE592C"/>
    <w:rsid w:val="00CE780E"/>
    <w:rsid w:val="00CF1981"/>
    <w:rsid w:val="00CF27C2"/>
    <w:rsid w:val="00CF2D72"/>
    <w:rsid w:val="00CF2E82"/>
    <w:rsid w:val="00CF3E91"/>
    <w:rsid w:val="00D013F9"/>
    <w:rsid w:val="00D01A3C"/>
    <w:rsid w:val="00D01B11"/>
    <w:rsid w:val="00D01BEE"/>
    <w:rsid w:val="00D01E18"/>
    <w:rsid w:val="00D026A8"/>
    <w:rsid w:val="00D02A1B"/>
    <w:rsid w:val="00D03470"/>
    <w:rsid w:val="00D05DBD"/>
    <w:rsid w:val="00D06B18"/>
    <w:rsid w:val="00D108FC"/>
    <w:rsid w:val="00D14BF7"/>
    <w:rsid w:val="00D14CA4"/>
    <w:rsid w:val="00D15096"/>
    <w:rsid w:val="00D15632"/>
    <w:rsid w:val="00D15842"/>
    <w:rsid w:val="00D20E71"/>
    <w:rsid w:val="00D21146"/>
    <w:rsid w:val="00D2115C"/>
    <w:rsid w:val="00D22187"/>
    <w:rsid w:val="00D235F9"/>
    <w:rsid w:val="00D2655D"/>
    <w:rsid w:val="00D304BB"/>
    <w:rsid w:val="00D33729"/>
    <w:rsid w:val="00D33C82"/>
    <w:rsid w:val="00D35EC1"/>
    <w:rsid w:val="00D37A73"/>
    <w:rsid w:val="00D410E5"/>
    <w:rsid w:val="00D41449"/>
    <w:rsid w:val="00D41B10"/>
    <w:rsid w:val="00D428C6"/>
    <w:rsid w:val="00D43975"/>
    <w:rsid w:val="00D454C3"/>
    <w:rsid w:val="00D46EA9"/>
    <w:rsid w:val="00D50968"/>
    <w:rsid w:val="00D50B9F"/>
    <w:rsid w:val="00D54378"/>
    <w:rsid w:val="00D5550A"/>
    <w:rsid w:val="00D56167"/>
    <w:rsid w:val="00D61F7A"/>
    <w:rsid w:val="00D623A9"/>
    <w:rsid w:val="00D62BF6"/>
    <w:rsid w:val="00D62DA5"/>
    <w:rsid w:val="00D640BD"/>
    <w:rsid w:val="00D656E2"/>
    <w:rsid w:val="00D67BE9"/>
    <w:rsid w:val="00D7166A"/>
    <w:rsid w:val="00D71F10"/>
    <w:rsid w:val="00D72826"/>
    <w:rsid w:val="00D72996"/>
    <w:rsid w:val="00D75859"/>
    <w:rsid w:val="00D77CC3"/>
    <w:rsid w:val="00D77FEC"/>
    <w:rsid w:val="00D81261"/>
    <w:rsid w:val="00D82E5F"/>
    <w:rsid w:val="00D84A23"/>
    <w:rsid w:val="00D868DE"/>
    <w:rsid w:val="00D86DE0"/>
    <w:rsid w:val="00D90481"/>
    <w:rsid w:val="00D93928"/>
    <w:rsid w:val="00D947F7"/>
    <w:rsid w:val="00D94DD9"/>
    <w:rsid w:val="00D975D8"/>
    <w:rsid w:val="00D97F79"/>
    <w:rsid w:val="00DA13DC"/>
    <w:rsid w:val="00DA1F6B"/>
    <w:rsid w:val="00DA33AB"/>
    <w:rsid w:val="00DA341D"/>
    <w:rsid w:val="00DA3E9E"/>
    <w:rsid w:val="00DA56C8"/>
    <w:rsid w:val="00DA768E"/>
    <w:rsid w:val="00DA7D2B"/>
    <w:rsid w:val="00DB13EA"/>
    <w:rsid w:val="00DB1C07"/>
    <w:rsid w:val="00DB39BF"/>
    <w:rsid w:val="00DB5FCA"/>
    <w:rsid w:val="00DB6764"/>
    <w:rsid w:val="00DB706D"/>
    <w:rsid w:val="00DB74FA"/>
    <w:rsid w:val="00DB7CD4"/>
    <w:rsid w:val="00DC00A3"/>
    <w:rsid w:val="00DC05E3"/>
    <w:rsid w:val="00DC0A30"/>
    <w:rsid w:val="00DC1306"/>
    <w:rsid w:val="00DC13E1"/>
    <w:rsid w:val="00DC3AF7"/>
    <w:rsid w:val="00DC467B"/>
    <w:rsid w:val="00DC4E82"/>
    <w:rsid w:val="00DC68CC"/>
    <w:rsid w:val="00DC6E01"/>
    <w:rsid w:val="00DC7348"/>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6814"/>
    <w:rsid w:val="00DF755A"/>
    <w:rsid w:val="00E01232"/>
    <w:rsid w:val="00E01D86"/>
    <w:rsid w:val="00E02F4A"/>
    <w:rsid w:val="00E035E8"/>
    <w:rsid w:val="00E10F9E"/>
    <w:rsid w:val="00E12AC6"/>
    <w:rsid w:val="00E131EE"/>
    <w:rsid w:val="00E169EC"/>
    <w:rsid w:val="00E174AE"/>
    <w:rsid w:val="00E208EE"/>
    <w:rsid w:val="00E2167F"/>
    <w:rsid w:val="00E222B4"/>
    <w:rsid w:val="00E23359"/>
    <w:rsid w:val="00E25796"/>
    <w:rsid w:val="00E26129"/>
    <w:rsid w:val="00E26639"/>
    <w:rsid w:val="00E27C03"/>
    <w:rsid w:val="00E304CF"/>
    <w:rsid w:val="00E317D1"/>
    <w:rsid w:val="00E333C3"/>
    <w:rsid w:val="00E3764B"/>
    <w:rsid w:val="00E379AB"/>
    <w:rsid w:val="00E37D23"/>
    <w:rsid w:val="00E4109B"/>
    <w:rsid w:val="00E41209"/>
    <w:rsid w:val="00E414C6"/>
    <w:rsid w:val="00E4162E"/>
    <w:rsid w:val="00E41AB3"/>
    <w:rsid w:val="00E51056"/>
    <w:rsid w:val="00E511F1"/>
    <w:rsid w:val="00E519AF"/>
    <w:rsid w:val="00E51D19"/>
    <w:rsid w:val="00E5352D"/>
    <w:rsid w:val="00E57323"/>
    <w:rsid w:val="00E57358"/>
    <w:rsid w:val="00E61F5B"/>
    <w:rsid w:val="00E62324"/>
    <w:rsid w:val="00E624CF"/>
    <w:rsid w:val="00E629F6"/>
    <w:rsid w:val="00E71C22"/>
    <w:rsid w:val="00E726CE"/>
    <w:rsid w:val="00E731FA"/>
    <w:rsid w:val="00E74334"/>
    <w:rsid w:val="00E86532"/>
    <w:rsid w:val="00E86B15"/>
    <w:rsid w:val="00E922B3"/>
    <w:rsid w:val="00E92615"/>
    <w:rsid w:val="00E934F6"/>
    <w:rsid w:val="00E976B8"/>
    <w:rsid w:val="00E97C6A"/>
    <w:rsid w:val="00EA1C7B"/>
    <w:rsid w:val="00EA431C"/>
    <w:rsid w:val="00EA4A3A"/>
    <w:rsid w:val="00EA63E2"/>
    <w:rsid w:val="00EA6CAF"/>
    <w:rsid w:val="00EA7CB5"/>
    <w:rsid w:val="00EB07FB"/>
    <w:rsid w:val="00EB3123"/>
    <w:rsid w:val="00EB3C79"/>
    <w:rsid w:val="00EB3EA4"/>
    <w:rsid w:val="00EB5968"/>
    <w:rsid w:val="00EB66E1"/>
    <w:rsid w:val="00EB6833"/>
    <w:rsid w:val="00EB6FB0"/>
    <w:rsid w:val="00EB7268"/>
    <w:rsid w:val="00EB7FB4"/>
    <w:rsid w:val="00EC0419"/>
    <w:rsid w:val="00EC2191"/>
    <w:rsid w:val="00EC2673"/>
    <w:rsid w:val="00EC535C"/>
    <w:rsid w:val="00EC55CD"/>
    <w:rsid w:val="00EC5773"/>
    <w:rsid w:val="00EC6793"/>
    <w:rsid w:val="00ED163C"/>
    <w:rsid w:val="00ED4C04"/>
    <w:rsid w:val="00ED511F"/>
    <w:rsid w:val="00ED5FAD"/>
    <w:rsid w:val="00ED6284"/>
    <w:rsid w:val="00EE0944"/>
    <w:rsid w:val="00EE0982"/>
    <w:rsid w:val="00EE1052"/>
    <w:rsid w:val="00EE185B"/>
    <w:rsid w:val="00EE19B4"/>
    <w:rsid w:val="00EE216A"/>
    <w:rsid w:val="00EE3CF4"/>
    <w:rsid w:val="00EE46B2"/>
    <w:rsid w:val="00EF028D"/>
    <w:rsid w:val="00EF0E3A"/>
    <w:rsid w:val="00EF1A33"/>
    <w:rsid w:val="00EF5E04"/>
    <w:rsid w:val="00EF6E64"/>
    <w:rsid w:val="00EF7CF4"/>
    <w:rsid w:val="00F00147"/>
    <w:rsid w:val="00F003EE"/>
    <w:rsid w:val="00F006DD"/>
    <w:rsid w:val="00F00D08"/>
    <w:rsid w:val="00F01813"/>
    <w:rsid w:val="00F040C9"/>
    <w:rsid w:val="00F055F4"/>
    <w:rsid w:val="00F06715"/>
    <w:rsid w:val="00F071C3"/>
    <w:rsid w:val="00F0787C"/>
    <w:rsid w:val="00F1279D"/>
    <w:rsid w:val="00F13586"/>
    <w:rsid w:val="00F13839"/>
    <w:rsid w:val="00F13FF1"/>
    <w:rsid w:val="00F14554"/>
    <w:rsid w:val="00F15530"/>
    <w:rsid w:val="00F155B3"/>
    <w:rsid w:val="00F17C03"/>
    <w:rsid w:val="00F2076C"/>
    <w:rsid w:val="00F2264B"/>
    <w:rsid w:val="00F22A64"/>
    <w:rsid w:val="00F248DA"/>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561"/>
    <w:rsid w:val="00F37E42"/>
    <w:rsid w:val="00F40457"/>
    <w:rsid w:val="00F41C57"/>
    <w:rsid w:val="00F421E9"/>
    <w:rsid w:val="00F42AEB"/>
    <w:rsid w:val="00F43ADF"/>
    <w:rsid w:val="00F51B75"/>
    <w:rsid w:val="00F52E78"/>
    <w:rsid w:val="00F5373B"/>
    <w:rsid w:val="00F55A94"/>
    <w:rsid w:val="00F56121"/>
    <w:rsid w:val="00F573D2"/>
    <w:rsid w:val="00F60241"/>
    <w:rsid w:val="00F6028E"/>
    <w:rsid w:val="00F60B7B"/>
    <w:rsid w:val="00F61BB6"/>
    <w:rsid w:val="00F621F6"/>
    <w:rsid w:val="00F634A0"/>
    <w:rsid w:val="00F636CD"/>
    <w:rsid w:val="00F6562A"/>
    <w:rsid w:val="00F71C72"/>
    <w:rsid w:val="00F72231"/>
    <w:rsid w:val="00F73D05"/>
    <w:rsid w:val="00F743B8"/>
    <w:rsid w:val="00F749FA"/>
    <w:rsid w:val="00F760A7"/>
    <w:rsid w:val="00F7705C"/>
    <w:rsid w:val="00F812D4"/>
    <w:rsid w:val="00F81C6B"/>
    <w:rsid w:val="00F854FF"/>
    <w:rsid w:val="00F8787A"/>
    <w:rsid w:val="00F91C5A"/>
    <w:rsid w:val="00F93E96"/>
    <w:rsid w:val="00F95799"/>
    <w:rsid w:val="00F96160"/>
    <w:rsid w:val="00F9616E"/>
    <w:rsid w:val="00F97B7F"/>
    <w:rsid w:val="00FA672D"/>
    <w:rsid w:val="00FB03E3"/>
    <w:rsid w:val="00FB15C5"/>
    <w:rsid w:val="00FB2AE6"/>
    <w:rsid w:val="00FB3A63"/>
    <w:rsid w:val="00FB5734"/>
    <w:rsid w:val="00FB6BC8"/>
    <w:rsid w:val="00FC0837"/>
    <w:rsid w:val="00FC35F8"/>
    <w:rsid w:val="00FC5F8A"/>
    <w:rsid w:val="00FD32B6"/>
    <w:rsid w:val="00FD4A55"/>
    <w:rsid w:val="00FD4B37"/>
    <w:rsid w:val="00FD5039"/>
    <w:rsid w:val="00FD60EF"/>
    <w:rsid w:val="00FE3410"/>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3DCA3E4D-5A07-4D60-A9AF-DAED2F91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B4"/>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uiPriority w:val="34"/>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iPriority w:val="99"/>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
    <w:name w:val="Heading #3_"/>
    <w:basedOn w:val="Fuentedeprrafopredeter"/>
    <w:link w:val="Heading30"/>
    <w:uiPriority w:val="99"/>
    <w:rsid w:val="00CE4A20"/>
    <w:rPr>
      <w:b/>
      <w:bCs/>
      <w:sz w:val="19"/>
      <w:szCs w:val="19"/>
      <w:shd w:val="clear" w:color="auto" w:fill="FFFFFF"/>
    </w:rPr>
  </w:style>
  <w:style w:type="paragraph" w:customStyle="1" w:styleId="Heading30">
    <w:name w:val="Heading #3"/>
    <w:basedOn w:val="Normal"/>
    <w:link w:val="Heading3"/>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uiPriority w:val="34"/>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table" w:styleId="Tablaconcuadrcula">
    <w:name w:val="Table Grid"/>
    <w:basedOn w:val="Tabla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70F67"/>
    <w:rPr>
      <w:i/>
      <w:iCs/>
    </w:rPr>
  </w:style>
  <w:style w:type="character" w:styleId="Mencinsinresolver">
    <w:name w:val="Unresolved Mention"/>
    <w:basedOn w:val="Fuentedeprrafopredeter"/>
    <w:uiPriority w:val="99"/>
    <w:semiHidden/>
    <w:unhideWhenUsed/>
    <w:rsid w:val="007B7BF5"/>
    <w:rPr>
      <w:color w:val="605E5C"/>
      <w:shd w:val="clear" w:color="auto" w:fill="E1DFDD"/>
    </w:rPr>
  </w:style>
  <w:style w:type="paragraph" w:customStyle="1" w:styleId="TableParagraph">
    <w:name w:val="Table Paragraph"/>
    <w:basedOn w:val="Normal"/>
    <w:uiPriority w:val="1"/>
    <w:qFormat/>
    <w:rsid w:val="00637872"/>
    <w:pPr>
      <w:widowControl w:val="0"/>
      <w:autoSpaceDE w:val="0"/>
      <w:autoSpaceDN w:val="0"/>
    </w:pPr>
    <w:rPr>
      <w:rFonts w:eastAsia="Arial" w:cs="Arial"/>
      <w:sz w:val="22"/>
      <w:szCs w:val="22"/>
      <w:lang w:val="es-ES"/>
    </w:rPr>
  </w:style>
  <w:style w:type="character" w:styleId="Refdenotaalpi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637872"/>
    <w:rPr>
      <w:vertAlign w:val="superscript"/>
    </w:rPr>
  </w:style>
  <w:style w:type="paragraph" w:styleId="Textonotapie">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TextonotapieCar"/>
    <w:uiPriority w:val="99"/>
    <w:unhideWhenUsed/>
    <w:rsid w:val="00637872"/>
    <w:rPr>
      <w:rFonts w:ascii="Times New Roman" w:hAnsi="Times New Roman"/>
      <w:szCs w:val="20"/>
    </w:rPr>
  </w:style>
  <w:style w:type="character" w:customStyle="1" w:styleId="TextonotapieCar">
    <w:name w:val="Texto nota pie Car"/>
    <w:aliases w:val="ft Car,single space Car,Footnote Text Char Char Car,Texto nota pie Car Car Car Car,FOOTNOTES Car,fn Car,Footnote Text Char Char Char Car,Footnote Text1 Char Car,Footnote Text2 Car,Footnote Text Char Char Char1 Char Car,ADB Car,f Car"/>
    <w:basedOn w:val="Fuentedeprrafopredeter"/>
    <w:link w:val="Textonotapie"/>
    <w:uiPriority w:val="99"/>
    <w:rsid w:val="00637872"/>
    <w:rPr>
      <w:rFonts w:ascii="Times New Roman" w:eastAsia="Times New Roman" w:hAnsi="Times New Roman" w:cs="Times New Roman"/>
      <w:sz w:val="20"/>
      <w:szCs w:val="20"/>
    </w:rPr>
  </w:style>
  <w:style w:type="character" w:customStyle="1" w:styleId="normaltextrun">
    <w:name w:val="normaltextrun"/>
    <w:basedOn w:val="Fuentedeprrafopredeter"/>
    <w:rsid w:val="0027621E"/>
  </w:style>
  <w:style w:type="paragraph" w:customStyle="1" w:styleId="paragraph">
    <w:name w:val="paragraph"/>
    <w:basedOn w:val="Normal"/>
    <w:rsid w:val="00AB64C7"/>
    <w:pPr>
      <w:spacing w:before="100" w:beforeAutospacing="1" w:after="100" w:afterAutospacing="1"/>
    </w:pPr>
    <w:rPr>
      <w:rFonts w:ascii="Times New Roman" w:hAnsi="Times New Roman"/>
      <w:sz w:val="24"/>
    </w:rPr>
  </w:style>
  <w:style w:type="character" w:customStyle="1" w:styleId="eop">
    <w:name w:val="eop"/>
    <w:basedOn w:val="Fuentedeprrafopredeter"/>
    <w:rsid w:val="00AB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347874592">
      <w:bodyDiv w:val="1"/>
      <w:marLeft w:val="0"/>
      <w:marRight w:val="0"/>
      <w:marTop w:val="0"/>
      <w:marBottom w:val="0"/>
      <w:divBdr>
        <w:top w:val="none" w:sz="0" w:space="0" w:color="auto"/>
        <w:left w:val="none" w:sz="0" w:space="0" w:color="auto"/>
        <w:bottom w:val="none" w:sz="0" w:space="0" w:color="auto"/>
        <w:right w:val="none" w:sz="0" w:space="0" w:color="auto"/>
      </w:divBdr>
    </w:div>
    <w:div w:id="408574303">
      <w:bodyDiv w:val="1"/>
      <w:marLeft w:val="0"/>
      <w:marRight w:val="0"/>
      <w:marTop w:val="0"/>
      <w:marBottom w:val="0"/>
      <w:divBdr>
        <w:top w:val="none" w:sz="0" w:space="0" w:color="auto"/>
        <w:left w:val="none" w:sz="0" w:space="0" w:color="auto"/>
        <w:bottom w:val="none" w:sz="0" w:space="0" w:color="auto"/>
        <w:right w:val="none" w:sz="0" w:space="0" w:color="auto"/>
      </w:divBdr>
    </w:div>
    <w:div w:id="541480984">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women.sharepoint.com/management/Human-Resources/2016%20HR%20Intranet/Values%20and%20Competencies/Values%20%26%20competencies_updated_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AA74149A7664399A50B579027715C" ma:contentTypeVersion="16" ma:contentTypeDescription="Create a new document." ma:contentTypeScope="" ma:versionID="9a2e03f980a88c7623133c38a0edb221">
  <xsd:schema xmlns:xsd="http://www.w3.org/2001/XMLSchema" xmlns:xs="http://www.w3.org/2001/XMLSchema" xmlns:p="http://schemas.microsoft.com/office/2006/metadata/properties" xmlns:ns2="39a7ed27-f480-4366-9458-917a1115a346" xmlns:ns3="17518ef4-bbbd-492b-a5c8-d7ec25c0db91" targetNamespace="http://schemas.microsoft.com/office/2006/metadata/properties" ma:root="true" ma:fieldsID="14fb54806e3554ce4cb90c7e1d00a76a" ns2:_="" ns3:_="">
    <xsd:import namespace="39a7ed27-f480-4366-9458-917a1115a346"/>
    <xsd:import namespace="17518ef4-bbbd-492b-a5c8-d7ec25c0d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7ed27-f480-4366-9458-917a1115a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518ef4-bbbd-492b-a5c8-d7ec25c0db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ff431ba-e753-447d-8349-08dd66f9b9f8}" ma:internalName="TaxCatchAll" ma:showField="CatchAllData" ma:web="17518ef4-bbbd-492b-a5c8-d7ec25c0db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39a7ed27-f480-4366-9458-917a1115a346">
      <Terms xmlns="http://schemas.microsoft.com/office/infopath/2007/PartnerControls"/>
    </lcf76f155ced4ddcb4097134ff3c332f>
    <TaxCatchAll xmlns="17518ef4-bbbd-492b-a5c8-d7ec25c0db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9EAE-2E1E-4E9F-B16B-7A49B54B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7ed27-f480-4366-9458-917a1115a346"/>
    <ds:schemaRef ds:uri="17518ef4-bbbd-492b-a5c8-d7ec25c0d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39a7ed27-f480-4366-9458-917a1115a346"/>
    <ds:schemaRef ds:uri="17518ef4-bbbd-492b-a5c8-d7ec25c0db91"/>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4205</Words>
  <Characters>23131</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27282</CharactersWithSpaces>
  <SharedDoc>false</SharedDoc>
  <HLinks>
    <vt:vector size="18" baseType="variant">
      <vt:variant>
        <vt:i4>5767188</vt:i4>
      </vt:variant>
      <vt:variant>
        <vt:i4>6</vt:i4>
      </vt:variant>
      <vt:variant>
        <vt:i4>0</vt:i4>
      </vt:variant>
      <vt:variant>
        <vt:i4>5</vt:i4>
      </vt:variant>
      <vt:variant>
        <vt:lpwstr>http://www.unwomen.org/en/about-us/employment</vt:lpwstr>
      </vt:variant>
      <vt:variant>
        <vt:lpwstr/>
      </vt:variant>
      <vt:variant>
        <vt:i4>6029347</vt:i4>
      </vt:variant>
      <vt:variant>
        <vt:i4>3</vt:i4>
      </vt:variant>
      <vt:variant>
        <vt:i4>0</vt:i4>
      </vt:variant>
      <vt:variant>
        <vt:i4>5</vt:i4>
      </vt:variant>
      <vt:variant>
        <vt:lpwstr>mailto:RRHH.colombia@unwomen.org</vt:lpwstr>
      </vt:variant>
      <vt:variant>
        <vt:lpwstr/>
      </vt:variant>
      <vt:variant>
        <vt:i4>5963787</vt:i4>
      </vt:variant>
      <vt:variant>
        <vt:i4>0</vt:i4>
      </vt:variant>
      <vt:variant>
        <vt:i4>0</vt:i4>
      </vt:variant>
      <vt:variant>
        <vt:i4>5</vt:i4>
      </vt:variant>
      <vt:variant>
        <vt:lpwstr>https://unwomen.sharepoint.com/management/Human-Resources/2016 HR Intranet/Values and Competencies/Values %26 competencies_updated_ES.pdf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subject/>
  <dc:creator>Merete Jacobsen</dc:creator>
  <cp:keywords/>
  <cp:lastModifiedBy>Sandra Nieto Ochoa</cp:lastModifiedBy>
  <cp:revision>3</cp:revision>
  <cp:lastPrinted>2018-11-09T00:55:00Z</cp:lastPrinted>
  <dcterms:created xsi:type="dcterms:W3CDTF">2023-11-07T20:05:00Z</dcterms:created>
  <dcterms:modified xsi:type="dcterms:W3CDTF">2023-11-07T20:10:00Z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0x0101004B7AA74149A7664399A50B579027715C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