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B70E" w14:textId="77777777" w:rsidR="00E155AA" w:rsidRDefault="00E155AA">
      <w:pPr>
        <w:pStyle w:val="Textoindependiente"/>
        <w:rPr>
          <w:rFonts w:ascii="Times New Roman"/>
          <w:sz w:val="11"/>
        </w:rPr>
      </w:pPr>
    </w:p>
    <w:tbl>
      <w:tblPr>
        <w:tblW w:w="10598" w:type="dxa"/>
        <w:tblInd w:w="101" w:type="dxa"/>
        <w:tblBorders>
          <w:top w:val="thickThinMediumGap" w:sz="12" w:space="0" w:color="000000" w:themeColor="text1"/>
          <w:left w:val="thickThinMediumGap" w:sz="12" w:space="0" w:color="000000" w:themeColor="text1"/>
          <w:bottom w:val="thickThinMediumGap" w:sz="12" w:space="0" w:color="000000" w:themeColor="text1"/>
          <w:right w:val="thickThinMediumGap" w:sz="12" w:space="0" w:color="000000" w:themeColor="text1"/>
          <w:insideH w:val="thickThinMediumGap" w:sz="12" w:space="0" w:color="000000" w:themeColor="text1"/>
          <w:insideV w:val="thickThinMediumGap" w:sz="12" w:space="0" w:color="000000" w:themeColor="text1"/>
        </w:tblBorders>
        <w:tblLayout w:type="fixed"/>
        <w:tblCellMar>
          <w:left w:w="0" w:type="dxa"/>
          <w:right w:w="0" w:type="dxa"/>
        </w:tblCellMar>
        <w:tblLook w:val="01E0" w:firstRow="1" w:lastRow="1" w:firstColumn="1" w:lastColumn="1" w:noHBand="0" w:noVBand="0"/>
      </w:tblPr>
      <w:tblGrid>
        <w:gridCol w:w="428"/>
        <w:gridCol w:w="10170"/>
      </w:tblGrid>
      <w:tr w:rsidR="00E155AA" w:rsidRPr="001A561A" w14:paraId="1C379F8B" w14:textId="77777777" w:rsidTr="3D4BE71F">
        <w:trPr>
          <w:trHeight w:val="567"/>
        </w:trPr>
        <w:tc>
          <w:tcPr>
            <w:tcW w:w="10598" w:type="dxa"/>
            <w:gridSpan w:val="2"/>
          </w:tcPr>
          <w:p w14:paraId="1929508E" w14:textId="62704B99" w:rsidR="00E155AA" w:rsidRPr="001A561A" w:rsidRDefault="005D2E3E" w:rsidP="001A561A">
            <w:pPr>
              <w:pStyle w:val="TableParagraph"/>
              <w:ind w:left="3751"/>
              <w:rPr>
                <w:b/>
                <w:sz w:val="24"/>
                <w:szCs w:val="24"/>
              </w:rPr>
            </w:pPr>
            <w:r w:rsidRPr="001A561A">
              <w:rPr>
                <w:b/>
                <w:sz w:val="24"/>
                <w:szCs w:val="24"/>
              </w:rPr>
              <w:t>Términos de Referencia</w:t>
            </w:r>
            <w:r w:rsidR="009777CC">
              <w:rPr>
                <w:b/>
                <w:sz w:val="24"/>
                <w:szCs w:val="24"/>
              </w:rPr>
              <w:t xml:space="preserve"> ID 150 PROCESO SSA-042-2023</w:t>
            </w:r>
          </w:p>
          <w:p w14:paraId="5B59B9BE" w14:textId="3718B185" w:rsidR="009B5624" w:rsidRPr="001A561A" w:rsidRDefault="009B5624" w:rsidP="005522E8">
            <w:pPr>
              <w:pStyle w:val="TableParagraph"/>
              <w:ind w:right="477"/>
              <w:rPr>
                <w:b/>
              </w:rPr>
            </w:pPr>
          </w:p>
        </w:tc>
      </w:tr>
      <w:tr w:rsidR="00E155AA" w:rsidRPr="001A561A" w14:paraId="4A8A17D8" w14:textId="77777777" w:rsidTr="3D4BE71F">
        <w:trPr>
          <w:trHeight w:val="99"/>
        </w:trPr>
        <w:tc>
          <w:tcPr>
            <w:tcW w:w="10598" w:type="dxa"/>
            <w:gridSpan w:val="2"/>
            <w:tcBorders>
              <w:top w:val="thinThickMediumGap" w:sz="12"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3D4BE71F">
        <w:trPr>
          <w:trHeight w:val="495"/>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8AFE" w14:textId="554E209D" w:rsidR="00E155AA" w:rsidRPr="00FB6EB0" w:rsidRDefault="699690BE" w:rsidP="4A5FB55D">
            <w:pPr>
              <w:ind w:left="2655" w:hanging="2655"/>
            </w:pPr>
            <w:r w:rsidRPr="4A5FB55D">
              <w:rPr>
                <w:b/>
                <w:bCs/>
              </w:rPr>
              <w:t xml:space="preserve"> </w:t>
            </w:r>
            <w:r w:rsidR="7A1532A2" w:rsidRPr="4A5FB55D">
              <w:rPr>
                <w:b/>
                <w:bCs/>
              </w:rPr>
              <w:t>Título de</w:t>
            </w:r>
            <w:r w:rsidR="7A1532A2" w:rsidRPr="4A5FB55D">
              <w:rPr>
                <w:b/>
                <w:bCs/>
                <w:spacing w:val="-6"/>
              </w:rPr>
              <w:t xml:space="preserve"> </w:t>
            </w:r>
            <w:r w:rsidR="7A1532A2" w:rsidRPr="4A5FB55D">
              <w:rPr>
                <w:b/>
                <w:bCs/>
              </w:rPr>
              <w:t>la</w:t>
            </w:r>
            <w:r w:rsidR="7A1532A2" w:rsidRPr="4A5FB55D">
              <w:rPr>
                <w:b/>
                <w:bCs/>
                <w:spacing w:val="-2"/>
              </w:rPr>
              <w:t xml:space="preserve"> </w:t>
            </w:r>
            <w:r w:rsidR="7A1532A2" w:rsidRPr="4A5FB55D">
              <w:rPr>
                <w:b/>
                <w:bCs/>
              </w:rPr>
              <w:t>Consultoría</w:t>
            </w:r>
            <w:r w:rsidR="7A1532A2" w:rsidRPr="00FB6EB0">
              <w:rPr>
                <w:bCs/>
              </w:rPr>
              <w:t>:</w:t>
            </w:r>
            <w:r w:rsidR="3CECD8A4" w:rsidRPr="00FB6EB0">
              <w:rPr>
                <w:bCs/>
              </w:rPr>
              <w:t xml:space="preserve"> Consultoría </w:t>
            </w:r>
            <w:r w:rsidR="4519C37C" w:rsidRPr="4A5FB55D">
              <w:t xml:space="preserve">Proceso de gestión de conocimiento proyecto </w:t>
            </w:r>
            <w:r w:rsidR="7DDC4A8C" w:rsidRPr="4A5FB55D">
              <w:t>“Mas allá de las banderas somos mujeres”</w:t>
            </w:r>
            <w:r w:rsidR="45CC77F3" w:rsidRPr="4A5FB55D">
              <w:t xml:space="preserve"> Fase 2</w:t>
            </w:r>
            <w:r w:rsidR="7DDC4A8C" w:rsidRPr="4A5FB55D">
              <w:t xml:space="preserve"> – flujos migratorios mixtos</w:t>
            </w:r>
            <w:r w:rsidR="6D8A87AE">
              <w:rPr>
                <w:bCs/>
              </w:rPr>
              <w:t>:</w:t>
            </w:r>
            <w:r w:rsidR="357E8BCC">
              <w:rPr>
                <w:bCs/>
              </w:rPr>
              <w:t xml:space="preserve"> </w:t>
            </w:r>
            <w:r w:rsidR="73B5FACC" w:rsidRPr="3D4BE71F">
              <w:t>Valoración de redes de mujeres migrantes y de comunidades de acogida e integración de OSC de mujeres migrantes</w:t>
            </w:r>
            <w:r w:rsidR="357E8BCC">
              <w:rPr>
                <w:bCs/>
              </w:rPr>
              <w:t xml:space="preserve"> </w:t>
            </w:r>
          </w:p>
          <w:p w14:paraId="51FDFDBA" w14:textId="55512F34" w:rsidR="00E155AA" w:rsidRPr="00FB6EB0"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FB6EB0">
              <w:rPr>
                <w:bCs/>
              </w:rPr>
              <w:t>SSA</w:t>
            </w:r>
            <w:r w:rsidR="00CF43F2">
              <w:rPr>
                <w:bCs/>
              </w:rPr>
              <w:t xml:space="preserve"> </w:t>
            </w:r>
          </w:p>
          <w:p w14:paraId="17FB9F0A" w14:textId="3C5EABC8" w:rsidR="00E155AA" w:rsidRPr="00D729B4" w:rsidRDefault="00FB6EB0" w:rsidP="00FB6EB0">
            <w:pPr>
              <w:pStyle w:val="TableParagraph"/>
              <w:tabs>
                <w:tab w:val="left" w:pos="3030"/>
              </w:tabs>
            </w:pPr>
            <w:r>
              <w:rPr>
                <w:b/>
              </w:rPr>
              <w:t xml:space="preserve"> </w:t>
            </w:r>
            <w:r w:rsidR="005D2E3E" w:rsidRPr="00D729B4">
              <w:rPr>
                <w:b/>
              </w:rPr>
              <w:t>Lugar</w:t>
            </w:r>
            <w:r w:rsidR="00D729B4" w:rsidRPr="00D729B4">
              <w:rPr>
                <w:b/>
              </w:rPr>
              <w:t xml:space="preserve">: </w:t>
            </w:r>
            <w:r w:rsidR="00E2125D">
              <w:rPr>
                <w:b/>
              </w:rPr>
              <w:t xml:space="preserve">                              </w:t>
            </w:r>
            <w:r w:rsidR="00BD388A" w:rsidRPr="00BD388A">
              <w:rPr>
                <w:bCs/>
              </w:rPr>
              <w:t>Bogotá, o</w:t>
            </w:r>
            <w:r w:rsidR="00BD388A">
              <w:rPr>
                <w:b/>
              </w:rPr>
              <w:t xml:space="preserve"> </w:t>
            </w:r>
            <w:r w:rsidR="008F3BC6">
              <w:t>Domicilio de Consultor/a</w:t>
            </w:r>
          </w:p>
          <w:p w14:paraId="2B110DA3" w14:textId="4CA5A1F2" w:rsidR="00E155AA" w:rsidRPr="001A561A" w:rsidRDefault="00FB6EB0" w:rsidP="00FB6EB0">
            <w:pPr>
              <w:pStyle w:val="TableParagraph"/>
              <w:tabs>
                <w:tab w:val="left" w:pos="3010"/>
              </w:tabs>
            </w:pPr>
            <w:r w:rsidRPr="61AEAF6A">
              <w:rPr>
                <w:b/>
                <w:bCs/>
              </w:rPr>
              <w:t xml:space="preserve"> </w:t>
            </w:r>
            <w:r w:rsidR="005D2E3E" w:rsidRPr="61AEAF6A">
              <w:rPr>
                <w:b/>
                <w:bCs/>
              </w:rPr>
              <w:t>Duración:</w:t>
            </w:r>
            <w:r w:rsidR="00D729B4" w:rsidRPr="61AEAF6A">
              <w:rPr>
                <w:b/>
                <w:bCs/>
              </w:rPr>
              <w:t xml:space="preserve"> </w:t>
            </w:r>
            <w:r w:rsidR="00E2125D" w:rsidRPr="61AEAF6A">
              <w:rPr>
                <w:b/>
                <w:bCs/>
              </w:rPr>
              <w:t xml:space="preserve">                       </w:t>
            </w:r>
            <w:r w:rsidR="00E2125D" w:rsidRPr="61AEAF6A">
              <w:t xml:space="preserve"> </w:t>
            </w:r>
            <w:r w:rsidR="15568300" w:rsidRPr="61AEAF6A">
              <w:t>3</w:t>
            </w:r>
            <w:r w:rsidR="005D2E3E">
              <w:t xml:space="preserve"> </w:t>
            </w:r>
            <w:r w:rsidR="005D2E3E" w:rsidRPr="00D729B4">
              <w:t>meses</w:t>
            </w:r>
          </w:p>
        </w:tc>
      </w:tr>
      <w:tr w:rsidR="00E155AA" w:rsidRPr="001A561A" w14:paraId="227649D1" w14:textId="77777777" w:rsidTr="3D4BE71F">
        <w:trPr>
          <w:trHeight w:val="181"/>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3D4BE71F">
        <w:trPr>
          <w:trHeight w:val="1462"/>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31E59" w14:textId="77777777" w:rsidR="00BD388A" w:rsidRDefault="00BD388A" w:rsidP="00BD388A">
            <w:pPr>
              <w:pStyle w:val="TableParagraph"/>
              <w:ind w:left="130" w:right="79"/>
              <w:jc w:val="both"/>
            </w:pPr>
          </w:p>
          <w:p w14:paraId="6C70BD2D"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r w:rsidRPr="00C14E3F">
              <w:rPr>
                <w:rFonts w:eastAsia="Times New Roman"/>
                <w:sz w:val="20"/>
                <w:szCs w:val="20"/>
                <w:lang w:val="es-AR"/>
              </w:rPr>
              <w:t> </w:t>
            </w:r>
          </w:p>
          <w:p w14:paraId="3C166A9F"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 </w:t>
            </w:r>
            <w:r w:rsidRPr="00C14E3F">
              <w:rPr>
                <w:rFonts w:eastAsia="Times New Roman"/>
                <w:sz w:val="20"/>
                <w:szCs w:val="20"/>
                <w:lang w:val="es-AR"/>
              </w:rPr>
              <w:t> </w:t>
            </w:r>
          </w:p>
          <w:p w14:paraId="43053898"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r w:rsidRPr="00C14E3F">
              <w:rPr>
                <w:rFonts w:eastAsia="Times New Roman"/>
                <w:sz w:val="20"/>
                <w:szCs w:val="20"/>
                <w:lang w:val="es-AR"/>
              </w:rPr>
              <w:t> </w:t>
            </w:r>
          </w:p>
          <w:p w14:paraId="4C71817B" w14:textId="63C01D10" w:rsidR="00BD388A" w:rsidRPr="00C14E3F" w:rsidRDefault="00BD388A" w:rsidP="00BD388A">
            <w:pPr>
              <w:pStyle w:val="TableParagraph"/>
              <w:spacing w:before="1"/>
              <w:ind w:left="135" w:right="78"/>
              <w:jc w:val="both"/>
              <w:rPr>
                <w:lang w:val="es-AR"/>
              </w:rPr>
            </w:pPr>
          </w:p>
        </w:tc>
      </w:tr>
      <w:tr w:rsidR="00E155AA" w:rsidRPr="001A561A" w14:paraId="2753EDA1" w14:textId="77777777" w:rsidTr="3D4BE71F">
        <w:trPr>
          <w:trHeight w:val="181"/>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90B088E" w14:textId="378124A3" w:rsidR="00E155AA" w:rsidRPr="001A561A" w:rsidRDefault="005D2E3E" w:rsidP="001A561A">
            <w:pPr>
              <w:pStyle w:val="TableParagraph"/>
              <w:ind w:left="130"/>
              <w:rPr>
                <w:b/>
              </w:rPr>
            </w:pPr>
            <w:r w:rsidRPr="001A561A">
              <w:rPr>
                <w:b/>
              </w:rPr>
              <w:t>III. Antecedentes</w:t>
            </w:r>
            <w:r w:rsidR="002E5469">
              <w:rPr>
                <w:b/>
              </w:rPr>
              <w:t xml:space="preserve"> </w:t>
            </w:r>
            <w:r w:rsidR="0096272E">
              <w:rPr>
                <w:b/>
              </w:rPr>
              <w:t>y descripción del proyecto</w:t>
            </w:r>
          </w:p>
        </w:tc>
      </w:tr>
      <w:tr w:rsidR="0054763A" w:rsidRPr="001A561A" w14:paraId="24B753CD" w14:textId="77777777" w:rsidTr="3D4BE71F">
        <w:trPr>
          <w:trHeight w:val="181"/>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86F4C"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ONU Mujeres ha trabajado en Colombia desde el año 2005. Actualmente, su presencia en Colombia está orientada por el Marco de Cooperación suscrito en enero de 2021 con el Gobierno Colombiano para el periodo 2021 – 2024 y su Nota Estratégica 2021-2024. </w:t>
            </w:r>
            <w:r w:rsidRPr="00C14E3F">
              <w:rPr>
                <w:rFonts w:eastAsia="Times New Roman"/>
                <w:sz w:val="20"/>
                <w:szCs w:val="20"/>
                <w:lang w:val="es-AR"/>
              </w:rPr>
              <w:t>  </w:t>
            </w:r>
          </w:p>
          <w:p w14:paraId="0982AB93"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AR"/>
              </w:rPr>
              <w:t>  </w:t>
            </w:r>
          </w:p>
          <w:p w14:paraId="74FCEEA1" w14:textId="46FBE1C7" w:rsidR="00C14E3F" w:rsidRPr="00C14E3F" w:rsidRDefault="7DDC4A8C" w:rsidP="00C14E3F">
            <w:pPr>
              <w:widowControl/>
              <w:autoSpaceDE/>
              <w:autoSpaceDN/>
              <w:ind w:left="140" w:right="260"/>
              <w:jc w:val="both"/>
              <w:textAlignment w:val="baseline"/>
              <w:rPr>
                <w:rFonts w:ascii="Segoe UI" w:eastAsia="Times New Roman" w:hAnsi="Segoe UI" w:cs="Segoe UI"/>
                <w:sz w:val="18"/>
                <w:szCs w:val="18"/>
                <w:lang w:val="es-AR"/>
              </w:rPr>
            </w:pPr>
            <w:r w:rsidRPr="61AEAF6A">
              <w:rPr>
                <w:rFonts w:eastAsia="Times New Roman"/>
                <w:sz w:val="20"/>
                <w:szCs w:val="20"/>
                <w:lang w:val="es-CO"/>
              </w:rPr>
              <w:t xml:space="preserve">A finales de 2018, con el apoyo de USAID, se inició el proyecto “Transformando comunidades para proteger a mujeres y niñas” en ciudades claves de la costa caribe colombiana (Maicao y Riohacha en La Guajira, Santa Marta en Magdalena, Barranquilla y Soledad en Atlántico, y Cartagena en Bolívar) cuyo principal objetivo fue mejorar la respuesta frente a las violencias basadas en el género (VBG) ocurridas contra la población proveniente de Venezuela, respondiendo a su vez a los lineamientos establecidos en el plan de respuesta regional (RMRP 2019 y 2020). A través del fortalecimiento institucional, el empoderamiento de las mujeres y la respuesta coordinada en los territorios, este proyecto trabajó en tres resultados: </w:t>
            </w:r>
            <w:r w:rsidR="56B76BDF" w:rsidRPr="61AEAF6A">
              <w:rPr>
                <w:rFonts w:eastAsia="Times New Roman"/>
                <w:sz w:val="20"/>
                <w:szCs w:val="20"/>
                <w:lang w:val="es-CO"/>
              </w:rPr>
              <w:t>i) E</w:t>
            </w:r>
            <w:r w:rsidRPr="61AEAF6A">
              <w:rPr>
                <w:rFonts w:eastAsia="Times New Roman"/>
                <w:sz w:val="20"/>
                <w:szCs w:val="20"/>
                <w:lang w:val="es-CO"/>
              </w:rPr>
              <w:t>n la mejora de registros y gestión de la información desde el nivel local y nacional con el Ministerio de Salud;</w:t>
            </w:r>
            <w:r w:rsidR="3F5981D8" w:rsidRPr="61AEAF6A">
              <w:rPr>
                <w:rFonts w:eastAsia="Times New Roman"/>
                <w:sz w:val="20"/>
                <w:szCs w:val="20"/>
                <w:lang w:val="es-CO"/>
              </w:rPr>
              <w:t xml:space="preserve"> </w:t>
            </w:r>
            <w:proofErr w:type="spellStart"/>
            <w:r w:rsidR="3F5981D8" w:rsidRPr="61AEAF6A">
              <w:rPr>
                <w:rFonts w:eastAsia="Times New Roman"/>
                <w:sz w:val="20"/>
                <w:szCs w:val="20"/>
                <w:lang w:val="es-CO"/>
              </w:rPr>
              <w:t>ii</w:t>
            </w:r>
            <w:proofErr w:type="spellEnd"/>
            <w:r w:rsidR="3F5981D8" w:rsidRPr="61AEAF6A">
              <w:rPr>
                <w:rFonts w:eastAsia="Times New Roman"/>
                <w:sz w:val="20"/>
                <w:szCs w:val="20"/>
                <w:lang w:val="es-CO"/>
              </w:rPr>
              <w:t>)</w:t>
            </w:r>
            <w:r w:rsidRPr="61AEAF6A">
              <w:rPr>
                <w:rFonts w:eastAsia="Times New Roman"/>
                <w:sz w:val="20"/>
                <w:szCs w:val="20"/>
                <w:lang w:val="es-CO"/>
              </w:rPr>
              <w:t xml:space="preserve"> la activación de respuestas con las instituciones públicas para la atención de niñas y mujeres provenientes de Venezuela, incluyendo rutas frente a la VBG con las instituciones competentes en el territorio; y </w:t>
            </w:r>
            <w:proofErr w:type="spellStart"/>
            <w:r w:rsidR="4293C4DE" w:rsidRPr="61AEAF6A">
              <w:rPr>
                <w:rFonts w:eastAsia="Times New Roman"/>
                <w:sz w:val="20"/>
                <w:szCs w:val="20"/>
                <w:lang w:val="es-CO"/>
              </w:rPr>
              <w:t>iii</w:t>
            </w:r>
            <w:proofErr w:type="spellEnd"/>
            <w:r w:rsidR="4293C4DE" w:rsidRPr="61AEAF6A">
              <w:rPr>
                <w:rFonts w:eastAsia="Times New Roman"/>
                <w:sz w:val="20"/>
                <w:szCs w:val="20"/>
                <w:lang w:val="es-CO"/>
              </w:rPr>
              <w:t xml:space="preserve">) </w:t>
            </w:r>
            <w:r w:rsidRPr="61AEAF6A">
              <w:rPr>
                <w:rFonts w:eastAsia="Times New Roman"/>
                <w:sz w:val="20"/>
                <w:szCs w:val="20"/>
                <w:lang w:val="es-CO"/>
              </w:rPr>
              <w:t>estableciendo estrategias para el empoderamiento de las mujeres que a su vez permitan posicionar mensajes y realizar acciones de lucha contra la xenofobia y la discriminación contra las mujeres.  </w:t>
            </w:r>
            <w:r w:rsidRPr="61AEAF6A">
              <w:rPr>
                <w:rFonts w:eastAsia="Times New Roman"/>
                <w:sz w:val="20"/>
                <w:szCs w:val="20"/>
                <w:lang w:val="es-AR"/>
              </w:rPr>
              <w:t>  </w:t>
            </w:r>
          </w:p>
          <w:p w14:paraId="265B9A97"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 </w:t>
            </w:r>
            <w:r w:rsidRPr="00C14E3F">
              <w:rPr>
                <w:rFonts w:eastAsia="Times New Roman"/>
                <w:sz w:val="20"/>
                <w:szCs w:val="20"/>
                <w:lang w:val="es-AR"/>
              </w:rPr>
              <w:t>  </w:t>
            </w:r>
          </w:p>
          <w:p w14:paraId="23464F53" w14:textId="3724E61F" w:rsidR="00C14E3F" w:rsidRPr="00C14E3F" w:rsidRDefault="7DDC4A8C" w:rsidP="00C14E3F">
            <w:pPr>
              <w:widowControl/>
              <w:autoSpaceDE/>
              <w:autoSpaceDN/>
              <w:ind w:left="140" w:right="260"/>
              <w:jc w:val="both"/>
              <w:textAlignment w:val="baseline"/>
              <w:rPr>
                <w:rFonts w:ascii="Segoe UI" w:eastAsia="Times New Roman" w:hAnsi="Segoe UI" w:cs="Segoe UI"/>
                <w:sz w:val="18"/>
                <w:szCs w:val="18"/>
                <w:lang w:val="es-AR"/>
              </w:rPr>
            </w:pPr>
            <w:r w:rsidRPr="61AEAF6A">
              <w:rPr>
                <w:rFonts w:eastAsia="Times New Roman"/>
                <w:sz w:val="20"/>
                <w:szCs w:val="20"/>
                <w:lang w:val="es-CO"/>
              </w:rPr>
              <w:lastRenderedPageBreak/>
              <w:t>Entre finales de 2020 y el primer semestre de 2021, con el apoyo de la Oficina de población, refugiados y migrantes del Departamento de estado del gobierno de los Estados Unidos (P.R.M.) se implementó el Proyecto “Encuentros: protección e inclusión para las mujeres en el contexto de los flujos migratorios mixtos procedentes de Venezuela” en los municipios de Pasto e Ipiales en Nariño, Cartagena en Bolívar y Santa Marta en Magdalena, apoyando a los mecanismos locales de género en la respuesta a los derechos de las mujeres, beneficiando a 808 mujeres (468 venezolanas) vinculadas a los Diálogos comunitarios y acciones de emprendimiento/empleabilidad, 487 mujeres estuvieron vinculadas a los diagnósticos vocacionales para la empleabilidad y el emprendimiento (389 en costa caribe y 98 en Nariño), se apoyaron 24 micronegocios, y se promovieron alianzas público-privadas para la empleabilidad. Todas estas acciones realizadas en el marco del RMRP 2021 y 2022 (plan de respuesta migratorio de la plataforma regional de respuesta a la población proveniente de Venezuela – R4V). </w:t>
            </w:r>
            <w:r w:rsidRPr="61AEAF6A">
              <w:rPr>
                <w:rFonts w:eastAsia="Times New Roman"/>
                <w:sz w:val="20"/>
                <w:szCs w:val="20"/>
                <w:lang w:val="es-AR"/>
              </w:rPr>
              <w:t> </w:t>
            </w:r>
          </w:p>
          <w:p w14:paraId="33D755C7" w14:textId="0DFBEDAA" w:rsidR="000122D5" w:rsidRPr="000122D5" w:rsidRDefault="000122D5" w:rsidP="61AEAF6A">
            <w:pPr>
              <w:widowControl/>
              <w:autoSpaceDE/>
              <w:autoSpaceDN/>
              <w:ind w:left="140" w:right="260"/>
              <w:jc w:val="both"/>
              <w:textAlignment w:val="baseline"/>
              <w:rPr>
                <w:rFonts w:eastAsia="Times New Roman"/>
                <w:sz w:val="20"/>
                <w:szCs w:val="20"/>
                <w:lang w:val="es-AR"/>
              </w:rPr>
            </w:pPr>
          </w:p>
          <w:p w14:paraId="306032B0" w14:textId="7F41A60E" w:rsidR="000122D5" w:rsidRPr="000122D5" w:rsidRDefault="64015B97" w:rsidP="75B752CC">
            <w:pPr>
              <w:pStyle w:val="Textoindependiente"/>
              <w:spacing w:after="120"/>
              <w:ind w:left="90" w:right="270"/>
              <w:jc w:val="both"/>
              <w:rPr>
                <w:color w:val="000000" w:themeColor="text1"/>
                <w:lang w:val="es-AR"/>
              </w:rPr>
            </w:pPr>
            <w:r w:rsidRPr="75B752CC">
              <w:rPr>
                <w:color w:val="000000" w:themeColor="text1"/>
                <w:lang w:val="es-CO"/>
              </w:rPr>
              <w:t xml:space="preserve">Durante 2022 con la financiación de la </w:t>
            </w:r>
            <w:r w:rsidR="55407491" w:rsidRPr="75B752CC">
              <w:rPr>
                <w:color w:val="000000" w:themeColor="text1"/>
                <w:lang w:val="es-CO"/>
              </w:rPr>
              <w:t>Oficina</w:t>
            </w:r>
            <w:r w:rsidRPr="75B752CC">
              <w:rPr>
                <w:color w:val="000000" w:themeColor="text1"/>
                <w:lang w:val="es-CO"/>
              </w:rPr>
              <w:t xml:space="preserve"> de Poblaciones, Refugiados y Migración P.R.M., se da continuidad a estas acciones a través del proyecto “Mas allá de las banderas, somos mujeres”, teniendo 3 ejes fundamentales: </w:t>
            </w:r>
            <w:r w:rsidRPr="75B752CC">
              <w:rPr>
                <w:i/>
                <w:iCs/>
                <w:color w:val="000000" w:themeColor="text1"/>
                <w:lang w:val="es-CO"/>
              </w:rPr>
              <w:t>i)</w:t>
            </w:r>
            <w:r w:rsidRPr="75B752CC">
              <w:rPr>
                <w:color w:val="000000" w:themeColor="text1"/>
                <w:lang w:val="es-CO"/>
              </w:rPr>
              <w:t xml:space="preserve"> activar mecanismos de protección frente a la VBG que incluya a las mujeres provenientes de Venezuela; </w:t>
            </w:r>
            <w:proofErr w:type="spellStart"/>
            <w:r w:rsidRPr="75B752CC">
              <w:rPr>
                <w:i/>
                <w:iCs/>
                <w:color w:val="000000" w:themeColor="text1"/>
                <w:lang w:val="es-CO"/>
              </w:rPr>
              <w:t>ii</w:t>
            </w:r>
            <w:proofErr w:type="spellEnd"/>
            <w:r w:rsidRPr="75B752CC">
              <w:rPr>
                <w:i/>
                <w:iCs/>
                <w:color w:val="000000" w:themeColor="text1"/>
                <w:lang w:val="es-CO"/>
              </w:rPr>
              <w:t>)</w:t>
            </w:r>
            <w:r w:rsidRPr="75B752CC">
              <w:rPr>
                <w:color w:val="000000" w:themeColor="text1"/>
                <w:lang w:val="es-CO"/>
              </w:rPr>
              <w:t xml:space="preserve"> promover el empoderamiento de las mujeres generando redes entre lideresas colombianas y venezolanas, </w:t>
            </w:r>
            <w:proofErr w:type="spellStart"/>
            <w:r w:rsidRPr="75B752CC">
              <w:rPr>
                <w:i/>
                <w:iCs/>
                <w:color w:val="000000" w:themeColor="text1"/>
                <w:lang w:val="es-CO"/>
              </w:rPr>
              <w:t>iii</w:t>
            </w:r>
            <w:proofErr w:type="spellEnd"/>
            <w:r w:rsidRPr="75B752CC">
              <w:rPr>
                <w:i/>
                <w:iCs/>
                <w:color w:val="000000" w:themeColor="text1"/>
                <w:lang w:val="es-CO"/>
              </w:rPr>
              <w:t>)</w:t>
            </w:r>
            <w:r w:rsidRPr="75B752CC">
              <w:rPr>
                <w:color w:val="000000" w:themeColor="text1"/>
                <w:lang w:val="es-CO"/>
              </w:rPr>
              <w:t xml:space="preserve"> e impulsando su integración socioeconómica. Con un presupuesto total US 1.800.000, se logró el registro de más de 4.000 personas para obtener el permiso temporal de permanencia, se logró la integración social a través de las estrategias de diálogos comunitarios de más de 1.000 mujeres y se apoyaron más de 36 emprendimientos para la integración económica de las mujeres. </w:t>
            </w:r>
          </w:p>
          <w:p w14:paraId="0C3820CE" w14:textId="6335764E" w:rsidR="000122D5" w:rsidRPr="000122D5" w:rsidRDefault="64015B97" w:rsidP="61AEAF6A">
            <w:pPr>
              <w:pStyle w:val="Textoindependiente"/>
              <w:spacing w:after="120"/>
              <w:ind w:left="180" w:right="270"/>
              <w:jc w:val="both"/>
              <w:rPr>
                <w:color w:val="000000" w:themeColor="text1"/>
                <w:lang w:val="es-AR"/>
              </w:rPr>
            </w:pPr>
            <w:r w:rsidRPr="61AEAF6A">
              <w:rPr>
                <w:color w:val="000000" w:themeColor="text1"/>
                <w:lang w:val="es-CO"/>
              </w:rPr>
              <w:t>Estos resultados han dado lugar a su continuidad durante 2023, año en el que se contin</w:t>
            </w:r>
            <w:r w:rsidR="133847DC" w:rsidRPr="61AEAF6A">
              <w:rPr>
                <w:color w:val="000000" w:themeColor="text1"/>
                <w:lang w:val="es-CO"/>
              </w:rPr>
              <w:t>úa</w:t>
            </w:r>
            <w:r w:rsidRPr="61AEAF6A">
              <w:rPr>
                <w:color w:val="000000" w:themeColor="text1"/>
                <w:lang w:val="es-CO"/>
              </w:rPr>
              <w:t xml:space="preserve"> con el modelo de implementación basada en la protección y el acceso a servicios del Estado, y la integración social y económica de las mujeres migrantes. Para ello se plantean tres líneas de acción definidas como: i) la consolidación de redes locales de las mujeres provenientes de la estrategia de diálogos comunitarios para el aumento de su participación e incidencia, </w:t>
            </w:r>
            <w:proofErr w:type="spellStart"/>
            <w:r w:rsidRPr="61AEAF6A">
              <w:rPr>
                <w:color w:val="000000" w:themeColor="text1"/>
                <w:lang w:val="es-CO"/>
              </w:rPr>
              <w:t>ii</w:t>
            </w:r>
            <w:proofErr w:type="spellEnd"/>
            <w:r w:rsidRPr="61AEAF6A">
              <w:rPr>
                <w:color w:val="000000" w:themeColor="text1"/>
                <w:lang w:val="es-CO"/>
              </w:rPr>
              <w:t xml:space="preserve">) el diseño y puesta en marcha de espacios de apoyo para la orientación a mujeres migrantes, y </w:t>
            </w:r>
            <w:proofErr w:type="spellStart"/>
            <w:r w:rsidRPr="61AEAF6A">
              <w:rPr>
                <w:color w:val="000000" w:themeColor="text1"/>
                <w:lang w:val="es-CO"/>
              </w:rPr>
              <w:t>iii</w:t>
            </w:r>
            <w:proofErr w:type="spellEnd"/>
            <w:r w:rsidRPr="61AEAF6A">
              <w:rPr>
                <w:color w:val="000000" w:themeColor="text1"/>
                <w:lang w:val="es-CO"/>
              </w:rPr>
              <w:t xml:space="preserve">) El diseño y puesta en marcha del laboratorio de impulso económico para las mujeres migrantes. Estas tres líneas se interconectan entre sí, buscando la integralidad del modelo. </w:t>
            </w:r>
          </w:p>
          <w:p w14:paraId="56AFFE93" w14:textId="1843D35F" w:rsidR="000122D5" w:rsidRPr="000122D5" w:rsidRDefault="35125B31" w:rsidP="39F9E491">
            <w:pPr>
              <w:pStyle w:val="Textoindependiente"/>
              <w:widowControl/>
              <w:autoSpaceDE/>
              <w:autoSpaceDN/>
              <w:ind w:left="270" w:right="270"/>
              <w:jc w:val="both"/>
              <w:textAlignment w:val="baseline"/>
              <w:rPr>
                <w:color w:val="000000" w:themeColor="text1"/>
                <w:lang w:val="es-CO"/>
              </w:rPr>
            </w:pPr>
            <w:r w:rsidRPr="39F9E491">
              <w:rPr>
                <w:lang w:val="es"/>
              </w:rPr>
              <w:t>Esta propuesta está siendo ejecutada en dos zonas del país, la primera de ellas es en el corredor estratégico la costa caribe abarcando los municipios de (Santa Marta, Soledad, Barranquilla, Riohacha, Cartagena y Maicao), y la segunda en el departamento de Nariño abarcando 2 municipios (Pasto e Ipiales)</w:t>
            </w:r>
            <w:r w:rsidR="3331E388" w:rsidRPr="39F9E491">
              <w:rPr>
                <w:lang w:val="es"/>
              </w:rPr>
              <w:t>. D</w:t>
            </w:r>
            <w:proofErr w:type="spellStart"/>
            <w:r w:rsidR="3331E388" w:rsidRPr="39F9E491">
              <w:rPr>
                <w:color w:val="000000" w:themeColor="text1"/>
                <w:lang w:val="es-CO"/>
              </w:rPr>
              <w:t>urante</w:t>
            </w:r>
            <w:proofErr w:type="spellEnd"/>
            <w:r w:rsidR="3331E388" w:rsidRPr="39F9E491">
              <w:rPr>
                <w:color w:val="000000" w:themeColor="text1"/>
                <w:lang w:val="es-CO"/>
              </w:rPr>
              <w:t xml:space="preserve"> todas sus vigencias, el proyecto ha trabajado con socios implementadores en el territorio, organizaciones de la sociedad civil, socios estratégicos en el gobierno nacional como la gerencia de fronteras y con el Grupo </w:t>
            </w:r>
            <w:proofErr w:type="spellStart"/>
            <w:r w:rsidR="3331E388" w:rsidRPr="39F9E491">
              <w:rPr>
                <w:color w:val="000000" w:themeColor="text1"/>
                <w:lang w:val="es-CO"/>
              </w:rPr>
              <w:t>Interagencial</w:t>
            </w:r>
            <w:proofErr w:type="spellEnd"/>
            <w:r w:rsidR="3331E388" w:rsidRPr="39F9E491">
              <w:rPr>
                <w:color w:val="000000" w:themeColor="text1"/>
                <w:lang w:val="es-CO"/>
              </w:rPr>
              <w:t xml:space="preserve"> sobre Flujos Migratorios Mixtos (GIFMM), coliderado por OIM y ACNUR.</w:t>
            </w:r>
            <w:r w:rsidR="68FACBC9" w:rsidRPr="39F9E491">
              <w:rPr>
                <w:color w:val="000000" w:themeColor="text1"/>
                <w:lang w:val="es-CO"/>
              </w:rPr>
              <w:t xml:space="preserve"> </w:t>
            </w:r>
            <w:r w:rsidR="02DBAD91" w:rsidRPr="39F9E491">
              <w:rPr>
                <w:color w:val="000000" w:themeColor="text1"/>
                <w:lang w:val="es-CO"/>
              </w:rPr>
              <w:t>Específicamente</w:t>
            </w:r>
            <w:r w:rsidR="68FACBC9" w:rsidRPr="39F9E491">
              <w:rPr>
                <w:color w:val="000000" w:themeColor="text1"/>
                <w:lang w:val="es-CO"/>
              </w:rPr>
              <w:t xml:space="preserve"> en el trabajo con Organizaciones sociales, se han apoyado organizaciones de base comunitaria de mujeres venezolanas y se ha </w:t>
            </w:r>
            <w:r w:rsidR="52F5C7A9" w:rsidRPr="39F9E491">
              <w:rPr>
                <w:color w:val="000000" w:themeColor="text1"/>
                <w:lang w:val="es-CO"/>
              </w:rPr>
              <w:t>adoptado el mecanismo de apoyos mixtos a organizaciones colombianas con la capacidad de ejecución de recursos y con la experiencia de trabajo organizativo pa</w:t>
            </w:r>
            <w:r w:rsidR="7DA084B4" w:rsidRPr="39F9E491">
              <w:rPr>
                <w:color w:val="000000" w:themeColor="text1"/>
                <w:lang w:val="es-CO"/>
              </w:rPr>
              <w:t>ra orientar la consolidación y capacitación de organizaciones de mujeres migrantes.</w:t>
            </w:r>
            <w:r w:rsidR="04F45E4D" w:rsidRPr="39F9E491">
              <w:rPr>
                <w:color w:val="000000" w:themeColor="text1"/>
                <w:lang w:val="es-CO"/>
              </w:rPr>
              <w:t xml:space="preserve"> Para ello se desarrolló una versión del índice de capacidades organizacionales, que diera cuenta de las capacidades de las organizaciones y sus necesidades, teniendo en cuen</w:t>
            </w:r>
            <w:r w:rsidR="13D95AAA" w:rsidRPr="39F9E491">
              <w:rPr>
                <w:color w:val="000000" w:themeColor="text1"/>
                <w:lang w:val="es-CO"/>
              </w:rPr>
              <w:t>ta la particularidad de las asociaciones de mujeres migrantes.</w:t>
            </w:r>
            <w:r w:rsidR="04F45E4D" w:rsidRPr="39F9E491">
              <w:rPr>
                <w:color w:val="000000" w:themeColor="text1"/>
                <w:lang w:val="es-CO"/>
              </w:rPr>
              <w:t xml:space="preserve"> </w:t>
            </w:r>
            <w:r w:rsidR="7DA084B4" w:rsidRPr="39F9E491">
              <w:rPr>
                <w:color w:val="000000" w:themeColor="text1"/>
                <w:lang w:val="es-CO"/>
              </w:rPr>
              <w:t xml:space="preserve"> </w:t>
            </w:r>
          </w:p>
          <w:p w14:paraId="6C0DA061" w14:textId="37DE3891" w:rsidR="000122D5" w:rsidRDefault="000122D5" w:rsidP="6FDDC525">
            <w:pPr>
              <w:widowControl/>
              <w:ind w:left="270" w:right="270"/>
              <w:jc w:val="both"/>
              <w:rPr>
                <w:color w:val="000000" w:themeColor="text1"/>
                <w:sz w:val="20"/>
                <w:szCs w:val="20"/>
                <w:lang w:val="es-CO"/>
              </w:rPr>
            </w:pPr>
            <w:r>
              <w:br/>
            </w:r>
            <w:r w:rsidR="2BC38A83" w:rsidRPr="6FDDC525">
              <w:rPr>
                <w:sz w:val="20"/>
                <w:szCs w:val="20"/>
                <w:lang w:val="es"/>
              </w:rPr>
              <w:t>En t</w:t>
            </w:r>
            <w:r w:rsidR="1DC58E26" w:rsidRPr="6FDDC525">
              <w:rPr>
                <w:sz w:val="20"/>
                <w:szCs w:val="20"/>
                <w:lang w:val="es"/>
              </w:rPr>
              <w:t>érminos generales,</w:t>
            </w:r>
            <w:r w:rsidR="2BC38A83" w:rsidRPr="6FDDC525">
              <w:rPr>
                <w:sz w:val="20"/>
                <w:szCs w:val="20"/>
                <w:lang w:val="es"/>
              </w:rPr>
              <w:t xml:space="preserve"> la consolidación de la red de mujeres se constituye en un elemento clave que soporta los tres resultados</w:t>
            </w:r>
            <w:r w:rsidR="1DE47DFC" w:rsidRPr="6FDDC525">
              <w:rPr>
                <w:sz w:val="20"/>
                <w:szCs w:val="20"/>
                <w:lang w:val="es"/>
              </w:rPr>
              <w:t xml:space="preserve">, motivo por el cual, desarrollar un proceso de </w:t>
            </w:r>
            <w:r w:rsidR="0084795F" w:rsidRPr="6FDDC525">
              <w:rPr>
                <w:sz w:val="20"/>
                <w:szCs w:val="20"/>
                <w:lang w:val="es"/>
              </w:rPr>
              <w:t>gestión</w:t>
            </w:r>
            <w:r w:rsidR="1DE47DFC" w:rsidRPr="6FDDC525">
              <w:rPr>
                <w:sz w:val="20"/>
                <w:szCs w:val="20"/>
                <w:lang w:val="es"/>
              </w:rPr>
              <w:t xml:space="preserve"> de </w:t>
            </w:r>
            <w:r w:rsidR="0084795F" w:rsidRPr="6FDDC525">
              <w:rPr>
                <w:sz w:val="20"/>
                <w:szCs w:val="20"/>
                <w:lang w:val="es"/>
              </w:rPr>
              <w:t>conocimiento</w:t>
            </w:r>
            <w:r w:rsidR="1DE47DFC" w:rsidRPr="6FDDC525">
              <w:rPr>
                <w:sz w:val="20"/>
                <w:szCs w:val="20"/>
                <w:lang w:val="es"/>
              </w:rPr>
              <w:t xml:space="preserve"> que caracterice </w:t>
            </w:r>
            <w:r w:rsidR="32CD42DF" w:rsidRPr="6FDDC525">
              <w:rPr>
                <w:sz w:val="20"/>
                <w:szCs w:val="20"/>
                <w:lang w:val="es"/>
              </w:rPr>
              <w:t xml:space="preserve">las redes locales, sus interacciones, </w:t>
            </w:r>
            <w:r w:rsidR="1186D334" w:rsidRPr="6FDDC525">
              <w:rPr>
                <w:sz w:val="20"/>
                <w:szCs w:val="20"/>
                <w:lang w:val="es"/>
              </w:rPr>
              <w:t xml:space="preserve">principales actores, </w:t>
            </w:r>
            <w:r w:rsidR="32CD42DF" w:rsidRPr="6FDDC525">
              <w:rPr>
                <w:sz w:val="20"/>
                <w:szCs w:val="20"/>
                <w:lang w:val="es"/>
              </w:rPr>
              <w:t>herramientas</w:t>
            </w:r>
            <w:r w:rsidR="17ED6998" w:rsidRPr="6FDDC525">
              <w:rPr>
                <w:sz w:val="20"/>
                <w:szCs w:val="20"/>
                <w:lang w:val="es"/>
              </w:rPr>
              <w:t xml:space="preserve">, perspectivas de sostenibilidad </w:t>
            </w:r>
            <w:r w:rsidR="32CD42DF" w:rsidRPr="6FDDC525">
              <w:rPr>
                <w:sz w:val="20"/>
                <w:szCs w:val="20"/>
                <w:lang w:val="es"/>
              </w:rPr>
              <w:t xml:space="preserve">y </w:t>
            </w:r>
            <w:r w:rsidR="2E410E1B" w:rsidRPr="6FDDC525">
              <w:rPr>
                <w:sz w:val="20"/>
                <w:szCs w:val="20"/>
                <w:lang w:val="es"/>
              </w:rPr>
              <w:t>capacidades</w:t>
            </w:r>
            <w:r w:rsidR="1219909B" w:rsidRPr="6FDDC525">
              <w:rPr>
                <w:sz w:val="20"/>
                <w:szCs w:val="20"/>
                <w:lang w:val="es"/>
              </w:rPr>
              <w:t xml:space="preserve"> de impulso </w:t>
            </w:r>
            <w:r w:rsidR="706F0347" w:rsidRPr="6FDDC525">
              <w:rPr>
                <w:sz w:val="20"/>
                <w:szCs w:val="20"/>
                <w:lang w:val="es"/>
              </w:rPr>
              <w:t>de los procesos de protección para mujeres migrantes y de comunidades de acogida resulta importante en esta fase. Así mismo,</w:t>
            </w:r>
            <w:r w:rsidR="5E43A45F" w:rsidRPr="6FDDC525">
              <w:rPr>
                <w:sz w:val="20"/>
                <w:szCs w:val="20"/>
                <w:lang w:val="es"/>
              </w:rPr>
              <w:t xml:space="preserve"> resulta importante</w:t>
            </w:r>
            <w:r w:rsidR="706F0347" w:rsidRPr="6FDDC525">
              <w:rPr>
                <w:sz w:val="20"/>
                <w:szCs w:val="20"/>
                <w:lang w:val="es"/>
              </w:rPr>
              <w:t xml:space="preserve"> identificar los ciclos y procesos organizativos de las muje</w:t>
            </w:r>
            <w:r w:rsidR="19DF7A1B" w:rsidRPr="6FDDC525">
              <w:rPr>
                <w:sz w:val="20"/>
                <w:szCs w:val="20"/>
                <w:lang w:val="es"/>
              </w:rPr>
              <w:t xml:space="preserve">res migrantes </w:t>
            </w:r>
            <w:r w:rsidR="5E4CF178" w:rsidRPr="6FDDC525">
              <w:rPr>
                <w:sz w:val="20"/>
                <w:szCs w:val="20"/>
                <w:lang w:val="es"/>
              </w:rPr>
              <w:t xml:space="preserve">apoyados, las prácticas promisorias en este apoyo, y las particularidades de su relacionamiento con el proceso de mujeres y organizaciones de mujeres colombianas. </w:t>
            </w:r>
            <w:r w:rsidR="1529DFDF" w:rsidRPr="6FDDC525">
              <w:rPr>
                <w:color w:val="000000" w:themeColor="text1"/>
                <w:sz w:val="20"/>
                <w:szCs w:val="20"/>
                <w:lang w:val="es"/>
              </w:rPr>
              <w:t xml:space="preserve">Dentro de este modelo de trabajo, las organizaciones sociales de mujeres migrantes han tenido un papel relevante en el impulso de la participación de las mujeres, su integración social y en el ciclo vigente del programa se ha buscado su integración en las tres líneas de acción del programa. Así mismo, ONU Mujeres ha apoyado los ciclos y procesos organizativos de las mujeres migrantes apoyados y el relacionamiento con el proceso de mujeres y organizaciones de mujeres colombianas. </w:t>
            </w:r>
          </w:p>
          <w:p w14:paraId="6C0D0412" w14:textId="67326A43" w:rsidR="6FDDC525" w:rsidRDefault="6FDDC525" w:rsidP="6FDDC525">
            <w:pPr>
              <w:widowControl/>
              <w:ind w:left="270" w:right="270"/>
              <w:jc w:val="both"/>
              <w:rPr>
                <w:color w:val="000000" w:themeColor="text1"/>
                <w:sz w:val="20"/>
                <w:szCs w:val="20"/>
                <w:lang w:val="es"/>
              </w:rPr>
            </w:pPr>
          </w:p>
          <w:p w14:paraId="4850ADA3" w14:textId="5A3DAAFA" w:rsidR="20398F88" w:rsidRDefault="6A916BBB" w:rsidP="39F9E491">
            <w:pPr>
              <w:widowControl/>
              <w:ind w:left="270" w:right="270"/>
              <w:jc w:val="both"/>
              <w:rPr>
                <w:color w:val="000000" w:themeColor="text1"/>
                <w:sz w:val="20"/>
                <w:szCs w:val="20"/>
                <w:lang w:val="es-CO"/>
              </w:rPr>
            </w:pPr>
            <w:r w:rsidRPr="39F9E491">
              <w:rPr>
                <w:color w:val="000000" w:themeColor="text1"/>
                <w:sz w:val="20"/>
                <w:szCs w:val="20"/>
                <w:lang w:val="es-CO"/>
              </w:rPr>
              <w:t xml:space="preserve">Para cumplir los objetivos que integran el proceso de conocimiento y visibilización de los procesos organizativos de las mujeres, </w:t>
            </w:r>
            <w:r w:rsidR="69FF2E80" w:rsidRPr="39F9E491">
              <w:rPr>
                <w:color w:val="000000" w:themeColor="text1"/>
                <w:sz w:val="20"/>
                <w:szCs w:val="20"/>
                <w:lang w:val="es-CO"/>
              </w:rPr>
              <w:t xml:space="preserve">se requieren de los servicios profesionales de un(a) consultor(a) para desarrollar un producto de </w:t>
            </w:r>
            <w:r w:rsidR="69FF2E80" w:rsidRPr="39F9E491">
              <w:rPr>
                <w:color w:val="000000" w:themeColor="text1"/>
                <w:sz w:val="20"/>
                <w:szCs w:val="20"/>
                <w:lang w:val="es-CO"/>
              </w:rPr>
              <w:lastRenderedPageBreak/>
              <w:t xml:space="preserve">conocimiento y divulgación, en el que se reflejen los elementos señalados de las redes construidas por las mujeres </w:t>
            </w:r>
            <w:r w:rsidR="187CB25B" w:rsidRPr="39F9E491">
              <w:rPr>
                <w:color w:val="000000" w:themeColor="text1"/>
                <w:sz w:val="20"/>
                <w:szCs w:val="20"/>
                <w:lang w:val="es-CO"/>
              </w:rPr>
              <w:t>junto con</w:t>
            </w:r>
            <w:r w:rsidR="69FF2E80" w:rsidRPr="39F9E491">
              <w:rPr>
                <w:color w:val="000000" w:themeColor="text1"/>
                <w:sz w:val="20"/>
                <w:szCs w:val="20"/>
                <w:lang w:val="es-CO"/>
              </w:rPr>
              <w:t xml:space="preserve"> los aciertos en el modelo de apoyo a las organizaciones sociales de mujeres migrantes venezolanas, y la relevancia del diálogo de estas agrupaciones con las organizaciones de mujeres colombianas y el movimiento de mujeres local. Esta consultoría debe </w:t>
            </w:r>
            <w:r w:rsidR="57E5CED6" w:rsidRPr="39F9E491">
              <w:rPr>
                <w:color w:val="000000" w:themeColor="text1"/>
                <w:sz w:val="20"/>
                <w:szCs w:val="20"/>
                <w:lang w:val="es-CO"/>
              </w:rPr>
              <w:t xml:space="preserve">contemplar sus productos como base de </w:t>
            </w:r>
            <w:r w:rsidR="18006927" w:rsidRPr="39F9E491">
              <w:rPr>
                <w:color w:val="000000" w:themeColor="text1"/>
                <w:sz w:val="20"/>
                <w:szCs w:val="20"/>
                <w:lang w:val="es-CO"/>
              </w:rPr>
              <w:t xml:space="preserve">un producto audiovisual </w:t>
            </w:r>
            <w:r w:rsidR="18006927" w:rsidRPr="39F9E491">
              <w:rPr>
                <w:sz w:val="20"/>
                <w:szCs w:val="20"/>
                <w:lang w:val="es-CO"/>
              </w:rPr>
              <w:t>c</w:t>
            </w:r>
            <w:r w:rsidR="18006927" w:rsidRPr="39F9E491">
              <w:rPr>
                <w:color w:val="000000" w:themeColor="text1"/>
                <w:sz w:val="20"/>
                <w:szCs w:val="20"/>
                <w:lang w:val="es-CO"/>
              </w:rPr>
              <w:t>entrado en la visibilización de</w:t>
            </w:r>
            <w:r w:rsidR="14DCBF06" w:rsidRPr="39F9E491">
              <w:rPr>
                <w:color w:val="000000" w:themeColor="text1"/>
                <w:sz w:val="20"/>
                <w:szCs w:val="20"/>
                <w:lang w:val="es-CO"/>
              </w:rPr>
              <w:t xml:space="preserve"> los procesos organizativos de las mujeres, </w:t>
            </w:r>
            <w:r w:rsidR="69FF2E80" w:rsidRPr="39F9E491">
              <w:rPr>
                <w:color w:val="000000" w:themeColor="text1"/>
                <w:sz w:val="20"/>
                <w:szCs w:val="20"/>
                <w:lang w:val="es-CO"/>
              </w:rPr>
              <w:t>las trayectorias de las OSC y OBC de mujeres venezolanas apoyadas en toda la vida del proyecto</w:t>
            </w:r>
            <w:r w:rsidR="6BD1BAAA" w:rsidRPr="39F9E491">
              <w:rPr>
                <w:color w:val="000000" w:themeColor="text1"/>
                <w:sz w:val="20"/>
                <w:szCs w:val="20"/>
                <w:lang w:val="es-CO"/>
              </w:rPr>
              <w:t>;</w:t>
            </w:r>
            <w:r w:rsidR="2B983DEE" w:rsidRPr="39F9E491">
              <w:rPr>
                <w:color w:val="000000" w:themeColor="text1"/>
                <w:sz w:val="20"/>
                <w:szCs w:val="20"/>
                <w:lang w:val="es-CO"/>
              </w:rPr>
              <w:t xml:space="preserve"> en el que se reflejen los aciertos, lecciones aprendidas y buenas prácticas en el modelo de apoyo a las organizaciones sociales de mujeres migrantes venezolanas, y la relevancia del diálogo de estas agrupaciones con las organizaciones de mujeres colombianas y el movimiento de mujeres local. El producto </w:t>
            </w:r>
            <w:r w:rsidR="248F3C40" w:rsidRPr="39F9E491">
              <w:rPr>
                <w:color w:val="000000" w:themeColor="text1"/>
                <w:sz w:val="20"/>
                <w:szCs w:val="20"/>
                <w:lang w:val="es-CO"/>
              </w:rPr>
              <w:t xml:space="preserve">audiovisual </w:t>
            </w:r>
            <w:r w:rsidR="2B983DEE" w:rsidRPr="39F9E491">
              <w:rPr>
                <w:color w:val="000000" w:themeColor="text1"/>
                <w:sz w:val="20"/>
                <w:szCs w:val="20"/>
                <w:lang w:val="es-CO"/>
              </w:rPr>
              <w:t>debe visibilizar las trayectorias de las organizaciones apoyadas, su papel en el modelo de atención diseñado por ONU Mujeres y en la red de apoyo construida por las mujeres, y los elementos de innovación y prácticas promisorias de su trabajo.</w:t>
            </w:r>
            <w:r w:rsidR="2B983DEE" w:rsidRPr="39F9E491">
              <w:rPr>
                <w:color w:val="D13438"/>
                <w:sz w:val="20"/>
                <w:szCs w:val="20"/>
                <w:lang w:val="es-CO"/>
              </w:rPr>
              <w:t xml:space="preserve"> </w:t>
            </w:r>
            <w:r w:rsidR="449CA5D6" w:rsidRPr="39F9E491">
              <w:rPr>
                <w:sz w:val="20"/>
                <w:szCs w:val="20"/>
                <w:lang w:val="es-CO"/>
              </w:rPr>
              <w:t>Así mismo debe estar</w:t>
            </w:r>
            <w:r w:rsidR="2B983DEE" w:rsidRPr="39F9E491">
              <w:rPr>
                <w:sz w:val="20"/>
                <w:szCs w:val="20"/>
                <w:lang w:val="es-CO"/>
              </w:rPr>
              <w:t xml:space="preserve"> adaptado a las audiencias ob</w:t>
            </w:r>
            <w:r w:rsidR="123CF6C8" w:rsidRPr="39F9E491">
              <w:rPr>
                <w:sz w:val="20"/>
                <w:szCs w:val="20"/>
                <w:lang w:val="es-CO"/>
              </w:rPr>
              <w:t>j</w:t>
            </w:r>
            <w:r w:rsidR="2B983DEE" w:rsidRPr="39F9E491">
              <w:rPr>
                <w:sz w:val="20"/>
                <w:szCs w:val="20"/>
                <w:lang w:val="es-CO"/>
              </w:rPr>
              <w:t xml:space="preserve">etivo que se busca impactar: opinión pública en Colombia, donante(s), redes y organizaciones de personas migrantes venezolanas en Colombia. </w:t>
            </w:r>
            <w:r w:rsidR="2B983DEE" w:rsidRPr="39F9E491">
              <w:rPr>
                <w:sz w:val="20"/>
                <w:szCs w:val="20"/>
                <w:lang w:val="es"/>
              </w:rPr>
              <w:t xml:space="preserve"> </w:t>
            </w:r>
          </w:p>
          <w:p w14:paraId="42A08FBE" w14:textId="21E2027B" w:rsidR="000122D5" w:rsidRPr="000122D5" w:rsidRDefault="000122D5" w:rsidP="61AEAF6A">
            <w:pPr>
              <w:widowControl/>
              <w:autoSpaceDE/>
              <w:autoSpaceDN/>
              <w:ind w:left="270" w:right="270"/>
              <w:jc w:val="both"/>
              <w:textAlignment w:val="baseline"/>
              <w:rPr>
                <w:color w:val="000000" w:themeColor="text1"/>
                <w:sz w:val="20"/>
                <w:szCs w:val="20"/>
                <w:lang w:val="es-CO"/>
              </w:rPr>
            </w:pPr>
          </w:p>
        </w:tc>
      </w:tr>
      <w:tr w:rsidR="000C11DD" w:rsidRPr="001A561A" w14:paraId="4F6D0DEF" w14:textId="77777777" w:rsidTr="3D4BE71F">
        <w:trPr>
          <w:trHeight w:val="181"/>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613528DA" w14:textId="0CA8BF15" w:rsidR="000C11DD" w:rsidRPr="002E5469" w:rsidRDefault="000C11DD" w:rsidP="000C11DD">
            <w:pPr>
              <w:pStyle w:val="TableParagraph"/>
              <w:ind w:left="130" w:right="74"/>
              <w:jc w:val="both"/>
              <w:rPr>
                <w:b/>
                <w:bCs/>
              </w:rPr>
            </w:pPr>
            <w:r>
              <w:rPr>
                <w:b/>
              </w:rPr>
              <w:lastRenderedPageBreak/>
              <w:t>IV.</w:t>
            </w:r>
            <w:r w:rsidRPr="005511E1">
              <w:rPr>
                <w:b/>
              </w:rPr>
              <w:t xml:space="preserve"> </w:t>
            </w:r>
            <w:r>
              <w:rPr>
                <w:b/>
              </w:rPr>
              <w:t>Objetivo de la consultoría</w:t>
            </w:r>
            <w:r w:rsidRPr="005511E1">
              <w:rPr>
                <w:b/>
              </w:rPr>
              <w:t xml:space="preserve"> </w:t>
            </w:r>
          </w:p>
        </w:tc>
      </w:tr>
      <w:tr w:rsidR="000C11DD" w:rsidRPr="001A561A" w14:paraId="680619AE" w14:textId="77777777" w:rsidTr="3D4BE71F">
        <w:trPr>
          <w:trHeight w:val="181"/>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B6BA89" w14:textId="77777777" w:rsidR="00E75FD2" w:rsidRDefault="00E75FD2" w:rsidP="000C11DD">
            <w:pPr>
              <w:widowControl/>
              <w:tabs>
                <w:tab w:val="left" w:pos="9950"/>
              </w:tabs>
              <w:autoSpaceDE/>
              <w:autoSpaceDN/>
              <w:ind w:left="140" w:right="260"/>
              <w:jc w:val="both"/>
              <w:textAlignment w:val="baseline"/>
              <w:rPr>
                <w:rFonts w:eastAsia="Times New Roman"/>
                <w:sz w:val="20"/>
                <w:szCs w:val="20"/>
                <w:lang w:val="es-CO"/>
              </w:rPr>
            </w:pPr>
          </w:p>
          <w:p w14:paraId="32D13118" w14:textId="7AD0E248" w:rsidR="006976BC" w:rsidRDefault="7C5D6EDE" w:rsidP="61AEAF6A">
            <w:pPr>
              <w:widowControl/>
              <w:tabs>
                <w:tab w:val="left" w:pos="9950"/>
              </w:tabs>
              <w:autoSpaceDE/>
              <w:autoSpaceDN/>
              <w:ind w:left="140" w:right="260"/>
              <w:jc w:val="both"/>
              <w:textAlignment w:val="baseline"/>
              <w:rPr>
                <w:rFonts w:eastAsia="Times New Roman"/>
                <w:sz w:val="20"/>
                <w:szCs w:val="20"/>
                <w:lang w:val="es-CO"/>
              </w:rPr>
            </w:pPr>
            <w:r w:rsidRPr="6FDDC525">
              <w:rPr>
                <w:rFonts w:eastAsia="Times New Roman"/>
                <w:sz w:val="20"/>
                <w:szCs w:val="20"/>
                <w:lang w:val="es-CO"/>
              </w:rPr>
              <w:t xml:space="preserve">Desarrollar un proceso de gestión del conocimiento que proporcione información </w:t>
            </w:r>
            <w:r w:rsidR="32D8F466" w:rsidRPr="6FDDC525">
              <w:rPr>
                <w:rFonts w:eastAsia="Times New Roman"/>
                <w:sz w:val="20"/>
                <w:szCs w:val="20"/>
                <w:lang w:val="es-CO"/>
              </w:rPr>
              <w:t>diagnóstica sobre las redes de mujeres locales (</w:t>
            </w:r>
            <w:r w:rsidR="32D8F466" w:rsidRPr="6FDDC525">
              <w:rPr>
                <w:sz w:val="20"/>
                <w:szCs w:val="20"/>
                <w:lang w:val="es"/>
              </w:rPr>
              <w:t xml:space="preserve">sus interacciones, principales actores, herramientas, perspectivas de sostenibilidad y capacidades de impulso de los procesos de protección para mujeres migrantes y de comunidades de acogida) y </w:t>
            </w:r>
            <w:r w:rsidRPr="6FDDC525">
              <w:rPr>
                <w:rFonts w:eastAsia="Times New Roman"/>
                <w:sz w:val="20"/>
                <w:szCs w:val="20"/>
                <w:lang w:val="es-CO"/>
              </w:rPr>
              <w:t xml:space="preserve">las buenas prácticas y lecciones aprendidas del </w:t>
            </w:r>
            <w:r w:rsidR="1ACB313C" w:rsidRPr="6FDDC525">
              <w:rPr>
                <w:rFonts w:eastAsia="Times New Roman"/>
                <w:sz w:val="20"/>
                <w:szCs w:val="20"/>
                <w:lang w:val="es-CO"/>
              </w:rPr>
              <w:t>trabajo desarrollado con las OSC y OBC de mujeres migrantes</w:t>
            </w:r>
            <w:r w:rsidR="786FCC7E" w:rsidRPr="6FDDC525">
              <w:rPr>
                <w:rFonts w:eastAsia="Times New Roman"/>
                <w:sz w:val="20"/>
                <w:szCs w:val="20"/>
                <w:lang w:val="es-CO"/>
              </w:rPr>
              <w:t xml:space="preserve"> – </w:t>
            </w:r>
            <w:r w:rsidR="6E506052" w:rsidRPr="6FDDC525">
              <w:rPr>
                <w:rFonts w:eastAsia="Times New Roman"/>
                <w:sz w:val="20"/>
                <w:szCs w:val="20"/>
                <w:lang w:val="es-CO"/>
              </w:rPr>
              <w:t>venezolanas</w:t>
            </w:r>
            <w:r w:rsidR="1ACB313C" w:rsidRPr="6FDDC525">
              <w:rPr>
                <w:rFonts w:eastAsia="Times New Roman"/>
                <w:sz w:val="20"/>
                <w:szCs w:val="20"/>
                <w:lang w:val="es-CO"/>
              </w:rPr>
              <w:t xml:space="preserve"> </w:t>
            </w:r>
            <w:r w:rsidR="786FCC7E" w:rsidRPr="6FDDC525">
              <w:rPr>
                <w:rFonts w:eastAsia="Times New Roman"/>
                <w:sz w:val="20"/>
                <w:szCs w:val="20"/>
                <w:lang w:val="es-CO"/>
              </w:rPr>
              <w:t xml:space="preserve">- </w:t>
            </w:r>
            <w:r w:rsidR="1ACB313C" w:rsidRPr="6FDDC525">
              <w:rPr>
                <w:rFonts w:eastAsia="Times New Roman"/>
                <w:sz w:val="20"/>
                <w:szCs w:val="20"/>
                <w:lang w:val="es-CO"/>
              </w:rPr>
              <w:t xml:space="preserve">en el marco del </w:t>
            </w:r>
            <w:r w:rsidRPr="6FDDC525">
              <w:rPr>
                <w:rFonts w:eastAsia="Times New Roman"/>
                <w:sz w:val="20"/>
                <w:szCs w:val="20"/>
                <w:lang w:val="es-CO"/>
              </w:rPr>
              <w:t>modelo integral del proyecto “Mas allá de las banderas, somos mujeres” – flujos migratorios mixtos</w:t>
            </w:r>
            <w:r w:rsidR="14E8CCFA" w:rsidRPr="6FDDC525">
              <w:rPr>
                <w:rFonts w:eastAsia="Times New Roman"/>
                <w:sz w:val="20"/>
                <w:szCs w:val="20"/>
                <w:lang w:val="es-CO"/>
              </w:rPr>
              <w:t xml:space="preserve"> fase 2.</w:t>
            </w:r>
          </w:p>
          <w:p w14:paraId="1EF8BAC1" w14:textId="359DD57A" w:rsidR="6FDDC525" w:rsidRDefault="6FDDC525" w:rsidP="6FDDC525">
            <w:pPr>
              <w:widowControl/>
              <w:tabs>
                <w:tab w:val="left" w:pos="9950"/>
              </w:tabs>
              <w:ind w:left="140" w:right="260"/>
              <w:jc w:val="both"/>
              <w:rPr>
                <w:rFonts w:eastAsia="Times New Roman"/>
                <w:sz w:val="20"/>
                <w:szCs w:val="20"/>
                <w:lang w:val="es-CO"/>
              </w:rPr>
            </w:pPr>
          </w:p>
          <w:p w14:paraId="05DF4042" w14:textId="77777777" w:rsidR="006976BC" w:rsidRPr="006976BC" w:rsidRDefault="006976BC" w:rsidP="006976BC">
            <w:pPr>
              <w:widowControl/>
              <w:tabs>
                <w:tab w:val="left" w:pos="9950"/>
              </w:tabs>
              <w:autoSpaceDE/>
              <w:autoSpaceDN/>
              <w:ind w:left="140" w:right="260"/>
              <w:jc w:val="both"/>
              <w:textAlignment w:val="baseline"/>
              <w:rPr>
                <w:rFonts w:eastAsia="Times New Roman"/>
                <w:b/>
                <w:bCs/>
                <w:sz w:val="20"/>
                <w:szCs w:val="20"/>
                <w:lang w:val="es-CO"/>
              </w:rPr>
            </w:pPr>
            <w:r w:rsidRPr="006976BC">
              <w:rPr>
                <w:rFonts w:eastAsia="Times New Roman"/>
                <w:b/>
                <w:bCs/>
                <w:sz w:val="20"/>
                <w:szCs w:val="20"/>
                <w:lang w:val="es-CO"/>
              </w:rPr>
              <w:t xml:space="preserve">Los objetivos específicos del proceso son: </w:t>
            </w:r>
          </w:p>
          <w:p w14:paraId="20D0A928" w14:textId="77777777" w:rsidR="006976BC" w:rsidRDefault="006976BC" w:rsidP="006976BC">
            <w:pPr>
              <w:widowControl/>
              <w:tabs>
                <w:tab w:val="left" w:pos="9950"/>
              </w:tabs>
              <w:autoSpaceDE/>
              <w:autoSpaceDN/>
              <w:ind w:left="140" w:right="260"/>
              <w:jc w:val="both"/>
              <w:textAlignment w:val="baseline"/>
              <w:rPr>
                <w:rFonts w:eastAsia="Times New Roman"/>
                <w:sz w:val="20"/>
                <w:szCs w:val="20"/>
                <w:lang w:val="es-CO"/>
              </w:rPr>
            </w:pPr>
          </w:p>
          <w:p w14:paraId="4CE016C9" w14:textId="74EB503C" w:rsidR="006976BC" w:rsidRDefault="6966FCE9" w:rsidP="006976BC">
            <w:pPr>
              <w:pStyle w:val="Prrafodelista"/>
              <w:widowControl/>
              <w:numPr>
                <w:ilvl w:val="0"/>
                <w:numId w:val="35"/>
              </w:numPr>
              <w:tabs>
                <w:tab w:val="left" w:pos="9950"/>
              </w:tabs>
              <w:autoSpaceDE/>
              <w:autoSpaceDN/>
              <w:ind w:right="260"/>
              <w:jc w:val="both"/>
              <w:textAlignment w:val="baseline"/>
              <w:rPr>
                <w:rFonts w:eastAsia="Times New Roman"/>
                <w:sz w:val="20"/>
                <w:szCs w:val="20"/>
                <w:lang w:val="es-CO"/>
              </w:rPr>
            </w:pPr>
            <w:r w:rsidRPr="75B752CC">
              <w:rPr>
                <w:rFonts w:eastAsia="Times New Roman"/>
                <w:sz w:val="20"/>
                <w:szCs w:val="20"/>
                <w:lang w:val="es-CO"/>
              </w:rPr>
              <w:t xml:space="preserve">Caracterizar las redes locales </w:t>
            </w:r>
            <w:r w:rsidR="51B598C3" w:rsidRPr="75B752CC">
              <w:rPr>
                <w:rFonts w:eastAsia="Times New Roman"/>
                <w:sz w:val="20"/>
                <w:szCs w:val="20"/>
                <w:lang w:val="es-CO"/>
              </w:rPr>
              <w:t>de mujeres</w:t>
            </w:r>
            <w:r w:rsidR="065D566E" w:rsidRPr="75B752CC">
              <w:rPr>
                <w:rFonts w:eastAsia="Times New Roman"/>
                <w:sz w:val="20"/>
                <w:szCs w:val="20"/>
                <w:lang w:val="es-CO"/>
              </w:rPr>
              <w:t xml:space="preserve"> (con énfasis en </w:t>
            </w:r>
            <w:r w:rsidR="65AFC906" w:rsidRPr="75B752CC">
              <w:rPr>
                <w:rFonts w:eastAsia="Times New Roman"/>
                <w:sz w:val="20"/>
                <w:szCs w:val="20"/>
                <w:lang w:val="es-CO"/>
              </w:rPr>
              <w:t>mujeres refugiadas/migrantes venezolanas)</w:t>
            </w:r>
            <w:r w:rsidR="51B598C3" w:rsidRPr="75B752CC">
              <w:rPr>
                <w:rFonts w:eastAsia="Times New Roman"/>
                <w:sz w:val="20"/>
                <w:szCs w:val="20"/>
                <w:lang w:val="es-CO"/>
              </w:rPr>
              <w:t>, s</w:t>
            </w:r>
            <w:proofErr w:type="spellStart"/>
            <w:r w:rsidR="51B598C3" w:rsidRPr="75B752CC">
              <w:rPr>
                <w:sz w:val="20"/>
                <w:szCs w:val="20"/>
                <w:lang w:val="es"/>
              </w:rPr>
              <w:t>us</w:t>
            </w:r>
            <w:proofErr w:type="spellEnd"/>
            <w:r w:rsidR="51B598C3" w:rsidRPr="75B752CC">
              <w:rPr>
                <w:sz w:val="20"/>
                <w:szCs w:val="20"/>
                <w:lang w:val="es"/>
              </w:rPr>
              <w:t xml:space="preserve"> interacciones, principales actores, herramientas, perspectivas de sostenibilidad y capacidades de impulso de los procesos de protección para mujeres migrantes, y brindar recomendaciones para </w:t>
            </w:r>
            <w:r w:rsidR="31080B5C" w:rsidRPr="75B752CC">
              <w:rPr>
                <w:sz w:val="20"/>
                <w:szCs w:val="20"/>
                <w:lang w:val="es"/>
              </w:rPr>
              <w:t xml:space="preserve">su fortalecimiento en </w:t>
            </w:r>
            <w:r w:rsidR="51B598C3" w:rsidRPr="75B752CC">
              <w:rPr>
                <w:sz w:val="20"/>
                <w:szCs w:val="20"/>
                <w:lang w:val="es"/>
              </w:rPr>
              <w:t>las siguientes fases del proyecto</w:t>
            </w:r>
            <w:r w:rsidR="006976BC" w:rsidRPr="75B752CC">
              <w:rPr>
                <w:rFonts w:eastAsia="Times New Roman"/>
                <w:sz w:val="20"/>
                <w:szCs w:val="20"/>
                <w:lang w:val="es-CO"/>
              </w:rPr>
              <w:t>.</w:t>
            </w:r>
          </w:p>
          <w:p w14:paraId="3CF0CD2F" w14:textId="47421D37" w:rsidR="00CF2EE1" w:rsidRPr="006976BC" w:rsidRDefault="7AF8A459" w:rsidP="61AEAF6A">
            <w:pPr>
              <w:pStyle w:val="Prrafodelista"/>
              <w:widowControl/>
              <w:numPr>
                <w:ilvl w:val="0"/>
                <w:numId w:val="35"/>
              </w:numPr>
              <w:tabs>
                <w:tab w:val="left" w:pos="9950"/>
              </w:tabs>
              <w:autoSpaceDE/>
              <w:autoSpaceDN/>
              <w:ind w:right="260"/>
              <w:jc w:val="both"/>
              <w:textAlignment w:val="baseline"/>
              <w:rPr>
                <w:rFonts w:eastAsia="Times New Roman"/>
                <w:sz w:val="20"/>
                <w:szCs w:val="20"/>
                <w:lang w:val="es-CO"/>
              </w:rPr>
            </w:pPr>
            <w:r w:rsidRPr="39F9E491">
              <w:rPr>
                <w:rFonts w:eastAsia="Times New Roman"/>
                <w:sz w:val="20"/>
                <w:szCs w:val="20"/>
                <w:lang w:val="es-CO"/>
              </w:rPr>
              <w:t>Identificar y visibilizar las buenas prácticas y lecciones aprendidas del trabajo desarrollado con las OSC y OBC de mujeres migrantes en el marco del modelo integral del proyecto</w:t>
            </w:r>
            <w:r w:rsidR="5AA9404F" w:rsidRPr="39F9E491">
              <w:rPr>
                <w:rFonts w:eastAsia="Times New Roman"/>
                <w:sz w:val="20"/>
                <w:szCs w:val="20"/>
                <w:lang w:val="es-CO"/>
              </w:rPr>
              <w:t xml:space="preserve">, y su integración en las redes locales. </w:t>
            </w:r>
          </w:p>
          <w:p w14:paraId="71156684" w14:textId="693C2458" w:rsidR="003A757F" w:rsidRDefault="1C7DCDC7" w:rsidP="6FDDC525">
            <w:pPr>
              <w:pStyle w:val="Prrafodelista"/>
              <w:widowControl/>
              <w:numPr>
                <w:ilvl w:val="0"/>
                <w:numId w:val="35"/>
              </w:numPr>
              <w:tabs>
                <w:tab w:val="left" w:pos="9950"/>
              </w:tabs>
              <w:ind w:right="260"/>
              <w:jc w:val="both"/>
              <w:rPr>
                <w:sz w:val="20"/>
                <w:szCs w:val="20"/>
                <w:lang w:val="es-CO"/>
              </w:rPr>
            </w:pPr>
            <w:r w:rsidRPr="39F9E491">
              <w:rPr>
                <w:color w:val="000000" w:themeColor="text1"/>
                <w:sz w:val="20"/>
                <w:szCs w:val="20"/>
                <w:lang w:val="es-CO"/>
              </w:rPr>
              <w:t xml:space="preserve">Desarrollar </w:t>
            </w:r>
            <w:r w:rsidR="0BE575F1" w:rsidRPr="39F9E491">
              <w:rPr>
                <w:color w:val="000000" w:themeColor="text1"/>
                <w:sz w:val="20"/>
                <w:szCs w:val="20"/>
                <w:lang w:val="es-CO"/>
              </w:rPr>
              <w:t>un</w:t>
            </w:r>
            <w:r w:rsidR="05F3B401" w:rsidRPr="39F9E491">
              <w:rPr>
                <w:color w:val="000000" w:themeColor="text1"/>
                <w:sz w:val="20"/>
                <w:szCs w:val="20"/>
                <w:lang w:val="es-CO"/>
              </w:rPr>
              <w:t xml:space="preserve"> insumo base para la elaboración de un</w:t>
            </w:r>
            <w:r w:rsidR="0BE575F1" w:rsidRPr="39F9E491">
              <w:rPr>
                <w:color w:val="000000" w:themeColor="text1"/>
                <w:sz w:val="20"/>
                <w:szCs w:val="20"/>
                <w:lang w:val="es-CO"/>
              </w:rPr>
              <w:t xml:space="preserve"> producto audiovisual </w:t>
            </w:r>
            <w:r w:rsidR="1705B2BE" w:rsidRPr="39F9E491">
              <w:rPr>
                <w:color w:val="000000" w:themeColor="text1"/>
                <w:sz w:val="20"/>
                <w:szCs w:val="20"/>
                <w:lang w:val="es-CO"/>
              </w:rPr>
              <w:t>que vi</w:t>
            </w:r>
            <w:r w:rsidR="616024E7" w:rsidRPr="39F9E491">
              <w:rPr>
                <w:sz w:val="20"/>
                <w:szCs w:val="20"/>
                <w:lang w:val="es-CO"/>
              </w:rPr>
              <w:t>sibili</w:t>
            </w:r>
            <w:r w:rsidR="66E36B24" w:rsidRPr="39F9E491">
              <w:rPr>
                <w:sz w:val="20"/>
                <w:szCs w:val="20"/>
                <w:lang w:val="es-CO"/>
              </w:rPr>
              <w:t xml:space="preserve">ce </w:t>
            </w:r>
            <w:r w:rsidR="616024E7" w:rsidRPr="39F9E491">
              <w:rPr>
                <w:sz w:val="20"/>
                <w:szCs w:val="20"/>
                <w:lang w:val="es-CO"/>
              </w:rPr>
              <w:t>el trabajo desarrollado con las OSC de mujeres ve</w:t>
            </w:r>
            <w:r w:rsidR="616024E7" w:rsidRPr="39F9E491">
              <w:rPr>
                <w:color w:val="000000" w:themeColor="text1"/>
                <w:sz w:val="20"/>
                <w:szCs w:val="20"/>
                <w:lang w:val="es-CO"/>
              </w:rPr>
              <w:t xml:space="preserve">nezolanas en diálogo con el proceso de identificación de buenas prácticas y lecciones aprendidas. </w:t>
            </w:r>
            <w:r w:rsidR="616024E7" w:rsidRPr="39F9E491">
              <w:rPr>
                <w:lang w:val="es-CO"/>
              </w:rPr>
              <w:t xml:space="preserve"> </w:t>
            </w:r>
          </w:p>
          <w:p w14:paraId="28E15852" w14:textId="51B310E3" w:rsidR="00CF2EE1" w:rsidRPr="006976BC" w:rsidRDefault="00CF2EE1" w:rsidP="61AEAF6A">
            <w:pPr>
              <w:widowControl/>
              <w:tabs>
                <w:tab w:val="left" w:pos="9950"/>
              </w:tabs>
              <w:autoSpaceDE/>
              <w:autoSpaceDN/>
              <w:ind w:right="260"/>
              <w:jc w:val="both"/>
              <w:textAlignment w:val="baseline"/>
              <w:rPr>
                <w:sz w:val="20"/>
                <w:szCs w:val="20"/>
                <w:lang w:val="es-CO"/>
              </w:rPr>
            </w:pPr>
          </w:p>
        </w:tc>
      </w:tr>
      <w:tr w:rsidR="000C11DD" w:rsidRPr="001A561A" w14:paraId="4970B5A6" w14:textId="77777777" w:rsidTr="3D4BE7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28" w:type="dxa"/>
          <w:trHeight w:val="458"/>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67A6A3" w14:textId="08D70D45" w:rsidR="000C11DD" w:rsidRPr="001A561A" w:rsidRDefault="000C11DD" w:rsidP="000C11DD">
            <w:pPr>
              <w:pStyle w:val="TableParagraph"/>
              <w:ind w:left="105"/>
              <w:rPr>
                <w:b/>
              </w:rPr>
            </w:pPr>
            <w:r w:rsidRPr="001A561A">
              <w:rPr>
                <w:b/>
              </w:rPr>
              <w:t xml:space="preserve">V. </w:t>
            </w:r>
            <w:r>
              <w:rPr>
                <w:b/>
              </w:rPr>
              <w:t xml:space="preserve">Actividades y responsabilidades esperadas </w:t>
            </w:r>
          </w:p>
        </w:tc>
      </w:tr>
      <w:tr w:rsidR="000C11DD" w:rsidRPr="001A561A" w14:paraId="7A5CD94D" w14:textId="77777777" w:rsidTr="3D4BE7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28" w:type="dxa"/>
          <w:trHeight w:val="726"/>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00F16" w14:textId="14ADBF0C" w:rsidR="000C11DD" w:rsidRDefault="000C11DD" w:rsidP="000C11DD">
            <w:pPr>
              <w:widowControl/>
              <w:autoSpaceDE/>
              <w:autoSpaceDN/>
              <w:spacing w:after="120"/>
              <w:contextualSpacing/>
              <w:jc w:val="both"/>
              <w:rPr>
                <w:rFonts w:cstheme="minorHAnsi"/>
                <w:bCs/>
                <w:spacing w:val="-2"/>
              </w:rPr>
            </w:pPr>
          </w:p>
          <w:p w14:paraId="1DE92D2E" w14:textId="77777777" w:rsidR="00CF2EE1" w:rsidRPr="004669A7" w:rsidRDefault="00CF2EE1" w:rsidP="61AEAF6A">
            <w:pPr>
              <w:pStyle w:val="paragraph"/>
              <w:spacing w:before="0" w:beforeAutospacing="0" w:after="0" w:afterAutospacing="0"/>
              <w:ind w:left="220" w:right="260"/>
              <w:jc w:val="both"/>
              <w:textAlignment w:val="baseline"/>
              <w:rPr>
                <w:rFonts w:ascii="Arial" w:hAnsi="Arial" w:cs="Arial"/>
                <w:sz w:val="20"/>
                <w:szCs w:val="20"/>
                <w:lang w:val="es-AR"/>
              </w:rPr>
            </w:pPr>
            <w:r w:rsidRPr="61AEAF6A">
              <w:rPr>
                <w:rStyle w:val="normaltextrun"/>
                <w:rFonts w:ascii="Arial" w:hAnsi="Arial" w:cs="Arial"/>
                <w:sz w:val="20"/>
                <w:szCs w:val="20"/>
                <w:lang w:val="es-CO"/>
              </w:rPr>
              <w:t>El consultor/a deberá, en línea con propuesta técnica, la metodología y herramientas de recopilación de información revisadas y aprobadas desde el área de Planeación, Monitoreo y Evaluación (PME) de ONU Mujeres en Colombia, realizar las siguientes actividades:</w:t>
            </w:r>
            <w:r w:rsidRPr="61AEAF6A">
              <w:rPr>
                <w:rStyle w:val="eop"/>
                <w:rFonts w:ascii="Arial" w:hAnsi="Arial" w:cs="Arial"/>
                <w:sz w:val="20"/>
                <w:szCs w:val="20"/>
                <w:lang w:val="es-AR"/>
              </w:rPr>
              <w:t> </w:t>
            </w:r>
          </w:p>
          <w:p w14:paraId="1576EE1E" w14:textId="77777777" w:rsidR="00CF2EE1" w:rsidRPr="004669A7" w:rsidRDefault="00CF2EE1" w:rsidP="61AEAF6A">
            <w:pPr>
              <w:pStyle w:val="paragraph"/>
              <w:spacing w:before="0" w:beforeAutospacing="0" w:after="0" w:afterAutospacing="0"/>
              <w:jc w:val="both"/>
              <w:textAlignment w:val="baseline"/>
              <w:rPr>
                <w:rFonts w:ascii="Arial" w:hAnsi="Arial" w:cs="Arial"/>
                <w:sz w:val="20"/>
                <w:szCs w:val="20"/>
                <w:lang w:val="es-AR"/>
              </w:rPr>
            </w:pPr>
            <w:r w:rsidRPr="61AEAF6A">
              <w:rPr>
                <w:rStyle w:val="eop"/>
                <w:rFonts w:ascii="Arial" w:hAnsi="Arial" w:cs="Arial"/>
                <w:sz w:val="20"/>
                <w:szCs w:val="20"/>
                <w:lang w:val="es-AR"/>
              </w:rPr>
              <w:t> </w:t>
            </w:r>
          </w:p>
          <w:p w14:paraId="0E99B56A" w14:textId="7A14D6B3" w:rsidR="00CF2EE1" w:rsidRPr="004669A7" w:rsidRDefault="00CF2EE1" w:rsidP="6FDDC525">
            <w:pPr>
              <w:pStyle w:val="Prrafodelista"/>
              <w:numPr>
                <w:ilvl w:val="0"/>
                <w:numId w:val="36"/>
              </w:numPr>
              <w:ind w:right="260"/>
              <w:jc w:val="both"/>
              <w:rPr>
                <w:rStyle w:val="normaltextrun"/>
                <w:rFonts w:eastAsia="Times New Roman"/>
                <w:sz w:val="20"/>
                <w:szCs w:val="20"/>
                <w:lang w:val="es-AR"/>
              </w:rPr>
            </w:pPr>
            <w:r w:rsidRPr="6FDDC525">
              <w:rPr>
                <w:rStyle w:val="normaltextrun"/>
                <w:rFonts w:eastAsia="Times New Roman"/>
                <w:sz w:val="20"/>
                <w:szCs w:val="20"/>
                <w:lang w:val="es-AR"/>
              </w:rPr>
              <w:t>Presentación del plan de trabajo inicial a ser discutido en una reunión con la supervisión de la consultoría</w:t>
            </w:r>
            <w:r w:rsidR="7B4E247D" w:rsidRPr="6FDDC525">
              <w:rPr>
                <w:rStyle w:val="normaltextrun"/>
                <w:rFonts w:eastAsia="Times New Roman"/>
                <w:sz w:val="20"/>
                <w:szCs w:val="20"/>
                <w:lang w:val="es-AR"/>
              </w:rPr>
              <w:t>, y diálogo permanente con equipo de ONU M</w:t>
            </w:r>
            <w:r w:rsidR="55340CDA" w:rsidRPr="6FDDC525">
              <w:rPr>
                <w:rStyle w:val="normaltextrun"/>
                <w:rFonts w:eastAsia="Times New Roman"/>
                <w:sz w:val="20"/>
                <w:szCs w:val="20"/>
                <w:lang w:val="es-AR"/>
              </w:rPr>
              <w:t>u</w:t>
            </w:r>
            <w:r w:rsidR="7B4E247D" w:rsidRPr="6FDDC525">
              <w:rPr>
                <w:rStyle w:val="normaltextrun"/>
                <w:rFonts w:eastAsia="Times New Roman"/>
                <w:sz w:val="20"/>
                <w:szCs w:val="20"/>
                <w:lang w:val="es-AR"/>
              </w:rPr>
              <w:t xml:space="preserve">jeres. </w:t>
            </w:r>
          </w:p>
          <w:p w14:paraId="6B397FCC" w14:textId="59468042" w:rsidR="00822CC1" w:rsidRDefault="02B18C66" w:rsidP="61AEAF6A">
            <w:pPr>
              <w:pStyle w:val="Prrafodelista"/>
              <w:widowControl/>
              <w:numPr>
                <w:ilvl w:val="0"/>
                <w:numId w:val="36"/>
              </w:numPr>
              <w:autoSpaceDE/>
              <w:autoSpaceDN/>
              <w:spacing w:after="120"/>
              <w:ind w:right="260"/>
              <w:contextualSpacing/>
              <w:jc w:val="both"/>
              <w:rPr>
                <w:rFonts w:cstheme="minorBidi"/>
                <w:spacing w:val="-2"/>
                <w:sz w:val="20"/>
                <w:szCs w:val="20"/>
              </w:rPr>
            </w:pPr>
            <w:r w:rsidRPr="61AEAF6A">
              <w:rPr>
                <w:rFonts w:cstheme="minorBidi"/>
                <w:spacing w:val="-2"/>
                <w:sz w:val="20"/>
                <w:szCs w:val="20"/>
              </w:rPr>
              <w:t>Revisión de escritorio de los principales documentos vinculados a</w:t>
            </w:r>
            <w:r w:rsidR="2CFC542B" w:rsidRPr="61AEAF6A">
              <w:rPr>
                <w:rFonts w:cstheme="minorBidi"/>
                <w:spacing w:val="-2"/>
                <w:sz w:val="20"/>
                <w:szCs w:val="20"/>
              </w:rPr>
              <w:t xml:space="preserve">l modelo de trabajo de </w:t>
            </w:r>
            <w:r w:rsidRPr="61AEAF6A">
              <w:rPr>
                <w:rFonts w:cstheme="minorBidi"/>
                <w:spacing w:val="-2"/>
                <w:sz w:val="20"/>
                <w:szCs w:val="20"/>
              </w:rPr>
              <w:t xml:space="preserve">respuesta a mujeres migrantes por parte de ONU Mujeres, con énfasis en </w:t>
            </w:r>
            <w:r w:rsidR="7F63A7C9" w:rsidRPr="61AEAF6A">
              <w:rPr>
                <w:rFonts w:cstheme="minorBidi"/>
                <w:spacing w:val="-2"/>
                <w:sz w:val="20"/>
                <w:szCs w:val="20"/>
              </w:rPr>
              <w:t xml:space="preserve">la articulación del modelo y el papel central de las redes locales generadas a través de la metodología de diálogos comunitarios </w:t>
            </w:r>
            <w:r w:rsidRPr="61AEAF6A">
              <w:rPr>
                <w:rFonts w:cstheme="minorBidi"/>
                <w:spacing w:val="-2"/>
                <w:sz w:val="20"/>
                <w:szCs w:val="20"/>
              </w:rPr>
              <w:t xml:space="preserve">incluyendo estrategias, informes de avances, productos de conocimientos, informes de </w:t>
            </w:r>
            <w:proofErr w:type="spellStart"/>
            <w:r w:rsidRPr="61AEAF6A">
              <w:rPr>
                <w:rFonts w:cstheme="minorBidi"/>
                <w:spacing w:val="-2"/>
                <w:sz w:val="20"/>
                <w:szCs w:val="20"/>
              </w:rPr>
              <w:t>partner</w:t>
            </w:r>
            <w:proofErr w:type="spellEnd"/>
            <w:r w:rsidRPr="61AEAF6A">
              <w:rPr>
                <w:rFonts w:cstheme="minorBidi"/>
                <w:spacing w:val="-2"/>
                <w:sz w:val="20"/>
                <w:szCs w:val="20"/>
              </w:rPr>
              <w:t xml:space="preserve"> </w:t>
            </w:r>
            <w:proofErr w:type="spellStart"/>
            <w:r w:rsidRPr="61AEAF6A">
              <w:rPr>
                <w:rFonts w:cstheme="minorBidi"/>
                <w:spacing w:val="-2"/>
                <w:sz w:val="20"/>
                <w:szCs w:val="20"/>
              </w:rPr>
              <w:t>agreements</w:t>
            </w:r>
            <w:proofErr w:type="spellEnd"/>
            <w:r w:rsidRPr="61AEAF6A">
              <w:rPr>
                <w:rFonts w:cstheme="minorBidi"/>
                <w:spacing w:val="-2"/>
                <w:sz w:val="20"/>
                <w:szCs w:val="20"/>
              </w:rPr>
              <w:t xml:space="preserve">, productos de comunicación, etc. </w:t>
            </w:r>
          </w:p>
          <w:p w14:paraId="17E89FF6" w14:textId="7E4A7893" w:rsidR="00822CC1" w:rsidRDefault="00822CC1" w:rsidP="61AEAF6A">
            <w:pPr>
              <w:pStyle w:val="Prrafodelista"/>
              <w:widowControl/>
              <w:numPr>
                <w:ilvl w:val="0"/>
                <w:numId w:val="36"/>
              </w:numPr>
              <w:autoSpaceDE/>
              <w:autoSpaceDN/>
              <w:spacing w:after="120"/>
              <w:ind w:right="260"/>
              <w:contextualSpacing/>
              <w:jc w:val="both"/>
              <w:rPr>
                <w:rFonts w:cstheme="minorBidi"/>
                <w:spacing w:val="-2"/>
                <w:sz w:val="20"/>
                <w:szCs w:val="20"/>
              </w:rPr>
            </w:pPr>
            <w:r w:rsidRPr="61AEAF6A">
              <w:rPr>
                <w:rFonts w:cstheme="minorBidi"/>
                <w:spacing w:val="-2"/>
                <w:sz w:val="20"/>
                <w:szCs w:val="20"/>
              </w:rPr>
              <w:t xml:space="preserve">Revisión de insumos relevantes como los documentos de </w:t>
            </w:r>
            <w:r w:rsidR="284C03B5" w:rsidRPr="61AEAF6A">
              <w:rPr>
                <w:rFonts w:cstheme="minorBidi"/>
                <w:spacing w:val="-2"/>
                <w:sz w:val="20"/>
                <w:szCs w:val="20"/>
              </w:rPr>
              <w:t>evaluación</w:t>
            </w:r>
            <w:r w:rsidR="39A09E68" w:rsidRPr="61AEAF6A">
              <w:rPr>
                <w:rFonts w:cstheme="minorBidi"/>
                <w:spacing w:val="-2"/>
                <w:sz w:val="20"/>
                <w:szCs w:val="20"/>
              </w:rPr>
              <w:t xml:space="preserve"> y </w:t>
            </w:r>
            <w:r w:rsidR="756444F8" w:rsidRPr="61AEAF6A">
              <w:rPr>
                <w:rFonts w:cstheme="minorBidi"/>
                <w:spacing w:val="-2"/>
                <w:sz w:val="20"/>
                <w:szCs w:val="20"/>
              </w:rPr>
              <w:t>gestión</w:t>
            </w:r>
            <w:r w:rsidR="39A09E68" w:rsidRPr="61AEAF6A">
              <w:rPr>
                <w:rFonts w:cstheme="minorBidi"/>
                <w:spacing w:val="-2"/>
                <w:sz w:val="20"/>
                <w:szCs w:val="20"/>
              </w:rPr>
              <w:t xml:space="preserve"> de </w:t>
            </w:r>
            <w:r w:rsidR="51D3C6E3" w:rsidRPr="61AEAF6A">
              <w:rPr>
                <w:rFonts w:cstheme="minorBidi"/>
                <w:spacing w:val="-2"/>
                <w:sz w:val="20"/>
                <w:szCs w:val="20"/>
              </w:rPr>
              <w:t>conocimiento</w:t>
            </w:r>
            <w:r w:rsidR="39A09E68" w:rsidRPr="61AEAF6A">
              <w:rPr>
                <w:rFonts w:cstheme="minorBidi"/>
                <w:spacing w:val="-2"/>
                <w:sz w:val="20"/>
                <w:szCs w:val="20"/>
              </w:rPr>
              <w:t xml:space="preserve"> de fases anteriores, metodología de diálogos comunitarios, estrategias de trabajo con OSC y OBC,</w:t>
            </w:r>
            <w:r w:rsidR="18F31101" w:rsidRPr="61AEAF6A">
              <w:rPr>
                <w:rFonts w:cstheme="minorBidi"/>
                <w:spacing w:val="-2"/>
                <w:sz w:val="20"/>
                <w:szCs w:val="20"/>
              </w:rPr>
              <w:t xml:space="preserve"> e</w:t>
            </w:r>
            <w:r w:rsidR="39A09E68" w:rsidRPr="61AEAF6A">
              <w:rPr>
                <w:rFonts w:cstheme="minorBidi"/>
                <w:spacing w:val="-2"/>
                <w:sz w:val="20"/>
                <w:szCs w:val="20"/>
              </w:rPr>
              <w:t xml:space="preserve"> índices de capacidades organizativas</w:t>
            </w:r>
            <w:r w:rsidR="4D7FDAC0" w:rsidRPr="61AEAF6A">
              <w:rPr>
                <w:rFonts w:cstheme="minorBidi"/>
                <w:spacing w:val="-2"/>
                <w:sz w:val="20"/>
                <w:szCs w:val="20"/>
              </w:rPr>
              <w:t>.</w:t>
            </w:r>
          </w:p>
          <w:p w14:paraId="67D3AD96" w14:textId="497249EB" w:rsidR="00822CC1" w:rsidRPr="00D1628C" w:rsidRDefault="02B18C66" w:rsidP="61AEAF6A">
            <w:pPr>
              <w:pStyle w:val="Prrafodelista"/>
              <w:widowControl/>
              <w:numPr>
                <w:ilvl w:val="0"/>
                <w:numId w:val="36"/>
              </w:numPr>
              <w:autoSpaceDE/>
              <w:autoSpaceDN/>
              <w:spacing w:after="120"/>
              <w:ind w:right="260"/>
              <w:contextualSpacing/>
              <w:jc w:val="both"/>
              <w:rPr>
                <w:rStyle w:val="normaltextrun"/>
                <w:spacing w:val="-2"/>
                <w:sz w:val="20"/>
                <w:szCs w:val="20"/>
                <w:lang w:val="es-AR"/>
              </w:rPr>
            </w:pPr>
            <w:r w:rsidRPr="61AEAF6A">
              <w:rPr>
                <w:rFonts w:cstheme="minorBidi"/>
                <w:spacing w:val="-2"/>
                <w:sz w:val="20"/>
                <w:szCs w:val="20"/>
              </w:rPr>
              <w:lastRenderedPageBreak/>
              <w:t xml:space="preserve">Revisión de insumos relevantes en diálogo con los componentes </w:t>
            </w:r>
            <w:r w:rsidR="2A76B8A6" w:rsidRPr="61AEAF6A">
              <w:rPr>
                <w:rFonts w:cstheme="minorBidi"/>
                <w:spacing w:val="-2"/>
                <w:sz w:val="20"/>
                <w:szCs w:val="20"/>
              </w:rPr>
              <w:t xml:space="preserve">de </w:t>
            </w:r>
            <w:r w:rsidR="7F74921B" w:rsidRPr="61AEAF6A">
              <w:rPr>
                <w:rFonts w:cstheme="minorBidi"/>
                <w:spacing w:val="-2"/>
                <w:sz w:val="20"/>
                <w:szCs w:val="20"/>
              </w:rPr>
              <w:t>protección</w:t>
            </w:r>
            <w:r w:rsidR="44039E90" w:rsidRPr="61AEAF6A">
              <w:rPr>
                <w:rFonts w:cstheme="minorBidi"/>
                <w:spacing w:val="-2"/>
                <w:sz w:val="20"/>
                <w:szCs w:val="20"/>
              </w:rPr>
              <w:t xml:space="preserve">, </w:t>
            </w:r>
            <w:r w:rsidR="7F74921B" w:rsidRPr="61AEAF6A">
              <w:rPr>
                <w:rFonts w:cstheme="minorBidi"/>
                <w:spacing w:val="-2"/>
                <w:sz w:val="20"/>
                <w:szCs w:val="20"/>
              </w:rPr>
              <w:t xml:space="preserve">empoderamiento </w:t>
            </w:r>
            <w:r w:rsidR="6F0C8101" w:rsidRPr="61AEAF6A">
              <w:rPr>
                <w:rFonts w:cstheme="minorBidi"/>
                <w:spacing w:val="-2"/>
                <w:sz w:val="20"/>
                <w:szCs w:val="20"/>
              </w:rPr>
              <w:t xml:space="preserve">y empoderamiento económico </w:t>
            </w:r>
            <w:r w:rsidRPr="61AEAF6A">
              <w:rPr>
                <w:rFonts w:cstheme="minorBidi"/>
                <w:spacing w:val="-2"/>
                <w:sz w:val="20"/>
                <w:szCs w:val="20"/>
              </w:rPr>
              <w:t>del proyecto</w:t>
            </w:r>
            <w:r w:rsidR="0CBBF683" w:rsidRPr="61AEAF6A">
              <w:rPr>
                <w:rFonts w:cstheme="minorBidi"/>
                <w:spacing w:val="-2"/>
                <w:sz w:val="20"/>
                <w:szCs w:val="20"/>
              </w:rPr>
              <w:t>.</w:t>
            </w:r>
          </w:p>
          <w:p w14:paraId="4DD9A451" w14:textId="674BFA43" w:rsidR="00822CC1" w:rsidRPr="00D1628C" w:rsidRDefault="12E26F43" w:rsidP="61AEAF6A">
            <w:pPr>
              <w:pStyle w:val="Prrafodelista"/>
              <w:widowControl/>
              <w:numPr>
                <w:ilvl w:val="0"/>
                <w:numId w:val="36"/>
              </w:numPr>
              <w:autoSpaceDE/>
              <w:autoSpaceDN/>
              <w:spacing w:after="120"/>
              <w:ind w:right="260"/>
              <w:contextualSpacing/>
              <w:jc w:val="both"/>
              <w:rPr>
                <w:spacing w:val="-2"/>
                <w:sz w:val="20"/>
                <w:szCs w:val="20"/>
                <w:lang w:val="es-CO"/>
              </w:rPr>
            </w:pPr>
            <w:r w:rsidRPr="39F9E491">
              <w:rPr>
                <w:rStyle w:val="normaltextrun"/>
                <w:sz w:val="20"/>
                <w:szCs w:val="20"/>
                <w:lang w:val="es-CO"/>
              </w:rPr>
              <w:t>Prop</w:t>
            </w:r>
            <w:r w:rsidR="2B1C578D" w:rsidRPr="39F9E491">
              <w:rPr>
                <w:rStyle w:val="normaltextrun"/>
                <w:sz w:val="20"/>
                <w:szCs w:val="20"/>
                <w:lang w:val="es-CO"/>
              </w:rPr>
              <w:t>uesta de una</w:t>
            </w:r>
            <w:r w:rsidRPr="39F9E491">
              <w:rPr>
                <w:rStyle w:val="normaltextrun"/>
                <w:sz w:val="20"/>
                <w:szCs w:val="20"/>
                <w:lang w:val="es-CO"/>
              </w:rPr>
              <w:t xml:space="preserve"> metodología </w:t>
            </w:r>
            <w:r w:rsidR="7FF40B7C" w:rsidRPr="39F9E491">
              <w:rPr>
                <w:rStyle w:val="normaltextrun"/>
                <w:sz w:val="20"/>
                <w:szCs w:val="20"/>
                <w:lang w:val="es-CO"/>
              </w:rPr>
              <w:t xml:space="preserve">participativa </w:t>
            </w:r>
            <w:r w:rsidR="423476DC" w:rsidRPr="39F9E491">
              <w:rPr>
                <w:rStyle w:val="normaltextrun"/>
                <w:sz w:val="20"/>
                <w:szCs w:val="20"/>
                <w:lang w:val="es-CO"/>
              </w:rPr>
              <w:t>para la recolección</w:t>
            </w:r>
            <w:r w:rsidR="3F503C8F" w:rsidRPr="39F9E491">
              <w:rPr>
                <w:rStyle w:val="normaltextrun"/>
                <w:sz w:val="20"/>
                <w:szCs w:val="20"/>
                <w:lang w:val="es-CO"/>
              </w:rPr>
              <w:t>,</w:t>
            </w:r>
            <w:r w:rsidR="423476DC" w:rsidRPr="39F9E491">
              <w:rPr>
                <w:rStyle w:val="normaltextrun"/>
                <w:sz w:val="20"/>
                <w:szCs w:val="20"/>
                <w:lang w:val="es-CO"/>
              </w:rPr>
              <w:t xml:space="preserve"> </w:t>
            </w:r>
            <w:r w:rsidRPr="39F9E491">
              <w:rPr>
                <w:rStyle w:val="normaltextrun"/>
                <w:sz w:val="20"/>
                <w:szCs w:val="20"/>
                <w:lang w:val="es-CO"/>
              </w:rPr>
              <w:t xml:space="preserve">y recolección de información para </w:t>
            </w:r>
            <w:r w:rsidR="17B748F4" w:rsidRPr="39F9E491">
              <w:rPr>
                <w:rStyle w:val="normaltextrun"/>
                <w:sz w:val="20"/>
                <w:szCs w:val="20"/>
                <w:lang w:val="es-CO"/>
              </w:rPr>
              <w:t xml:space="preserve">los </w:t>
            </w:r>
            <w:r w:rsidR="3AA958B9" w:rsidRPr="39F9E491">
              <w:rPr>
                <w:rStyle w:val="normaltextrun"/>
                <w:sz w:val="20"/>
                <w:szCs w:val="20"/>
                <w:lang w:val="es-CO"/>
              </w:rPr>
              <w:t xml:space="preserve">tres objetivos </w:t>
            </w:r>
            <w:r w:rsidR="17B748F4" w:rsidRPr="39F9E491">
              <w:rPr>
                <w:rStyle w:val="normaltextrun"/>
                <w:sz w:val="20"/>
                <w:szCs w:val="20"/>
                <w:lang w:val="es-CO"/>
              </w:rPr>
              <w:t xml:space="preserve">propuestos </w:t>
            </w:r>
            <w:r w:rsidRPr="39F9E491">
              <w:rPr>
                <w:rStyle w:val="normaltextrun"/>
                <w:sz w:val="20"/>
                <w:szCs w:val="20"/>
                <w:lang w:val="es-CO"/>
              </w:rPr>
              <w:t>con las</w:t>
            </w:r>
            <w:r w:rsidR="2B1C578D" w:rsidRPr="39F9E491">
              <w:rPr>
                <w:rStyle w:val="normaltextrun"/>
                <w:sz w:val="20"/>
                <w:szCs w:val="20"/>
                <w:lang w:val="es-CO"/>
              </w:rPr>
              <w:t xml:space="preserve"> mujeres beneficiarias, </w:t>
            </w:r>
            <w:r w:rsidR="6D27E418" w:rsidRPr="39F9E491">
              <w:rPr>
                <w:rStyle w:val="normaltextrun"/>
                <w:sz w:val="20"/>
                <w:szCs w:val="20"/>
                <w:lang w:val="es-CO"/>
              </w:rPr>
              <w:t>socios</w:t>
            </w:r>
            <w:r w:rsidR="2B1C578D" w:rsidRPr="39F9E491">
              <w:rPr>
                <w:rStyle w:val="normaltextrun"/>
                <w:sz w:val="20"/>
                <w:szCs w:val="20"/>
                <w:lang w:val="es-CO"/>
              </w:rPr>
              <w:t xml:space="preserve"> implementadores y </w:t>
            </w:r>
            <w:r w:rsidR="0E4EA19C" w:rsidRPr="39F9E491">
              <w:rPr>
                <w:rStyle w:val="normaltextrun"/>
                <w:sz w:val="20"/>
                <w:szCs w:val="20"/>
                <w:lang w:val="es-CO"/>
              </w:rPr>
              <w:t>actores relevantes identificados.</w:t>
            </w:r>
            <w:r w:rsidR="2B1C578D" w:rsidRPr="39F9E491">
              <w:rPr>
                <w:rStyle w:val="normaltextrun"/>
                <w:sz w:val="20"/>
                <w:szCs w:val="20"/>
                <w:lang w:val="es-CO"/>
              </w:rPr>
              <w:t xml:space="preserve"> (debe incluir el diseño y desarrollo de </w:t>
            </w:r>
            <w:r w:rsidR="378206A3" w:rsidRPr="39F9E491">
              <w:rPr>
                <w:rStyle w:val="normaltextrun"/>
                <w:sz w:val="20"/>
                <w:szCs w:val="20"/>
                <w:lang w:val="es-CO"/>
              </w:rPr>
              <w:t xml:space="preserve">entrevistas presenciales o virtuales </w:t>
            </w:r>
            <w:r w:rsidR="2B1C578D" w:rsidRPr="39F9E491">
              <w:rPr>
                <w:rStyle w:val="normaltextrun"/>
                <w:sz w:val="20"/>
                <w:szCs w:val="20"/>
                <w:lang w:val="es-CO"/>
              </w:rPr>
              <w:t>por cada territorio de intervención)</w:t>
            </w:r>
            <w:r w:rsidR="378206A3" w:rsidRPr="39F9E491">
              <w:rPr>
                <w:rStyle w:val="normaltextrun"/>
                <w:sz w:val="20"/>
                <w:szCs w:val="20"/>
                <w:lang w:val="es-CO"/>
              </w:rPr>
              <w:t xml:space="preserve">. </w:t>
            </w:r>
          </w:p>
          <w:p w14:paraId="2EBF9FA6" w14:textId="4B39CAA1" w:rsidR="00822CC1" w:rsidRPr="00D1628C" w:rsidRDefault="2F0CEB51" w:rsidP="61AEAF6A">
            <w:pPr>
              <w:pStyle w:val="Prrafodelista"/>
              <w:widowControl/>
              <w:numPr>
                <w:ilvl w:val="0"/>
                <w:numId w:val="36"/>
              </w:numPr>
              <w:autoSpaceDE/>
              <w:autoSpaceDN/>
              <w:spacing w:after="120"/>
              <w:ind w:right="260"/>
              <w:contextualSpacing/>
              <w:jc w:val="both"/>
              <w:rPr>
                <w:rFonts w:cstheme="minorBidi"/>
                <w:spacing w:val="-2"/>
                <w:sz w:val="20"/>
                <w:szCs w:val="20"/>
              </w:rPr>
            </w:pPr>
            <w:r w:rsidRPr="61AEAF6A">
              <w:rPr>
                <w:rStyle w:val="normaltextrun"/>
                <w:sz w:val="20"/>
                <w:szCs w:val="20"/>
                <w:lang w:val="es-CO"/>
              </w:rPr>
              <w:t>Elabora</w:t>
            </w:r>
            <w:r w:rsidR="52BA0612" w:rsidRPr="61AEAF6A">
              <w:rPr>
                <w:rStyle w:val="normaltextrun"/>
                <w:sz w:val="20"/>
                <w:szCs w:val="20"/>
                <w:lang w:val="es-CO"/>
              </w:rPr>
              <w:t>ción</w:t>
            </w:r>
            <w:r w:rsidRPr="61AEAF6A">
              <w:rPr>
                <w:rStyle w:val="normaltextrun"/>
                <w:sz w:val="20"/>
                <w:szCs w:val="20"/>
                <w:lang w:val="es-CO"/>
              </w:rPr>
              <w:t xml:space="preserve"> </w:t>
            </w:r>
            <w:r w:rsidR="52BA0612" w:rsidRPr="61AEAF6A">
              <w:rPr>
                <w:rStyle w:val="normaltextrun"/>
                <w:sz w:val="20"/>
                <w:szCs w:val="20"/>
                <w:lang w:val="es-CO"/>
              </w:rPr>
              <w:t>y presentación d</w:t>
            </w:r>
            <w:r w:rsidRPr="61AEAF6A">
              <w:rPr>
                <w:rStyle w:val="normaltextrun"/>
                <w:sz w:val="20"/>
                <w:szCs w:val="20"/>
                <w:lang w:val="es-CO"/>
              </w:rPr>
              <w:t xml:space="preserve">el documento de </w:t>
            </w:r>
            <w:r w:rsidR="3B18490F" w:rsidRPr="61AEAF6A">
              <w:rPr>
                <w:rStyle w:val="normaltextrun"/>
                <w:sz w:val="20"/>
                <w:szCs w:val="20"/>
                <w:lang w:val="es-CO"/>
              </w:rPr>
              <w:t>diagnóstico y de lecciones aprendidas y buenas prácticas</w:t>
            </w:r>
            <w:r w:rsidR="02B18C66" w:rsidRPr="61AEAF6A">
              <w:rPr>
                <w:rStyle w:val="normaltextrun"/>
                <w:sz w:val="20"/>
                <w:szCs w:val="20"/>
                <w:lang w:val="es-CO"/>
              </w:rPr>
              <w:t xml:space="preserve">, resaltando elementos </w:t>
            </w:r>
            <w:r w:rsidR="5CEE0B98" w:rsidRPr="61AEAF6A">
              <w:rPr>
                <w:rStyle w:val="normaltextrun"/>
                <w:sz w:val="20"/>
                <w:szCs w:val="20"/>
                <w:lang w:val="es-CO"/>
              </w:rPr>
              <w:t xml:space="preserve">innovadores y </w:t>
            </w:r>
            <w:r w:rsidR="02B18C66" w:rsidRPr="61AEAF6A">
              <w:rPr>
                <w:rStyle w:val="normaltextrun"/>
                <w:sz w:val="20"/>
                <w:szCs w:val="20"/>
                <w:lang w:val="es-CO"/>
              </w:rPr>
              <w:t>diferenciales por ciudad.</w:t>
            </w:r>
            <w:r w:rsidR="52BA0612" w:rsidRPr="61AEAF6A">
              <w:rPr>
                <w:rStyle w:val="normaltextrun"/>
                <w:sz w:val="20"/>
                <w:szCs w:val="20"/>
                <w:lang w:val="es-CO"/>
              </w:rPr>
              <w:t xml:space="preserve"> </w:t>
            </w:r>
          </w:p>
          <w:p w14:paraId="0F38E179" w14:textId="3E08221A" w:rsidR="00822CC1" w:rsidRPr="00D1628C" w:rsidRDefault="421ED2AD" w:rsidP="61AEAF6A">
            <w:pPr>
              <w:pStyle w:val="Prrafodelista"/>
              <w:widowControl/>
              <w:numPr>
                <w:ilvl w:val="0"/>
                <w:numId w:val="36"/>
              </w:numPr>
              <w:autoSpaceDE/>
              <w:autoSpaceDN/>
              <w:spacing w:after="120"/>
              <w:ind w:right="260"/>
              <w:contextualSpacing/>
              <w:jc w:val="both"/>
              <w:rPr>
                <w:rFonts w:cstheme="minorBidi"/>
                <w:spacing w:val="-2"/>
                <w:sz w:val="20"/>
                <w:szCs w:val="20"/>
              </w:rPr>
            </w:pPr>
            <w:r w:rsidRPr="61AEAF6A">
              <w:rPr>
                <w:rFonts w:cstheme="minorBidi"/>
                <w:spacing w:val="-2"/>
                <w:sz w:val="20"/>
                <w:szCs w:val="20"/>
              </w:rPr>
              <w:t>El</w:t>
            </w:r>
            <w:r w:rsidR="71BD9BF4" w:rsidRPr="61AEAF6A">
              <w:rPr>
                <w:rFonts w:cstheme="minorBidi"/>
                <w:spacing w:val="-2"/>
                <w:sz w:val="20"/>
                <w:szCs w:val="20"/>
              </w:rPr>
              <w:t xml:space="preserve">aboración del </w:t>
            </w:r>
            <w:r w:rsidRPr="61AEAF6A">
              <w:rPr>
                <w:rFonts w:cstheme="minorBidi"/>
                <w:spacing w:val="-2"/>
                <w:sz w:val="20"/>
                <w:szCs w:val="20"/>
              </w:rPr>
              <w:t xml:space="preserve">documento de buenas prácticas y lecciones aprendidas </w:t>
            </w:r>
            <w:r w:rsidR="45BD7468" w:rsidRPr="61AEAF6A">
              <w:rPr>
                <w:rFonts w:cstheme="minorBidi"/>
                <w:spacing w:val="-2"/>
                <w:sz w:val="20"/>
                <w:szCs w:val="20"/>
              </w:rPr>
              <w:t>con el trabajo con OSC y OBS orientado a la visibilización de</w:t>
            </w:r>
            <w:r w:rsidR="78B1237E" w:rsidRPr="61AEAF6A">
              <w:rPr>
                <w:rFonts w:cstheme="minorBidi"/>
                <w:spacing w:val="-2"/>
                <w:sz w:val="20"/>
                <w:szCs w:val="20"/>
              </w:rPr>
              <w:t xml:space="preserve">l recorrido de las OSC a partir del apoyo dado por el programa y en concordancia con el producto </w:t>
            </w:r>
            <w:r w:rsidR="27283743" w:rsidRPr="61AEAF6A">
              <w:rPr>
                <w:rFonts w:cstheme="minorBidi"/>
                <w:spacing w:val="-2"/>
                <w:sz w:val="20"/>
                <w:szCs w:val="20"/>
              </w:rPr>
              <w:t xml:space="preserve">audiovisual </w:t>
            </w:r>
            <w:r w:rsidR="78B1237E" w:rsidRPr="61AEAF6A">
              <w:rPr>
                <w:rFonts w:cstheme="minorBidi"/>
                <w:spacing w:val="-2"/>
                <w:sz w:val="20"/>
                <w:szCs w:val="20"/>
              </w:rPr>
              <w:t>generado</w:t>
            </w:r>
            <w:r w:rsidR="73B4D285" w:rsidRPr="61AEAF6A">
              <w:rPr>
                <w:rFonts w:cstheme="minorBidi"/>
                <w:spacing w:val="-2"/>
                <w:sz w:val="20"/>
                <w:szCs w:val="20"/>
              </w:rPr>
              <w:t>.</w:t>
            </w:r>
          </w:p>
          <w:p w14:paraId="0AFBFB28" w14:textId="3FF8935A" w:rsidR="00822CC1" w:rsidRPr="00D1628C" w:rsidRDefault="3CB6891A" w:rsidP="61AEAF6A">
            <w:pPr>
              <w:pStyle w:val="Prrafodelista"/>
              <w:widowControl/>
              <w:numPr>
                <w:ilvl w:val="0"/>
                <w:numId w:val="36"/>
              </w:numPr>
              <w:autoSpaceDE/>
              <w:autoSpaceDN/>
              <w:spacing w:after="120"/>
              <w:ind w:right="260"/>
              <w:contextualSpacing/>
              <w:jc w:val="both"/>
              <w:rPr>
                <w:rFonts w:cstheme="minorBidi"/>
                <w:spacing w:val="-2"/>
                <w:sz w:val="20"/>
                <w:szCs w:val="20"/>
              </w:rPr>
            </w:pPr>
            <w:r w:rsidRPr="61AEAF6A">
              <w:rPr>
                <w:rFonts w:cstheme="minorBidi"/>
                <w:spacing w:val="-2"/>
                <w:sz w:val="20"/>
                <w:szCs w:val="20"/>
              </w:rPr>
              <w:t xml:space="preserve">Presentación de los productos finales </w:t>
            </w:r>
            <w:r w:rsidRPr="61AEAF6A">
              <w:rPr>
                <w:rStyle w:val="normaltextrun"/>
                <w:sz w:val="20"/>
                <w:szCs w:val="20"/>
              </w:rPr>
              <w:t>al</w:t>
            </w:r>
            <w:r w:rsidRPr="61AEAF6A">
              <w:rPr>
                <w:rStyle w:val="normaltextrun"/>
                <w:sz w:val="20"/>
                <w:szCs w:val="20"/>
                <w:lang w:val="es-CO"/>
              </w:rPr>
              <w:t xml:space="preserve"> área de Planeación, Monitoreo y Evaluación y al equipo del proyecto</w:t>
            </w:r>
            <w:r w:rsidRPr="61AEAF6A">
              <w:rPr>
                <w:rFonts w:cstheme="minorBidi"/>
                <w:spacing w:val="-2"/>
                <w:sz w:val="20"/>
                <w:szCs w:val="20"/>
              </w:rPr>
              <w:t>.</w:t>
            </w:r>
          </w:p>
          <w:p w14:paraId="74F95170" w14:textId="6D66A317" w:rsidR="00822CC1" w:rsidRPr="00D1628C" w:rsidRDefault="6687A87E" w:rsidP="61AEAF6A">
            <w:pPr>
              <w:pStyle w:val="Prrafodelista"/>
              <w:widowControl/>
              <w:numPr>
                <w:ilvl w:val="0"/>
                <w:numId w:val="36"/>
              </w:numPr>
              <w:autoSpaceDE/>
              <w:autoSpaceDN/>
              <w:spacing w:after="120"/>
              <w:ind w:right="260"/>
              <w:contextualSpacing/>
              <w:jc w:val="both"/>
              <w:rPr>
                <w:rFonts w:cstheme="minorBidi"/>
                <w:spacing w:val="-2"/>
                <w:sz w:val="20"/>
                <w:szCs w:val="20"/>
              </w:rPr>
            </w:pPr>
            <w:r w:rsidRPr="61AEAF6A">
              <w:rPr>
                <w:rFonts w:cstheme="minorBidi"/>
                <w:spacing w:val="-2"/>
                <w:sz w:val="20"/>
                <w:szCs w:val="20"/>
              </w:rPr>
              <w:t>Desarrollar reuniones de trabajo e intercambio con el equipo audiovisual contratado para la realización del producto audiovisual.</w:t>
            </w:r>
          </w:p>
          <w:p w14:paraId="5587A179" w14:textId="66A58457" w:rsidR="0128F92C" w:rsidRDefault="03A41B80" w:rsidP="75B752CC">
            <w:pPr>
              <w:pStyle w:val="Prrafodelista"/>
              <w:widowControl/>
              <w:numPr>
                <w:ilvl w:val="0"/>
                <w:numId w:val="36"/>
              </w:numPr>
              <w:spacing w:after="120"/>
              <w:ind w:right="260"/>
              <w:contextualSpacing/>
              <w:jc w:val="both"/>
              <w:rPr>
                <w:rFonts w:cstheme="minorBidi"/>
                <w:sz w:val="20"/>
                <w:szCs w:val="20"/>
              </w:rPr>
            </w:pPr>
            <w:r w:rsidRPr="39F9E491">
              <w:rPr>
                <w:rFonts w:cstheme="minorBidi"/>
                <w:sz w:val="20"/>
                <w:szCs w:val="20"/>
              </w:rPr>
              <w:t>Desarrollar las acciones de visibilización asociadas a los productos elaborados en coordinación con el trabajo en comunicaciones.</w:t>
            </w:r>
          </w:p>
          <w:p w14:paraId="7E06A60F" w14:textId="356B4183" w:rsidR="000C11DD" w:rsidRPr="0008276C" w:rsidRDefault="000C11DD" w:rsidP="61AEAF6A">
            <w:pPr>
              <w:pStyle w:val="TableParagraph"/>
              <w:ind w:left="630" w:right="74"/>
              <w:jc w:val="both"/>
              <w:rPr>
                <w:b/>
                <w:bCs/>
                <w:sz w:val="20"/>
                <w:szCs w:val="20"/>
              </w:rPr>
            </w:pPr>
            <w:r w:rsidRPr="61AEAF6A">
              <w:rPr>
                <w:b/>
                <w:bCs/>
                <w:sz w:val="20"/>
                <w:szCs w:val="20"/>
              </w:rPr>
              <w:t>Alcance</w:t>
            </w:r>
          </w:p>
          <w:p w14:paraId="601D8675" w14:textId="5F624EFF" w:rsidR="000C11DD" w:rsidRDefault="000C11DD" w:rsidP="61AEAF6A">
            <w:pPr>
              <w:pStyle w:val="TableParagraph"/>
              <w:ind w:left="630" w:right="74"/>
              <w:jc w:val="both"/>
              <w:rPr>
                <w:sz w:val="20"/>
                <w:szCs w:val="20"/>
              </w:rPr>
            </w:pPr>
            <w:r w:rsidRPr="61AEAF6A">
              <w:rPr>
                <w:sz w:val="20"/>
                <w:szCs w:val="20"/>
              </w:rPr>
              <w:t xml:space="preserve">Marco Temporal: </w:t>
            </w:r>
            <w:proofErr w:type="gramStart"/>
            <w:r w:rsidR="00EC404A" w:rsidRPr="61AEAF6A">
              <w:rPr>
                <w:sz w:val="20"/>
                <w:szCs w:val="20"/>
              </w:rPr>
              <w:t>Junio</w:t>
            </w:r>
            <w:proofErr w:type="gramEnd"/>
            <w:r w:rsidR="00EC404A" w:rsidRPr="61AEAF6A">
              <w:rPr>
                <w:sz w:val="20"/>
                <w:szCs w:val="20"/>
              </w:rPr>
              <w:t xml:space="preserve"> </w:t>
            </w:r>
            <w:r w:rsidRPr="61AEAF6A">
              <w:rPr>
                <w:sz w:val="20"/>
                <w:szCs w:val="20"/>
              </w:rPr>
              <w:t>20</w:t>
            </w:r>
            <w:r w:rsidR="00EC404A" w:rsidRPr="61AEAF6A">
              <w:rPr>
                <w:sz w:val="20"/>
                <w:szCs w:val="20"/>
              </w:rPr>
              <w:t>20</w:t>
            </w:r>
            <w:r w:rsidRPr="61AEAF6A">
              <w:rPr>
                <w:sz w:val="20"/>
                <w:szCs w:val="20"/>
              </w:rPr>
              <w:t xml:space="preserve"> – Mayo 202</w:t>
            </w:r>
            <w:r w:rsidR="79E9E46D" w:rsidRPr="61AEAF6A">
              <w:rPr>
                <w:sz w:val="20"/>
                <w:szCs w:val="20"/>
              </w:rPr>
              <w:t>3</w:t>
            </w:r>
            <w:r w:rsidRPr="61AEAF6A">
              <w:rPr>
                <w:sz w:val="20"/>
                <w:szCs w:val="20"/>
              </w:rPr>
              <w:t>.</w:t>
            </w:r>
          </w:p>
          <w:p w14:paraId="67BC1DD4" w14:textId="77777777" w:rsidR="000C11DD" w:rsidRDefault="000C11DD" w:rsidP="61AEAF6A">
            <w:pPr>
              <w:pStyle w:val="TableParagraph"/>
              <w:spacing w:before="1"/>
              <w:ind w:right="78"/>
              <w:jc w:val="both"/>
              <w:rPr>
                <w:sz w:val="20"/>
                <w:szCs w:val="20"/>
              </w:rPr>
            </w:pPr>
          </w:p>
          <w:p w14:paraId="375854AB" w14:textId="31A5FEF9" w:rsidR="00B24BA7" w:rsidRDefault="42832649" w:rsidP="000C11DD">
            <w:pPr>
              <w:widowControl/>
              <w:tabs>
                <w:tab w:val="left" w:pos="9950"/>
              </w:tabs>
              <w:autoSpaceDE/>
              <w:autoSpaceDN/>
              <w:ind w:left="140" w:right="260"/>
              <w:jc w:val="both"/>
              <w:textAlignment w:val="baseline"/>
              <w:rPr>
                <w:rFonts w:eastAsia="Times New Roman"/>
                <w:sz w:val="20"/>
                <w:szCs w:val="20"/>
                <w:lang w:val="es-CO"/>
              </w:rPr>
            </w:pPr>
            <w:r w:rsidRPr="61AEAF6A">
              <w:rPr>
                <w:rFonts w:eastAsia="Times New Roman"/>
                <w:sz w:val="20"/>
                <w:szCs w:val="20"/>
                <w:lang w:val="es-CO"/>
              </w:rPr>
              <w:t>La presente consultoría se desarrollará en la ciudad de Bogotá D.C., con reuniones virtuales y recolección de información de las ciudades de Rio</w:t>
            </w:r>
            <w:r w:rsidR="0717B35E" w:rsidRPr="61AEAF6A">
              <w:rPr>
                <w:rFonts w:eastAsia="Times New Roman"/>
                <w:sz w:val="20"/>
                <w:szCs w:val="20"/>
                <w:lang w:val="es-CO"/>
              </w:rPr>
              <w:t>ha</w:t>
            </w:r>
            <w:r w:rsidRPr="61AEAF6A">
              <w:rPr>
                <w:rFonts w:eastAsia="Times New Roman"/>
                <w:sz w:val="20"/>
                <w:szCs w:val="20"/>
                <w:lang w:val="es-CO"/>
              </w:rPr>
              <w:t xml:space="preserve">cha, Maicao, Cartagena, </w:t>
            </w:r>
            <w:r w:rsidR="58AD9FA3" w:rsidRPr="61AEAF6A">
              <w:rPr>
                <w:rFonts w:eastAsia="Times New Roman"/>
                <w:sz w:val="20"/>
                <w:szCs w:val="20"/>
                <w:lang w:val="es-CO"/>
              </w:rPr>
              <w:t xml:space="preserve">Santa Marta, Barranquilla, </w:t>
            </w:r>
            <w:r w:rsidR="3228333B" w:rsidRPr="61AEAF6A">
              <w:rPr>
                <w:rFonts w:eastAsia="Times New Roman"/>
                <w:sz w:val="20"/>
                <w:szCs w:val="20"/>
                <w:lang w:val="es-CO"/>
              </w:rPr>
              <w:t xml:space="preserve">Soledad, </w:t>
            </w:r>
            <w:r w:rsidR="58AD9FA3" w:rsidRPr="61AEAF6A">
              <w:rPr>
                <w:rFonts w:eastAsia="Times New Roman"/>
                <w:sz w:val="20"/>
                <w:szCs w:val="20"/>
                <w:lang w:val="es-CO"/>
              </w:rPr>
              <w:t>Pasto e Ipiales</w:t>
            </w:r>
          </w:p>
          <w:p w14:paraId="03F57381" w14:textId="37235CA8" w:rsidR="000C11DD" w:rsidRPr="003F2557" w:rsidRDefault="000C11DD" w:rsidP="003F2557">
            <w:pPr>
              <w:widowControl/>
              <w:tabs>
                <w:tab w:val="left" w:pos="9950"/>
              </w:tabs>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AR"/>
              </w:rPr>
              <w:t> </w:t>
            </w:r>
          </w:p>
        </w:tc>
      </w:tr>
      <w:tr w:rsidR="000C11DD" w:rsidRPr="001A561A" w14:paraId="6C860306" w14:textId="77777777" w:rsidTr="3D4BE7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28" w:type="dxa"/>
          <w:trHeight w:val="338"/>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822077D" w14:textId="69FA9F9A" w:rsidR="000C11DD" w:rsidRPr="001A561A" w:rsidRDefault="000C11DD" w:rsidP="000C11DD">
            <w:pPr>
              <w:pStyle w:val="TableParagraph"/>
              <w:ind w:left="105"/>
              <w:rPr>
                <w:b/>
              </w:rPr>
            </w:pPr>
            <w:r w:rsidRPr="001A561A">
              <w:rPr>
                <w:b/>
              </w:rPr>
              <w:lastRenderedPageBreak/>
              <w:t>V</w:t>
            </w:r>
            <w:r>
              <w:rPr>
                <w:b/>
              </w:rPr>
              <w:t>I</w:t>
            </w:r>
            <w:r w:rsidRPr="001A561A">
              <w:rPr>
                <w:b/>
              </w:rPr>
              <w:t xml:space="preserve">. </w:t>
            </w:r>
            <w:r>
              <w:rPr>
                <w:b/>
              </w:rPr>
              <w:t>Productos esperados</w:t>
            </w:r>
          </w:p>
        </w:tc>
      </w:tr>
      <w:tr w:rsidR="000C11DD" w:rsidRPr="001A561A" w14:paraId="4272671F" w14:textId="77777777" w:rsidTr="3D4BE7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28" w:type="dxa"/>
          <w:trHeight w:val="800"/>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F111E" w14:textId="77777777" w:rsidR="000C11DD" w:rsidRPr="0067211B" w:rsidRDefault="000C11DD" w:rsidP="000C11DD">
            <w:pPr>
              <w:pStyle w:val="Sinespaciado"/>
              <w:rPr>
                <w:rFonts w:ascii="Arial" w:hAnsi="Arial" w:cs="Arial"/>
                <w:sz w:val="20"/>
                <w:szCs w:val="20"/>
              </w:rPr>
            </w:pPr>
          </w:p>
          <w:tbl>
            <w:tblPr>
              <w:tblStyle w:val="Tablaconcuadrcula"/>
              <w:tblW w:w="4995" w:type="pct"/>
              <w:tblLayout w:type="fixed"/>
              <w:tblLook w:val="04A0" w:firstRow="1" w:lastRow="0" w:firstColumn="1" w:lastColumn="0" w:noHBand="0" w:noVBand="1"/>
            </w:tblPr>
            <w:tblGrid>
              <w:gridCol w:w="3380"/>
              <w:gridCol w:w="3381"/>
              <w:gridCol w:w="3379"/>
            </w:tblGrid>
            <w:tr w:rsidR="000C11DD" w:rsidRPr="0067211B" w14:paraId="06B2107B" w14:textId="77777777" w:rsidTr="39F9E491">
              <w:tc>
                <w:tcPr>
                  <w:tcW w:w="1667" w:type="pct"/>
                  <w:shd w:val="clear" w:color="auto" w:fill="D9D9D9" w:themeFill="background1" w:themeFillShade="D9"/>
                </w:tcPr>
                <w:p w14:paraId="70807FE4" w14:textId="607B41D7" w:rsidR="000C11DD" w:rsidRPr="00113E56" w:rsidRDefault="000C11DD" w:rsidP="000C11DD">
                  <w:pPr>
                    <w:pStyle w:val="Sinespaciado"/>
                    <w:rPr>
                      <w:rFonts w:ascii="Arial" w:hAnsi="Arial" w:cs="Arial"/>
                    </w:rPr>
                  </w:pPr>
                  <w:r>
                    <w:rPr>
                      <w:rFonts w:ascii="Arial" w:hAnsi="Arial" w:cs="Arial"/>
                    </w:rPr>
                    <w:t>Producto</w:t>
                  </w:r>
                </w:p>
              </w:tc>
              <w:tc>
                <w:tcPr>
                  <w:tcW w:w="1667" w:type="pct"/>
                  <w:shd w:val="clear" w:color="auto" w:fill="D9D9D9" w:themeFill="background1" w:themeFillShade="D9"/>
                </w:tcPr>
                <w:p w14:paraId="0CB73F6C" w14:textId="77777777" w:rsidR="000C11DD" w:rsidRPr="00113E56" w:rsidRDefault="000C11DD" w:rsidP="000C11DD">
                  <w:pPr>
                    <w:pStyle w:val="Sinespaciado"/>
                    <w:rPr>
                      <w:rFonts w:ascii="Arial" w:hAnsi="Arial" w:cs="Arial"/>
                    </w:rPr>
                  </w:pPr>
                  <w:r w:rsidRPr="00113E56">
                    <w:rPr>
                      <w:rFonts w:ascii="Arial" w:hAnsi="Arial" w:cs="Arial"/>
                    </w:rPr>
                    <w:t>Marco de tiempo</w:t>
                  </w:r>
                </w:p>
              </w:tc>
              <w:tc>
                <w:tcPr>
                  <w:tcW w:w="1666" w:type="pct"/>
                  <w:shd w:val="clear" w:color="auto" w:fill="D9D9D9" w:themeFill="background1" w:themeFillShade="D9"/>
                </w:tcPr>
                <w:p w14:paraId="6D08D3CB" w14:textId="38D7A690" w:rsidR="000C11DD" w:rsidRPr="00113E56" w:rsidRDefault="00F60E6E" w:rsidP="000C11DD">
                  <w:pPr>
                    <w:pStyle w:val="Sinespaciado"/>
                    <w:rPr>
                      <w:rFonts w:ascii="Arial" w:hAnsi="Arial" w:cs="Arial"/>
                    </w:rPr>
                  </w:pPr>
                  <w:r>
                    <w:rPr>
                      <w:rFonts w:ascii="Arial" w:hAnsi="Arial" w:cs="Arial"/>
                    </w:rPr>
                    <w:t>% de pago</w:t>
                  </w:r>
                </w:p>
              </w:tc>
            </w:tr>
            <w:tr w:rsidR="000C11DD" w:rsidRPr="0067211B" w14:paraId="0918290F" w14:textId="77777777" w:rsidTr="39F9E491">
              <w:trPr>
                <w:trHeight w:val="2550"/>
              </w:trPr>
              <w:tc>
                <w:tcPr>
                  <w:tcW w:w="1667" w:type="pct"/>
                </w:tcPr>
                <w:p w14:paraId="782EEA5D" w14:textId="40673A10" w:rsidR="000C11DD" w:rsidRPr="003F2557" w:rsidRDefault="42B08B0A" w:rsidP="39F9E491">
                  <w:pPr>
                    <w:widowControl/>
                    <w:spacing w:line="259" w:lineRule="auto"/>
                    <w:jc w:val="both"/>
                    <w:rPr>
                      <w:color w:val="000000" w:themeColor="text1"/>
                      <w:sz w:val="20"/>
                      <w:szCs w:val="20"/>
                      <w:lang w:val="es-CO"/>
                    </w:rPr>
                  </w:pPr>
                  <w:r w:rsidRPr="39F9E491">
                    <w:rPr>
                      <w:sz w:val="20"/>
                      <w:szCs w:val="20"/>
                    </w:rPr>
                    <w:t>Plan de trabajo con p</w:t>
                  </w:r>
                  <w:r w:rsidR="39AA5446" w:rsidRPr="39F9E491">
                    <w:rPr>
                      <w:rFonts w:eastAsia="Times New Roman"/>
                      <w:sz w:val="20"/>
                      <w:szCs w:val="20"/>
                    </w:rPr>
                    <w:t xml:space="preserve">ropuesta metodológica </w:t>
                  </w:r>
                  <w:r w:rsidR="28F8F899" w:rsidRPr="39F9E491">
                    <w:rPr>
                      <w:rFonts w:eastAsia="Times New Roman"/>
                      <w:sz w:val="20"/>
                      <w:szCs w:val="20"/>
                    </w:rPr>
                    <w:t xml:space="preserve">que incluya: </w:t>
                  </w:r>
                  <w:r w:rsidR="2A311ED2" w:rsidRPr="39F9E491">
                    <w:rPr>
                      <w:color w:val="000000" w:themeColor="text1"/>
                      <w:sz w:val="20"/>
                      <w:szCs w:val="20"/>
                      <w:lang w:val="es-CO"/>
                    </w:rPr>
                    <w:t>plan de trabajo, cronograma e instrumentos de recolección de información, incluyendo la metodología de análisis para el diagnóstico de la red</w:t>
                  </w:r>
                  <w:r w:rsidR="515A574E" w:rsidRPr="39F9E491">
                    <w:rPr>
                      <w:color w:val="000000" w:themeColor="text1"/>
                      <w:sz w:val="20"/>
                      <w:szCs w:val="20"/>
                      <w:lang w:val="es-CO"/>
                    </w:rPr>
                    <w:t xml:space="preserve"> y para la identificación de buenas prácticas y lecciones aprendidas del trabajo con OSC y OBC</w:t>
                  </w:r>
                  <w:r w:rsidR="4D67091A" w:rsidRPr="39F9E491">
                    <w:rPr>
                      <w:color w:val="000000" w:themeColor="text1"/>
                      <w:sz w:val="20"/>
                      <w:szCs w:val="20"/>
                      <w:lang w:val="es-CO"/>
                    </w:rPr>
                    <w:t>.</w:t>
                  </w:r>
                </w:p>
              </w:tc>
              <w:tc>
                <w:tcPr>
                  <w:tcW w:w="3393" w:type="dxa"/>
                  <w:vAlign w:val="center"/>
                </w:tcPr>
                <w:p w14:paraId="6900E5B8" w14:textId="372A737A" w:rsidR="000C11DD" w:rsidRPr="00113E56" w:rsidRDefault="65E9370B" w:rsidP="035DE048">
                  <w:pPr>
                    <w:pStyle w:val="Sinespaciado"/>
                    <w:jc w:val="center"/>
                    <w:rPr>
                      <w:rFonts w:ascii="Arial" w:hAnsi="Arial" w:cs="Arial"/>
                    </w:rPr>
                  </w:pPr>
                  <w:r w:rsidRPr="035DE048">
                    <w:rPr>
                      <w:rFonts w:ascii="Arial" w:hAnsi="Arial" w:cs="Arial"/>
                    </w:rPr>
                    <w:t>2a semana (tras la firma del contrato)</w:t>
                  </w:r>
                </w:p>
                <w:p w14:paraId="3AE1EE04" w14:textId="6A615763" w:rsidR="000C11DD" w:rsidRPr="00113E56" w:rsidRDefault="000C11DD" w:rsidP="000C11DD">
                  <w:pPr>
                    <w:pStyle w:val="Sinespaciado"/>
                    <w:jc w:val="center"/>
                    <w:rPr>
                      <w:rFonts w:ascii="Arial" w:hAnsi="Arial" w:cs="Arial"/>
                    </w:rPr>
                  </w:pPr>
                </w:p>
              </w:tc>
              <w:tc>
                <w:tcPr>
                  <w:tcW w:w="3391" w:type="dxa"/>
                  <w:vMerge w:val="restart"/>
                  <w:vAlign w:val="center"/>
                </w:tcPr>
                <w:p w14:paraId="0874EF97" w14:textId="7C0AF959" w:rsidR="000C11DD" w:rsidRPr="00113E56" w:rsidRDefault="65E9370B" w:rsidP="00F60E6E">
                  <w:pPr>
                    <w:pStyle w:val="Sinespaciado"/>
                    <w:jc w:val="center"/>
                    <w:rPr>
                      <w:rFonts w:ascii="Arial" w:hAnsi="Arial" w:cs="Arial"/>
                    </w:rPr>
                  </w:pPr>
                  <w:r w:rsidRPr="035DE048">
                    <w:rPr>
                      <w:rFonts w:ascii="Arial" w:hAnsi="Arial" w:cs="Arial"/>
                    </w:rPr>
                    <w:t>30%</w:t>
                  </w:r>
                </w:p>
              </w:tc>
            </w:tr>
            <w:tr w:rsidR="39F9E491" w14:paraId="25757235" w14:textId="77777777" w:rsidTr="39F9E491">
              <w:trPr>
                <w:trHeight w:val="1140"/>
              </w:trPr>
              <w:tc>
                <w:tcPr>
                  <w:tcW w:w="3393" w:type="dxa"/>
                </w:tcPr>
                <w:p w14:paraId="49B47156" w14:textId="0D590322" w:rsidR="0BE42822" w:rsidRDefault="0BE42822" w:rsidP="39F9E491">
                  <w:pPr>
                    <w:spacing w:line="259" w:lineRule="auto"/>
                    <w:jc w:val="both"/>
                    <w:rPr>
                      <w:sz w:val="20"/>
                      <w:szCs w:val="20"/>
                    </w:rPr>
                  </w:pPr>
                  <w:r w:rsidRPr="39F9E491">
                    <w:rPr>
                      <w:sz w:val="20"/>
                      <w:szCs w:val="20"/>
                    </w:rPr>
                    <w:t>Versión preliminar de elementos representativos del trabajo con SC y OBC que identifique buenas prácticas y lecciones aprendidas</w:t>
                  </w:r>
                </w:p>
              </w:tc>
              <w:tc>
                <w:tcPr>
                  <w:tcW w:w="3393" w:type="dxa"/>
                  <w:vAlign w:val="center"/>
                </w:tcPr>
                <w:p w14:paraId="3445FCBB" w14:textId="2FA8B8FC" w:rsidR="0BE42822" w:rsidRDefault="0BE42822" w:rsidP="39F9E491">
                  <w:pPr>
                    <w:pStyle w:val="Sinespaciado"/>
                    <w:jc w:val="center"/>
                    <w:rPr>
                      <w:rFonts w:ascii="Arial" w:hAnsi="Arial" w:cs="Arial"/>
                    </w:rPr>
                  </w:pPr>
                  <w:r w:rsidRPr="39F9E491">
                    <w:rPr>
                      <w:rFonts w:ascii="Arial" w:hAnsi="Arial" w:cs="Arial"/>
                    </w:rPr>
                    <w:t>4a semana (tras la firma del contrato)</w:t>
                  </w:r>
                </w:p>
              </w:tc>
              <w:tc>
                <w:tcPr>
                  <w:tcW w:w="3391" w:type="dxa"/>
                  <w:vMerge/>
                  <w:vAlign w:val="center"/>
                </w:tcPr>
                <w:p w14:paraId="7B30F7C3" w14:textId="77777777" w:rsidR="00717B05" w:rsidRDefault="00717B05"/>
              </w:tc>
            </w:tr>
            <w:tr w:rsidR="00F60E6E" w:rsidRPr="0067211B" w14:paraId="6A72F794" w14:textId="77777777" w:rsidTr="39F9E491">
              <w:tc>
                <w:tcPr>
                  <w:tcW w:w="1667" w:type="pct"/>
                </w:tcPr>
                <w:p w14:paraId="7EEBD693" w14:textId="24DA3463" w:rsidR="00F60E6E" w:rsidRPr="003F2557" w:rsidRDefault="3DF3D606" w:rsidP="61AEAF6A">
                  <w:pPr>
                    <w:pStyle w:val="Sinespaciado"/>
                    <w:jc w:val="both"/>
                    <w:rPr>
                      <w:rFonts w:ascii="Arial" w:hAnsi="Arial" w:cs="Arial"/>
                      <w:sz w:val="20"/>
                      <w:szCs w:val="20"/>
                    </w:rPr>
                  </w:pPr>
                  <w:r w:rsidRPr="61AEAF6A">
                    <w:rPr>
                      <w:rFonts w:ascii="Arial" w:hAnsi="Arial" w:cs="Arial"/>
                      <w:sz w:val="20"/>
                      <w:szCs w:val="20"/>
                    </w:rPr>
                    <w:t xml:space="preserve">Versión 1 del Documento </w:t>
                  </w:r>
                  <w:r w:rsidR="369234FB" w:rsidRPr="61AEAF6A">
                    <w:rPr>
                      <w:rFonts w:ascii="Arial" w:hAnsi="Arial" w:cs="Arial"/>
                      <w:sz w:val="20"/>
                      <w:szCs w:val="20"/>
                    </w:rPr>
                    <w:t xml:space="preserve">de diagnóstico de las redes locales </w:t>
                  </w:r>
                  <w:r w:rsidRPr="61AEAF6A">
                    <w:rPr>
                      <w:rFonts w:ascii="Arial" w:hAnsi="Arial" w:cs="Arial"/>
                      <w:sz w:val="20"/>
                      <w:szCs w:val="20"/>
                    </w:rPr>
                    <w:t>incluyendo los elementos a resaltar por ciudad</w:t>
                  </w:r>
                </w:p>
              </w:tc>
              <w:tc>
                <w:tcPr>
                  <w:tcW w:w="1667" w:type="pct"/>
                  <w:vMerge w:val="restart"/>
                  <w:vAlign w:val="center"/>
                </w:tcPr>
                <w:p w14:paraId="3893B319" w14:textId="07CF0BEE" w:rsidR="00F60E6E" w:rsidRPr="00113E56" w:rsidRDefault="3B3EAFD6" w:rsidP="000C11DD">
                  <w:pPr>
                    <w:pStyle w:val="Sinespaciado"/>
                    <w:jc w:val="center"/>
                    <w:rPr>
                      <w:rFonts w:ascii="Arial" w:hAnsi="Arial" w:cs="Arial"/>
                    </w:rPr>
                  </w:pPr>
                  <w:r w:rsidRPr="61AEAF6A">
                    <w:rPr>
                      <w:rFonts w:ascii="Arial" w:hAnsi="Arial" w:cs="Arial"/>
                    </w:rPr>
                    <w:t>7</w:t>
                  </w:r>
                  <w:r w:rsidR="67EE08A2" w:rsidRPr="61AEAF6A">
                    <w:rPr>
                      <w:rFonts w:ascii="Arial" w:hAnsi="Arial" w:cs="Arial"/>
                    </w:rPr>
                    <w:t xml:space="preserve"> semanas (Tras la firma del contrato)</w:t>
                  </w:r>
                </w:p>
              </w:tc>
              <w:tc>
                <w:tcPr>
                  <w:tcW w:w="1666" w:type="pct"/>
                  <w:vMerge w:val="restart"/>
                  <w:vAlign w:val="center"/>
                </w:tcPr>
                <w:p w14:paraId="154A9CED" w14:textId="6A8275A0" w:rsidR="00F60E6E" w:rsidRPr="00113E56" w:rsidRDefault="00F60E6E" w:rsidP="00F60E6E">
                  <w:pPr>
                    <w:pStyle w:val="Sinespaciado"/>
                    <w:jc w:val="center"/>
                    <w:rPr>
                      <w:rFonts w:ascii="Arial" w:hAnsi="Arial" w:cs="Arial"/>
                    </w:rPr>
                  </w:pPr>
                  <w:r>
                    <w:rPr>
                      <w:rFonts w:ascii="Arial" w:hAnsi="Arial" w:cs="Arial"/>
                    </w:rPr>
                    <w:t>30%</w:t>
                  </w:r>
                </w:p>
              </w:tc>
            </w:tr>
            <w:tr w:rsidR="00F60E6E" w:rsidRPr="0067211B" w14:paraId="517C165F" w14:textId="77777777" w:rsidTr="39F9E491">
              <w:tc>
                <w:tcPr>
                  <w:tcW w:w="1667" w:type="pct"/>
                </w:tcPr>
                <w:p w14:paraId="0A5F175D" w14:textId="10B726BC" w:rsidR="00F60E6E" w:rsidRPr="00C1250B" w:rsidRDefault="409BD289" w:rsidP="61AEAF6A">
                  <w:pPr>
                    <w:widowControl/>
                    <w:spacing w:line="259" w:lineRule="auto"/>
                    <w:jc w:val="both"/>
                    <w:rPr>
                      <w:sz w:val="20"/>
                      <w:szCs w:val="20"/>
                      <w:lang w:val="es-AR"/>
                    </w:rPr>
                  </w:pPr>
                  <w:r w:rsidRPr="61AEAF6A">
                    <w:rPr>
                      <w:rFonts w:eastAsia="Times New Roman"/>
                      <w:sz w:val="20"/>
                      <w:szCs w:val="20"/>
                    </w:rPr>
                    <w:t xml:space="preserve">Versión 1 del documento </w:t>
                  </w:r>
                  <w:r w:rsidR="6AD55151" w:rsidRPr="61AEAF6A">
                    <w:rPr>
                      <w:color w:val="000000" w:themeColor="text1"/>
                      <w:sz w:val="20"/>
                      <w:szCs w:val="20"/>
                      <w:lang w:val="es-CO"/>
                    </w:rPr>
                    <w:t xml:space="preserve">identificación de buenas prácticas y lecciones aprendidas del trabajo con OSC y OBC </w:t>
                  </w:r>
                  <w:r w:rsidRPr="61AEAF6A">
                    <w:rPr>
                      <w:rFonts w:eastAsia="Times New Roman"/>
                      <w:sz w:val="20"/>
                      <w:szCs w:val="20"/>
                    </w:rPr>
                    <w:t>identificadas hasta el momento.</w:t>
                  </w:r>
                </w:p>
              </w:tc>
              <w:tc>
                <w:tcPr>
                  <w:tcW w:w="1667" w:type="pct"/>
                  <w:vMerge/>
                  <w:vAlign w:val="center"/>
                </w:tcPr>
                <w:p w14:paraId="7D0FF378" w14:textId="0544E8AD" w:rsidR="00F60E6E" w:rsidRDefault="00F60E6E" w:rsidP="000C11DD">
                  <w:pPr>
                    <w:pStyle w:val="Sinespaciado"/>
                    <w:jc w:val="center"/>
                    <w:rPr>
                      <w:rFonts w:ascii="Arial" w:hAnsi="Arial" w:cs="Arial"/>
                    </w:rPr>
                  </w:pPr>
                </w:p>
              </w:tc>
              <w:tc>
                <w:tcPr>
                  <w:tcW w:w="1666" w:type="pct"/>
                  <w:vMerge/>
                  <w:vAlign w:val="center"/>
                </w:tcPr>
                <w:p w14:paraId="67FC34A2" w14:textId="77777777" w:rsidR="00F60E6E" w:rsidRDefault="00F60E6E" w:rsidP="00F60E6E">
                  <w:pPr>
                    <w:pStyle w:val="Sinespaciado"/>
                    <w:jc w:val="center"/>
                    <w:rPr>
                      <w:rFonts w:ascii="Arial" w:hAnsi="Arial" w:cs="Arial"/>
                    </w:rPr>
                  </w:pPr>
                </w:p>
              </w:tc>
            </w:tr>
            <w:tr w:rsidR="00C1250B" w:rsidRPr="0067211B" w14:paraId="191DA55A" w14:textId="77777777" w:rsidTr="39F9E491">
              <w:tc>
                <w:tcPr>
                  <w:tcW w:w="1667" w:type="pct"/>
                </w:tcPr>
                <w:p w14:paraId="444FEFB9" w14:textId="56B86DC3" w:rsidR="00C1250B" w:rsidRPr="00F60E6E" w:rsidRDefault="409BD289" w:rsidP="61AEAF6A">
                  <w:pPr>
                    <w:widowControl/>
                    <w:spacing w:line="259" w:lineRule="auto"/>
                    <w:jc w:val="both"/>
                    <w:rPr>
                      <w:sz w:val="20"/>
                      <w:szCs w:val="20"/>
                      <w:lang w:val="es-AR"/>
                    </w:rPr>
                  </w:pPr>
                  <w:r w:rsidRPr="61AEAF6A">
                    <w:rPr>
                      <w:rFonts w:eastAsia="Times New Roman"/>
                      <w:sz w:val="20"/>
                      <w:szCs w:val="20"/>
                      <w:lang w:val="es-CO"/>
                    </w:rPr>
                    <w:lastRenderedPageBreak/>
                    <w:t xml:space="preserve">Documentos finales </w:t>
                  </w:r>
                  <w:r w:rsidR="11C3BAA3" w:rsidRPr="61AEAF6A">
                    <w:rPr>
                      <w:rFonts w:eastAsia="Times New Roman"/>
                      <w:sz w:val="20"/>
                      <w:szCs w:val="20"/>
                      <w:lang w:val="es-CO"/>
                    </w:rPr>
                    <w:t xml:space="preserve">de diagnóstico y buenas prácticas y lecciones aprendidas </w:t>
                  </w:r>
                  <w:r w:rsidR="11C3BAA3" w:rsidRPr="61AEAF6A">
                    <w:rPr>
                      <w:color w:val="000000" w:themeColor="text1"/>
                      <w:sz w:val="20"/>
                      <w:szCs w:val="20"/>
                      <w:lang w:val="es-CO"/>
                    </w:rPr>
                    <w:t xml:space="preserve">del trabajo con OSC y OBC </w:t>
                  </w:r>
                  <w:r w:rsidR="11C3BAA3" w:rsidRPr="61AEAF6A">
                    <w:rPr>
                      <w:rFonts w:eastAsia="Times New Roman"/>
                      <w:sz w:val="20"/>
                      <w:szCs w:val="20"/>
                    </w:rPr>
                    <w:t>identificadas hasta el momento.</w:t>
                  </w:r>
                </w:p>
              </w:tc>
              <w:tc>
                <w:tcPr>
                  <w:tcW w:w="3393" w:type="dxa"/>
                  <w:vMerge w:val="restart"/>
                  <w:vAlign w:val="center"/>
                </w:tcPr>
                <w:p w14:paraId="49AC71A9" w14:textId="3D063F64" w:rsidR="00C1250B" w:rsidRPr="00F60E6E" w:rsidRDefault="11C3BAA3" w:rsidP="000C11DD">
                  <w:pPr>
                    <w:pStyle w:val="Sinespaciado"/>
                    <w:jc w:val="center"/>
                    <w:rPr>
                      <w:rFonts w:ascii="Arial" w:hAnsi="Arial" w:cs="Arial"/>
                    </w:rPr>
                  </w:pPr>
                  <w:r w:rsidRPr="61AEAF6A">
                    <w:rPr>
                      <w:rFonts w:eastAsia="Times New Roman"/>
                    </w:rPr>
                    <w:t>11</w:t>
                  </w:r>
                  <w:r w:rsidR="67EE08A2" w:rsidRPr="61AEAF6A">
                    <w:rPr>
                      <w:rFonts w:eastAsia="Times New Roman"/>
                    </w:rPr>
                    <w:t xml:space="preserve"> semanas (Tras la firma del contrato)</w:t>
                  </w:r>
                  <w:r w:rsidR="67EE08A2" w:rsidRPr="61AEAF6A">
                    <w:rPr>
                      <w:rFonts w:eastAsia="Times New Roman"/>
                      <w:lang w:val="es-AR"/>
                    </w:rPr>
                    <w:t> </w:t>
                  </w:r>
                </w:p>
              </w:tc>
              <w:tc>
                <w:tcPr>
                  <w:tcW w:w="3391" w:type="dxa"/>
                  <w:vMerge w:val="restart"/>
                  <w:vAlign w:val="center"/>
                </w:tcPr>
                <w:p w14:paraId="779137FC" w14:textId="63E0C667" w:rsidR="00C1250B" w:rsidRDefault="00F60E6E" w:rsidP="00F60E6E">
                  <w:pPr>
                    <w:pStyle w:val="Sinespaciado"/>
                    <w:jc w:val="center"/>
                    <w:rPr>
                      <w:rFonts w:ascii="Arial" w:hAnsi="Arial" w:cs="Arial"/>
                    </w:rPr>
                  </w:pPr>
                  <w:r>
                    <w:rPr>
                      <w:rFonts w:ascii="Arial" w:hAnsi="Arial" w:cs="Arial"/>
                    </w:rPr>
                    <w:t>40%</w:t>
                  </w:r>
                </w:p>
              </w:tc>
            </w:tr>
            <w:tr w:rsidR="6FDDC525" w14:paraId="621CF17F" w14:textId="77777777" w:rsidTr="39F9E491">
              <w:trPr>
                <w:trHeight w:val="300"/>
              </w:trPr>
              <w:tc>
                <w:tcPr>
                  <w:tcW w:w="3393" w:type="dxa"/>
                </w:tcPr>
                <w:p w14:paraId="7AB55020" w14:textId="35F0FC01" w:rsidR="213E61BE" w:rsidRDefault="00C8649F" w:rsidP="6FDDC525">
                  <w:pPr>
                    <w:spacing w:line="259" w:lineRule="auto"/>
                    <w:jc w:val="both"/>
                    <w:rPr>
                      <w:rFonts w:eastAsia="Times New Roman"/>
                      <w:sz w:val="20"/>
                      <w:szCs w:val="20"/>
                      <w:lang w:val="es-CO"/>
                    </w:rPr>
                  </w:pPr>
                  <w:r w:rsidRPr="6FDDC525">
                    <w:rPr>
                      <w:rFonts w:eastAsia="Times New Roman"/>
                      <w:sz w:val="20"/>
                      <w:szCs w:val="20"/>
                      <w:lang w:val="es-CO"/>
                    </w:rPr>
                    <w:t>Versión</w:t>
                  </w:r>
                  <w:r w:rsidR="213E61BE" w:rsidRPr="6FDDC525">
                    <w:rPr>
                      <w:rFonts w:eastAsia="Times New Roman"/>
                      <w:sz w:val="20"/>
                      <w:szCs w:val="20"/>
                      <w:lang w:val="es-CO"/>
                    </w:rPr>
                    <w:t xml:space="preserve"> final del producto audiovisual</w:t>
                  </w:r>
                </w:p>
              </w:tc>
              <w:tc>
                <w:tcPr>
                  <w:tcW w:w="3393" w:type="dxa"/>
                  <w:vMerge/>
                  <w:vAlign w:val="center"/>
                </w:tcPr>
                <w:p w14:paraId="62A76ECA" w14:textId="77777777" w:rsidR="00717B05" w:rsidRDefault="00717B05"/>
              </w:tc>
              <w:tc>
                <w:tcPr>
                  <w:tcW w:w="3391" w:type="dxa"/>
                  <w:vMerge/>
                  <w:vAlign w:val="center"/>
                </w:tcPr>
                <w:p w14:paraId="1F046525" w14:textId="77777777" w:rsidR="00717B05" w:rsidRDefault="00717B05"/>
              </w:tc>
            </w:tr>
          </w:tbl>
          <w:p w14:paraId="1FD832CF" w14:textId="77777777" w:rsidR="000C11DD" w:rsidRPr="0067211B" w:rsidRDefault="000C11DD" w:rsidP="000C11DD">
            <w:pPr>
              <w:pStyle w:val="Sinespaciado"/>
              <w:rPr>
                <w:rFonts w:ascii="Arial" w:hAnsi="Arial" w:cs="Arial"/>
                <w:sz w:val="20"/>
                <w:szCs w:val="20"/>
              </w:rPr>
            </w:pPr>
          </w:p>
          <w:p w14:paraId="720715A4" w14:textId="2ACE649C" w:rsidR="000C11DD" w:rsidRPr="00F3485E" w:rsidRDefault="000C11DD" w:rsidP="000C11DD">
            <w:pPr>
              <w:pStyle w:val="TableParagraph"/>
              <w:ind w:right="74"/>
              <w:jc w:val="both"/>
            </w:pPr>
            <w:r>
              <w:t>Los informes podrán ser acompañados de reuniones de presentación de acuerdo a lo concertado entre la persona encargada de la consultoría y el grupo de gestión de ONU Mujeres.</w:t>
            </w:r>
          </w:p>
          <w:p w14:paraId="29DA9AD3" w14:textId="77A624E5" w:rsidR="000C11DD" w:rsidRPr="001A561A" w:rsidRDefault="000C11DD" w:rsidP="000C11DD">
            <w:pPr>
              <w:widowControl/>
              <w:autoSpaceDE/>
              <w:autoSpaceDN/>
              <w:spacing w:after="120"/>
              <w:contextualSpacing/>
              <w:jc w:val="both"/>
            </w:pPr>
          </w:p>
        </w:tc>
      </w:tr>
    </w:tbl>
    <w:p w14:paraId="6B81AE4A"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2"/>
      </w:tblGrid>
      <w:tr w:rsidR="00E155AA" w:rsidRPr="001A561A" w14:paraId="726BCC27" w14:textId="77777777" w:rsidTr="035DE048">
        <w:trPr>
          <w:trHeight w:val="202"/>
        </w:trPr>
        <w:tc>
          <w:tcPr>
            <w:tcW w:w="10212" w:type="dxa"/>
            <w:shd w:val="clear" w:color="auto" w:fill="DFDFDF"/>
          </w:tcPr>
          <w:p w14:paraId="52DFE548" w14:textId="6ADB01E7" w:rsidR="00E155AA" w:rsidRPr="001A561A" w:rsidRDefault="005D2E3E" w:rsidP="001A561A">
            <w:pPr>
              <w:pStyle w:val="TableParagraph"/>
              <w:ind w:left="107"/>
              <w:rPr>
                <w:b/>
              </w:rPr>
            </w:pPr>
            <w:r w:rsidRPr="001A561A">
              <w:rPr>
                <w:b/>
              </w:rPr>
              <w:t>V</w:t>
            </w:r>
            <w:r w:rsidR="000F1864">
              <w:rPr>
                <w:b/>
              </w:rPr>
              <w:t>I</w:t>
            </w:r>
            <w:r w:rsidR="00C34C6D">
              <w:rPr>
                <w:b/>
              </w:rPr>
              <w:t>I</w:t>
            </w:r>
            <w:r w:rsidRPr="001A561A">
              <w:rPr>
                <w:b/>
              </w:rPr>
              <w:t>. Remuneración y Forma de Pago</w:t>
            </w:r>
          </w:p>
        </w:tc>
      </w:tr>
      <w:tr w:rsidR="006F2F9C" w:rsidRPr="001A561A" w14:paraId="63FE2FEC" w14:textId="77777777" w:rsidTr="035DE048">
        <w:trPr>
          <w:trHeight w:val="202"/>
        </w:trPr>
        <w:tc>
          <w:tcPr>
            <w:tcW w:w="10212" w:type="dxa"/>
            <w:shd w:val="clear" w:color="auto" w:fill="auto"/>
          </w:tcPr>
          <w:p w14:paraId="2FDA225B" w14:textId="4ED9A55D" w:rsidR="035DE048" w:rsidRDefault="035DE048" w:rsidP="035DE048">
            <w:pPr>
              <w:widowControl/>
              <w:ind w:left="216" w:right="187"/>
              <w:jc w:val="both"/>
              <w:rPr>
                <w:rFonts w:ascii="Segoe UI" w:eastAsia="Times New Roman" w:hAnsi="Segoe UI" w:cs="Segoe UI"/>
                <w:lang w:val="es-AR"/>
              </w:rPr>
            </w:pPr>
            <w:r w:rsidRPr="035DE048">
              <w:rPr>
                <w:rFonts w:eastAsia="Times New Roman"/>
                <w:lang w:val="es-AR"/>
              </w:rPr>
              <w:t>El (a) consultor/</w:t>
            </w:r>
            <w:proofErr w:type="spellStart"/>
            <w:r w:rsidRPr="035DE048">
              <w:rPr>
                <w:rFonts w:eastAsia="Times New Roman"/>
                <w:lang w:val="es-AR"/>
              </w:rPr>
              <w:t>a</w:t>
            </w:r>
            <w:proofErr w:type="spellEnd"/>
            <w:r w:rsidRPr="035DE048">
              <w:rPr>
                <w:rFonts w:eastAsia="Times New Roman"/>
                <w:lang w:val="es-AR"/>
              </w:rPr>
              <w:t xml:space="preserve"> seleccionado/a recibirá una oferta por el valor estimado de acuerdo con la experiencia y cumplimiento del perfil requerido, en comparación con la tabla de honorarios de ONU Mujeres. </w:t>
            </w:r>
          </w:p>
          <w:p w14:paraId="59FC1627" w14:textId="16BA8DFF" w:rsidR="035DE048" w:rsidRDefault="035DE048" w:rsidP="035DE048">
            <w:pPr>
              <w:ind w:left="216" w:right="187"/>
              <w:jc w:val="both"/>
            </w:pPr>
            <w:r w:rsidRPr="035DE048">
              <w:rPr>
                <w:rFonts w:eastAsia="Times New Roman"/>
                <w:lang w:val="es-AR"/>
              </w:rPr>
              <w:t xml:space="preserve"> </w:t>
            </w:r>
          </w:p>
          <w:p w14:paraId="745ABB6A" w14:textId="7A3EFFA8" w:rsidR="035DE048" w:rsidRDefault="035DE048" w:rsidP="035DE048">
            <w:pPr>
              <w:ind w:left="216" w:right="187"/>
              <w:jc w:val="both"/>
            </w:pPr>
            <w:r w:rsidRPr="035DE048">
              <w:rPr>
                <w:rFonts w:eastAsia="Times New Roman"/>
                <w:lang w:val="es-AR"/>
              </w:rPr>
              <w:t xml:space="preserve">100% del porcentaje establecido para cada producto después de recibido a satisfacción, cumplidos los requisitos para iniciar trámite de pago, el cual no tomará más de 30 días. </w:t>
            </w:r>
          </w:p>
          <w:p w14:paraId="10F72BB5" w14:textId="786F17F0" w:rsidR="035DE048" w:rsidRDefault="035DE048" w:rsidP="035DE048">
            <w:pPr>
              <w:ind w:left="216" w:right="187"/>
              <w:jc w:val="both"/>
            </w:pPr>
            <w:r w:rsidRPr="035DE048">
              <w:rPr>
                <w:rFonts w:eastAsia="Times New Roman"/>
                <w:lang w:val="es-AR"/>
              </w:rPr>
              <w:t xml:space="preserve"> </w:t>
            </w:r>
          </w:p>
          <w:p w14:paraId="33B529E9" w14:textId="29518C9C" w:rsidR="035DE048" w:rsidRDefault="035DE048" w:rsidP="035DE048">
            <w:pPr>
              <w:ind w:left="216" w:right="187"/>
              <w:jc w:val="both"/>
            </w:pPr>
            <w:r w:rsidRPr="035DE048">
              <w:rPr>
                <w:rFonts w:eastAsia="Times New Roman"/>
                <w:lang w:val="es-AR"/>
              </w:rPr>
              <w:t xml:space="preserve">ONU Mujeres no otorga anticipos. </w:t>
            </w:r>
          </w:p>
          <w:p w14:paraId="4A200F22" w14:textId="053B2E12" w:rsidR="035DE048" w:rsidRDefault="035DE048" w:rsidP="035DE048">
            <w:pPr>
              <w:ind w:left="216" w:right="187"/>
              <w:jc w:val="both"/>
            </w:pPr>
            <w:r w:rsidRPr="035DE048">
              <w:rPr>
                <w:rFonts w:eastAsia="Times New Roman"/>
                <w:lang w:val="es-AR"/>
              </w:rPr>
              <w:t xml:space="preserve"> </w:t>
            </w:r>
          </w:p>
          <w:p w14:paraId="220EEC44" w14:textId="5A9D57BE" w:rsidR="035DE048" w:rsidRDefault="035DE048" w:rsidP="035DE048">
            <w:pPr>
              <w:ind w:left="216" w:right="187"/>
              <w:jc w:val="both"/>
            </w:pPr>
            <w:r w:rsidRPr="035DE048">
              <w:rPr>
                <w:rFonts w:eastAsia="Times New Roman"/>
                <w:lang w:val="es-AR"/>
              </w:rPr>
              <w:t>Los pagos se realizarán según la distribución establecida en la tabla de productos esperados (sección VI) y una vez sea recibido a satisfacción cada producto.</w:t>
            </w:r>
          </w:p>
          <w:p w14:paraId="0285D9B9" w14:textId="792F642D" w:rsidR="009924EB" w:rsidRPr="00F60E6E" w:rsidRDefault="009924EB" w:rsidP="009924EB">
            <w:pPr>
              <w:pStyle w:val="TableParagraph"/>
              <w:ind w:left="107"/>
              <w:rPr>
                <w:b/>
                <w:lang w:val="es-AR"/>
              </w:rPr>
            </w:pPr>
          </w:p>
        </w:tc>
      </w:tr>
    </w:tbl>
    <w:p w14:paraId="0AAC692E"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240"/>
      </w:tblGrid>
      <w:tr w:rsidR="00E155AA" w:rsidRPr="001A561A" w14:paraId="4BDC7166" w14:textId="77777777" w:rsidTr="39F9E491">
        <w:trPr>
          <w:trHeight w:val="230"/>
        </w:trPr>
        <w:tc>
          <w:tcPr>
            <w:tcW w:w="10212" w:type="dxa"/>
            <w:gridSpan w:val="2"/>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E155AA" w:rsidRPr="001A561A" w14:paraId="257AC5C9" w14:textId="77777777" w:rsidTr="39F9E491">
        <w:trPr>
          <w:trHeight w:val="1700"/>
        </w:trPr>
        <w:tc>
          <w:tcPr>
            <w:tcW w:w="10212" w:type="dxa"/>
            <w:gridSpan w:val="2"/>
          </w:tcPr>
          <w:p w14:paraId="69882022" w14:textId="77777777" w:rsidR="00F60E6E" w:rsidRDefault="00F60E6E" w:rsidP="00F60E6E">
            <w:pPr>
              <w:widowControl/>
              <w:autoSpaceDE/>
              <w:autoSpaceDN/>
              <w:ind w:left="220" w:right="270"/>
              <w:jc w:val="both"/>
              <w:textAlignment w:val="baseline"/>
              <w:rPr>
                <w:rFonts w:eastAsia="Times New Roman"/>
                <w:lang w:val="es-AR"/>
              </w:rPr>
            </w:pPr>
            <w:r w:rsidRPr="00342693">
              <w:rPr>
                <w:rFonts w:eastAsia="Times New Roman"/>
                <w:lang w:val="es-CO"/>
              </w:rPr>
              <w:t>Para el buen desarrollo de la consultoría, ONU Mujeres le entregará a la persona seleccionada la información que facilite el contexto de la consultoría (documentos, información de campo, sistemas de información institucionales y lista de contactos).</w:t>
            </w:r>
            <w:r w:rsidRPr="00342693">
              <w:rPr>
                <w:rFonts w:eastAsia="Times New Roman"/>
                <w:lang w:val="es-AR"/>
              </w:rPr>
              <w:t> </w:t>
            </w:r>
          </w:p>
          <w:p w14:paraId="26459617"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p>
          <w:p w14:paraId="569BACBF" w14:textId="77777777" w:rsidR="00F60E6E" w:rsidRDefault="00F60E6E" w:rsidP="00F60E6E">
            <w:pPr>
              <w:widowControl/>
              <w:autoSpaceDE/>
              <w:autoSpaceDN/>
              <w:ind w:left="220" w:right="270"/>
              <w:jc w:val="both"/>
              <w:textAlignment w:val="baseline"/>
              <w:rPr>
                <w:rFonts w:eastAsia="Times New Roman"/>
                <w:lang w:val="es-AR"/>
              </w:rPr>
            </w:pPr>
            <w:r w:rsidRPr="00342693">
              <w:rPr>
                <w:rFonts w:eastAsia="Times New Roman"/>
                <w:lang w:val="es-CO"/>
              </w:rPr>
              <w:t>La supervisión del desarrollo de la consultoría será realizada por el área de Planeación, Monitoreo y Evaluación</w:t>
            </w:r>
            <w:r w:rsidRPr="0059023E">
              <w:rPr>
                <w:rFonts w:eastAsia="Times New Roman"/>
                <w:lang w:val="es-CO"/>
              </w:rPr>
              <w:t xml:space="preserve"> y la coordinadora del proyecto.</w:t>
            </w:r>
            <w:r w:rsidRPr="00342693">
              <w:rPr>
                <w:rFonts w:eastAsia="Times New Roman"/>
                <w:lang w:val="es-AR"/>
              </w:rPr>
              <w:t> </w:t>
            </w:r>
          </w:p>
          <w:p w14:paraId="2D3F04AA"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p>
          <w:p w14:paraId="65A2A919"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Todos los productos deberán sujetarse a las especificaciones y requerimientos establecidos en los presentes términos de referencia.</w:t>
            </w:r>
            <w:r w:rsidRPr="00342693">
              <w:rPr>
                <w:rFonts w:eastAsia="Times New Roman"/>
                <w:lang w:val="es-AR"/>
              </w:rPr>
              <w:t> </w:t>
            </w:r>
          </w:p>
          <w:p w14:paraId="2C3E1EE4"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AR"/>
              </w:rPr>
              <w:t> </w:t>
            </w:r>
          </w:p>
          <w:p w14:paraId="6633DF80"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La consultoría se desarrollará sobre la base de suma alzada y contempla todos los costos asociados al desarrollo de los productos establecidos.</w:t>
            </w:r>
            <w:r w:rsidRPr="00342693">
              <w:rPr>
                <w:rFonts w:eastAsia="Times New Roman"/>
                <w:lang w:val="es-AR"/>
              </w:rPr>
              <w:t> </w:t>
            </w:r>
          </w:p>
          <w:p w14:paraId="6F12270F"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AR"/>
              </w:rPr>
              <w:t> </w:t>
            </w:r>
          </w:p>
          <w:p w14:paraId="26716A6E"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El/la consultor/a debe estar disponible para las reuniones establecidas en el marco de la consultoría.</w:t>
            </w:r>
            <w:r w:rsidRPr="00342693">
              <w:rPr>
                <w:rFonts w:eastAsia="Times New Roman"/>
                <w:lang w:val="es-AR"/>
              </w:rPr>
              <w:t> </w:t>
            </w:r>
          </w:p>
          <w:p w14:paraId="680CBABA"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AR"/>
              </w:rPr>
              <w:t> </w:t>
            </w:r>
          </w:p>
          <w:p w14:paraId="4B645753"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El/la consultor/a se compromete a mantener completa confidencialidad de los productos desarrollados en el marco de la consultoría.</w:t>
            </w:r>
            <w:r w:rsidRPr="00342693">
              <w:rPr>
                <w:rFonts w:eastAsia="Times New Roman"/>
                <w:lang w:val="es-AR"/>
              </w:rPr>
              <w:t> </w:t>
            </w:r>
          </w:p>
          <w:p w14:paraId="6376D840"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AR"/>
              </w:rPr>
              <w:t> </w:t>
            </w:r>
          </w:p>
          <w:p w14:paraId="61530BEE"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La persona seleccionada deberá cumplir con los protocolos de seguridad y cursos mandatorios de ONU Mujeres.</w:t>
            </w:r>
            <w:r w:rsidRPr="00342693">
              <w:rPr>
                <w:rFonts w:eastAsia="Times New Roman"/>
                <w:lang w:val="es-AR"/>
              </w:rPr>
              <w:t> </w:t>
            </w:r>
          </w:p>
          <w:p w14:paraId="49FD8CE4" w14:textId="77777777" w:rsidR="00F60E6E" w:rsidRPr="00342693" w:rsidRDefault="00F60E6E" w:rsidP="00F60E6E">
            <w:pPr>
              <w:widowControl/>
              <w:autoSpaceDE/>
              <w:autoSpaceDN/>
              <w:jc w:val="both"/>
              <w:textAlignment w:val="baseline"/>
              <w:rPr>
                <w:rFonts w:ascii="Segoe UI" w:eastAsia="Times New Roman" w:hAnsi="Segoe UI" w:cs="Segoe UI"/>
                <w:lang w:val="es-AR"/>
              </w:rPr>
            </w:pPr>
            <w:r w:rsidRPr="00342693">
              <w:rPr>
                <w:rFonts w:eastAsia="Times New Roman"/>
                <w:lang w:val="es-AR"/>
              </w:rPr>
              <w:t> </w:t>
            </w:r>
          </w:p>
          <w:p w14:paraId="5533943F" w14:textId="0B33AAF8" w:rsidR="001E2A5B"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lastRenderedPageBreak/>
              <w:t xml:space="preserve">Para el desarrollo de todas las consultorías superiores a un mes la persona contratada deberá realizar los cursos virtuales mandatorios disponibles de forma gratuita en la plataforma virtual Ágora </w:t>
            </w:r>
            <w:hyperlink r:id="rId11" w:history="1">
              <w:r w:rsidRPr="00BA2D94">
                <w:rPr>
                  <w:rStyle w:val="Hipervnculo"/>
                  <w:rFonts w:eastAsia="Times New Roman"/>
                  <w:lang w:val="es-CO"/>
                </w:rPr>
                <w:t>https://agora.unicef.org/course/view.php?id=16521</w:t>
              </w:r>
            </w:hyperlink>
            <w:r w:rsidRPr="00342693">
              <w:rPr>
                <w:rFonts w:eastAsia="Times New Roman"/>
                <w:lang w:val="es-AR"/>
              </w:rPr>
              <w:t> </w:t>
            </w:r>
          </w:p>
          <w:p w14:paraId="19FED02D" w14:textId="4FE3219C" w:rsidR="00F60E6E" w:rsidRDefault="00F60E6E" w:rsidP="00F60E6E">
            <w:pPr>
              <w:widowControl/>
              <w:autoSpaceDE/>
              <w:autoSpaceDN/>
              <w:ind w:left="220" w:right="270"/>
              <w:jc w:val="both"/>
              <w:textAlignment w:val="baseline"/>
              <w:rPr>
                <w:rFonts w:ascii="Segoe UI" w:eastAsia="Times New Roman" w:hAnsi="Segoe UI" w:cs="Segoe UI"/>
                <w:lang w:val="es-AR"/>
              </w:rPr>
            </w:pPr>
          </w:p>
          <w:p w14:paraId="636022AD"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CO"/>
              </w:rPr>
              <w:t>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r w:rsidRPr="00342693">
              <w:rPr>
                <w:rFonts w:eastAsia="Times New Roman"/>
                <w:lang w:val="es-AR"/>
              </w:rPr>
              <w:t> </w:t>
            </w:r>
          </w:p>
          <w:p w14:paraId="7A1F3EE1" w14:textId="77777777" w:rsidR="00F60E6E" w:rsidRPr="00342693" w:rsidRDefault="00F60E6E" w:rsidP="00F60E6E">
            <w:pPr>
              <w:widowControl/>
              <w:autoSpaceDE/>
              <w:autoSpaceDN/>
              <w:ind w:left="220" w:right="270"/>
              <w:jc w:val="both"/>
              <w:textAlignment w:val="baseline"/>
              <w:rPr>
                <w:rFonts w:ascii="Segoe UI" w:eastAsia="Times New Roman" w:hAnsi="Segoe UI" w:cs="Segoe UI"/>
                <w:lang w:val="es-AR"/>
              </w:rPr>
            </w:pPr>
            <w:r w:rsidRPr="00342693">
              <w:rPr>
                <w:rFonts w:eastAsia="Times New Roman"/>
                <w:lang w:val="es-AR"/>
              </w:rPr>
              <w:t> </w:t>
            </w:r>
          </w:p>
          <w:p w14:paraId="578D50C3" w14:textId="1BBC3D7E" w:rsidR="00F60E6E" w:rsidRPr="00F60E6E" w:rsidRDefault="00F60E6E" w:rsidP="00F60E6E">
            <w:pPr>
              <w:widowControl/>
              <w:autoSpaceDE/>
              <w:autoSpaceDN/>
              <w:ind w:left="220" w:right="270"/>
              <w:jc w:val="both"/>
              <w:textAlignment w:val="baseline"/>
              <w:rPr>
                <w:lang w:val="es-AR"/>
              </w:rPr>
            </w:pPr>
            <w:r w:rsidRPr="00342693">
              <w:rPr>
                <w:rFonts w:eastAsia="Times New Roman"/>
                <w:lang w:val="es-CO"/>
              </w:rPr>
              <w:t>De ser seleccionado/a para esta vacante, se requerirá presentar prueba de cobertura médica</w:t>
            </w:r>
          </w:p>
          <w:p w14:paraId="2FFA0411" w14:textId="19A5F3FA" w:rsidR="001E2A5B" w:rsidRPr="009924EB" w:rsidRDefault="001E2A5B" w:rsidP="001E2A5B">
            <w:pPr>
              <w:pStyle w:val="TableParagraph"/>
              <w:ind w:left="107" w:right="176"/>
              <w:jc w:val="both"/>
              <w:rPr>
                <w:lang w:val="es-ES_tradnl"/>
              </w:rPr>
            </w:pPr>
          </w:p>
        </w:tc>
      </w:tr>
      <w:tr w:rsidR="00E155AA" w:rsidRPr="001A561A" w14:paraId="4C37A234" w14:textId="77777777" w:rsidTr="39F9E491">
        <w:trPr>
          <w:trHeight w:val="230"/>
        </w:trPr>
        <w:tc>
          <w:tcPr>
            <w:tcW w:w="10212" w:type="dxa"/>
            <w:gridSpan w:val="2"/>
            <w:shd w:val="clear" w:color="auto" w:fill="DFDFDF"/>
          </w:tcPr>
          <w:p w14:paraId="72B60701" w14:textId="77777777" w:rsidR="00E155AA" w:rsidRPr="001A561A" w:rsidRDefault="005D2E3E" w:rsidP="001A561A">
            <w:pPr>
              <w:pStyle w:val="TableParagraph"/>
              <w:ind w:left="107"/>
              <w:rPr>
                <w:b/>
              </w:rPr>
            </w:pPr>
            <w:r w:rsidRPr="001A561A">
              <w:rPr>
                <w:b/>
              </w:rPr>
              <w:lastRenderedPageBreak/>
              <w:t>VIII. Competencias</w:t>
            </w:r>
          </w:p>
        </w:tc>
      </w:tr>
      <w:tr w:rsidR="001516F8" w:rsidRPr="001A561A" w14:paraId="629C963C" w14:textId="77777777" w:rsidTr="39F9E491">
        <w:trPr>
          <w:trHeight w:val="230"/>
        </w:trPr>
        <w:tc>
          <w:tcPr>
            <w:tcW w:w="10212" w:type="dxa"/>
            <w:gridSpan w:val="2"/>
            <w:shd w:val="clear" w:color="auto" w:fill="auto"/>
          </w:tcPr>
          <w:p w14:paraId="3DB06A3A" w14:textId="77777777" w:rsidR="001516F8" w:rsidRPr="001A561A" w:rsidRDefault="001516F8" w:rsidP="007F4526">
            <w:pPr>
              <w:pStyle w:val="TableParagraph"/>
              <w:numPr>
                <w:ilvl w:val="0"/>
                <w:numId w:val="7"/>
              </w:numPr>
              <w:tabs>
                <w:tab w:val="left" w:pos="542"/>
                <w:tab w:val="left" w:pos="543"/>
              </w:tabs>
              <w:ind w:hanging="436"/>
              <w:jc w:val="both"/>
              <w:rPr>
                <w:b/>
              </w:rPr>
            </w:pPr>
            <w:r w:rsidRPr="001A561A">
              <w:rPr>
                <w:b/>
              </w:rPr>
              <w:t>Valores y Principios</w:t>
            </w:r>
            <w:r w:rsidRPr="001A561A">
              <w:rPr>
                <w:b/>
                <w:spacing w:val="-2"/>
              </w:rPr>
              <w:t xml:space="preserve"> </w:t>
            </w:r>
            <w:r w:rsidRPr="001A561A">
              <w:rPr>
                <w:b/>
              </w:rPr>
              <w:t>Corporativos:</w:t>
            </w:r>
          </w:p>
          <w:p w14:paraId="33E8027F" w14:textId="77777777" w:rsidR="001516F8" w:rsidRPr="001A561A" w:rsidRDefault="001516F8" w:rsidP="001516F8">
            <w:pPr>
              <w:pStyle w:val="TableParagraph"/>
              <w:spacing w:before="10"/>
              <w:jc w:val="both"/>
            </w:pPr>
          </w:p>
          <w:p w14:paraId="66B48A4A" w14:textId="77777777" w:rsidR="001516F8" w:rsidRPr="001A561A" w:rsidRDefault="001516F8" w:rsidP="007F4526">
            <w:pPr>
              <w:pStyle w:val="TableParagraph"/>
              <w:numPr>
                <w:ilvl w:val="1"/>
                <w:numId w:val="7"/>
              </w:numPr>
              <w:tabs>
                <w:tab w:val="left" w:pos="639"/>
              </w:tabs>
              <w:ind w:right="103"/>
              <w:jc w:val="both"/>
            </w:pPr>
            <w:r w:rsidRPr="001A561A">
              <w:t>Integridad: Demostrar coherencia en la defensa y promoción de los valores de ONU Mujeres en acciones y decisiones, en línea con el Código de Conducta de las Naciones</w:t>
            </w:r>
            <w:r w:rsidRPr="001A561A">
              <w:rPr>
                <w:spacing w:val="-8"/>
              </w:rPr>
              <w:t xml:space="preserve"> </w:t>
            </w:r>
            <w:r w:rsidRPr="001A561A">
              <w:t>Unidas.</w:t>
            </w:r>
          </w:p>
          <w:p w14:paraId="372A3604" w14:textId="77777777" w:rsidR="001516F8" w:rsidRPr="001A561A" w:rsidRDefault="001516F8" w:rsidP="007F4526">
            <w:pPr>
              <w:pStyle w:val="TableParagraph"/>
              <w:numPr>
                <w:ilvl w:val="1"/>
                <w:numId w:val="7"/>
              </w:numPr>
              <w:tabs>
                <w:tab w:val="left" w:pos="639"/>
              </w:tabs>
              <w:ind w:right="112"/>
              <w:jc w:val="both"/>
            </w:pPr>
            <w:r>
              <w:t>Profesionalismo: Demostrar capacidad profesional y conocimiento experto de las áreas sustantivas de trabajo.</w:t>
            </w:r>
          </w:p>
          <w:p w14:paraId="6966F7F7" w14:textId="77777777" w:rsidR="001516F8" w:rsidRPr="001A561A" w:rsidRDefault="001516F8" w:rsidP="007F4526">
            <w:pPr>
              <w:pStyle w:val="TableParagraph"/>
              <w:numPr>
                <w:ilvl w:val="1"/>
                <w:numId w:val="7"/>
              </w:numPr>
              <w:tabs>
                <w:tab w:val="left" w:pos="639"/>
              </w:tabs>
              <w:ind w:right="108"/>
              <w:jc w:val="both"/>
            </w:pPr>
            <w:r w:rsidRPr="001A561A">
              <w:t>Respeto por la diversidad: Demuestra una apreciación de la naturaleza multicultural de la organización y la diversidad de su</w:t>
            </w:r>
            <w:r w:rsidRPr="001A561A">
              <w:rPr>
                <w:spacing w:val="-4"/>
              </w:rPr>
              <w:t xml:space="preserve"> </w:t>
            </w:r>
            <w:r w:rsidRPr="001A561A">
              <w:t>personal.</w:t>
            </w:r>
          </w:p>
          <w:p w14:paraId="2E43A7A2" w14:textId="77777777" w:rsidR="001516F8" w:rsidRPr="001A561A" w:rsidRDefault="001516F8" w:rsidP="001516F8">
            <w:pPr>
              <w:pStyle w:val="TableParagraph"/>
              <w:spacing w:before="10"/>
              <w:jc w:val="both"/>
            </w:pPr>
          </w:p>
          <w:p w14:paraId="7482B0B7" w14:textId="77777777" w:rsidR="001516F8" w:rsidRPr="001A561A" w:rsidRDefault="001516F8" w:rsidP="007F4526">
            <w:pPr>
              <w:pStyle w:val="TableParagraph"/>
              <w:numPr>
                <w:ilvl w:val="0"/>
                <w:numId w:val="7"/>
              </w:numPr>
              <w:tabs>
                <w:tab w:val="left" w:pos="542"/>
                <w:tab w:val="left" w:pos="543"/>
              </w:tabs>
              <w:ind w:hanging="436"/>
              <w:jc w:val="both"/>
              <w:rPr>
                <w:b/>
              </w:rPr>
            </w:pPr>
            <w:r w:rsidRPr="001A561A">
              <w:rPr>
                <w:b/>
                <w:u w:val="thick"/>
              </w:rPr>
              <w:t>Competencias</w:t>
            </w:r>
            <w:r w:rsidRPr="001A561A">
              <w:rPr>
                <w:b/>
                <w:spacing w:val="-2"/>
                <w:u w:val="thick"/>
              </w:rPr>
              <w:t xml:space="preserve"> </w:t>
            </w:r>
            <w:r w:rsidRPr="001A561A">
              <w:rPr>
                <w:b/>
                <w:u w:val="thick"/>
              </w:rPr>
              <w:t>Corporativas</w:t>
            </w:r>
          </w:p>
          <w:p w14:paraId="54C24587" w14:textId="77777777" w:rsidR="001516F8" w:rsidRPr="001A561A" w:rsidRDefault="001516F8" w:rsidP="001516F8">
            <w:pPr>
              <w:pStyle w:val="TableParagraph"/>
              <w:spacing w:before="2"/>
              <w:jc w:val="both"/>
            </w:pPr>
          </w:p>
          <w:p w14:paraId="3BF23F5C" w14:textId="77777777" w:rsidR="001516F8" w:rsidRPr="001A561A" w:rsidRDefault="568E19AC" w:rsidP="007F4526">
            <w:pPr>
              <w:pStyle w:val="TableParagraph"/>
              <w:numPr>
                <w:ilvl w:val="1"/>
                <w:numId w:val="7"/>
              </w:numPr>
              <w:tabs>
                <w:tab w:val="left" w:pos="639"/>
              </w:tabs>
              <w:jc w:val="both"/>
            </w:pPr>
            <w:r w:rsidRPr="001A561A">
              <w:t>Conciencia y sensibilidad con respecto a cuestiones de</w:t>
            </w:r>
            <w:r w:rsidRPr="001A561A">
              <w:rPr>
                <w:spacing w:val="-6"/>
              </w:rPr>
              <w:t xml:space="preserve"> </w:t>
            </w:r>
            <w:r w:rsidRPr="001A561A">
              <w:t>género</w:t>
            </w:r>
          </w:p>
          <w:p w14:paraId="577574CD" w14:textId="77777777" w:rsidR="001516F8" w:rsidRPr="001A561A" w:rsidRDefault="568E19AC" w:rsidP="007F4526">
            <w:pPr>
              <w:pStyle w:val="TableParagraph"/>
              <w:numPr>
                <w:ilvl w:val="1"/>
                <w:numId w:val="7"/>
              </w:numPr>
              <w:tabs>
                <w:tab w:val="left" w:pos="639"/>
              </w:tabs>
              <w:spacing w:before="34"/>
              <w:jc w:val="both"/>
            </w:pPr>
            <w:r>
              <w:t>Responsabilidad</w:t>
            </w:r>
          </w:p>
          <w:p w14:paraId="500EC825" w14:textId="77777777" w:rsidR="001516F8" w:rsidRPr="001A561A" w:rsidRDefault="568E19AC" w:rsidP="007F4526">
            <w:pPr>
              <w:pStyle w:val="TableParagraph"/>
              <w:numPr>
                <w:ilvl w:val="1"/>
                <w:numId w:val="7"/>
              </w:numPr>
              <w:tabs>
                <w:tab w:val="left" w:pos="639"/>
              </w:tabs>
              <w:spacing w:before="34"/>
              <w:jc w:val="both"/>
            </w:pPr>
            <w:r w:rsidRPr="001A561A">
              <w:t>Solución creativa de</w:t>
            </w:r>
            <w:r w:rsidRPr="001A561A">
              <w:rPr>
                <w:spacing w:val="-4"/>
              </w:rPr>
              <w:t xml:space="preserve"> </w:t>
            </w:r>
            <w:r w:rsidRPr="001A561A">
              <w:t>problemas</w:t>
            </w:r>
          </w:p>
          <w:p w14:paraId="62210DF4" w14:textId="77777777" w:rsidR="001516F8" w:rsidRPr="001A561A" w:rsidRDefault="568E19AC" w:rsidP="007F4526">
            <w:pPr>
              <w:pStyle w:val="TableParagraph"/>
              <w:numPr>
                <w:ilvl w:val="1"/>
                <w:numId w:val="7"/>
              </w:numPr>
              <w:tabs>
                <w:tab w:val="left" w:pos="639"/>
              </w:tabs>
              <w:spacing w:before="35"/>
              <w:jc w:val="both"/>
            </w:pPr>
            <w:r>
              <w:t>Comunicación efectiva</w:t>
            </w:r>
          </w:p>
          <w:p w14:paraId="292133AA" w14:textId="77777777" w:rsidR="001516F8" w:rsidRPr="001A561A" w:rsidRDefault="568E19AC" w:rsidP="007F4526">
            <w:pPr>
              <w:pStyle w:val="TableParagraph"/>
              <w:numPr>
                <w:ilvl w:val="1"/>
                <w:numId w:val="7"/>
              </w:numPr>
              <w:tabs>
                <w:tab w:val="left" w:pos="639"/>
              </w:tabs>
              <w:spacing w:before="34"/>
              <w:jc w:val="both"/>
            </w:pPr>
            <w:r>
              <w:t>Colaboración incluyente</w:t>
            </w:r>
          </w:p>
          <w:p w14:paraId="79C7DB6B" w14:textId="77777777" w:rsidR="001516F8" w:rsidRPr="001A561A" w:rsidRDefault="568E19AC" w:rsidP="007F4526">
            <w:pPr>
              <w:pStyle w:val="TableParagraph"/>
              <w:numPr>
                <w:ilvl w:val="1"/>
                <w:numId w:val="7"/>
              </w:numPr>
              <w:tabs>
                <w:tab w:val="left" w:pos="639"/>
              </w:tabs>
              <w:spacing w:before="36"/>
              <w:jc w:val="both"/>
            </w:pPr>
            <w:r w:rsidRPr="001A561A">
              <w:t>Compromiso con</w:t>
            </w:r>
            <w:r w:rsidRPr="001A561A">
              <w:rPr>
                <w:spacing w:val="-1"/>
              </w:rPr>
              <w:t xml:space="preserve"> </w:t>
            </w:r>
            <w:r w:rsidRPr="001A561A">
              <w:t>Contrapartes</w:t>
            </w:r>
          </w:p>
          <w:p w14:paraId="03398FD6" w14:textId="77777777" w:rsidR="001516F8" w:rsidRPr="001A561A" w:rsidRDefault="568E19AC" w:rsidP="007F4526">
            <w:pPr>
              <w:pStyle w:val="TableParagraph"/>
              <w:numPr>
                <w:ilvl w:val="1"/>
                <w:numId w:val="7"/>
              </w:numPr>
              <w:tabs>
                <w:tab w:val="left" w:pos="639"/>
              </w:tabs>
              <w:spacing w:before="34"/>
            </w:pPr>
            <w:r w:rsidRPr="001A561A">
              <w:t>Liderazgo y</w:t>
            </w:r>
            <w:r w:rsidRPr="001A561A">
              <w:rPr>
                <w:spacing w:val="-2"/>
              </w:rPr>
              <w:t xml:space="preserve"> </w:t>
            </w:r>
            <w:r w:rsidRPr="001A561A">
              <w:t>ejemplo.</w:t>
            </w:r>
          </w:p>
          <w:p w14:paraId="524FB0E0" w14:textId="77777777" w:rsidR="001516F8" w:rsidRPr="001A561A" w:rsidRDefault="001516F8" w:rsidP="001516F8">
            <w:pPr>
              <w:pStyle w:val="TableParagraph"/>
              <w:spacing w:before="10"/>
            </w:pPr>
          </w:p>
          <w:p w14:paraId="7D5FE336" w14:textId="56415AB1" w:rsidR="001516F8" w:rsidRPr="001A561A" w:rsidRDefault="001516F8" w:rsidP="001516F8">
            <w:pPr>
              <w:pStyle w:val="TableParagraph"/>
              <w:ind w:left="107"/>
              <w:rPr>
                <w:b/>
              </w:rPr>
            </w:pPr>
            <w:r w:rsidRPr="001A561A">
              <w:t>Visitar</w:t>
            </w:r>
            <w:r>
              <w:t xml:space="preserve"> </w:t>
            </w:r>
            <w:r w:rsidRPr="001A561A">
              <w:t>el</w:t>
            </w:r>
            <w:r>
              <w:t xml:space="preserve"> </w:t>
            </w:r>
            <w:r w:rsidRPr="001A561A">
              <w:t>siguiente</w:t>
            </w:r>
            <w:r>
              <w:t xml:space="preserve"> </w:t>
            </w:r>
            <w:r w:rsidRPr="001A561A">
              <w:t>link</w:t>
            </w:r>
            <w:r>
              <w:t xml:space="preserve"> </w:t>
            </w:r>
            <w:r w:rsidRPr="001A561A">
              <w:t>para</w:t>
            </w:r>
            <w:r>
              <w:t xml:space="preserve"> </w:t>
            </w:r>
            <w:r w:rsidRPr="001A561A">
              <w:t>má</w:t>
            </w:r>
            <w:r>
              <w:t xml:space="preserve">s </w:t>
            </w:r>
            <w:r w:rsidRPr="001A561A">
              <w:t>información</w:t>
            </w:r>
            <w:r>
              <w:t xml:space="preserve"> </w:t>
            </w:r>
            <w:r w:rsidRPr="001A561A">
              <w:t>sobr</w:t>
            </w:r>
            <w:r>
              <w:t xml:space="preserve">e </w:t>
            </w:r>
            <w:r w:rsidRPr="001A561A">
              <w:t>las</w:t>
            </w:r>
            <w:r>
              <w:t xml:space="preserve"> </w:t>
            </w:r>
            <w:r w:rsidRPr="001A561A">
              <w:t>Competencias</w:t>
            </w:r>
            <w:r>
              <w:t xml:space="preserve"> </w:t>
            </w:r>
            <w:r w:rsidRPr="001A561A">
              <w:t>de</w:t>
            </w:r>
            <w:r>
              <w:t xml:space="preserve"> </w:t>
            </w:r>
            <w:r w:rsidRPr="001A561A">
              <w:t>ONU</w:t>
            </w:r>
            <w:r>
              <w:t xml:space="preserve"> </w:t>
            </w:r>
            <w:r w:rsidRPr="001A561A">
              <w:rPr>
                <w:spacing w:val="-1"/>
              </w:rPr>
              <w:t xml:space="preserve">Mujeres: </w:t>
            </w:r>
            <w:hyperlink r:id="rId12">
              <w:r w:rsidRPr="001A561A">
                <w:rPr>
                  <w:color w:val="0000FF"/>
                  <w:u w:val="single" w:color="0000FF"/>
                </w:rPr>
                <w:t>http://www.unwomen.org/es/about-us/employment</w:t>
              </w:r>
            </w:hyperlink>
          </w:p>
        </w:tc>
      </w:tr>
      <w:tr w:rsidR="00EB43BA" w:rsidRPr="001A561A" w14:paraId="7C495626" w14:textId="77777777" w:rsidTr="39F9E491">
        <w:trPr>
          <w:trHeight w:val="230"/>
        </w:trPr>
        <w:tc>
          <w:tcPr>
            <w:tcW w:w="10212" w:type="dxa"/>
            <w:gridSpan w:val="2"/>
            <w:shd w:val="clear" w:color="auto" w:fill="DFDFDF"/>
          </w:tcPr>
          <w:p w14:paraId="5D937055" w14:textId="4B51DD7E" w:rsidR="00EB43BA" w:rsidRPr="001A561A" w:rsidRDefault="00EB43BA" w:rsidP="002E5469">
            <w:pPr>
              <w:pStyle w:val="TableParagraph"/>
              <w:ind w:left="107"/>
              <w:rPr>
                <w:b/>
              </w:rPr>
            </w:pPr>
          </w:p>
        </w:tc>
      </w:tr>
      <w:tr w:rsidR="00EB43BA" w:rsidRPr="001A561A" w14:paraId="29BE3C3B" w14:textId="77777777" w:rsidTr="39F9E491">
        <w:trPr>
          <w:trHeight w:val="230"/>
        </w:trPr>
        <w:tc>
          <w:tcPr>
            <w:tcW w:w="10212" w:type="dxa"/>
            <w:gridSpan w:val="2"/>
            <w:shd w:val="clear" w:color="auto" w:fill="auto"/>
          </w:tcPr>
          <w:p w14:paraId="35C5C0D5" w14:textId="77777777" w:rsidR="00EB43BA" w:rsidRDefault="00EB43BA" w:rsidP="002E5469">
            <w:pPr>
              <w:pStyle w:val="TableParagraph"/>
              <w:ind w:left="107"/>
              <w:rPr>
                <w:b/>
              </w:rPr>
            </w:pPr>
          </w:p>
          <w:p w14:paraId="180D5656" w14:textId="3B0AA507" w:rsidR="00EB43BA" w:rsidRDefault="00880E29" w:rsidP="002E5469">
            <w:pPr>
              <w:pStyle w:val="TableParagraph"/>
              <w:ind w:left="107"/>
              <w:rPr>
                <w:b/>
              </w:rPr>
            </w:pPr>
            <w:r>
              <w:rPr>
                <w:b/>
              </w:rPr>
              <w:t>La persona seleccionada deberá acop</w:t>
            </w:r>
            <w:r w:rsidR="00A7046D">
              <w:rPr>
                <w:b/>
              </w:rPr>
              <w:t xml:space="preserve">larse a las directrices éticas y de conducta determinadas </w:t>
            </w:r>
            <w:r w:rsidR="00594705">
              <w:rPr>
                <w:b/>
              </w:rPr>
              <w:t>por el Sistema de Naciones Unidas</w:t>
            </w:r>
          </w:p>
          <w:p w14:paraId="0270501E" w14:textId="7E838EE1" w:rsidR="00EB43BA" w:rsidRPr="001A561A" w:rsidRDefault="00EB43BA" w:rsidP="002E5469">
            <w:pPr>
              <w:pStyle w:val="TableParagraph"/>
              <w:ind w:left="107"/>
              <w:rPr>
                <w:b/>
              </w:rPr>
            </w:pPr>
          </w:p>
        </w:tc>
      </w:tr>
      <w:tr w:rsidR="001516F8" w:rsidRPr="001A561A" w14:paraId="4F9D815B" w14:textId="77777777" w:rsidTr="39F9E491">
        <w:trPr>
          <w:trHeight w:val="230"/>
        </w:trPr>
        <w:tc>
          <w:tcPr>
            <w:tcW w:w="10212" w:type="dxa"/>
            <w:gridSpan w:val="2"/>
            <w:shd w:val="clear" w:color="auto" w:fill="DFDFDF"/>
          </w:tcPr>
          <w:p w14:paraId="5D4C3516" w14:textId="77777777" w:rsidR="001516F8" w:rsidRPr="001A561A" w:rsidRDefault="001516F8" w:rsidP="001516F8">
            <w:pPr>
              <w:pStyle w:val="TableParagraph"/>
              <w:ind w:left="107"/>
              <w:rPr>
                <w:b/>
              </w:rPr>
            </w:pPr>
            <w:r w:rsidRPr="001A561A">
              <w:rPr>
                <w:b/>
              </w:rPr>
              <w:t>IX. Requerimientos</w:t>
            </w:r>
          </w:p>
        </w:tc>
      </w:tr>
      <w:tr w:rsidR="001516F8" w:rsidRPr="001A561A" w14:paraId="0DA6AD82" w14:textId="77777777" w:rsidTr="39F9E491">
        <w:trPr>
          <w:trHeight w:val="1153"/>
        </w:trPr>
        <w:tc>
          <w:tcPr>
            <w:tcW w:w="2972" w:type="dxa"/>
          </w:tcPr>
          <w:p w14:paraId="68785D44" w14:textId="77777777" w:rsidR="001516F8" w:rsidRPr="001A561A" w:rsidRDefault="001516F8" w:rsidP="001516F8">
            <w:pPr>
              <w:pStyle w:val="TableParagraph"/>
            </w:pPr>
          </w:p>
          <w:p w14:paraId="6C9EF868"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240" w:type="dxa"/>
          </w:tcPr>
          <w:p w14:paraId="79A3EFD9" w14:textId="0FE2C150" w:rsidR="001516F8" w:rsidRPr="001A561A" w:rsidRDefault="375C58E9" w:rsidP="61AEAF6A">
            <w:pPr>
              <w:spacing w:before="119"/>
              <w:ind w:left="107" w:right="229"/>
              <w:jc w:val="both"/>
            </w:pPr>
            <w:r w:rsidRPr="61AEAF6A">
              <w:rPr>
                <w:rStyle w:val="normaltextrun"/>
                <w:color w:val="000000" w:themeColor="text1"/>
                <w:sz w:val="20"/>
                <w:szCs w:val="20"/>
                <w:lang w:val="es-CO"/>
              </w:rPr>
              <w:t>Profesional en Ciencias Sociales, Ciencias Económicas, Ciencias Políticas, o áreas afines.</w:t>
            </w:r>
          </w:p>
          <w:p w14:paraId="37C463A3" w14:textId="34409D72" w:rsidR="001516F8" w:rsidRPr="001A561A" w:rsidRDefault="1D11B889" w:rsidP="6FDDC525">
            <w:pPr>
              <w:spacing w:before="119"/>
              <w:ind w:left="107" w:right="229"/>
              <w:jc w:val="both"/>
              <w:rPr>
                <w:rStyle w:val="eop"/>
                <w:b/>
                <w:bCs/>
                <w:color w:val="000000" w:themeColor="text1"/>
                <w:sz w:val="20"/>
                <w:szCs w:val="20"/>
              </w:rPr>
            </w:pPr>
            <w:r w:rsidRPr="6FDDC525">
              <w:rPr>
                <w:rStyle w:val="normaltextrun"/>
                <w:color w:val="000000" w:themeColor="text1"/>
                <w:sz w:val="20"/>
                <w:szCs w:val="20"/>
                <w:lang w:val="es-CO"/>
              </w:rPr>
              <w:t>Especialización en Ciencias Humanas, Sociales, Económicas o disciplinas afines</w:t>
            </w:r>
            <w:r w:rsidRPr="6FDDC525">
              <w:rPr>
                <w:rStyle w:val="normaltextrun"/>
                <w:b/>
                <w:bCs/>
                <w:color w:val="000000" w:themeColor="text1"/>
                <w:sz w:val="20"/>
                <w:szCs w:val="20"/>
                <w:lang w:val="es-CO"/>
              </w:rPr>
              <w:t>.</w:t>
            </w:r>
            <w:r w:rsidRPr="6FDDC525">
              <w:rPr>
                <w:rStyle w:val="eop"/>
                <w:b/>
                <w:bCs/>
                <w:color w:val="000000" w:themeColor="text1"/>
                <w:sz w:val="20"/>
                <w:szCs w:val="20"/>
              </w:rPr>
              <w:t> </w:t>
            </w:r>
          </w:p>
          <w:p w14:paraId="40CCD8D1" w14:textId="3574738D" w:rsidR="001516F8" w:rsidRPr="001A561A" w:rsidRDefault="5B9413C0" w:rsidP="39F9E491">
            <w:pPr>
              <w:spacing w:before="119"/>
              <w:ind w:left="107" w:right="229"/>
              <w:jc w:val="both"/>
              <w:rPr>
                <w:rStyle w:val="eop"/>
                <w:b/>
                <w:bCs/>
                <w:color w:val="000000" w:themeColor="text1"/>
                <w:sz w:val="20"/>
                <w:szCs w:val="20"/>
              </w:rPr>
            </w:pPr>
            <w:r w:rsidRPr="39F9E491">
              <w:rPr>
                <w:rStyle w:val="eop"/>
                <w:b/>
                <w:bCs/>
                <w:color w:val="000000" w:themeColor="text1"/>
                <w:sz w:val="20"/>
                <w:szCs w:val="20"/>
              </w:rPr>
              <w:t xml:space="preserve">(Para la realización del producto audiovisual </w:t>
            </w:r>
            <w:r w:rsidR="59975D7F" w:rsidRPr="39F9E491">
              <w:rPr>
                <w:rStyle w:val="eop"/>
                <w:b/>
                <w:bCs/>
                <w:color w:val="000000" w:themeColor="text1"/>
                <w:sz w:val="20"/>
                <w:szCs w:val="20"/>
              </w:rPr>
              <w:t>la persona consultora deberá trabajar con</w:t>
            </w:r>
            <w:r w:rsidRPr="39F9E491">
              <w:rPr>
                <w:rStyle w:val="eop"/>
                <w:b/>
                <w:bCs/>
                <w:color w:val="000000" w:themeColor="text1"/>
                <w:sz w:val="20"/>
                <w:szCs w:val="20"/>
              </w:rPr>
              <w:t xml:space="preserve"> proveedores de ONU mujeres) </w:t>
            </w:r>
          </w:p>
        </w:tc>
      </w:tr>
      <w:tr w:rsidR="001516F8" w:rsidRPr="001A561A" w14:paraId="380B7B4C" w14:textId="77777777" w:rsidTr="39F9E491">
        <w:trPr>
          <w:trHeight w:val="1245"/>
        </w:trPr>
        <w:tc>
          <w:tcPr>
            <w:tcW w:w="2972" w:type="dxa"/>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Pr>
          <w:p w14:paraId="4055A789" w14:textId="4BD1D673" w:rsidR="003416BF" w:rsidRPr="001A561A" w:rsidRDefault="2530FA01" w:rsidP="61AEAF6A">
            <w:pPr>
              <w:widowControl/>
              <w:spacing w:before="119"/>
              <w:ind w:left="130" w:right="270"/>
              <w:jc w:val="both"/>
              <w:rPr>
                <w:color w:val="000000" w:themeColor="text1"/>
                <w:sz w:val="20"/>
                <w:szCs w:val="20"/>
                <w:lang w:val="es-CO"/>
              </w:rPr>
            </w:pPr>
            <w:r w:rsidRPr="61AEAF6A">
              <w:rPr>
                <w:color w:val="000000" w:themeColor="text1"/>
                <w:sz w:val="20"/>
                <w:szCs w:val="20"/>
                <w:lang w:val="es-CO"/>
              </w:rPr>
              <w:t>Experiencia general de ocho (8) años en el campo de desarrollo social y/o derechos humanos. De los cuales debe contar con experiencia específica de cuatro (4) años en elaboración de procesos de gestión de conocimiento, de preferencia con enfoque de género.</w:t>
            </w:r>
          </w:p>
          <w:p w14:paraId="69713BAE" w14:textId="4B2D714A" w:rsidR="003416BF" w:rsidRPr="001A561A" w:rsidRDefault="2530FA01" w:rsidP="61AEAF6A">
            <w:pPr>
              <w:widowControl/>
              <w:spacing w:before="119"/>
              <w:ind w:left="130" w:right="270"/>
              <w:jc w:val="both"/>
              <w:rPr>
                <w:color w:val="000000" w:themeColor="text1"/>
                <w:sz w:val="20"/>
                <w:szCs w:val="20"/>
                <w:lang w:val="es-CO"/>
              </w:rPr>
            </w:pPr>
            <w:r w:rsidRPr="61AEAF6A">
              <w:rPr>
                <w:color w:val="000000" w:themeColor="text1"/>
                <w:sz w:val="20"/>
                <w:szCs w:val="20"/>
                <w:lang w:val="es-CO"/>
              </w:rPr>
              <w:t>Se valorará positivamente el trabajo previo en temas de migración</w:t>
            </w:r>
          </w:p>
        </w:tc>
      </w:tr>
      <w:tr w:rsidR="001516F8" w:rsidRPr="001A561A" w14:paraId="2855D469" w14:textId="77777777" w:rsidTr="39F9E491">
        <w:trPr>
          <w:trHeight w:val="680"/>
        </w:trPr>
        <w:tc>
          <w:tcPr>
            <w:tcW w:w="2972" w:type="dxa"/>
          </w:tcPr>
          <w:p w14:paraId="2B85DA78" w14:textId="77777777" w:rsidR="001516F8" w:rsidRPr="001A561A" w:rsidRDefault="001516F8" w:rsidP="001516F8">
            <w:pPr>
              <w:pStyle w:val="TableParagraph"/>
              <w:spacing w:before="119"/>
              <w:ind w:left="467" w:right="464"/>
              <w:jc w:val="center"/>
              <w:rPr>
                <w:b/>
              </w:rPr>
            </w:pPr>
            <w:r w:rsidRPr="001A561A">
              <w:rPr>
                <w:b/>
              </w:rPr>
              <w:t>Lenguaje Requerido:</w:t>
            </w:r>
          </w:p>
        </w:tc>
        <w:tc>
          <w:tcPr>
            <w:tcW w:w="7240" w:type="dxa"/>
          </w:tcPr>
          <w:p w14:paraId="491AE87D" w14:textId="1116B740" w:rsidR="001516F8" w:rsidRPr="001A561A" w:rsidRDefault="58BE7EB3" w:rsidP="61AEAF6A">
            <w:pPr>
              <w:pStyle w:val="TableParagraph"/>
              <w:spacing w:before="119"/>
              <w:ind w:left="107"/>
              <w:rPr>
                <w:sz w:val="20"/>
                <w:szCs w:val="20"/>
              </w:rPr>
            </w:pPr>
            <w:r w:rsidRPr="61AEAF6A">
              <w:rPr>
                <w:sz w:val="20"/>
                <w:szCs w:val="20"/>
              </w:rPr>
              <w:t>Español</w:t>
            </w:r>
            <w:r w:rsidR="783A71F3" w:rsidRPr="61AEAF6A">
              <w:rPr>
                <w:sz w:val="20"/>
                <w:szCs w:val="20"/>
              </w:rPr>
              <w:t xml:space="preserve">, </w:t>
            </w:r>
            <w:proofErr w:type="gramStart"/>
            <w:r w:rsidR="783A71F3" w:rsidRPr="61AEAF6A">
              <w:rPr>
                <w:sz w:val="20"/>
                <w:szCs w:val="20"/>
              </w:rPr>
              <w:t>Inglés</w:t>
            </w:r>
            <w:proofErr w:type="gramEnd"/>
            <w:r w:rsidR="783A71F3" w:rsidRPr="61AEAF6A">
              <w:rPr>
                <w:sz w:val="20"/>
                <w:szCs w:val="20"/>
              </w:rPr>
              <w:t xml:space="preserve"> deseable</w:t>
            </w:r>
          </w:p>
        </w:tc>
      </w:tr>
      <w:tr w:rsidR="00056264" w:rsidRPr="001A561A" w14:paraId="438D545A" w14:textId="77777777" w:rsidTr="39F9E491">
        <w:trPr>
          <w:trHeight w:val="680"/>
        </w:trPr>
        <w:tc>
          <w:tcPr>
            <w:tcW w:w="10212" w:type="dxa"/>
            <w:gridSpan w:val="2"/>
            <w:shd w:val="clear" w:color="auto" w:fill="D9D9D9" w:themeFill="background1" w:themeFillShade="D9"/>
          </w:tcPr>
          <w:p w14:paraId="48BADBC1" w14:textId="0AB025AB" w:rsidR="00056264" w:rsidRPr="001A561A" w:rsidRDefault="00056264" w:rsidP="001516F8">
            <w:pPr>
              <w:pStyle w:val="TableParagraph"/>
              <w:spacing w:before="119"/>
              <w:ind w:left="107"/>
            </w:pPr>
            <w:r>
              <w:rPr>
                <w:b/>
              </w:rPr>
              <w:t>XII.</w:t>
            </w:r>
            <w:r w:rsidR="002813C8">
              <w:rPr>
                <w:b/>
              </w:rPr>
              <w:t xml:space="preserve"> </w:t>
            </w:r>
            <w:r>
              <w:rPr>
                <w:b/>
              </w:rPr>
              <w:t>Proceso de selección</w:t>
            </w:r>
          </w:p>
        </w:tc>
      </w:tr>
      <w:tr w:rsidR="001516F8" w:rsidRPr="001A561A" w14:paraId="18ED5AF9" w14:textId="77777777" w:rsidTr="39F9E491">
        <w:trPr>
          <w:trHeight w:val="424"/>
        </w:trPr>
        <w:tc>
          <w:tcPr>
            <w:tcW w:w="10212" w:type="dxa"/>
            <w:gridSpan w:val="2"/>
            <w:shd w:val="clear" w:color="auto" w:fill="auto"/>
          </w:tcPr>
          <w:p w14:paraId="2F90D711" w14:textId="77777777" w:rsidR="00056264" w:rsidRDefault="00056264" w:rsidP="001516F8">
            <w:pPr>
              <w:ind w:left="87" w:right="86" w:firstLine="90"/>
              <w:jc w:val="both"/>
              <w:rPr>
                <w:lang w:val="es-CO"/>
              </w:rPr>
            </w:pPr>
          </w:p>
          <w:p w14:paraId="5C4CE599" w14:textId="77811F0B" w:rsidR="001516F8" w:rsidRDefault="001516F8" w:rsidP="001516F8">
            <w:pPr>
              <w:ind w:left="87" w:right="86" w:firstLine="90"/>
              <w:jc w:val="both"/>
              <w:rPr>
                <w:lang w:val="es-CO"/>
              </w:rPr>
            </w:pPr>
            <w:r w:rsidRPr="001A561A">
              <w:rPr>
                <w:lang w:val="es-CO"/>
              </w:rPr>
              <w:t xml:space="preserve">Los/as interesados/as deben llenar su aplicación y enviarla al correo: </w:t>
            </w:r>
            <w:hyperlink r:id="rId13" w:history="1">
              <w:r w:rsidRPr="009347CF">
                <w:rPr>
                  <w:rStyle w:val="Hipervnculo"/>
                  <w:lang w:val="es-CO"/>
                </w:rPr>
                <w:t>RRHH.colombia@unwomen.org</w:t>
              </w:r>
            </w:hyperlink>
          </w:p>
          <w:p w14:paraId="49E3B2AB" w14:textId="0D110AA2" w:rsidR="001516F8" w:rsidRPr="001A561A" w:rsidRDefault="001516F8" w:rsidP="001516F8">
            <w:pPr>
              <w:rPr>
                <w:lang w:val="es-CO"/>
              </w:rPr>
            </w:pPr>
          </w:p>
          <w:p w14:paraId="3F4A211D" w14:textId="77777777"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07ADAF2E" w14:textId="4242B07B" w:rsidR="001516F8" w:rsidRPr="001A561A" w:rsidRDefault="001516F8" w:rsidP="007F4526">
            <w:pPr>
              <w:pStyle w:val="Prrafodelista"/>
              <w:widowControl/>
              <w:numPr>
                <w:ilvl w:val="0"/>
                <w:numId w:val="8"/>
              </w:numPr>
              <w:autoSpaceDE/>
              <w:autoSpaceDN/>
              <w:contextualSpacing/>
              <w:rPr>
                <w:lang w:val="es-CO"/>
              </w:rPr>
            </w:pPr>
            <w:r w:rsidRPr="001A561A">
              <w:rPr>
                <w:lang w:val="es-CO"/>
              </w:rPr>
              <w:t>Carta de Presentación</w:t>
            </w:r>
            <w:r w:rsidR="008F1EA3">
              <w:rPr>
                <w:lang w:val="es-CO"/>
              </w:rPr>
              <w:t xml:space="preserve">, </w:t>
            </w:r>
            <w:r w:rsidR="008F1EA3" w:rsidRPr="008F1EA3">
              <w:rPr>
                <w:lang w:val="es-CO"/>
              </w:rPr>
              <w:t>que se encuentra incluida en los</w:t>
            </w:r>
            <w:r w:rsidR="008F1EA3">
              <w:rPr>
                <w:lang w:val="es-CO"/>
              </w:rPr>
              <w:t xml:space="preserve"> presentes</w:t>
            </w:r>
            <w:r w:rsidR="008F1EA3" w:rsidRPr="008F1EA3">
              <w:rPr>
                <w:lang w:val="es-CO"/>
              </w:rPr>
              <w:t xml:space="preserve"> términos de referencia de la página 15 a la 19, debidamente diligenciada y firmada</w:t>
            </w:r>
            <w:r w:rsidR="008F1EA3">
              <w:rPr>
                <w:lang w:val="es-CO"/>
              </w:rPr>
              <w:t>.</w:t>
            </w:r>
          </w:p>
          <w:p w14:paraId="2D2637B4" w14:textId="134BB0C0" w:rsidR="001516F8" w:rsidRDefault="001516F8" w:rsidP="007F4526">
            <w:pPr>
              <w:pStyle w:val="Prrafodelista"/>
              <w:widowControl/>
              <w:numPr>
                <w:ilvl w:val="0"/>
                <w:numId w:val="8"/>
              </w:numPr>
              <w:autoSpaceDE/>
              <w:autoSpaceDN/>
              <w:contextualSpacing/>
              <w:rPr>
                <w:lang w:val="es-CO"/>
              </w:rPr>
            </w:pPr>
            <w:r w:rsidRPr="001A561A">
              <w:rPr>
                <w:lang w:val="es-CO"/>
              </w:rPr>
              <w:t xml:space="preserve">Formulario P-11 debidamente diligenciado y firmado (El formulario P-11 puede ser encontrado en el siguiente link: </w:t>
            </w:r>
            <w:hyperlink r:id="rId14" w:history="1">
              <w:r w:rsidRPr="001A561A">
                <w:rPr>
                  <w:rStyle w:val="Hipervnculo"/>
                  <w:lang w:val="es-CO"/>
                </w:rPr>
                <w:t>http://www.unwomen.org/es/about-us/employment</w:t>
              </w:r>
            </w:hyperlink>
            <w:r w:rsidRPr="001A561A">
              <w:rPr>
                <w:lang w:val="es-CO"/>
              </w:rPr>
              <w:t>).</w:t>
            </w:r>
          </w:p>
          <w:p w14:paraId="62BF00C5" w14:textId="1E8FA6C7" w:rsidR="000E3F46" w:rsidRPr="002813C8" w:rsidRDefault="000E3F46" w:rsidP="007F4526">
            <w:pPr>
              <w:pStyle w:val="Prrafodelista"/>
              <w:widowControl/>
              <w:numPr>
                <w:ilvl w:val="0"/>
                <w:numId w:val="8"/>
              </w:numPr>
              <w:autoSpaceDE/>
              <w:autoSpaceDN/>
              <w:contextualSpacing/>
              <w:rPr>
                <w:b/>
                <w:bCs/>
                <w:lang w:val="es-CO"/>
              </w:rPr>
            </w:pPr>
            <w:r w:rsidRPr="002813C8">
              <w:rPr>
                <w:b/>
                <w:bCs/>
                <w:lang w:val="es-CO"/>
              </w:rPr>
              <w:t xml:space="preserve">Propuesta técnica </w:t>
            </w:r>
            <w:r w:rsidRPr="002813C8">
              <w:rPr>
                <w:b/>
                <w:bCs/>
                <w:szCs w:val="20"/>
              </w:rPr>
              <w:t>para el desarrollo de la consultoría que incluya:</w:t>
            </w:r>
            <w:r w:rsidR="00986856" w:rsidRPr="002813C8">
              <w:rPr>
                <w:b/>
                <w:bCs/>
                <w:szCs w:val="20"/>
              </w:rPr>
              <w:t xml:space="preserve"> </w:t>
            </w:r>
            <w:r w:rsidRPr="002813C8">
              <w:rPr>
                <w:b/>
                <w:bCs/>
                <w:szCs w:val="20"/>
              </w:rPr>
              <w:t>enfoque de trabajo, metodología a utilizar y cronograma de actividades.</w:t>
            </w:r>
            <w:r w:rsidR="00986856" w:rsidRPr="002813C8">
              <w:rPr>
                <w:b/>
                <w:bCs/>
                <w:szCs w:val="20"/>
              </w:rPr>
              <w:t xml:space="preserve"> </w:t>
            </w:r>
            <w:r w:rsidRPr="002813C8">
              <w:rPr>
                <w:b/>
                <w:bCs/>
                <w:szCs w:val="20"/>
              </w:rPr>
              <w:t>(Máximo 5 hojas).</w:t>
            </w:r>
          </w:p>
          <w:p w14:paraId="2E33AC83" w14:textId="77777777" w:rsidR="001516F8" w:rsidRPr="001A561A" w:rsidRDefault="001516F8" w:rsidP="001516F8">
            <w:pPr>
              <w:rPr>
                <w:lang w:val="es-CO"/>
              </w:rPr>
            </w:pPr>
          </w:p>
          <w:p w14:paraId="0F6DF94E" w14:textId="4F320183" w:rsidR="001516F8" w:rsidRPr="001A561A" w:rsidRDefault="001516F8" w:rsidP="001516F8">
            <w:pPr>
              <w:ind w:left="87" w:right="86"/>
              <w:jc w:val="both"/>
              <w:rPr>
                <w:lang w:val="es-CO"/>
              </w:rPr>
            </w:pPr>
            <w:r w:rsidRPr="001A561A">
              <w:rPr>
                <w:lang w:val="es-CO"/>
              </w:rPr>
              <w:t>Si es requerido</w:t>
            </w:r>
            <w:r w:rsidR="000E3F46">
              <w:rPr>
                <w:lang w:val="es-CO"/>
              </w:rPr>
              <w:t>,</w:t>
            </w:r>
            <w:r w:rsidRPr="001A561A">
              <w:rPr>
                <w:lang w:val="es-CO"/>
              </w:rPr>
              <w:t xml:space="preserve"> se realizará entrevista o se solicitará metodología/propuesta técnica y será notificado previamente a las/os participantes.</w:t>
            </w:r>
          </w:p>
          <w:p w14:paraId="0901E567" w14:textId="77777777" w:rsidR="001516F8" w:rsidRPr="001A561A" w:rsidRDefault="001516F8" w:rsidP="001516F8">
            <w:pPr>
              <w:ind w:left="87" w:right="86"/>
              <w:jc w:val="both"/>
              <w:rPr>
                <w:lang w:val="es-CO"/>
              </w:rPr>
            </w:pPr>
          </w:p>
          <w:p w14:paraId="28CA5F82" w14:textId="77777777" w:rsidR="001516F8" w:rsidRPr="001A561A" w:rsidRDefault="001516F8" w:rsidP="001516F8">
            <w:pPr>
              <w:ind w:left="87" w:right="86"/>
              <w:jc w:val="both"/>
              <w:rPr>
                <w:lang w:val="es-CO"/>
              </w:rPr>
            </w:pPr>
            <w:r w:rsidRPr="001A561A">
              <w:rPr>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035DE048">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1D99BB" w14:textId="77777777" w:rsidR="001516F8" w:rsidRPr="001A561A" w:rsidRDefault="001516F8" w:rsidP="001516F8">
                  <w:pPr>
                    <w:pBdr>
                      <w:top w:val="nil"/>
                      <w:left w:val="nil"/>
                      <w:bottom w:val="nil"/>
                      <w:right w:val="nil"/>
                      <w:between w:val="nil"/>
                      <w:bar w:val="nil"/>
                    </w:pBdr>
                    <w:jc w:val="center"/>
                    <w:rPr>
                      <w:rFonts w:eastAsia="Arial Unicode MS"/>
                      <w:b/>
                      <w:u w:color="000000"/>
                      <w:bdr w:val="nil"/>
                      <w:lang w:val="es-CO" w:eastAsia="es-MX"/>
                    </w:rPr>
                  </w:pPr>
                  <w:r w:rsidRPr="001A561A">
                    <w:rPr>
                      <w:rFonts w:eastAsia="Arial Unicode MS"/>
                      <w:b/>
                      <w:u w:color="000000"/>
                      <w:bdr w:val="nil"/>
                      <w:lang w:val="es-CO" w:eastAsia="es-MX"/>
                    </w:rPr>
                    <w:t>CRITERIOS DE EVALUACIÓN</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9F5681" w14:textId="77777777" w:rsidR="001516F8" w:rsidRPr="001A561A" w:rsidRDefault="001516F8" w:rsidP="001516F8">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1A561A" w14:paraId="346A6D46" w14:textId="77777777" w:rsidTr="035DE048">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D84E82" w14:textId="77777777" w:rsidR="001516F8" w:rsidRPr="001A561A" w:rsidRDefault="001516F8" w:rsidP="001516F8">
                  <w:pPr>
                    <w:pBdr>
                      <w:top w:val="nil"/>
                      <w:left w:val="nil"/>
                      <w:bottom w:val="nil"/>
                      <w:right w:val="nil"/>
                      <w:between w:val="nil"/>
                      <w:bar w:val="nil"/>
                    </w:pBdr>
                    <w:rPr>
                      <w:lang w:val="es-CO"/>
                    </w:rPr>
                  </w:pPr>
                  <w:r w:rsidRPr="001A561A">
                    <w:rPr>
                      <w:lang w:val="es-CO"/>
                    </w:rPr>
                    <w:t>Formato P11</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48A18D" w14:textId="70BBF85C" w:rsidR="001516F8" w:rsidRPr="001A561A" w:rsidRDefault="1E826E02" w:rsidP="001516F8">
                  <w:pPr>
                    <w:pBdr>
                      <w:top w:val="nil"/>
                      <w:left w:val="nil"/>
                      <w:bottom w:val="nil"/>
                      <w:right w:val="nil"/>
                      <w:between w:val="nil"/>
                      <w:bar w:val="nil"/>
                    </w:pBdr>
                    <w:jc w:val="center"/>
                    <w:rPr>
                      <w:lang w:val="es-CO"/>
                    </w:rPr>
                  </w:pPr>
                  <w:r w:rsidRPr="035DE048">
                    <w:rPr>
                      <w:lang w:val="es-CO"/>
                    </w:rPr>
                    <w:t xml:space="preserve">30% </w:t>
                  </w:r>
                </w:p>
              </w:tc>
            </w:tr>
            <w:tr w:rsidR="001516F8" w:rsidRPr="001A561A" w14:paraId="21FC65A9" w14:textId="77777777" w:rsidTr="035DE048">
              <w:trPr>
                <w:trHeight w:val="250"/>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87E93" w14:textId="462E4C6F" w:rsidR="001516F8" w:rsidRPr="001A561A" w:rsidRDefault="001516F8" w:rsidP="001516F8">
                  <w:pPr>
                    <w:pBdr>
                      <w:top w:val="nil"/>
                      <w:left w:val="nil"/>
                      <w:bottom w:val="nil"/>
                      <w:right w:val="nil"/>
                      <w:between w:val="nil"/>
                      <w:bar w:val="nil"/>
                    </w:pBdr>
                    <w:jc w:val="both"/>
                    <w:rPr>
                      <w:lang w:val="es-CO"/>
                    </w:rPr>
                  </w:pPr>
                  <w:r>
                    <w:rPr>
                      <w:lang w:val="es-CO"/>
                    </w:rPr>
                    <w:t>Propuesta técnica</w:t>
                  </w:r>
                  <w:r w:rsidRPr="001A561A">
                    <w:rPr>
                      <w:lang w:val="es-CO"/>
                    </w:rPr>
                    <w:t xml:space="preserve"> </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BC830C" w14:textId="3AC7A281" w:rsidR="001516F8" w:rsidRPr="001A561A" w:rsidRDefault="1E826E02" w:rsidP="001516F8">
                  <w:pPr>
                    <w:pBdr>
                      <w:top w:val="nil"/>
                      <w:left w:val="nil"/>
                      <w:bottom w:val="nil"/>
                      <w:right w:val="nil"/>
                      <w:between w:val="nil"/>
                      <w:bar w:val="nil"/>
                    </w:pBdr>
                    <w:jc w:val="center"/>
                    <w:rPr>
                      <w:lang w:val="es-CO"/>
                    </w:rPr>
                  </w:pPr>
                  <w:r w:rsidRPr="035DE048">
                    <w:rPr>
                      <w:lang w:val="es-CO"/>
                    </w:rPr>
                    <w:t>70%</w:t>
                  </w:r>
                </w:p>
              </w:tc>
            </w:tr>
            <w:tr w:rsidR="00B70A70" w:rsidRPr="001A561A" w14:paraId="4832DD21" w14:textId="77777777" w:rsidTr="035DE048">
              <w:trPr>
                <w:trHeight w:val="193"/>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D4D970" w14:textId="77777777" w:rsidR="00B70A70" w:rsidRPr="001A561A" w:rsidRDefault="00B70A70" w:rsidP="00B70A70">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A67DC0" w14:textId="77777777" w:rsidR="00B70A70" w:rsidRPr="001A561A" w:rsidRDefault="00B70A70" w:rsidP="00B70A70">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1516F8">
            <w:pPr>
              <w:rPr>
                <w:bCs/>
                <w:lang w:val="es-CO" w:eastAsia="it-IT"/>
              </w:rPr>
            </w:pPr>
          </w:p>
          <w:p w14:paraId="375EF4DA" w14:textId="77777777" w:rsidR="001516F8" w:rsidRPr="001A561A" w:rsidRDefault="001516F8" w:rsidP="001516F8">
            <w:pPr>
              <w:rPr>
                <w:bCs/>
                <w:lang w:val="es-CO" w:eastAsia="it-IT"/>
              </w:rPr>
            </w:pPr>
            <w:r w:rsidRPr="001A561A">
              <w:rPr>
                <w:bCs/>
                <w:lang w:val="es-CO" w:eastAsia="it-IT"/>
              </w:rPr>
              <w:t>Los criterios de calificación deben ser detallados.</w:t>
            </w:r>
          </w:p>
          <w:p w14:paraId="2E089A53" w14:textId="1B15395F" w:rsidR="001516F8" w:rsidRPr="001A561A" w:rsidRDefault="001516F8"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3221"/>
              <w:gridCol w:w="2919"/>
            </w:tblGrid>
            <w:tr w:rsidR="001516F8" w:rsidRPr="001A561A" w14:paraId="66BEC14C" w14:textId="77777777" w:rsidTr="61AEAF6A">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1516F8">
                  <w:pPr>
                    <w:jc w:val="both"/>
                    <w:rPr>
                      <w:b/>
                      <w:bCs/>
                      <w:lang w:val="es-CO" w:eastAsia="es-MX"/>
                    </w:rPr>
                  </w:pPr>
                  <w:r w:rsidRPr="001A561A">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1516F8">
                  <w:pPr>
                    <w:rPr>
                      <w:b/>
                      <w:bCs/>
                      <w:lang w:val="es-CO" w:eastAsia="es-MX"/>
                    </w:rPr>
                  </w:pPr>
                  <w:r w:rsidRPr="001A561A">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el P11 conforme a </w:t>
                  </w:r>
                  <w:r w:rsidRPr="001A561A">
                    <w:rPr>
                      <w:b/>
                      <w:bCs/>
                      <w:u w:val="single"/>
                      <w:lang w:val="es-CO" w:eastAsia="es-MX"/>
                    </w:rPr>
                    <w:t>CALIFICACIONES Y REQUISITOS</w:t>
                  </w:r>
                  <w:r w:rsidRPr="001A561A">
                    <w:rPr>
                      <w:b/>
                      <w:bCs/>
                      <w:lang w:val="es-CO" w:eastAsia="es-MX"/>
                    </w:rPr>
                    <w:t xml:space="preserve"> </w:t>
                  </w:r>
                  <w:r w:rsidRPr="001A561A">
                    <w:rPr>
                      <w:lang w:val="es-CO" w:eastAsia="es-MX"/>
                    </w:rPr>
                    <w:t>y</w:t>
                  </w:r>
                  <w:r w:rsidRPr="001A561A">
                    <w:rPr>
                      <w:b/>
                      <w:bCs/>
                      <w:lang w:val="es-CO" w:eastAsia="es-MX"/>
                    </w:rPr>
                    <w:t xml:space="preserve"> </w:t>
                  </w:r>
                  <w:r w:rsidRPr="001A561A">
                    <w:rPr>
                      <w:b/>
                      <w:bCs/>
                      <w:u w:val="single"/>
                      <w:lang w:val="es-CO" w:eastAsia="es-MX"/>
                    </w:rPr>
                    <w:t>PRESENTACIÓN DE PROPUESTA</w:t>
                  </w:r>
                </w:p>
              </w:tc>
            </w:tr>
            <w:tr w:rsidR="001516F8" w:rsidRPr="001A561A" w14:paraId="0D592724" w14:textId="77777777" w:rsidTr="61AEAF6A">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77777777" w:rsidR="001516F8" w:rsidRPr="001A561A" w:rsidRDefault="001516F8" w:rsidP="001516F8">
                  <w:pPr>
                    <w:jc w:val="both"/>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61AEAF6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4B1FFBA" w14:textId="77777777" w:rsidR="002813C8" w:rsidRDefault="002813C8" w:rsidP="001516F8">
                  <w:pPr>
                    <w:jc w:val="center"/>
                    <w:rPr>
                      <w:rFonts w:eastAsia="BatangChe"/>
                      <w:b/>
                      <w:bCs/>
                      <w:lang w:val="es-CO" w:eastAsia="ko-KR"/>
                    </w:rPr>
                  </w:pPr>
                </w:p>
                <w:p w14:paraId="0D0BE936" w14:textId="77777777" w:rsidR="002813C8" w:rsidRDefault="002813C8" w:rsidP="001516F8">
                  <w:pPr>
                    <w:jc w:val="center"/>
                    <w:rPr>
                      <w:rFonts w:eastAsia="BatangChe"/>
                      <w:b/>
                      <w:bCs/>
                      <w:lang w:val="es-CO" w:eastAsia="ko-KR"/>
                    </w:rPr>
                  </w:pPr>
                </w:p>
                <w:p w14:paraId="66CEC985" w14:textId="77777777" w:rsidR="002813C8" w:rsidRDefault="002813C8" w:rsidP="001516F8">
                  <w:pPr>
                    <w:jc w:val="center"/>
                    <w:rPr>
                      <w:rFonts w:eastAsia="BatangChe"/>
                      <w:b/>
                      <w:bCs/>
                      <w:lang w:val="es-CO" w:eastAsia="ko-KR"/>
                    </w:rPr>
                  </w:pPr>
                </w:p>
                <w:p w14:paraId="303F3B9D" w14:textId="1CFE6754" w:rsidR="001516F8" w:rsidRPr="001A561A" w:rsidRDefault="001516F8" w:rsidP="001516F8">
                  <w:pPr>
                    <w:jc w:val="center"/>
                    <w:rPr>
                      <w:b/>
                      <w:bCs/>
                      <w:lang w:val="es-CO" w:eastAsia="es-MX"/>
                    </w:rPr>
                  </w:pPr>
                  <w:r w:rsidRPr="001A561A">
                    <w:rPr>
                      <w:rFonts w:eastAsia="BatangChe"/>
                      <w:b/>
                      <w:bCs/>
                      <w:lang w:val="es-CO" w:eastAsia="ko-KR"/>
                    </w:rPr>
                    <w:lastRenderedPageBreak/>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09F8459" w14:textId="77777777" w:rsidR="002813C8" w:rsidRDefault="002813C8" w:rsidP="001516F8">
                  <w:pPr>
                    <w:jc w:val="center"/>
                    <w:rPr>
                      <w:rFonts w:eastAsia="BatangChe"/>
                      <w:b/>
                      <w:bCs/>
                      <w:lang w:val="es-CO" w:eastAsia="ko-KR"/>
                    </w:rPr>
                  </w:pPr>
                </w:p>
                <w:p w14:paraId="40CEC72C" w14:textId="77777777" w:rsidR="002813C8" w:rsidRDefault="002813C8" w:rsidP="001516F8">
                  <w:pPr>
                    <w:jc w:val="center"/>
                    <w:rPr>
                      <w:rFonts w:eastAsia="BatangChe"/>
                      <w:b/>
                      <w:bCs/>
                      <w:lang w:val="es-CO" w:eastAsia="ko-KR"/>
                    </w:rPr>
                  </w:pPr>
                </w:p>
                <w:p w14:paraId="553F9F3E" w14:textId="77777777" w:rsidR="002813C8" w:rsidRDefault="002813C8" w:rsidP="001516F8">
                  <w:pPr>
                    <w:jc w:val="center"/>
                    <w:rPr>
                      <w:rFonts w:eastAsia="BatangChe"/>
                      <w:b/>
                      <w:bCs/>
                      <w:lang w:val="es-CO" w:eastAsia="ko-KR"/>
                    </w:rPr>
                  </w:pPr>
                </w:p>
                <w:p w14:paraId="04DEBDF8" w14:textId="72A50C1E" w:rsidR="001516F8" w:rsidRPr="001A561A" w:rsidRDefault="001516F8" w:rsidP="001516F8">
                  <w:pPr>
                    <w:jc w:val="center"/>
                    <w:rPr>
                      <w:b/>
                      <w:bCs/>
                      <w:lang w:val="es-CO" w:eastAsia="es-MX"/>
                    </w:rPr>
                  </w:pPr>
                  <w:r w:rsidRPr="001A561A">
                    <w:rPr>
                      <w:rFonts w:eastAsia="BatangChe"/>
                      <w:b/>
                      <w:bCs/>
                      <w:lang w:val="es-CO" w:eastAsia="ko-KR"/>
                    </w:rPr>
                    <w:lastRenderedPageBreak/>
                    <w:t>PUNTAJE</w:t>
                  </w:r>
                </w:p>
              </w:tc>
            </w:tr>
            <w:tr w:rsidR="00B70A70" w:rsidRPr="001A561A" w14:paraId="4BFF78D8" w14:textId="77777777" w:rsidTr="61AEAF6A">
              <w:trPr>
                <w:trHeight w:val="698"/>
                <w:jc w:val="center"/>
              </w:trPr>
              <w:tc>
                <w:tcPr>
                  <w:tcW w:w="1499" w:type="dxa"/>
                  <w:vMerge w:val="restart"/>
                  <w:tcBorders>
                    <w:top w:val="single" w:sz="4" w:space="0" w:color="auto"/>
                    <w:left w:val="single" w:sz="4" w:space="0" w:color="auto"/>
                    <w:right w:val="single" w:sz="4" w:space="0" w:color="auto"/>
                  </w:tcBorders>
                  <w:shd w:val="clear" w:color="auto" w:fill="auto"/>
                  <w:vAlign w:val="center"/>
                  <w:hideMark/>
                </w:tcPr>
                <w:p w14:paraId="2CA147E2" w14:textId="77777777" w:rsidR="00B70A70" w:rsidRPr="001A561A" w:rsidRDefault="00B70A70" w:rsidP="001516F8">
                  <w:pPr>
                    <w:jc w:val="center"/>
                    <w:rPr>
                      <w:b/>
                      <w:bCs/>
                      <w:lang w:val="es-CO" w:eastAsia="es-MX"/>
                    </w:rPr>
                  </w:pPr>
                  <w:r w:rsidRPr="001A561A">
                    <w:rPr>
                      <w:rFonts w:eastAsia="Batang"/>
                      <w:b/>
                      <w:bCs/>
                      <w:lang w:val="es-CO" w:eastAsia="ko-KR"/>
                    </w:rPr>
                    <w:t>Educación:</w:t>
                  </w:r>
                </w:p>
              </w:tc>
              <w:tc>
                <w:tcPr>
                  <w:tcW w:w="4817" w:type="dxa"/>
                  <w:gridSpan w:val="2"/>
                  <w:tcBorders>
                    <w:top w:val="single" w:sz="4" w:space="0" w:color="auto"/>
                    <w:left w:val="nil"/>
                    <w:bottom w:val="single" w:sz="4" w:space="0" w:color="auto"/>
                    <w:right w:val="single" w:sz="4" w:space="0" w:color="auto"/>
                  </w:tcBorders>
                  <w:shd w:val="clear" w:color="auto" w:fill="auto"/>
                  <w:hideMark/>
                </w:tcPr>
                <w:p w14:paraId="7BBBD31F" w14:textId="10F9339F" w:rsidR="00B70A70" w:rsidRPr="001A561A" w:rsidRDefault="57A224AB" w:rsidP="61AEAF6A">
                  <w:pPr>
                    <w:spacing w:before="119"/>
                    <w:ind w:left="107" w:right="229"/>
                    <w:jc w:val="both"/>
                  </w:pPr>
                  <w:r w:rsidRPr="61AEAF6A">
                    <w:rPr>
                      <w:rStyle w:val="normaltextrun"/>
                      <w:color w:val="000000" w:themeColor="text1"/>
                      <w:sz w:val="20"/>
                      <w:szCs w:val="20"/>
                      <w:lang w:val="es-CO"/>
                    </w:rPr>
                    <w:t>Profesional en Ciencias Sociales, Ciencias Económicas, Ciencias Políticas, o áreas afines.</w:t>
                  </w:r>
                </w:p>
              </w:tc>
              <w:tc>
                <w:tcPr>
                  <w:tcW w:w="2919" w:type="dxa"/>
                  <w:tcBorders>
                    <w:top w:val="single" w:sz="4" w:space="0" w:color="auto"/>
                    <w:left w:val="nil"/>
                    <w:bottom w:val="single" w:sz="4" w:space="0" w:color="auto"/>
                    <w:right w:val="single" w:sz="4" w:space="0" w:color="auto"/>
                  </w:tcBorders>
                  <w:shd w:val="clear" w:color="auto" w:fill="auto"/>
                </w:tcPr>
                <w:p w14:paraId="6F9F4485" w14:textId="77777777" w:rsidR="00B70A70" w:rsidRPr="001A561A" w:rsidRDefault="00B70A70" w:rsidP="001516F8">
                  <w:pPr>
                    <w:pStyle w:val="TableParagraph"/>
                    <w:spacing w:before="9"/>
                  </w:pPr>
                </w:p>
                <w:p w14:paraId="4C1490AF" w14:textId="34140BED" w:rsidR="00B70A70" w:rsidRPr="001A561A" w:rsidRDefault="00B70A70" w:rsidP="001516F8">
                  <w:pPr>
                    <w:jc w:val="center"/>
                    <w:rPr>
                      <w:lang w:val="es-CO" w:eastAsia="es-MX"/>
                    </w:rPr>
                  </w:pPr>
                  <w:r>
                    <w:t>5</w:t>
                  </w:r>
                  <w:r w:rsidRPr="001A561A">
                    <w:t xml:space="preserve"> PTS</w:t>
                  </w:r>
                </w:p>
              </w:tc>
            </w:tr>
            <w:tr w:rsidR="00B70A70" w:rsidRPr="001A561A" w14:paraId="63E375F6" w14:textId="77777777" w:rsidTr="61AEAF6A">
              <w:trPr>
                <w:trHeight w:val="287"/>
                <w:jc w:val="center"/>
              </w:trPr>
              <w:tc>
                <w:tcPr>
                  <w:tcW w:w="1499" w:type="dxa"/>
                  <w:vMerge/>
                  <w:vAlign w:val="center"/>
                </w:tcPr>
                <w:p w14:paraId="12BDBE8E" w14:textId="77777777" w:rsidR="00B70A70" w:rsidRPr="001A561A" w:rsidRDefault="00B70A70" w:rsidP="001516F8">
                  <w:pPr>
                    <w:jc w:val="center"/>
                    <w:rPr>
                      <w:rFonts w:eastAsia="Batang"/>
                      <w:b/>
                      <w:bCs/>
                      <w:lang w:val="es-CO" w:eastAsia="ko-KR"/>
                    </w:rPr>
                  </w:pPr>
                </w:p>
              </w:tc>
              <w:tc>
                <w:tcPr>
                  <w:tcW w:w="4817" w:type="dxa"/>
                  <w:gridSpan w:val="2"/>
                  <w:tcBorders>
                    <w:top w:val="single" w:sz="4" w:space="0" w:color="auto"/>
                    <w:left w:val="nil"/>
                    <w:bottom w:val="single" w:sz="4" w:space="0" w:color="auto"/>
                    <w:right w:val="single" w:sz="4" w:space="0" w:color="auto"/>
                  </w:tcBorders>
                  <w:shd w:val="clear" w:color="auto" w:fill="auto"/>
                </w:tcPr>
                <w:p w14:paraId="1443F66D" w14:textId="50D84913" w:rsidR="00B70A70" w:rsidRPr="001A561A" w:rsidRDefault="3CC1BB67" w:rsidP="61AEAF6A">
                  <w:pPr>
                    <w:spacing w:before="119"/>
                    <w:ind w:left="107" w:right="229"/>
                    <w:jc w:val="both"/>
                  </w:pPr>
                  <w:r w:rsidRPr="61AEAF6A">
                    <w:rPr>
                      <w:rStyle w:val="normaltextrun"/>
                      <w:color w:val="000000" w:themeColor="text1"/>
                      <w:sz w:val="20"/>
                      <w:szCs w:val="20"/>
                      <w:lang w:val="es-CO"/>
                    </w:rPr>
                    <w:t>Especialización en Ciencias Humanas, Sociales, Económicas o disciplinas afines.</w:t>
                  </w:r>
                  <w:r w:rsidRPr="61AEAF6A">
                    <w:rPr>
                      <w:rStyle w:val="eop"/>
                      <w:color w:val="000000" w:themeColor="text1"/>
                      <w:sz w:val="20"/>
                      <w:szCs w:val="20"/>
                    </w:rPr>
                    <w:t> </w:t>
                  </w:r>
                </w:p>
              </w:tc>
              <w:tc>
                <w:tcPr>
                  <w:tcW w:w="2919" w:type="dxa"/>
                  <w:tcBorders>
                    <w:top w:val="single" w:sz="4" w:space="0" w:color="auto"/>
                    <w:left w:val="nil"/>
                    <w:bottom w:val="single" w:sz="4" w:space="0" w:color="auto"/>
                    <w:right w:val="single" w:sz="4" w:space="0" w:color="auto"/>
                  </w:tcBorders>
                  <w:shd w:val="clear" w:color="auto" w:fill="auto"/>
                </w:tcPr>
                <w:p w14:paraId="0E5166DA" w14:textId="079BDF32" w:rsidR="00B70A70" w:rsidRPr="001A561A" w:rsidRDefault="00B70A70" w:rsidP="00B70A70">
                  <w:pPr>
                    <w:pStyle w:val="TableParagraph"/>
                    <w:spacing w:before="9"/>
                    <w:jc w:val="center"/>
                  </w:pPr>
                  <w:r>
                    <w:t>5</w:t>
                  </w:r>
                  <w:r w:rsidRPr="001A561A">
                    <w:t xml:space="preserve"> PTS</w:t>
                  </w:r>
                </w:p>
              </w:tc>
            </w:tr>
            <w:tr w:rsidR="00163B0B" w:rsidRPr="001A561A" w14:paraId="145A3D6D" w14:textId="77777777" w:rsidTr="61AEAF6A">
              <w:trPr>
                <w:trHeight w:val="287"/>
                <w:jc w:val="center"/>
              </w:trPr>
              <w:tc>
                <w:tcPr>
                  <w:tcW w:w="1499" w:type="dxa"/>
                  <w:vMerge w:val="restart"/>
                  <w:tcBorders>
                    <w:top w:val="single" w:sz="4" w:space="0" w:color="auto"/>
                    <w:left w:val="single" w:sz="4" w:space="0" w:color="auto"/>
                    <w:right w:val="single" w:sz="4" w:space="0" w:color="auto"/>
                  </w:tcBorders>
                  <w:shd w:val="clear" w:color="auto" w:fill="auto"/>
                  <w:vAlign w:val="center"/>
                </w:tcPr>
                <w:p w14:paraId="22CBC632" w14:textId="77777777" w:rsidR="00163B0B" w:rsidRPr="001A561A" w:rsidRDefault="00163B0B" w:rsidP="001516F8">
                  <w:pPr>
                    <w:jc w:val="center"/>
                    <w:rPr>
                      <w:rFonts w:eastAsia="Batang"/>
                      <w:b/>
                      <w:bCs/>
                      <w:lang w:val="es-CO" w:eastAsia="ko-KR"/>
                    </w:rPr>
                  </w:pPr>
                  <w:r w:rsidRPr="001A561A">
                    <w:rPr>
                      <w:b/>
                      <w:bCs/>
                      <w:lang w:val="es-CO" w:eastAsia="es-MX"/>
                    </w:rPr>
                    <w:t>Experiencia:</w:t>
                  </w:r>
                </w:p>
              </w:tc>
              <w:tc>
                <w:tcPr>
                  <w:tcW w:w="4817" w:type="dxa"/>
                  <w:gridSpan w:val="2"/>
                  <w:tcBorders>
                    <w:top w:val="single" w:sz="4" w:space="0" w:color="auto"/>
                    <w:left w:val="nil"/>
                    <w:bottom w:val="single" w:sz="4" w:space="0" w:color="auto"/>
                    <w:right w:val="single" w:sz="4" w:space="0" w:color="auto"/>
                  </w:tcBorders>
                  <w:shd w:val="clear" w:color="auto" w:fill="auto"/>
                </w:tcPr>
                <w:p w14:paraId="66C4B9EB" w14:textId="2A433544" w:rsidR="00163B0B" w:rsidRPr="00163B0B" w:rsidRDefault="4E2F6B92" w:rsidP="61AEAF6A">
                  <w:pPr>
                    <w:widowControl/>
                    <w:autoSpaceDE/>
                    <w:autoSpaceDN/>
                    <w:ind w:right="270"/>
                    <w:jc w:val="both"/>
                    <w:textAlignment w:val="baseline"/>
                    <w:rPr>
                      <w:color w:val="000000" w:themeColor="text1"/>
                      <w:sz w:val="20"/>
                      <w:szCs w:val="20"/>
                      <w:lang w:val="es-CO"/>
                    </w:rPr>
                  </w:pPr>
                  <w:r w:rsidRPr="61AEAF6A">
                    <w:rPr>
                      <w:color w:val="000000" w:themeColor="text1"/>
                      <w:sz w:val="20"/>
                      <w:szCs w:val="20"/>
                      <w:lang w:val="es-CO"/>
                    </w:rPr>
                    <w:t>Experiencia general de ocho (8) años en el campo de desarrollo social y/o derechos humanos.</w:t>
                  </w:r>
                </w:p>
              </w:tc>
              <w:tc>
                <w:tcPr>
                  <w:tcW w:w="2919" w:type="dxa"/>
                  <w:tcBorders>
                    <w:top w:val="single" w:sz="4" w:space="0" w:color="auto"/>
                    <w:left w:val="nil"/>
                    <w:bottom w:val="single" w:sz="4" w:space="0" w:color="auto"/>
                    <w:right w:val="single" w:sz="4" w:space="0" w:color="auto"/>
                  </w:tcBorders>
                  <w:shd w:val="clear" w:color="auto" w:fill="auto"/>
                  <w:vAlign w:val="center"/>
                </w:tcPr>
                <w:p w14:paraId="241D5533" w14:textId="4AFAC9A4" w:rsidR="00163B0B" w:rsidRPr="001A561A" w:rsidRDefault="549601F6" w:rsidP="001516F8">
                  <w:pPr>
                    <w:jc w:val="center"/>
                    <w:rPr>
                      <w:lang w:val="es-CO" w:eastAsia="es-MX"/>
                    </w:rPr>
                  </w:pPr>
                  <w:r>
                    <w:t>1</w:t>
                  </w:r>
                  <w:r w:rsidR="460D8689">
                    <w:t>5</w:t>
                  </w:r>
                  <w:r>
                    <w:t xml:space="preserve"> PTS</w:t>
                  </w:r>
                </w:p>
              </w:tc>
            </w:tr>
            <w:tr w:rsidR="00163B0B" w:rsidRPr="001A561A" w14:paraId="295EB641" w14:textId="77777777" w:rsidTr="61AEAF6A">
              <w:trPr>
                <w:trHeight w:val="287"/>
                <w:jc w:val="center"/>
              </w:trPr>
              <w:tc>
                <w:tcPr>
                  <w:tcW w:w="1499" w:type="dxa"/>
                  <w:vMerge/>
                  <w:vAlign w:val="center"/>
                </w:tcPr>
                <w:p w14:paraId="484E2FA2" w14:textId="77777777" w:rsidR="00163B0B" w:rsidRPr="001A561A" w:rsidRDefault="00163B0B" w:rsidP="001516F8">
                  <w:pPr>
                    <w:jc w:val="center"/>
                    <w:rPr>
                      <w:b/>
                      <w:bCs/>
                      <w:lang w:val="es-CO" w:eastAsia="es-MX"/>
                    </w:rPr>
                  </w:pPr>
                </w:p>
              </w:tc>
              <w:tc>
                <w:tcPr>
                  <w:tcW w:w="4817" w:type="dxa"/>
                  <w:gridSpan w:val="2"/>
                  <w:tcBorders>
                    <w:top w:val="single" w:sz="4" w:space="0" w:color="auto"/>
                    <w:left w:val="nil"/>
                    <w:bottom w:val="single" w:sz="4" w:space="0" w:color="auto"/>
                    <w:right w:val="single" w:sz="4" w:space="0" w:color="auto"/>
                  </w:tcBorders>
                  <w:shd w:val="clear" w:color="auto" w:fill="auto"/>
                </w:tcPr>
                <w:p w14:paraId="7A86320A" w14:textId="23A5EF72" w:rsidR="00163B0B" w:rsidRPr="258BA090" w:rsidRDefault="00163B0B" w:rsidP="00B70A70">
                  <w:pPr>
                    <w:widowControl/>
                    <w:autoSpaceDE/>
                    <w:autoSpaceDN/>
                    <w:ind w:right="270"/>
                    <w:jc w:val="both"/>
                    <w:textAlignment w:val="baseline"/>
                    <w:rPr>
                      <w:rFonts w:eastAsia="Times New Roman"/>
                      <w:sz w:val="20"/>
                      <w:szCs w:val="20"/>
                      <w:lang w:val="es-CO"/>
                    </w:rPr>
                  </w:pPr>
                  <w:r>
                    <w:rPr>
                      <w:rFonts w:eastAsia="Times New Roman"/>
                      <w:sz w:val="20"/>
                      <w:szCs w:val="20"/>
                      <w:lang w:val="es-CO"/>
                    </w:rPr>
                    <w:t>E</w:t>
                  </w:r>
                  <w:r w:rsidRPr="258BA090">
                    <w:rPr>
                      <w:rFonts w:eastAsia="Times New Roman"/>
                      <w:sz w:val="20"/>
                      <w:szCs w:val="20"/>
                      <w:lang w:val="es-CO"/>
                    </w:rPr>
                    <w:t>xperiencia específica de cuatro (4) años en elaboración de procesos de gestión de conocimiento, de preferencia con enfoque de género.</w:t>
                  </w:r>
                </w:p>
              </w:tc>
              <w:tc>
                <w:tcPr>
                  <w:tcW w:w="2919" w:type="dxa"/>
                  <w:tcBorders>
                    <w:top w:val="single" w:sz="4" w:space="0" w:color="auto"/>
                    <w:left w:val="nil"/>
                    <w:bottom w:val="single" w:sz="4" w:space="0" w:color="auto"/>
                    <w:right w:val="single" w:sz="4" w:space="0" w:color="auto"/>
                  </w:tcBorders>
                  <w:shd w:val="clear" w:color="auto" w:fill="auto"/>
                  <w:vAlign w:val="center"/>
                </w:tcPr>
                <w:p w14:paraId="093AA1D2" w14:textId="3EC863C3" w:rsidR="00163B0B" w:rsidRDefault="549601F6" w:rsidP="001516F8">
                  <w:pPr>
                    <w:jc w:val="center"/>
                  </w:pPr>
                  <w:r>
                    <w:t>1</w:t>
                  </w:r>
                  <w:r w:rsidR="32F55973">
                    <w:t>5</w:t>
                  </w:r>
                  <w:r>
                    <w:t xml:space="preserve"> PTS</w:t>
                  </w:r>
                </w:p>
              </w:tc>
            </w:tr>
            <w:tr w:rsidR="001516F8" w:rsidRPr="001A561A" w14:paraId="28645AFC" w14:textId="77777777" w:rsidTr="61AEAF6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28629029" w:rsidR="001516F8" w:rsidRPr="001A561A" w:rsidRDefault="00104072" w:rsidP="001516F8">
                  <w:pPr>
                    <w:jc w:val="center"/>
                    <w:rPr>
                      <w:b/>
                      <w:bCs/>
                      <w:lang w:val="es-CO" w:eastAsia="es-MX"/>
                    </w:rPr>
                  </w:pPr>
                  <w:r>
                    <w:rPr>
                      <w:rFonts w:eastAsia="Batang"/>
                      <w:b/>
                      <w:bCs/>
                      <w:lang w:val="es-CO" w:eastAsia="ko-KR"/>
                    </w:rPr>
                    <w:t>4</w:t>
                  </w:r>
                  <w:r w:rsidR="001516F8" w:rsidRPr="001A561A">
                    <w:rPr>
                      <w:rFonts w:eastAsia="Batang"/>
                      <w:b/>
                      <w:bCs/>
                      <w:lang w:val="es-CO" w:eastAsia="ko-KR"/>
                    </w:rPr>
                    <w:t>0 PTS</w:t>
                  </w:r>
                </w:p>
              </w:tc>
            </w:tr>
            <w:tr w:rsidR="001516F8" w:rsidRPr="001A561A" w14:paraId="787E2BD8" w14:textId="77777777" w:rsidTr="61AEAF6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1516F8">
                  <w:pPr>
                    <w:jc w:val="center"/>
                    <w:rPr>
                      <w:i/>
                      <w:iCs/>
                      <w:lang w:val="es-CO" w:eastAsia="es-MX"/>
                    </w:rPr>
                  </w:pPr>
                  <w:r w:rsidRPr="001A561A">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6366CE14" w:rsidR="001516F8" w:rsidRPr="001A561A" w:rsidRDefault="001516F8" w:rsidP="001516F8">
                  <w:pPr>
                    <w:jc w:val="center"/>
                    <w:rPr>
                      <w:i/>
                      <w:iCs/>
                      <w:lang w:val="es-CO" w:eastAsia="es-MX"/>
                    </w:rPr>
                  </w:pPr>
                  <w:r w:rsidRPr="001A561A">
                    <w:rPr>
                      <w:i/>
                      <w:iCs/>
                      <w:lang w:val="es-CO" w:eastAsia="es-MX"/>
                    </w:rPr>
                    <w:t xml:space="preserve"> </w:t>
                  </w:r>
                  <w:r>
                    <w:rPr>
                      <w:i/>
                      <w:iCs/>
                      <w:lang w:val="es-CO" w:eastAsia="es-MX"/>
                    </w:rPr>
                    <w:t>28</w:t>
                  </w:r>
                  <w:r w:rsidRPr="001A561A">
                    <w:rPr>
                      <w:i/>
                      <w:iCs/>
                      <w:lang w:val="es-CO" w:eastAsia="es-MX"/>
                    </w:rPr>
                    <w:t xml:space="preserve"> PTS</w:t>
                  </w:r>
                </w:p>
              </w:tc>
            </w:tr>
            <w:tr w:rsidR="001516F8" w:rsidRPr="001A561A" w14:paraId="0C47C287" w14:textId="77777777" w:rsidTr="61AEAF6A">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77777777"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Pr="001A561A">
                    <w:rPr>
                      <w:b/>
                      <w:bCs/>
                      <w:i/>
                      <w:iCs/>
                      <w:lang w:val="es-CO" w:eastAsia="es-MX"/>
                    </w:rPr>
                    <w:t>mínimo el 70%</w:t>
                  </w:r>
                  <w:r w:rsidRPr="001A561A">
                    <w:rPr>
                      <w:i/>
                      <w:iCs/>
                      <w:lang w:val="es-CO" w:eastAsia="es-MX"/>
                    </w:rPr>
                    <w:t xml:space="preserve"> del total de puntos máximos posibles de la ETAPA 1</w:t>
                  </w:r>
                </w:p>
              </w:tc>
            </w:tr>
            <w:tr w:rsidR="001516F8" w:rsidRPr="001A561A" w14:paraId="2DAF578C" w14:textId="77777777" w:rsidTr="61AEAF6A">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1516F8">
                  <w:pPr>
                    <w:jc w:val="both"/>
                    <w:rPr>
                      <w:b/>
                      <w:bCs/>
                      <w:lang w:val="es-CO" w:eastAsia="es-MX"/>
                    </w:rPr>
                  </w:pPr>
                  <w:r w:rsidRPr="001A561A">
                    <w:rPr>
                      <w:rFonts w:eastAsia="Batang"/>
                      <w:b/>
                      <w:bCs/>
                      <w:lang w:val="es-CO" w:eastAsia="ko-KR"/>
                    </w:rPr>
                    <w:t>ETAPA 2</w:t>
                  </w:r>
                </w:p>
              </w:tc>
              <w:tc>
                <w:tcPr>
                  <w:tcW w:w="1596" w:type="dxa"/>
                  <w:tcBorders>
                    <w:top w:val="nil"/>
                    <w:left w:val="nil"/>
                    <w:bottom w:val="single" w:sz="4" w:space="0" w:color="auto"/>
                    <w:right w:val="single" w:sz="4" w:space="0" w:color="auto"/>
                  </w:tcBorders>
                  <w:shd w:val="clear" w:color="auto" w:fill="E7E6E6"/>
                  <w:vAlign w:val="center"/>
                  <w:hideMark/>
                </w:tcPr>
                <w:p w14:paraId="3763D7D3" w14:textId="77777777" w:rsidR="001516F8" w:rsidRPr="001A561A" w:rsidRDefault="001516F8" w:rsidP="001516F8">
                  <w:pPr>
                    <w:jc w:val="both"/>
                    <w:rPr>
                      <w:b/>
                      <w:bCs/>
                      <w:lang w:val="es-CO" w:eastAsia="es-MX"/>
                    </w:rPr>
                  </w:pPr>
                  <w:r w:rsidRPr="001A561A">
                    <w:rPr>
                      <w:rFonts w:eastAsia="Batang"/>
                      <w:b/>
                      <w:bCs/>
                      <w:lang w:val="es-CO" w:eastAsia="ko-KR"/>
                    </w:rPr>
                    <w:t>Evaluación de propuesta técnica o entrevista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la propuesta técnica </w:t>
                  </w:r>
                </w:p>
              </w:tc>
            </w:tr>
            <w:tr w:rsidR="001516F8" w:rsidRPr="001A561A" w14:paraId="3AD2208B" w14:textId="77777777" w:rsidTr="61AEAF6A">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14302D0C" w14:textId="77777777" w:rsidTr="61AEAF6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42FD170" w14:textId="77777777" w:rsidR="001516F8" w:rsidRPr="00D64D27" w:rsidRDefault="001516F8" w:rsidP="001516F8">
                  <w:pPr>
                    <w:jc w:val="both"/>
                    <w:rPr>
                      <w:lang w:val="es-CO"/>
                    </w:rPr>
                  </w:pPr>
                  <w:r w:rsidRPr="00D64D27">
                    <w:rPr>
                      <w:lang w:val="es-CO"/>
                    </w:rPr>
                    <w:t>Propuesta técnica, criterios a evaluar:</w:t>
                  </w:r>
                </w:p>
                <w:p w14:paraId="2982802B" w14:textId="77777777" w:rsidR="001516F8" w:rsidRPr="00D64D27" w:rsidRDefault="001516F8" w:rsidP="001516F8">
                  <w:pPr>
                    <w:jc w:val="both"/>
                    <w:rPr>
                      <w:lang w:val="es-CO"/>
                    </w:rPr>
                  </w:pPr>
                </w:p>
                <w:p w14:paraId="0E7BBA3B" w14:textId="77777777" w:rsidR="001516F8" w:rsidRPr="00D64D27" w:rsidRDefault="001516F8" w:rsidP="001516F8">
                  <w:pPr>
                    <w:jc w:val="both"/>
                    <w:rPr>
                      <w:lang w:val="es-CO"/>
                    </w:rPr>
                  </w:pPr>
                  <w:r w:rsidRPr="00D64D27">
                    <w:rPr>
                      <w:lang w:val="es-CO"/>
                    </w:rPr>
                    <w:t>Coherencia y estructura metodológica de la propuesta.</w:t>
                  </w:r>
                </w:p>
                <w:p w14:paraId="3BA41D49" w14:textId="1170B897" w:rsidR="001516F8" w:rsidRPr="00D64D27" w:rsidRDefault="001516F8" w:rsidP="001516F8">
                  <w:pPr>
                    <w:jc w:val="both"/>
                    <w:rPr>
                      <w:lang w:val="es-CO"/>
                    </w:rPr>
                  </w:pPr>
                  <w:r w:rsidRPr="00D64D27">
                    <w:rPr>
                      <w:lang w:val="es-CO"/>
                    </w:rPr>
                    <w:t>Enfoque de trabajo, metodología a utilizar y cronograma de actividades.</w:t>
                  </w:r>
                  <w:r>
                    <w:rPr>
                      <w:lang w:val="es-CO"/>
                    </w:rPr>
                    <w:t xml:space="preserve"> </w:t>
                  </w:r>
                  <w:r w:rsidRPr="00D64D27">
                    <w:rPr>
                      <w:lang w:val="es-CO"/>
                    </w:rPr>
                    <w:t>(Máximo 5 hojas)</w:t>
                  </w:r>
                  <w:r w:rsidR="00113E56">
                    <w:rPr>
                      <w:lang w:val="es-CO"/>
                    </w:rPr>
                    <w:t>-</w:t>
                  </w:r>
                  <w:r w:rsidR="00113E56" w:rsidRPr="00113E56">
                    <w:rPr>
                      <w:b/>
                      <w:bCs/>
                      <w:lang w:val="es-CO"/>
                    </w:rPr>
                    <w:t>No hay un formato estándar</w:t>
                  </w:r>
                </w:p>
                <w:p w14:paraId="594FA555" w14:textId="77777777" w:rsidR="001516F8" w:rsidRPr="00D64D27" w:rsidRDefault="001516F8" w:rsidP="001516F8">
                  <w:pPr>
                    <w:jc w:val="both"/>
                    <w:rPr>
                      <w:lang w:val="es-CO"/>
                    </w:rPr>
                  </w:pPr>
                </w:p>
                <w:p w14:paraId="7F661949" w14:textId="6B64D6A9" w:rsidR="001516F8" w:rsidRPr="009F08BE" w:rsidRDefault="001516F8" w:rsidP="001516F8">
                  <w:pPr>
                    <w:jc w:val="both"/>
                    <w:rPr>
                      <w:lang w:val="es-CO"/>
                    </w:rPr>
                  </w:pPr>
                  <w:r>
                    <w:rPr>
                      <w:lang w:val="es-CO"/>
                    </w:rPr>
                    <w:t>C</w:t>
                  </w:r>
                  <w:r w:rsidRPr="0088638C">
                    <w:rPr>
                      <w:lang w:val="es-CO"/>
                    </w:rPr>
                    <w:t>omprensión de los derechos humanos de las mujeres</w:t>
                  </w:r>
                  <w:r w:rsidRPr="009F08BE">
                    <w:rPr>
                      <w:lang w:val="es-CO"/>
                    </w:rPr>
                    <w:t>, la perspectiva de género</w:t>
                  </w:r>
                  <w:r w:rsidR="00B15C12">
                    <w:rPr>
                      <w:lang w:val="es-CO"/>
                    </w:rPr>
                    <w:t>.</w:t>
                  </w:r>
                </w:p>
                <w:p w14:paraId="2228AF24" w14:textId="689F7BCD" w:rsidR="001516F8" w:rsidRDefault="001516F8" w:rsidP="001516F8">
                  <w:pPr>
                    <w:jc w:val="both"/>
                    <w:rPr>
                      <w:lang w:val="es-CO"/>
                    </w:rPr>
                  </w:pPr>
                  <w:r w:rsidRPr="0088638C">
                    <w:rPr>
                      <w:lang w:val="es-CO"/>
                    </w:rPr>
                    <w:t xml:space="preserve">Experticia en </w:t>
                  </w:r>
                  <w:r w:rsidRPr="009F08BE">
                    <w:rPr>
                      <w:lang w:val="es-CO"/>
                    </w:rPr>
                    <w:t>procesos de investigación social</w:t>
                  </w:r>
                  <w:r>
                    <w:rPr>
                      <w:lang w:val="es-CO"/>
                    </w:rPr>
                    <w:t>.</w:t>
                  </w:r>
                </w:p>
                <w:p w14:paraId="495D5624" w14:textId="77777777" w:rsidR="001516F8" w:rsidRPr="009F08BE" w:rsidRDefault="001516F8" w:rsidP="001516F8">
                  <w:pPr>
                    <w:jc w:val="both"/>
                    <w:rPr>
                      <w:lang w:val="es-CO"/>
                    </w:rPr>
                  </w:pPr>
                </w:p>
                <w:p w14:paraId="4A148AE1" w14:textId="386AB98C" w:rsidR="001516F8" w:rsidRDefault="001516F8" w:rsidP="001516F8">
                  <w:pPr>
                    <w:jc w:val="both"/>
                  </w:pPr>
                  <w:r w:rsidRPr="009F08BE">
                    <w:rPr>
                      <w:lang w:val="es-CO"/>
                    </w:rPr>
                    <w:t xml:space="preserve">Experticia en </w:t>
                  </w:r>
                  <w:r w:rsidRPr="009F08BE">
                    <w:t xml:space="preserve">recolección, análisis y sistematización de información </w:t>
                  </w:r>
                  <w:r>
                    <w:t>para implementación y evaluación de programas y proyectos</w:t>
                  </w:r>
                  <w:r w:rsidR="00202EBA">
                    <w:t>.</w:t>
                  </w:r>
                </w:p>
                <w:p w14:paraId="7399A6C3" w14:textId="77777777" w:rsidR="001516F8" w:rsidRDefault="001516F8" w:rsidP="001516F8">
                  <w:pPr>
                    <w:jc w:val="both"/>
                  </w:pPr>
                </w:p>
                <w:p w14:paraId="52337965" w14:textId="0A5E8CD3" w:rsidR="001516F8" w:rsidRPr="0072394A" w:rsidRDefault="001516F8" w:rsidP="001516F8">
                  <w:pPr>
                    <w:jc w:val="both"/>
                    <w:rPr>
                      <w:lang w:val="es-CO"/>
                    </w:rPr>
                  </w:pPr>
                  <w:r>
                    <w:t>D</w:t>
                  </w:r>
                  <w:r w:rsidRPr="0072394A">
                    <w:t>eseable</w:t>
                  </w:r>
                  <w:r>
                    <w:t xml:space="preserve">. Experiencia </w:t>
                  </w:r>
                  <w:r w:rsidRPr="0072394A">
                    <w:t xml:space="preserve">de trabajo en </w:t>
                  </w:r>
                  <w:r>
                    <w:t>Colombia</w:t>
                  </w:r>
                  <w:r w:rsidR="00202EBA">
                    <w:t>.</w:t>
                  </w:r>
                </w:p>
                <w:p w14:paraId="7F97E3E1" w14:textId="77777777" w:rsidR="001516F8" w:rsidRPr="0072394A" w:rsidRDefault="001516F8" w:rsidP="001516F8">
                  <w:pPr>
                    <w:rPr>
                      <w:lang w:val="es-CO"/>
                    </w:rPr>
                  </w:pPr>
                </w:p>
                <w:p w14:paraId="2A373AB5" w14:textId="7C5C64E7" w:rsidR="001516F8" w:rsidRPr="0072394A" w:rsidRDefault="001516F8" w:rsidP="001516F8">
                  <w:pPr>
                    <w:jc w:val="both"/>
                    <w:rPr>
                      <w:lang w:val="es-CO" w:eastAsia="es-MX"/>
                    </w:rPr>
                  </w:pPr>
                </w:p>
              </w:tc>
              <w:tc>
                <w:tcPr>
                  <w:tcW w:w="2919" w:type="dxa"/>
                  <w:tcBorders>
                    <w:top w:val="nil"/>
                    <w:left w:val="nil"/>
                    <w:bottom w:val="single" w:sz="4" w:space="0" w:color="auto"/>
                    <w:right w:val="single" w:sz="8" w:space="0" w:color="auto"/>
                  </w:tcBorders>
                  <w:shd w:val="clear" w:color="auto" w:fill="auto"/>
                  <w:vAlign w:val="center"/>
                  <w:hideMark/>
                </w:tcPr>
                <w:p w14:paraId="23D3ECCD" w14:textId="720F3FDA" w:rsidR="001516F8" w:rsidRPr="001A561A" w:rsidRDefault="001516F8" w:rsidP="001516F8">
                  <w:pPr>
                    <w:jc w:val="center"/>
                    <w:rPr>
                      <w:lang w:val="es-CO" w:eastAsia="es-MX"/>
                    </w:rPr>
                  </w:pPr>
                  <w:r>
                    <w:rPr>
                      <w:lang w:val="es-CO" w:eastAsia="es-MX"/>
                    </w:rPr>
                    <w:t>6</w:t>
                  </w:r>
                  <w:r w:rsidRPr="001A561A">
                    <w:rPr>
                      <w:lang w:val="es-CO" w:eastAsia="es-MX"/>
                    </w:rPr>
                    <w:t>0 PTS</w:t>
                  </w:r>
                </w:p>
              </w:tc>
            </w:tr>
            <w:tr w:rsidR="001516F8" w:rsidRPr="001A561A" w14:paraId="37D54AFA" w14:textId="77777777" w:rsidTr="61AEAF6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F2722" w14:textId="5664BA89" w:rsidR="001516F8" w:rsidRPr="0072394A" w:rsidRDefault="001516F8" w:rsidP="001516F8">
                  <w:pPr>
                    <w:rPr>
                      <w:lang w:val="es-CO"/>
                    </w:rPr>
                  </w:pPr>
                  <w:proofErr w:type="gramStart"/>
                  <w:r w:rsidRPr="001A561A">
                    <w:rPr>
                      <w:rFonts w:eastAsia="Batang"/>
                      <w:b/>
                      <w:bCs/>
                      <w:lang w:val="es-CO" w:eastAsia="ko-KR"/>
                    </w:rPr>
                    <w:t>TOTAL</w:t>
                  </w:r>
                  <w:proofErr w:type="gramEnd"/>
                  <w:r w:rsidRPr="001A561A">
                    <w:rPr>
                      <w:rFonts w:eastAsia="Batang"/>
                      <w:b/>
                      <w:bCs/>
                      <w:lang w:val="es-CO" w:eastAsia="ko-KR"/>
                    </w:rPr>
                    <w:t xml:space="preserve"> DE PUNTOS MÁXIMOS POSIBLES</w:t>
                  </w:r>
                </w:p>
              </w:tc>
              <w:tc>
                <w:tcPr>
                  <w:tcW w:w="2919" w:type="dxa"/>
                  <w:tcBorders>
                    <w:top w:val="nil"/>
                    <w:left w:val="nil"/>
                    <w:bottom w:val="single" w:sz="4" w:space="0" w:color="auto"/>
                    <w:right w:val="single" w:sz="8" w:space="0" w:color="auto"/>
                  </w:tcBorders>
                  <w:shd w:val="clear" w:color="auto" w:fill="auto"/>
                  <w:vAlign w:val="center"/>
                </w:tcPr>
                <w:p w14:paraId="074D341F" w14:textId="5E711DCF" w:rsidR="001516F8" w:rsidRDefault="001516F8" w:rsidP="001516F8">
                  <w:pPr>
                    <w:jc w:val="center"/>
                    <w:rPr>
                      <w:lang w:val="es-CO" w:eastAsia="es-MX"/>
                    </w:rPr>
                  </w:pPr>
                  <w:r>
                    <w:rPr>
                      <w:rFonts w:eastAsia="Batang"/>
                      <w:b/>
                      <w:bCs/>
                      <w:lang w:val="es-CO" w:eastAsia="ko-KR"/>
                    </w:rPr>
                    <w:t>6</w:t>
                  </w:r>
                  <w:r w:rsidRPr="001A561A">
                    <w:rPr>
                      <w:rFonts w:eastAsia="Batang"/>
                      <w:b/>
                      <w:bCs/>
                      <w:lang w:val="es-CO" w:eastAsia="ko-KR"/>
                    </w:rPr>
                    <w:t>0 PTS</w:t>
                  </w:r>
                </w:p>
              </w:tc>
            </w:tr>
            <w:tr w:rsidR="001516F8" w:rsidRPr="001A561A" w14:paraId="0BE22923" w14:textId="77777777" w:rsidTr="61AEAF6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73CDE28" w14:textId="13D46649" w:rsidR="001516F8" w:rsidRPr="001A561A" w:rsidRDefault="001516F8" w:rsidP="001516F8">
                  <w:pPr>
                    <w:rPr>
                      <w:b/>
                      <w:bCs/>
                      <w:lang w:val="es-CO" w:eastAsia="es-MX"/>
                    </w:rPr>
                  </w:pPr>
                  <w:proofErr w:type="gramStart"/>
                  <w:r w:rsidRPr="001A561A">
                    <w:rPr>
                      <w:rFonts w:eastAsia="Batang"/>
                      <w:b/>
                      <w:bCs/>
                      <w:lang w:val="es-CO" w:eastAsia="ko-KR"/>
                    </w:rPr>
                    <w:t>TOTAL</w:t>
                  </w:r>
                  <w:proofErr w:type="gramEnd"/>
                  <w:r>
                    <w:rPr>
                      <w:rFonts w:eastAsia="Batang"/>
                      <w:b/>
                      <w:bCs/>
                      <w:lang w:val="es-CO" w:eastAsia="ko-KR"/>
                    </w:rPr>
                    <w:t xml:space="preserve"> </w:t>
                  </w:r>
                  <w:r w:rsidRPr="001A561A">
                    <w:rPr>
                      <w:rFonts w:eastAsia="Batang"/>
                      <w:b/>
                      <w:bCs/>
                      <w:lang w:val="es-CO" w:eastAsia="ko-KR"/>
                    </w:rPr>
                    <w:t xml:space="preserve">DE PUNTOS </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523723C" w14:textId="77777777" w:rsidR="001516F8" w:rsidRPr="001A561A" w:rsidRDefault="001516F8" w:rsidP="001516F8">
                  <w:pPr>
                    <w:jc w:val="center"/>
                    <w:rPr>
                      <w:b/>
                      <w:bCs/>
                      <w:lang w:val="es-CO" w:eastAsia="es-MX"/>
                    </w:rPr>
                  </w:pPr>
                  <w:r w:rsidRPr="001A561A">
                    <w:rPr>
                      <w:rFonts w:eastAsia="Batang"/>
                      <w:b/>
                      <w:bCs/>
                      <w:lang w:val="es-CO" w:eastAsia="ko-KR"/>
                    </w:rPr>
                    <w:t>100 PTS</w:t>
                  </w:r>
                </w:p>
              </w:tc>
            </w:tr>
          </w:tbl>
          <w:p w14:paraId="1846B579" w14:textId="77777777" w:rsidR="001516F8" w:rsidRPr="001A561A" w:rsidRDefault="001516F8" w:rsidP="001516F8">
            <w:pPr>
              <w:rPr>
                <w:bCs/>
                <w:lang w:val="es-CO" w:eastAsia="it-IT"/>
              </w:rPr>
            </w:pPr>
          </w:p>
          <w:p w14:paraId="4570F17E" w14:textId="77777777" w:rsidR="001516F8" w:rsidRPr="001A561A" w:rsidRDefault="001516F8" w:rsidP="001516F8">
            <w:pPr>
              <w:pStyle w:val="TableParagraph"/>
              <w:ind w:left="107"/>
              <w:rPr>
                <w:noProof/>
                <w:lang w:val="es-CO" w:eastAsia="es-CO"/>
              </w:rPr>
            </w:pPr>
          </w:p>
        </w:tc>
      </w:tr>
    </w:tbl>
    <w:p w14:paraId="530F77B5" w14:textId="52CEC4B0" w:rsidR="00923886" w:rsidRDefault="00923886" w:rsidP="00923886">
      <w:pPr>
        <w:rPr>
          <w:bCs/>
          <w:lang w:val="es-CO" w:eastAsia="it-IT"/>
        </w:rPr>
      </w:pPr>
    </w:p>
    <w:p w14:paraId="347BAB4B" w14:textId="77777777" w:rsidR="00273AA8" w:rsidRDefault="00273AA8" w:rsidP="00923886">
      <w:pPr>
        <w:rPr>
          <w:bCs/>
          <w:lang w:val="es-CO" w:eastAsia="it-IT"/>
        </w:rPr>
      </w:pPr>
    </w:p>
    <w:p w14:paraId="264E5002" w14:textId="77777777" w:rsidR="002813C8" w:rsidRDefault="002813C8" w:rsidP="00923886">
      <w:pPr>
        <w:rPr>
          <w:bCs/>
          <w:lang w:val="es-CO" w:eastAsia="it-IT"/>
        </w:rPr>
      </w:pPr>
    </w:p>
    <w:p w14:paraId="729C5E13" w14:textId="77777777" w:rsidR="002813C8" w:rsidRDefault="002813C8" w:rsidP="00923886">
      <w:pPr>
        <w:rPr>
          <w:bCs/>
          <w:lang w:val="es-CO" w:eastAsia="it-IT"/>
        </w:rPr>
      </w:pPr>
    </w:p>
    <w:p w14:paraId="59F54366" w14:textId="77777777" w:rsidR="002813C8" w:rsidRDefault="002813C8" w:rsidP="00923886">
      <w:pPr>
        <w:rPr>
          <w:bCs/>
          <w:lang w:val="es-CO" w:eastAsia="it-IT"/>
        </w:rPr>
      </w:pPr>
    </w:p>
    <w:p w14:paraId="558FB46D" w14:textId="77777777" w:rsidR="002813C8" w:rsidRDefault="002813C8" w:rsidP="00923886">
      <w:pPr>
        <w:rPr>
          <w:bCs/>
          <w:lang w:val="es-CO" w:eastAsia="it-IT"/>
        </w:rPr>
      </w:pPr>
    </w:p>
    <w:p w14:paraId="5E9A5CA1" w14:textId="77777777" w:rsidR="002813C8" w:rsidRPr="00E97B98" w:rsidRDefault="002813C8" w:rsidP="00923886">
      <w:pPr>
        <w:rPr>
          <w:bCs/>
          <w:lang w:val="es-CO" w:eastAsia="it-IT"/>
        </w:rPr>
      </w:pPr>
    </w:p>
    <w:p w14:paraId="13703C3D" w14:textId="77777777" w:rsidR="00923886" w:rsidRPr="00E97B98" w:rsidRDefault="00923886" w:rsidP="007F4526">
      <w:pPr>
        <w:widowControl/>
        <w:numPr>
          <w:ilvl w:val="0"/>
          <w:numId w:val="9"/>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lastRenderedPageBreak/>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Textoindependiente"/>
        <w:jc w:val="both"/>
        <w:rPr>
          <w:lang w:val="es-CO"/>
        </w:rPr>
      </w:pPr>
    </w:p>
    <w:p w14:paraId="20F3DD34" w14:textId="36070805" w:rsidR="00923886" w:rsidRDefault="00923886" w:rsidP="00056264">
      <w:pPr>
        <w:spacing w:after="200" w:line="276" w:lineRule="auto"/>
        <w:rPr>
          <w:szCs w:val="20"/>
          <w:lang w:val="es-CO"/>
        </w:rPr>
      </w:pPr>
    </w:p>
    <w:p w14:paraId="46CB8900" w14:textId="13279BCE" w:rsidR="00056264" w:rsidRDefault="00056264" w:rsidP="00056264">
      <w:pPr>
        <w:spacing w:after="200" w:line="276" w:lineRule="auto"/>
        <w:rPr>
          <w:szCs w:val="20"/>
          <w:lang w:val="es-CO"/>
        </w:rPr>
      </w:pPr>
    </w:p>
    <w:p w14:paraId="7190F5C4" w14:textId="6131486D" w:rsidR="00CC1983" w:rsidRDefault="00CC1983" w:rsidP="00056264">
      <w:pPr>
        <w:spacing w:after="200" w:line="276" w:lineRule="auto"/>
        <w:rPr>
          <w:szCs w:val="20"/>
          <w:lang w:val="es-CO"/>
        </w:rPr>
      </w:pPr>
    </w:p>
    <w:p w14:paraId="3AB470EA" w14:textId="375C8964" w:rsidR="00CC1983" w:rsidRDefault="00CC1983" w:rsidP="00056264">
      <w:pPr>
        <w:spacing w:after="200" w:line="276" w:lineRule="auto"/>
        <w:rPr>
          <w:szCs w:val="20"/>
          <w:lang w:val="es-CO"/>
        </w:rPr>
      </w:pPr>
    </w:p>
    <w:p w14:paraId="740F86A2" w14:textId="12ACF5BB" w:rsidR="00CC1983" w:rsidRDefault="00CC1983" w:rsidP="00056264">
      <w:pPr>
        <w:spacing w:after="200" w:line="276" w:lineRule="auto"/>
        <w:rPr>
          <w:szCs w:val="20"/>
          <w:lang w:val="es-CO"/>
        </w:rPr>
      </w:pPr>
    </w:p>
    <w:p w14:paraId="105BCA99" w14:textId="2C7803E2" w:rsidR="00CC1983" w:rsidRDefault="00CC1983" w:rsidP="00056264">
      <w:pPr>
        <w:spacing w:after="200" w:line="276" w:lineRule="auto"/>
        <w:rPr>
          <w:szCs w:val="20"/>
          <w:lang w:val="es-CO"/>
        </w:rPr>
      </w:pPr>
    </w:p>
    <w:p w14:paraId="1339C6B4" w14:textId="2A889373" w:rsidR="00CC1983" w:rsidRDefault="00CC1983" w:rsidP="00056264">
      <w:pPr>
        <w:spacing w:after="200" w:line="276" w:lineRule="auto"/>
        <w:rPr>
          <w:szCs w:val="20"/>
          <w:lang w:val="es-CO"/>
        </w:rPr>
      </w:pPr>
    </w:p>
    <w:p w14:paraId="4679C8DD" w14:textId="62E078C2" w:rsidR="00923886" w:rsidRPr="00E97B98" w:rsidRDefault="00923886" w:rsidP="00923886">
      <w:pPr>
        <w:pStyle w:val="Textoindependiente"/>
        <w:jc w:val="both"/>
        <w:rPr>
          <w:b/>
          <w:lang w:val="es-CO"/>
        </w:rPr>
      </w:pPr>
      <w:r w:rsidRPr="00E97B98">
        <w:rPr>
          <w:b/>
          <w:lang w:val="es-CO"/>
        </w:rPr>
        <w:lastRenderedPageBreak/>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00928226"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 xml:space="preserve">Asunto:   </w:t>
      </w:r>
      <w:r w:rsidR="00986856" w:rsidRPr="00986856">
        <w:rPr>
          <w:b/>
          <w:bCs/>
          <w:szCs w:val="20"/>
          <w:u w:val="single"/>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Prrafodelista"/>
        <w:jc w:val="both"/>
        <w:rPr>
          <w:szCs w:val="20"/>
          <w:lang w:val="es-CO"/>
        </w:rPr>
      </w:pPr>
      <w:r w:rsidRPr="00E97B98">
        <w:rPr>
          <w:szCs w:val="20"/>
          <w:lang w:val="es-CO"/>
        </w:rPr>
        <w:t xml:space="preserve">Por </w:t>
      </w:r>
      <w:proofErr w:type="gramStart"/>
      <w:r w:rsidRPr="00E97B98">
        <w:rPr>
          <w:szCs w:val="20"/>
          <w:lang w:val="es-CO"/>
        </w:rPr>
        <w:t>la presente manifiesto</w:t>
      </w:r>
      <w:proofErr w:type="gramEnd"/>
      <w:r w:rsidRPr="00E97B98">
        <w:rPr>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Prrafodelista"/>
        <w:jc w:val="both"/>
        <w:rPr>
          <w:szCs w:val="20"/>
          <w:lang w:val="es-CO"/>
        </w:rPr>
      </w:pPr>
    </w:p>
    <w:p w14:paraId="77AE632F" w14:textId="77777777" w:rsidR="00923886" w:rsidRPr="00E97B98" w:rsidRDefault="00923886" w:rsidP="00923886">
      <w:pPr>
        <w:pStyle w:val="Prrafodelista"/>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51A08B" w14:textId="6B5DB6B9" w:rsidR="00923886" w:rsidRPr="00E97B98" w:rsidRDefault="00923886" w:rsidP="00923886">
      <w:pPr>
        <w:jc w:val="both"/>
        <w:rPr>
          <w:lang w:val="es-CO"/>
        </w:rPr>
      </w:pPr>
      <w:r w:rsidRPr="2236C520">
        <w:rPr>
          <w:lang w:val="es-CO"/>
        </w:rPr>
        <w:t xml:space="preserve">Entiendo que la sede de trabajo es </w:t>
      </w:r>
      <w:r w:rsidRPr="00986856">
        <w:rPr>
          <w:b/>
          <w:bCs/>
          <w:u w:val="single"/>
          <w:lang w:val="es-CO"/>
        </w:rPr>
        <w:t>(Incluir sede de trabajo)</w:t>
      </w:r>
      <w:r w:rsidR="00C8649F">
        <w:rPr>
          <w:b/>
          <w:bCs/>
          <w:u w:val="single"/>
          <w:lang w:val="es-CO"/>
        </w:rPr>
        <w:t xml:space="preserve"> </w:t>
      </w:r>
      <w:r w:rsidR="00C8649F" w:rsidRPr="00C8649F">
        <w:rPr>
          <w:b/>
        </w:rPr>
        <w:t>Bogotá, o Domicilio de Consultor/a</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6F9523E7" w:rsidR="00923886" w:rsidRPr="00986856"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b/>
          <w:bCs/>
          <w:u w:val="single"/>
          <w:lang w:val="es-CO"/>
        </w:rPr>
      </w:pPr>
      <w:r w:rsidRPr="2236C520">
        <w:rPr>
          <w:lang w:val="es-CO"/>
        </w:rPr>
        <w:t>Que el servicio se ejecutará en un plazo fijado de:</w:t>
      </w:r>
      <w:r w:rsidR="00C8649F">
        <w:rPr>
          <w:lang w:val="es-CO"/>
        </w:rPr>
        <w:t xml:space="preserve"> </w:t>
      </w:r>
      <w:r w:rsidR="00C8649F" w:rsidRPr="00C8649F">
        <w:rPr>
          <w:b/>
          <w:bCs/>
          <w:lang w:val="es-CO"/>
        </w:rPr>
        <w:t>3 MESES</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Pr="00E97B98" w:rsidRDefault="00923886"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11754648"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lastRenderedPageBreak/>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61AEAF6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61AEAF6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61AEAF6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61AEAF6A">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088A2CE7" w14:textId="0CF1A5DE" w:rsidR="003F3F57" w:rsidRDefault="133AE728" w:rsidP="61AEAF6A">
                  <w:pPr>
                    <w:pStyle w:val="TableParagraph"/>
                    <w:spacing w:before="119"/>
                    <w:ind w:right="229"/>
                    <w:jc w:val="both"/>
                    <w:rPr>
                      <w:sz w:val="20"/>
                      <w:szCs w:val="20"/>
                    </w:rPr>
                  </w:pPr>
                  <w:r w:rsidRPr="61AEAF6A">
                    <w:rPr>
                      <w:sz w:val="20"/>
                      <w:szCs w:val="20"/>
                    </w:rPr>
                    <w:t>Profesional en Ciencias Humanas, Sociales, Económicas o disciplinas afines.</w:t>
                  </w:r>
                </w:p>
                <w:p w14:paraId="2D74DFD6" w14:textId="77777777" w:rsidR="003F3F57" w:rsidRPr="001A561A" w:rsidRDefault="003F3F57" w:rsidP="003F3F57">
                  <w:pPr>
                    <w:pStyle w:val="TableParagraph"/>
                    <w:spacing w:before="119"/>
                    <w:ind w:right="229"/>
                    <w:jc w:val="both"/>
                  </w:pPr>
                </w:p>
                <w:p w14:paraId="69BAACCF" w14:textId="50D84913" w:rsidR="00923886" w:rsidRPr="00E97B98" w:rsidRDefault="4B134878" w:rsidP="61AEAF6A">
                  <w:pPr>
                    <w:spacing w:before="119"/>
                    <w:ind w:right="229"/>
                    <w:jc w:val="both"/>
                  </w:pPr>
                  <w:r w:rsidRPr="61AEAF6A">
                    <w:rPr>
                      <w:rStyle w:val="normaltextrun"/>
                      <w:color w:val="000000" w:themeColor="text1"/>
                      <w:sz w:val="20"/>
                      <w:szCs w:val="20"/>
                      <w:lang w:val="es-CO"/>
                    </w:rPr>
                    <w:t>Especialización en Ciencias Humanas, Sociales, Económicas o disciplinas afines.</w:t>
                  </w:r>
                  <w:r w:rsidRPr="61AEAF6A">
                    <w:rPr>
                      <w:rStyle w:val="eop"/>
                      <w:color w:val="000000" w:themeColor="text1"/>
                      <w:sz w:val="20"/>
                      <w:szCs w:val="20"/>
                    </w:rPr>
                    <w:t> </w:t>
                  </w:r>
                </w:p>
                <w:p w14:paraId="32AB0881" w14:textId="5F1970B0" w:rsidR="00923886" w:rsidRPr="00E97B98" w:rsidRDefault="00923886" w:rsidP="61AEAF6A">
                  <w:pPr>
                    <w:jc w:val="both"/>
                  </w:pP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61AEAF6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71DED2E4" w14:textId="19F14C10" w:rsidR="00B15C12" w:rsidRPr="00E97B98" w:rsidRDefault="549601F6" w:rsidP="61AEAF6A">
                  <w:pPr>
                    <w:pStyle w:val="Prrafodelista"/>
                    <w:jc w:val="both"/>
                    <w:rPr>
                      <w:sz w:val="20"/>
                      <w:szCs w:val="20"/>
                      <w:lang w:val="es-CO"/>
                    </w:rPr>
                  </w:pPr>
                  <w:r w:rsidRPr="61AEAF6A">
                    <w:rPr>
                      <w:sz w:val="20"/>
                      <w:szCs w:val="20"/>
                    </w:rPr>
                    <w:t>Experiencia general de ocho (8) años en el campo de desarrollo social y/o derechos humanos. De los cuales debe contar con experiencia específica de cuatro (4) años en elaboración de procesos de gestión de conocimiento, de preferencia con enfoque de género.</w:t>
                  </w: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923886" w:rsidRPr="00570D18" w14:paraId="5D6CC2A1" w14:textId="77777777" w:rsidTr="61AEAF6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07B98880" w:rsidR="00923886" w:rsidRPr="00E97B98" w:rsidRDefault="00923886" w:rsidP="61AEAF6A">
                  <w:pPr>
                    <w:pStyle w:val="Prrafodelista"/>
                    <w:jc w:val="both"/>
                    <w:rPr>
                      <w:rFonts w:cs="Calibri"/>
                      <w:b/>
                      <w:bCs/>
                      <w:sz w:val="20"/>
                      <w:szCs w:val="20"/>
                      <w:lang w:val="es-CO"/>
                    </w:rPr>
                  </w:pPr>
                  <w:r w:rsidRPr="61AEAF6A">
                    <w:rPr>
                      <w:sz w:val="20"/>
                      <w:szCs w:val="20"/>
                      <w:lang w:val="es-CO"/>
                    </w:rPr>
                    <w:t>Españo</w:t>
                  </w:r>
                  <w:r w:rsidR="6A914DA6" w:rsidRPr="61AEAF6A">
                    <w:rPr>
                      <w:sz w:val="20"/>
                      <w:szCs w:val="20"/>
                      <w:lang w:val="es-CO"/>
                    </w:rPr>
                    <w:t>l</w:t>
                  </w:r>
                  <w:r w:rsidR="1028A13F" w:rsidRPr="61AEAF6A">
                    <w:rPr>
                      <w:sz w:val="20"/>
                      <w:szCs w:val="20"/>
                      <w:lang w:val="es-CO"/>
                    </w:rPr>
                    <w:t xml:space="preserve"> e inglés</w:t>
                  </w:r>
                  <w:r w:rsidR="549601F6" w:rsidRPr="61AEAF6A">
                    <w:rPr>
                      <w:sz w:val="20"/>
                      <w:szCs w:val="20"/>
                      <w:lang w:val="es-CO"/>
                    </w:rPr>
                    <w:t xml:space="preserve"> deseable</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61AEAF6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lastRenderedPageBreak/>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w:t>
            </w:r>
            <w:proofErr w:type="gramStart"/>
            <w:r w:rsidRPr="00E97B98">
              <w:rPr>
                <w:rFonts w:cs="Calibri"/>
                <w:lang w:val="es-CO"/>
              </w:rPr>
              <w:t>nivel,  lugar</w:t>
            </w:r>
            <w:proofErr w:type="gramEnd"/>
            <w:r w:rsidRPr="00E97B98">
              <w:rPr>
                <w:rFonts w:cs="Calibri"/>
                <w:lang w:val="es-CO"/>
              </w:rPr>
              <w:t xml:space="preserve">,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w:t>
            </w:r>
            <w:proofErr w:type="gramStart"/>
            <w:r w:rsidRPr="00E97B98">
              <w:rPr>
                <w:rFonts w:cs="Calibri"/>
                <w:lang w:val="es-CO"/>
              </w:rPr>
              <w:t xml:space="preserve">existiese  </w:t>
            </w:r>
            <w:r w:rsidRPr="00E97B98">
              <w:rPr>
                <w:rFonts w:cs="Calibri"/>
                <w:i/>
                <w:highlight w:val="lightGray"/>
                <w:u w:val="single"/>
                <w:lang w:val="es-CO"/>
              </w:rPr>
              <w:t>_</w:t>
            </w:r>
            <w:proofErr w:type="gramEnd"/>
            <w:r w:rsidRPr="00E97B98">
              <w:rPr>
                <w:rFonts w:cs="Calibri"/>
                <w:i/>
                <w:highlight w:val="lightGray"/>
                <w:u w:val="single"/>
                <w:lang w:val="es-CO"/>
              </w:rPr>
              <w:t>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w:t>
            </w:r>
            <w:proofErr w:type="gramStart"/>
            <w:r w:rsidRPr="00E97B98">
              <w:rPr>
                <w:color w:val="000000"/>
                <w:lang w:val="es-CO" w:eastAsia="en-PH"/>
              </w:rPr>
              <w:t>s)  para</w:t>
            </w:r>
            <w:proofErr w:type="gramEnd"/>
            <w:r w:rsidRPr="00E97B98">
              <w:rPr>
                <w:color w:val="000000"/>
                <w:lang w:val="es-CO" w:eastAsia="en-PH"/>
              </w:rPr>
              <w:t xml:space="preserve">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Prrafodelista"/>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Prrafodelista"/>
              <w:ind w:left="1080" w:hanging="630"/>
              <w:rPr>
                <w:highlight w:val="yellow"/>
                <w:lang w:val="es-CO"/>
              </w:rPr>
            </w:pPr>
          </w:p>
          <w:p w14:paraId="66F52E30" w14:textId="77777777" w:rsidR="00923886" w:rsidRPr="00E97B98" w:rsidRDefault="00923886" w:rsidP="0093305A">
            <w:pPr>
              <w:pStyle w:val="Prrafodelista"/>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7F4526">
            <w:pPr>
              <w:widowControl/>
              <w:numPr>
                <w:ilvl w:val="0"/>
                <w:numId w:val="10"/>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7F4526">
            <w:pPr>
              <w:widowControl/>
              <w:numPr>
                <w:ilvl w:val="0"/>
                <w:numId w:val="10"/>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w:t>
            </w:r>
            <w:r w:rsidRPr="00E97B98">
              <w:rPr>
                <w:i/>
                <w:lang w:val="es-CO"/>
              </w:rPr>
              <w:lastRenderedPageBreak/>
              <w:t xml:space="preserve">institución] </w:t>
            </w:r>
            <w:r w:rsidRPr="00E97B98">
              <w:rPr>
                <w:lang w:val="es-CO" w:eastAsia="en-PH"/>
              </w:rPr>
              <w:t xml:space="preserve">que firme con ONU </w:t>
            </w:r>
            <w:proofErr w:type="gramStart"/>
            <w:r w:rsidRPr="00E97B98">
              <w:rPr>
                <w:lang w:val="es-CO" w:eastAsia="en-PH"/>
              </w:rPr>
              <w:t>Mujeres  por</w:t>
            </w:r>
            <w:proofErr w:type="gramEnd"/>
            <w:r w:rsidRPr="00E97B98">
              <w:rPr>
                <w:lang w:val="es-CO" w:eastAsia="en-PH"/>
              </w:rPr>
              <w:t xml:space="preserve">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Prrafodelista"/>
              <w:rPr>
                <w:rFonts w:cs="Calibri"/>
                <w:lang w:val="es-CO"/>
              </w:rPr>
            </w:pPr>
          </w:p>
          <w:p w14:paraId="0BC3FB22" w14:textId="77777777" w:rsidR="00923886" w:rsidRPr="00E97B98" w:rsidRDefault="00923886" w:rsidP="0093305A">
            <w:pPr>
              <w:pStyle w:val="Default"/>
              <w:ind w:left="45" w:right="49"/>
              <w:jc w:val="both"/>
              <w:rPr>
                <w:rFonts w:cs="Calibri"/>
                <w:lang w:val="es-CO"/>
              </w:rPr>
            </w:pPr>
          </w:p>
        </w:tc>
      </w:tr>
    </w:tbl>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2EBAD856" w14:textId="4944C0CA" w:rsidR="001A561A" w:rsidRDefault="00923886" w:rsidP="00056264">
      <w:pPr>
        <w:jc w:val="both"/>
      </w:pPr>
      <w:r w:rsidRPr="00E97B98">
        <w:rPr>
          <w:rFonts w:cs="Calibri"/>
          <w:lang w:val="es-CO"/>
        </w:rPr>
        <w:t xml:space="preserve">E mail: </w:t>
      </w:r>
      <w:r w:rsidRPr="00E97B98">
        <w:rPr>
          <w:rFonts w:cs="Calibri"/>
          <w:highlight w:val="lightGray"/>
          <w:lang w:val="es-CO"/>
        </w:rPr>
        <w:t>[indicar]</w:t>
      </w:r>
    </w:p>
    <w:sectPr w:rsidR="001A561A" w:rsidSect="00D85763">
      <w:headerReference w:type="default" r:id="rId15"/>
      <w:footerReference w:type="default" r:id="rId16"/>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6170" w14:textId="77777777" w:rsidR="00E66924" w:rsidRDefault="00E66924">
      <w:r>
        <w:separator/>
      </w:r>
    </w:p>
  </w:endnote>
  <w:endnote w:type="continuationSeparator" w:id="0">
    <w:p w14:paraId="05D10228" w14:textId="77777777" w:rsidR="00E66924" w:rsidRDefault="00E6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215E37" w:rsidRDefault="00215E37">
    <w:pPr>
      <w:pStyle w:val="Textoindependiente"/>
      <w:spacing w:line="14" w:lineRule="auto"/>
    </w:pPr>
    <w:r>
      <w:rPr>
        <w:noProof/>
        <w:lang w:val="en-US"/>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215E37" w:rsidRDefault="00215E37">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215E37" w:rsidRDefault="00215E37">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6"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filled="f" stroked="f">
              <v:textbox inset="0,0,0,0">
                <w:txbxContent>
                  <w:p w14:paraId="3F002C4F" w14:textId="77777777" w:rsidR="00215E37" w:rsidRDefault="00215E37">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215E37" w:rsidRDefault="00215E37">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0D82" w14:textId="77777777" w:rsidR="00E66924" w:rsidRDefault="00E66924">
      <w:r>
        <w:separator/>
      </w:r>
    </w:p>
  </w:footnote>
  <w:footnote w:type="continuationSeparator" w:id="0">
    <w:p w14:paraId="525DCF10" w14:textId="77777777" w:rsidR="00E66924" w:rsidRDefault="00E6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215E37" w:rsidRDefault="00215E37">
    <w:pPr>
      <w:pStyle w:val="Textoindependiente"/>
      <w:spacing w:line="14" w:lineRule="auto"/>
    </w:pPr>
    <w:r>
      <w:rPr>
        <w:noProof/>
        <w:lang w:val="en-US"/>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4A78E542"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A08171A"/>
    <w:multiLevelType w:val="hybridMultilevel"/>
    <w:tmpl w:val="EB3ACB8C"/>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0AFA3E93"/>
    <w:multiLevelType w:val="multilevel"/>
    <w:tmpl w:val="84B4512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1B3BFB"/>
    <w:multiLevelType w:val="hybridMultilevel"/>
    <w:tmpl w:val="13C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12566"/>
    <w:multiLevelType w:val="hybridMultilevel"/>
    <w:tmpl w:val="67D281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C8024E"/>
    <w:multiLevelType w:val="multilevel"/>
    <w:tmpl w:val="28B2AD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5B8CD5"/>
    <w:multiLevelType w:val="hybridMultilevel"/>
    <w:tmpl w:val="4F980056"/>
    <w:lvl w:ilvl="0" w:tplc="1996DF8C">
      <w:start w:val="1"/>
      <w:numFmt w:val="decimal"/>
      <w:lvlText w:val="%1."/>
      <w:lvlJc w:val="left"/>
      <w:pPr>
        <w:ind w:left="720" w:hanging="360"/>
      </w:pPr>
    </w:lvl>
    <w:lvl w:ilvl="1" w:tplc="8272E718">
      <w:start w:val="1"/>
      <w:numFmt w:val="lowerLetter"/>
      <w:lvlText w:val="%2."/>
      <w:lvlJc w:val="left"/>
      <w:pPr>
        <w:ind w:left="1440" w:hanging="360"/>
      </w:pPr>
    </w:lvl>
    <w:lvl w:ilvl="2" w:tplc="03703E16">
      <w:start w:val="1"/>
      <w:numFmt w:val="lowerRoman"/>
      <w:lvlText w:val="%3."/>
      <w:lvlJc w:val="right"/>
      <w:pPr>
        <w:ind w:left="2160" w:hanging="180"/>
      </w:pPr>
    </w:lvl>
    <w:lvl w:ilvl="3" w:tplc="308E3BD8">
      <w:start w:val="1"/>
      <w:numFmt w:val="decimal"/>
      <w:lvlText w:val="%4."/>
      <w:lvlJc w:val="left"/>
      <w:pPr>
        <w:ind w:left="2880" w:hanging="360"/>
      </w:pPr>
    </w:lvl>
    <w:lvl w:ilvl="4" w:tplc="34A6492A">
      <w:start w:val="1"/>
      <w:numFmt w:val="lowerLetter"/>
      <w:lvlText w:val="%5."/>
      <w:lvlJc w:val="left"/>
      <w:pPr>
        <w:ind w:left="3600" w:hanging="360"/>
      </w:pPr>
    </w:lvl>
    <w:lvl w:ilvl="5" w:tplc="3758A45A">
      <w:start w:val="1"/>
      <w:numFmt w:val="lowerRoman"/>
      <w:lvlText w:val="%6."/>
      <w:lvlJc w:val="right"/>
      <w:pPr>
        <w:ind w:left="4320" w:hanging="180"/>
      </w:pPr>
    </w:lvl>
    <w:lvl w:ilvl="6" w:tplc="AF06F222">
      <w:start w:val="1"/>
      <w:numFmt w:val="decimal"/>
      <w:lvlText w:val="%7."/>
      <w:lvlJc w:val="left"/>
      <w:pPr>
        <w:ind w:left="5040" w:hanging="360"/>
      </w:pPr>
    </w:lvl>
    <w:lvl w:ilvl="7" w:tplc="B39CF41A">
      <w:start w:val="1"/>
      <w:numFmt w:val="lowerLetter"/>
      <w:lvlText w:val="%8."/>
      <w:lvlJc w:val="left"/>
      <w:pPr>
        <w:ind w:left="5760" w:hanging="360"/>
      </w:pPr>
    </w:lvl>
    <w:lvl w:ilvl="8" w:tplc="4C0241B8">
      <w:start w:val="1"/>
      <w:numFmt w:val="lowerRoman"/>
      <w:lvlText w:val="%9."/>
      <w:lvlJc w:val="right"/>
      <w:pPr>
        <w:ind w:left="6480" w:hanging="180"/>
      </w:pPr>
    </w:lvl>
  </w:abstractNum>
  <w:abstractNum w:abstractNumId="9"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01204BE"/>
    <w:multiLevelType w:val="multilevel"/>
    <w:tmpl w:val="1562CB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87DA6C"/>
    <w:multiLevelType w:val="hybridMultilevel"/>
    <w:tmpl w:val="998AD944"/>
    <w:lvl w:ilvl="0" w:tplc="C110F6B8">
      <w:start w:val="1"/>
      <w:numFmt w:val="decimal"/>
      <w:lvlText w:val="%1."/>
      <w:lvlJc w:val="left"/>
      <w:pPr>
        <w:ind w:left="720" w:hanging="360"/>
      </w:pPr>
    </w:lvl>
    <w:lvl w:ilvl="1" w:tplc="80C0C814">
      <w:start w:val="1"/>
      <w:numFmt w:val="lowerLetter"/>
      <w:lvlText w:val="%2."/>
      <w:lvlJc w:val="left"/>
      <w:pPr>
        <w:ind w:left="1440" w:hanging="360"/>
      </w:pPr>
    </w:lvl>
    <w:lvl w:ilvl="2" w:tplc="26C6F700">
      <w:start w:val="1"/>
      <w:numFmt w:val="lowerRoman"/>
      <w:lvlText w:val="%3."/>
      <w:lvlJc w:val="right"/>
      <w:pPr>
        <w:ind w:left="2160" w:hanging="180"/>
      </w:pPr>
    </w:lvl>
    <w:lvl w:ilvl="3" w:tplc="72B299F2">
      <w:start w:val="1"/>
      <w:numFmt w:val="decimal"/>
      <w:lvlText w:val="%4."/>
      <w:lvlJc w:val="left"/>
      <w:pPr>
        <w:ind w:left="2880" w:hanging="360"/>
      </w:pPr>
    </w:lvl>
    <w:lvl w:ilvl="4" w:tplc="573AC5BA">
      <w:start w:val="1"/>
      <w:numFmt w:val="lowerLetter"/>
      <w:lvlText w:val="%5."/>
      <w:lvlJc w:val="left"/>
      <w:pPr>
        <w:ind w:left="3600" w:hanging="360"/>
      </w:pPr>
    </w:lvl>
    <w:lvl w:ilvl="5" w:tplc="0DBC373C">
      <w:start w:val="1"/>
      <w:numFmt w:val="lowerRoman"/>
      <w:lvlText w:val="%6."/>
      <w:lvlJc w:val="right"/>
      <w:pPr>
        <w:ind w:left="4320" w:hanging="180"/>
      </w:pPr>
    </w:lvl>
    <w:lvl w:ilvl="6" w:tplc="7E061132">
      <w:start w:val="1"/>
      <w:numFmt w:val="decimal"/>
      <w:lvlText w:val="%7."/>
      <w:lvlJc w:val="left"/>
      <w:pPr>
        <w:ind w:left="5040" w:hanging="360"/>
      </w:pPr>
    </w:lvl>
    <w:lvl w:ilvl="7" w:tplc="1EC8580C">
      <w:start w:val="1"/>
      <w:numFmt w:val="lowerLetter"/>
      <w:lvlText w:val="%8."/>
      <w:lvlJc w:val="left"/>
      <w:pPr>
        <w:ind w:left="5760" w:hanging="360"/>
      </w:pPr>
    </w:lvl>
    <w:lvl w:ilvl="8" w:tplc="1FD22CD4">
      <w:start w:val="1"/>
      <w:numFmt w:val="lowerRoman"/>
      <w:lvlText w:val="%9."/>
      <w:lvlJc w:val="right"/>
      <w:pPr>
        <w:ind w:left="6480" w:hanging="180"/>
      </w:pPr>
    </w:lvl>
  </w:abstractNum>
  <w:abstractNum w:abstractNumId="13" w15:restartNumberingAfterBreak="0">
    <w:nsid w:val="2D9D2539"/>
    <w:multiLevelType w:val="hybridMultilevel"/>
    <w:tmpl w:val="F3EAF4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5EDC6F"/>
    <w:multiLevelType w:val="hybridMultilevel"/>
    <w:tmpl w:val="45D69112"/>
    <w:lvl w:ilvl="0" w:tplc="F0DA6396">
      <w:start w:val="1"/>
      <w:numFmt w:val="decimal"/>
      <w:lvlText w:val="%1."/>
      <w:lvlJc w:val="left"/>
      <w:pPr>
        <w:ind w:left="720" w:hanging="360"/>
      </w:pPr>
    </w:lvl>
    <w:lvl w:ilvl="1" w:tplc="EBF82BD8">
      <w:start w:val="1"/>
      <w:numFmt w:val="lowerLetter"/>
      <w:lvlText w:val="%2."/>
      <w:lvlJc w:val="left"/>
      <w:pPr>
        <w:ind w:left="1440" w:hanging="360"/>
      </w:pPr>
    </w:lvl>
    <w:lvl w:ilvl="2" w:tplc="80E0874C">
      <w:start w:val="1"/>
      <w:numFmt w:val="lowerRoman"/>
      <w:lvlText w:val="%3."/>
      <w:lvlJc w:val="right"/>
      <w:pPr>
        <w:ind w:left="2160" w:hanging="180"/>
      </w:pPr>
    </w:lvl>
    <w:lvl w:ilvl="3" w:tplc="EDDA6884">
      <w:start w:val="1"/>
      <w:numFmt w:val="decimal"/>
      <w:lvlText w:val="%4."/>
      <w:lvlJc w:val="left"/>
      <w:pPr>
        <w:ind w:left="2880" w:hanging="360"/>
      </w:pPr>
    </w:lvl>
    <w:lvl w:ilvl="4" w:tplc="F5402186">
      <w:start w:val="1"/>
      <w:numFmt w:val="lowerLetter"/>
      <w:lvlText w:val="%5."/>
      <w:lvlJc w:val="left"/>
      <w:pPr>
        <w:ind w:left="3600" w:hanging="360"/>
      </w:pPr>
    </w:lvl>
    <w:lvl w:ilvl="5" w:tplc="94CE5094">
      <w:start w:val="1"/>
      <w:numFmt w:val="lowerRoman"/>
      <w:lvlText w:val="%6."/>
      <w:lvlJc w:val="right"/>
      <w:pPr>
        <w:ind w:left="4320" w:hanging="180"/>
      </w:pPr>
    </w:lvl>
    <w:lvl w:ilvl="6" w:tplc="B3D0D49A">
      <w:start w:val="1"/>
      <w:numFmt w:val="decimal"/>
      <w:lvlText w:val="%7."/>
      <w:lvlJc w:val="left"/>
      <w:pPr>
        <w:ind w:left="5040" w:hanging="360"/>
      </w:pPr>
    </w:lvl>
    <w:lvl w:ilvl="7" w:tplc="A7446874">
      <w:start w:val="1"/>
      <w:numFmt w:val="lowerLetter"/>
      <w:lvlText w:val="%8."/>
      <w:lvlJc w:val="left"/>
      <w:pPr>
        <w:ind w:left="5760" w:hanging="360"/>
      </w:pPr>
    </w:lvl>
    <w:lvl w:ilvl="8" w:tplc="9D647C80">
      <w:start w:val="1"/>
      <w:numFmt w:val="lowerRoman"/>
      <w:lvlText w:val="%9."/>
      <w:lvlJc w:val="right"/>
      <w:pPr>
        <w:ind w:left="6480" w:hanging="180"/>
      </w:pPr>
    </w:lvl>
  </w:abstractNum>
  <w:abstractNum w:abstractNumId="15" w15:restartNumberingAfterBreak="0">
    <w:nsid w:val="3B14396E"/>
    <w:multiLevelType w:val="hybridMultilevel"/>
    <w:tmpl w:val="DF767198"/>
    <w:lvl w:ilvl="0" w:tplc="8F2AC8D4">
      <w:start w:val="4"/>
      <w:numFmt w:val="bullet"/>
      <w:lvlText w:val="-"/>
      <w:lvlJc w:val="left"/>
      <w:pPr>
        <w:ind w:left="720" w:hanging="360"/>
      </w:pPr>
      <w:rPr>
        <w:rFonts w:ascii="Arial" w:eastAsia="Arial" w:hAnsi="Arial" w:cs="Arial" w:hint="default"/>
        <w:b/>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B922016"/>
    <w:multiLevelType w:val="multilevel"/>
    <w:tmpl w:val="358237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EE680A"/>
    <w:multiLevelType w:val="hybridMultilevel"/>
    <w:tmpl w:val="169A5A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C8521D"/>
    <w:multiLevelType w:val="hybridMultilevel"/>
    <w:tmpl w:val="861C54A4"/>
    <w:lvl w:ilvl="0" w:tplc="763C3E62">
      <w:start w:val="1"/>
      <w:numFmt w:val="decimal"/>
      <w:lvlText w:val="%1."/>
      <w:lvlJc w:val="left"/>
      <w:pPr>
        <w:ind w:left="720" w:hanging="360"/>
      </w:pPr>
    </w:lvl>
    <w:lvl w:ilvl="1" w:tplc="BFBC1E04">
      <w:start w:val="1"/>
      <w:numFmt w:val="lowerLetter"/>
      <w:lvlText w:val="%2."/>
      <w:lvlJc w:val="left"/>
      <w:pPr>
        <w:ind w:left="1440" w:hanging="360"/>
      </w:pPr>
    </w:lvl>
    <w:lvl w:ilvl="2" w:tplc="EA6257AC">
      <w:start w:val="1"/>
      <w:numFmt w:val="lowerRoman"/>
      <w:lvlText w:val="%3."/>
      <w:lvlJc w:val="right"/>
      <w:pPr>
        <w:ind w:left="2160" w:hanging="180"/>
      </w:pPr>
    </w:lvl>
    <w:lvl w:ilvl="3" w:tplc="C0E82B0E">
      <w:start w:val="1"/>
      <w:numFmt w:val="decimal"/>
      <w:lvlText w:val="%4."/>
      <w:lvlJc w:val="left"/>
      <w:pPr>
        <w:ind w:left="2880" w:hanging="360"/>
      </w:pPr>
    </w:lvl>
    <w:lvl w:ilvl="4" w:tplc="178A52A8">
      <w:start w:val="1"/>
      <w:numFmt w:val="lowerLetter"/>
      <w:lvlText w:val="%5."/>
      <w:lvlJc w:val="left"/>
      <w:pPr>
        <w:ind w:left="3600" w:hanging="360"/>
      </w:pPr>
    </w:lvl>
    <w:lvl w:ilvl="5" w:tplc="522A77E2">
      <w:start w:val="1"/>
      <w:numFmt w:val="lowerRoman"/>
      <w:lvlText w:val="%6."/>
      <w:lvlJc w:val="right"/>
      <w:pPr>
        <w:ind w:left="4320" w:hanging="180"/>
      </w:pPr>
    </w:lvl>
    <w:lvl w:ilvl="6" w:tplc="A6EA0D5A">
      <w:start w:val="1"/>
      <w:numFmt w:val="decimal"/>
      <w:lvlText w:val="%7."/>
      <w:lvlJc w:val="left"/>
      <w:pPr>
        <w:ind w:left="5040" w:hanging="360"/>
      </w:pPr>
    </w:lvl>
    <w:lvl w:ilvl="7" w:tplc="9E50D71C">
      <w:start w:val="1"/>
      <w:numFmt w:val="lowerLetter"/>
      <w:lvlText w:val="%8."/>
      <w:lvlJc w:val="left"/>
      <w:pPr>
        <w:ind w:left="5760" w:hanging="360"/>
      </w:pPr>
    </w:lvl>
    <w:lvl w:ilvl="8" w:tplc="DE12DD88">
      <w:start w:val="1"/>
      <w:numFmt w:val="lowerRoman"/>
      <w:lvlText w:val="%9."/>
      <w:lvlJc w:val="right"/>
      <w:pPr>
        <w:ind w:left="6480" w:hanging="180"/>
      </w:pPr>
    </w:lvl>
  </w:abstractNum>
  <w:abstractNum w:abstractNumId="20"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21"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2"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FC1534"/>
    <w:multiLevelType w:val="multilevel"/>
    <w:tmpl w:val="3F4827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5DC23A"/>
    <w:multiLevelType w:val="hybridMultilevel"/>
    <w:tmpl w:val="05C8326E"/>
    <w:lvl w:ilvl="0" w:tplc="34A61288">
      <w:start w:val="1"/>
      <w:numFmt w:val="decimal"/>
      <w:lvlText w:val="%1."/>
      <w:lvlJc w:val="left"/>
      <w:pPr>
        <w:ind w:left="720" w:hanging="360"/>
      </w:pPr>
    </w:lvl>
    <w:lvl w:ilvl="1" w:tplc="32B46AF0">
      <w:start w:val="1"/>
      <w:numFmt w:val="lowerLetter"/>
      <w:lvlText w:val="%2."/>
      <w:lvlJc w:val="left"/>
      <w:pPr>
        <w:ind w:left="1440" w:hanging="360"/>
      </w:pPr>
    </w:lvl>
    <w:lvl w:ilvl="2" w:tplc="1360C052">
      <w:start w:val="1"/>
      <w:numFmt w:val="lowerRoman"/>
      <w:lvlText w:val="%3."/>
      <w:lvlJc w:val="right"/>
      <w:pPr>
        <w:ind w:left="2160" w:hanging="180"/>
      </w:pPr>
    </w:lvl>
    <w:lvl w:ilvl="3" w:tplc="9B22CE62">
      <w:start w:val="1"/>
      <w:numFmt w:val="decimal"/>
      <w:lvlText w:val="%4."/>
      <w:lvlJc w:val="left"/>
      <w:pPr>
        <w:ind w:left="2880" w:hanging="360"/>
      </w:pPr>
    </w:lvl>
    <w:lvl w:ilvl="4" w:tplc="11125B5A">
      <w:start w:val="1"/>
      <w:numFmt w:val="lowerLetter"/>
      <w:lvlText w:val="%5."/>
      <w:lvlJc w:val="left"/>
      <w:pPr>
        <w:ind w:left="3600" w:hanging="360"/>
      </w:pPr>
    </w:lvl>
    <w:lvl w:ilvl="5" w:tplc="28E2F18E">
      <w:start w:val="1"/>
      <w:numFmt w:val="lowerRoman"/>
      <w:lvlText w:val="%6."/>
      <w:lvlJc w:val="right"/>
      <w:pPr>
        <w:ind w:left="4320" w:hanging="180"/>
      </w:pPr>
    </w:lvl>
    <w:lvl w:ilvl="6" w:tplc="6590B0B4">
      <w:start w:val="1"/>
      <w:numFmt w:val="decimal"/>
      <w:lvlText w:val="%7."/>
      <w:lvlJc w:val="left"/>
      <w:pPr>
        <w:ind w:left="5040" w:hanging="360"/>
      </w:pPr>
    </w:lvl>
    <w:lvl w:ilvl="7" w:tplc="89E0FC24">
      <w:start w:val="1"/>
      <w:numFmt w:val="lowerLetter"/>
      <w:lvlText w:val="%8."/>
      <w:lvlJc w:val="left"/>
      <w:pPr>
        <w:ind w:left="5760" w:hanging="360"/>
      </w:pPr>
    </w:lvl>
    <w:lvl w:ilvl="8" w:tplc="7B62E698">
      <w:start w:val="1"/>
      <w:numFmt w:val="lowerRoman"/>
      <w:lvlText w:val="%9."/>
      <w:lvlJc w:val="right"/>
      <w:pPr>
        <w:ind w:left="6480" w:hanging="180"/>
      </w:pPr>
    </w:lvl>
  </w:abstractNum>
  <w:abstractNum w:abstractNumId="25" w15:restartNumberingAfterBreak="0">
    <w:nsid w:val="5EDF5093"/>
    <w:multiLevelType w:val="hybridMultilevel"/>
    <w:tmpl w:val="CB9E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B3245"/>
    <w:multiLevelType w:val="hybridMultilevel"/>
    <w:tmpl w:val="566E4BF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6677B90F"/>
    <w:multiLevelType w:val="hybridMultilevel"/>
    <w:tmpl w:val="B532EB04"/>
    <w:lvl w:ilvl="0" w:tplc="825C9B6C">
      <w:start w:val="1"/>
      <w:numFmt w:val="decimal"/>
      <w:lvlText w:val="%1."/>
      <w:lvlJc w:val="left"/>
      <w:pPr>
        <w:ind w:left="720" w:hanging="360"/>
      </w:pPr>
    </w:lvl>
    <w:lvl w:ilvl="1" w:tplc="03A4244E">
      <w:start w:val="1"/>
      <w:numFmt w:val="lowerLetter"/>
      <w:lvlText w:val="%2."/>
      <w:lvlJc w:val="left"/>
      <w:pPr>
        <w:ind w:left="1440" w:hanging="360"/>
      </w:pPr>
    </w:lvl>
    <w:lvl w:ilvl="2" w:tplc="2B64FB52">
      <w:start w:val="1"/>
      <w:numFmt w:val="lowerRoman"/>
      <w:lvlText w:val="%3."/>
      <w:lvlJc w:val="right"/>
      <w:pPr>
        <w:ind w:left="2160" w:hanging="180"/>
      </w:pPr>
    </w:lvl>
    <w:lvl w:ilvl="3" w:tplc="25B28F7A">
      <w:start w:val="1"/>
      <w:numFmt w:val="decimal"/>
      <w:lvlText w:val="%4."/>
      <w:lvlJc w:val="left"/>
      <w:pPr>
        <w:ind w:left="2880" w:hanging="360"/>
      </w:pPr>
    </w:lvl>
    <w:lvl w:ilvl="4" w:tplc="AF7CDF5E">
      <w:start w:val="1"/>
      <w:numFmt w:val="lowerLetter"/>
      <w:lvlText w:val="%5."/>
      <w:lvlJc w:val="left"/>
      <w:pPr>
        <w:ind w:left="3600" w:hanging="360"/>
      </w:pPr>
    </w:lvl>
    <w:lvl w:ilvl="5" w:tplc="B0FEA5BA">
      <w:start w:val="1"/>
      <w:numFmt w:val="lowerRoman"/>
      <w:lvlText w:val="%6."/>
      <w:lvlJc w:val="right"/>
      <w:pPr>
        <w:ind w:left="4320" w:hanging="180"/>
      </w:pPr>
    </w:lvl>
    <w:lvl w:ilvl="6" w:tplc="4482BA84">
      <w:start w:val="1"/>
      <w:numFmt w:val="decimal"/>
      <w:lvlText w:val="%7."/>
      <w:lvlJc w:val="left"/>
      <w:pPr>
        <w:ind w:left="5040" w:hanging="360"/>
      </w:pPr>
    </w:lvl>
    <w:lvl w:ilvl="7" w:tplc="086212FC">
      <w:start w:val="1"/>
      <w:numFmt w:val="lowerLetter"/>
      <w:lvlText w:val="%8."/>
      <w:lvlJc w:val="left"/>
      <w:pPr>
        <w:ind w:left="5760" w:hanging="360"/>
      </w:pPr>
    </w:lvl>
    <w:lvl w:ilvl="8" w:tplc="8F1CB984">
      <w:start w:val="1"/>
      <w:numFmt w:val="lowerRoman"/>
      <w:lvlText w:val="%9."/>
      <w:lvlJc w:val="right"/>
      <w:pPr>
        <w:ind w:left="6480" w:hanging="180"/>
      </w:pPr>
    </w:lvl>
  </w:abstractNum>
  <w:abstractNum w:abstractNumId="29" w15:restartNumberingAfterBreak="0">
    <w:nsid w:val="66BC751E"/>
    <w:multiLevelType w:val="hybridMultilevel"/>
    <w:tmpl w:val="7C74DE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66FA60D8"/>
    <w:multiLevelType w:val="hybridMultilevel"/>
    <w:tmpl w:val="AF70C794"/>
    <w:lvl w:ilvl="0" w:tplc="009A752C">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FC942CB"/>
    <w:multiLevelType w:val="hybridMultilevel"/>
    <w:tmpl w:val="73FC07B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3" w15:restartNumberingAfterBreak="0">
    <w:nsid w:val="74DF6103"/>
    <w:multiLevelType w:val="hybridMultilevel"/>
    <w:tmpl w:val="3E42CE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1601838892">
    <w:abstractNumId w:val="8"/>
  </w:num>
  <w:num w:numId="2" w16cid:durableId="261647557">
    <w:abstractNumId w:val="28"/>
  </w:num>
  <w:num w:numId="3" w16cid:durableId="787549527">
    <w:abstractNumId w:val="19"/>
  </w:num>
  <w:num w:numId="4" w16cid:durableId="680158634">
    <w:abstractNumId w:val="14"/>
  </w:num>
  <w:num w:numId="5" w16cid:durableId="399987396">
    <w:abstractNumId w:val="12"/>
  </w:num>
  <w:num w:numId="6" w16cid:durableId="1706100603">
    <w:abstractNumId w:val="24"/>
  </w:num>
  <w:num w:numId="7" w16cid:durableId="975836283">
    <w:abstractNumId w:val="0"/>
  </w:num>
  <w:num w:numId="8" w16cid:durableId="1927956949">
    <w:abstractNumId w:val="31"/>
  </w:num>
  <w:num w:numId="9" w16cid:durableId="1552687448">
    <w:abstractNumId w:val="1"/>
  </w:num>
  <w:num w:numId="10" w16cid:durableId="1322737770">
    <w:abstractNumId w:val="17"/>
  </w:num>
  <w:num w:numId="11" w16cid:durableId="1217621312">
    <w:abstractNumId w:val="22"/>
  </w:num>
  <w:num w:numId="12" w16cid:durableId="2059470643">
    <w:abstractNumId w:val="27"/>
  </w:num>
  <w:num w:numId="13" w16cid:durableId="1769815199">
    <w:abstractNumId w:val="21"/>
  </w:num>
  <w:num w:numId="14" w16cid:durableId="1461263054">
    <w:abstractNumId w:val="34"/>
  </w:num>
  <w:num w:numId="15" w16cid:durableId="1667591365">
    <w:abstractNumId w:val="9"/>
  </w:num>
  <w:num w:numId="16" w16cid:durableId="2003463881">
    <w:abstractNumId w:val="20"/>
  </w:num>
  <w:num w:numId="17" w16cid:durableId="1524585521">
    <w:abstractNumId w:val="10"/>
  </w:num>
  <w:num w:numId="18" w16cid:durableId="155148275">
    <w:abstractNumId w:val="32"/>
  </w:num>
  <w:num w:numId="19" w16cid:durableId="658340376">
    <w:abstractNumId w:val="2"/>
  </w:num>
  <w:num w:numId="20" w16cid:durableId="161243331">
    <w:abstractNumId w:val="6"/>
  </w:num>
  <w:num w:numId="21" w16cid:durableId="1597665222">
    <w:abstractNumId w:val="33"/>
  </w:num>
  <w:num w:numId="22" w16cid:durableId="1859542262">
    <w:abstractNumId w:val="13"/>
  </w:num>
  <w:num w:numId="23" w16cid:durableId="1955281899">
    <w:abstractNumId w:val="15"/>
  </w:num>
  <w:num w:numId="24" w16cid:durableId="13998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4594415">
    <w:abstractNumId w:val="18"/>
  </w:num>
  <w:num w:numId="26" w16cid:durableId="38209476">
    <w:abstractNumId w:val="30"/>
  </w:num>
  <w:num w:numId="27" w16cid:durableId="969476098">
    <w:abstractNumId w:val="7"/>
  </w:num>
  <w:num w:numId="28" w16cid:durableId="332537627">
    <w:abstractNumId w:val="4"/>
  </w:num>
  <w:num w:numId="29" w16cid:durableId="570384468">
    <w:abstractNumId w:val="11"/>
  </w:num>
  <w:num w:numId="30" w16cid:durableId="1824470483">
    <w:abstractNumId w:val="16"/>
  </w:num>
  <w:num w:numId="31" w16cid:durableId="114645044">
    <w:abstractNumId w:val="29"/>
  </w:num>
  <w:num w:numId="32" w16cid:durableId="375862078">
    <w:abstractNumId w:val="5"/>
  </w:num>
  <w:num w:numId="33" w16cid:durableId="144781431">
    <w:abstractNumId w:val="25"/>
  </w:num>
  <w:num w:numId="34" w16cid:durableId="807359580">
    <w:abstractNumId w:val="26"/>
  </w:num>
  <w:num w:numId="35" w16cid:durableId="1032658135">
    <w:abstractNumId w:val="3"/>
  </w:num>
  <w:num w:numId="36" w16cid:durableId="7544510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3823"/>
    <w:rsid w:val="000107C0"/>
    <w:rsid w:val="000117EA"/>
    <w:rsid w:val="00011947"/>
    <w:rsid w:val="000122D5"/>
    <w:rsid w:val="00012B77"/>
    <w:rsid w:val="0001335B"/>
    <w:rsid w:val="00024069"/>
    <w:rsid w:val="00025920"/>
    <w:rsid w:val="00027246"/>
    <w:rsid w:val="000316FB"/>
    <w:rsid w:val="000346CE"/>
    <w:rsid w:val="000444E8"/>
    <w:rsid w:val="000446AF"/>
    <w:rsid w:val="00044C28"/>
    <w:rsid w:val="0004643E"/>
    <w:rsid w:val="00046D4B"/>
    <w:rsid w:val="00052CF0"/>
    <w:rsid w:val="00056199"/>
    <w:rsid w:val="00056264"/>
    <w:rsid w:val="00062B5A"/>
    <w:rsid w:val="0006432B"/>
    <w:rsid w:val="0006586F"/>
    <w:rsid w:val="0006623C"/>
    <w:rsid w:val="00067A87"/>
    <w:rsid w:val="000716C9"/>
    <w:rsid w:val="00073AF1"/>
    <w:rsid w:val="00074298"/>
    <w:rsid w:val="0007544F"/>
    <w:rsid w:val="00081BC6"/>
    <w:rsid w:val="0008276C"/>
    <w:rsid w:val="00083C7B"/>
    <w:rsid w:val="00086B23"/>
    <w:rsid w:val="00090054"/>
    <w:rsid w:val="000949E1"/>
    <w:rsid w:val="000A28E9"/>
    <w:rsid w:val="000A411A"/>
    <w:rsid w:val="000B0485"/>
    <w:rsid w:val="000B2D47"/>
    <w:rsid w:val="000C11DD"/>
    <w:rsid w:val="000C15D1"/>
    <w:rsid w:val="000C3297"/>
    <w:rsid w:val="000C41B2"/>
    <w:rsid w:val="000C6515"/>
    <w:rsid w:val="000D0B17"/>
    <w:rsid w:val="000D417E"/>
    <w:rsid w:val="000D4407"/>
    <w:rsid w:val="000D44ED"/>
    <w:rsid w:val="000D49E7"/>
    <w:rsid w:val="000E3F46"/>
    <w:rsid w:val="000E4D9D"/>
    <w:rsid w:val="000E51D2"/>
    <w:rsid w:val="000E62E9"/>
    <w:rsid w:val="000F013A"/>
    <w:rsid w:val="000F04D0"/>
    <w:rsid w:val="000F10F7"/>
    <w:rsid w:val="000F1864"/>
    <w:rsid w:val="000F4CFB"/>
    <w:rsid w:val="000F6649"/>
    <w:rsid w:val="001009C8"/>
    <w:rsid w:val="00104072"/>
    <w:rsid w:val="00107E4C"/>
    <w:rsid w:val="001108AC"/>
    <w:rsid w:val="00112951"/>
    <w:rsid w:val="00113E56"/>
    <w:rsid w:val="0011535D"/>
    <w:rsid w:val="00120DCD"/>
    <w:rsid w:val="001250D8"/>
    <w:rsid w:val="00125D43"/>
    <w:rsid w:val="00130D8E"/>
    <w:rsid w:val="00136879"/>
    <w:rsid w:val="00141562"/>
    <w:rsid w:val="00141E18"/>
    <w:rsid w:val="0014611F"/>
    <w:rsid w:val="00146C00"/>
    <w:rsid w:val="00150848"/>
    <w:rsid w:val="001516F8"/>
    <w:rsid w:val="00151F13"/>
    <w:rsid w:val="001560DE"/>
    <w:rsid w:val="00157F2F"/>
    <w:rsid w:val="001620E4"/>
    <w:rsid w:val="00162BB6"/>
    <w:rsid w:val="00163B0B"/>
    <w:rsid w:val="0017109D"/>
    <w:rsid w:val="00174D2F"/>
    <w:rsid w:val="00177242"/>
    <w:rsid w:val="00177AC9"/>
    <w:rsid w:val="00177D62"/>
    <w:rsid w:val="00182919"/>
    <w:rsid w:val="001874AB"/>
    <w:rsid w:val="00190E5A"/>
    <w:rsid w:val="00191F42"/>
    <w:rsid w:val="001929D4"/>
    <w:rsid w:val="0019482A"/>
    <w:rsid w:val="00197949"/>
    <w:rsid w:val="001A086B"/>
    <w:rsid w:val="001A180D"/>
    <w:rsid w:val="001A44A4"/>
    <w:rsid w:val="001A561A"/>
    <w:rsid w:val="001A62CD"/>
    <w:rsid w:val="001A71C2"/>
    <w:rsid w:val="001A76F5"/>
    <w:rsid w:val="001B13EB"/>
    <w:rsid w:val="001B1810"/>
    <w:rsid w:val="001B5883"/>
    <w:rsid w:val="001C1B9B"/>
    <w:rsid w:val="001C4622"/>
    <w:rsid w:val="001C50D5"/>
    <w:rsid w:val="001C6339"/>
    <w:rsid w:val="001C746C"/>
    <w:rsid w:val="001D09E7"/>
    <w:rsid w:val="001D1BE4"/>
    <w:rsid w:val="001E033A"/>
    <w:rsid w:val="001E2A5B"/>
    <w:rsid w:val="001E2FE0"/>
    <w:rsid w:val="001E71F0"/>
    <w:rsid w:val="001E79C0"/>
    <w:rsid w:val="001F20B6"/>
    <w:rsid w:val="001F2DAE"/>
    <w:rsid w:val="001F3248"/>
    <w:rsid w:val="001F4251"/>
    <w:rsid w:val="001F43A8"/>
    <w:rsid w:val="001F4B5B"/>
    <w:rsid w:val="002021DD"/>
    <w:rsid w:val="00202209"/>
    <w:rsid w:val="00202EBA"/>
    <w:rsid w:val="00206428"/>
    <w:rsid w:val="0021357C"/>
    <w:rsid w:val="00215219"/>
    <w:rsid w:val="00215E37"/>
    <w:rsid w:val="00220A11"/>
    <w:rsid w:val="00221419"/>
    <w:rsid w:val="00223531"/>
    <w:rsid w:val="002247E2"/>
    <w:rsid w:val="0023349A"/>
    <w:rsid w:val="00236601"/>
    <w:rsid w:val="00237C39"/>
    <w:rsid w:val="00241024"/>
    <w:rsid w:val="00243526"/>
    <w:rsid w:val="002442CF"/>
    <w:rsid w:val="00252914"/>
    <w:rsid w:val="002529C3"/>
    <w:rsid w:val="0025473F"/>
    <w:rsid w:val="0025609E"/>
    <w:rsid w:val="00257454"/>
    <w:rsid w:val="00260781"/>
    <w:rsid w:val="00261BC2"/>
    <w:rsid w:val="00262C2F"/>
    <w:rsid w:val="00267A3B"/>
    <w:rsid w:val="00273AA8"/>
    <w:rsid w:val="002813C8"/>
    <w:rsid w:val="00283E89"/>
    <w:rsid w:val="00286265"/>
    <w:rsid w:val="002871CA"/>
    <w:rsid w:val="00290EA6"/>
    <w:rsid w:val="0029768A"/>
    <w:rsid w:val="002A127E"/>
    <w:rsid w:val="002A2151"/>
    <w:rsid w:val="002A2FDB"/>
    <w:rsid w:val="002B0126"/>
    <w:rsid w:val="002B1B60"/>
    <w:rsid w:val="002B2D43"/>
    <w:rsid w:val="002B60AE"/>
    <w:rsid w:val="002C0375"/>
    <w:rsid w:val="002C1755"/>
    <w:rsid w:val="002C44B1"/>
    <w:rsid w:val="002C489E"/>
    <w:rsid w:val="002C58C1"/>
    <w:rsid w:val="002D10C0"/>
    <w:rsid w:val="002D6E5E"/>
    <w:rsid w:val="002E4D3C"/>
    <w:rsid w:val="002E5469"/>
    <w:rsid w:val="002F249B"/>
    <w:rsid w:val="002F4C0A"/>
    <w:rsid w:val="002F6CEE"/>
    <w:rsid w:val="0031718F"/>
    <w:rsid w:val="003225AA"/>
    <w:rsid w:val="00323040"/>
    <w:rsid w:val="00332654"/>
    <w:rsid w:val="00333C60"/>
    <w:rsid w:val="00334B93"/>
    <w:rsid w:val="003355C2"/>
    <w:rsid w:val="00335DE9"/>
    <w:rsid w:val="003360AC"/>
    <w:rsid w:val="00336595"/>
    <w:rsid w:val="003416BF"/>
    <w:rsid w:val="0034269F"/>
    <w:rsid w:val="003442C1"/>
    <w:rsid w:val="00344B6F"/>
    <w:rsid w:val="003464A7"/>
    <w:rsid w:val="00351C06"/>
    <w:rsid w:val="00352706"/>
    <w:rsid w:val="003572D7"/>
    <w:rsid w:val="00370769"/>
    <w:rsid w:val="00371EA8"/>
    <w:rsid w:val="00374F80"/>
    <w:rsid w:val="00376EA8"/>
    <w:rsid w:val="00377985"/>
    <w:rsid w:val="003802DE"/>
    <w:rsid w:val="00381DD3"/>
    <w:rsid w:val="00382C2B"/>
    <w:rsid w:val="00384735"/>
    <w:rsid w:val="0038520C"/>
    <w:rsid w:val="00393743"/>
    <w:rsid w:val="00395335"/>
    <w:rsid w:val="00397318"/>
    <w:rsid w:val="003A537D"/>
    <w:rsid w:val="003A757F"/>
    <w:rsid w:val="003B1CC8"/>
    <w:rsid w:val="003C7134"/>
    <w:rsid w:val="003D119E"/>
    <w:rsid w:val="003D4A8B"/>
    <w:rsid w:val="003D73C8"/>
    <w:rsid w:val="003E3EA2"/>
    <w:rsid w:val="003E5419"/>
    <w:rsid w:val="003E6CE0"/>
    <w:rsid w:val="003F2557"/>
    <w:rsid w:val="003F2F80"/>
    <w:rsid w:val="003F3F57"/>
    <w:rsid w:val="00400A8B"/>
    <w:rsid w:val="00402D56"/>
    <w:rsid w:val="004040D8"/>
    <w:rsid w:val="00412FF1"/>
    <w:rsid w:val="004138CF"/>
    <w:rsid w:val="00415A14"/>
    <w:rsid w:val="00417742"/>
    <w:rsid w:val="00422542"/>
    <w:rsid w:val="004236E0"/>
    <w:rsid w:val="00426058"/>
    <w:rsid w:val="004308CE"/>
    <w:rsid w:val="00430CCD"/>
    <w:rsid w:val="00437EFB"/>
    <w:rsid w:val="00445968"/>
    <w:rsid w:val="00453025"/>
    <w:rsid w:val="004571E2"/>
    <w:rsid w:val="0046245D"/>
    <w:rsid w:val="00463E95"/>
    <w:rsid w:val="0046621A"/>
    <w:rsid w:val="004668E8"/>
    <w:rsid w:val="0048698B"/>
    <w:rsid w:val="00490C82"/>
    <w:rsid w:val="004922E1"/>
    <w:rsid w:val="00492B3A"/>
    <w:rsid w:val="004A060B"/>
    <w:rsid w:val="004A1228"/>
    <w:rsid w:val="004A38FB"/>
    <w:rsid w:val="004B0A96"/>
    <w:rsid w:val="004B29F4"/>
    <w:rsid w:val="004B67C2"/>
    <w:rsid w:val="004C2CE4"/>
    <w:rsid w:val="004C32B1"/>
    <w:rsid w:val="004C5C29"/>
    <w:rsid w:val="004C653D"/>
    <w:rsid w:val="004C766B"/>
    <w:rsid w:val="004D4EE5"/>
    <w:rsid w:val="004E28B6"/>
    <w:rsid w:val="004E524A"/>
    <w:rsid w:val="004F2302"/>
    <w:rsid w:val="004F32B4"/>
    <w:rsid w:val="004F6ACB"/>
    <w:rsid w:val="005006F8"/>
    <w:rsid w:val="005104E3"/>
    <w:rsid w:val="005117E8"/>
    <w:rsid w:val="00522DBD"/>
    <w:rsid w:val="005235A9"/>
    <w:rsid w:val="005253FE"/>
    <w:rsid w:val="00525CCA"/>
    <w:rsid w:val="0052648D"/>
    <w:rsid w:val="00526EB8"/>
    <w:rsid w:val="005279DB"/>
    <w:rsid w:val="00530199"/>
    <w:rsid w:val="005305EF"/>
    <w:rsid w:val="00530FB0"/>
    <w:rsid w:val="00537BA8"/>
    <w:rsid w:val="00540B3D"/>
    <w:rsid w:val="005458B8"/>
    <w:rsid w:val="00546DAF"/>
    <w:rsid w:val="0054763A"/>
    <w:rsid w:val="00550171"/>
    <w:rsid w:val="005511E1"/>
    <w:rsid w:val="005522E8"/>
    <w:rsid w:val="00554631"/>
    <w:rsid w:val="0055635A"/>
    <w:rsid w:val="00562AD0"/>
    <w:rsid w:val="00566564"/>
    <w:rsid w:val="00571BFA"/>
    <w:rsid w:val="005748EE"/>
    <w:rsid w:val="00577841"/>
    <w:rsid w:val="005805FD"/>
    <w:rsid w:val="0058303B"/>
    <w:rsid w:val="005830EB"/>
    <w:rsid w:val="0058464E"/>
    <w:rsid w:val="00591B32"/>
    <w:rsid w:val="005923B4"/>
    <w:rsid w:val="00592F78"/>
    <w:rsid w:val="00594705"/>
    <w:rsid w:val="00597BD9"/>
    <w:rsid w:val="005A152F"/>
    <w:rsid w:val="005A44D1"/>
    <w:rsid w:val="005A4879"/>
    <w:rsid w:val="005A618C"/>
    <w:rsid w:val="005A6D77"/>
    <w:rsid w:val="005B6B19"/>
    <w:rsid w:val="005D07E1"/>
    <w:rsid w:val="005D2E3E"/>
    <w:rsid w:val="005D628A"/>
    <w:rsid w:val="005E1B42"/>
    <w:rsid w:val="005E6556"/>
    <w:rsid w:val="005F040A"/>
    <w:rsid w:val="005F244A"/>
    <w:rsid w:val="005F5144"/>
    <w:rsid w:val="0060660F"/>
    <w:rsid w:val="006112F3"/>
    <w:rsid w:val="00613965"/>
    <w:rsid w:val="00613FF3"/>
    <w:rsid w:val="00617BBC"/>
    <w:rsid w:val="00617FC6"/>
    <w:rsid w:val="00620D90"/>
    <w:rsid w:val="00623AFC"/>
    <w:rsid w:val="0062497F"/>
    <w:rsid w:val="00624DD2"/>
    <w:rsid w:val="00625114"/>
    <w:rsid w:val="00626337"/>
    <w:rsid w:val="00627136"/>
    <w:rsid w:val="0062731D"/>
    <w:rsid w:val="00631139"/>
    <w:rsid w:val="00640994"/>
    <w:rsid w:val="006427A0"/>
    <w:rsid w:val="0064375B"/>
    <w:rsid w:val="00643FEE"/>
    <w:rsid w:val="00647580"/>
    <w:rsid w:val="0064787D"/>
    <w:rsid w:val="006600F4"/>
    <w:rsid w:val="00661216"/>
    <w:rsid w:val="00661352"/>
    <w:rsid w:val="0066699A"/>
    <w:rsid w:val="006669A5"/>
    <w:rsid w:val="00666A5C"/>
    <w:rsid w:val="006702DF"/>
    <w:rsid w:val="006712A5"/>
    <w:rsid w:val="00672DD8"/>
    <w:rsid w:val="0067301A"/>
    <w:rsid w:val="006805FA"/>
    <w:rsid w:val="00681B3C"/>
    <w:rsid w:val="00683199"/>
    <w:rsid w:val="0069183E"/>
    <w:rsid w:val="00693044"/>
    <w:rsid w:val="0069590A"/>
    <w:rsid w:val="006976BC"/>
    <w:rsid w:val="006A1F43"/>
    <w:rsid w:val="006B0A19"/>
    <w:rsid w:val="006B31E1"/>
    <w:rsid w:val="006B6D4E"/>
    <w:rsid w:val="006B6D77"/>
    <w:rsid w:val="006B7C07"/>
    <w:rsid w:val="006C3CEA"/>
    <w:rsid w:val="006C5B99"/>
    <w:rsid w:val="006D02A7"/>
    <w:rsid w:val="006D0D00"/>
    <w:rsid w:val="006D1704"/>
    <w:rsid w:val="006D4214"/>
    <w:rsid w:val="006D6600"/>
    <w:rsid w:val="006D7F7D"/>
    <w:rsid w:val="006E2B1E"/>
    <w:rsid w:val="006E39D4"/>
    <w:rsid w:val="006E4B29"/>
    <w:rsid w:val="006F0964"/>
    <w:rsid w:val="006F1884"/>
    <w:rsid w:val="006F2F9C"/>
    <w:rsid w:val="006F379F"/>
    <w:rsid w:val="006F6112"/>
    <w:rsid w:val="006F7C3C"/>
    <w:rsid w:val="00700519"/>
    <w:rsid w:val="00702220"/>
    <w:rsid w:val="00703507"/>
    <w:rsid w:val="007040D3"/>
    <w:rsid w:val="00713022"/>
    <w:rsid w:val="00713A8E"/>
    <w:rsid w:val="0071603E"/>
    <w:rsid w:val="007176CA"/>
    <w:rsid w:val="00717B05"/>
    <w:rsid w:val="00720031"/>
    <w:rsid w:val="0072171D"/>
    <w:rsid w:val="00723919"/>
    <w:rsid w:val="0072394A"/>
    <w:rsid w:val="00724A4E"/>
    <w:rsid w:val="007261AB"/>
    <w:rsid w:val="007276C6"/>
    <w:rsid w:val="00733E2A"/>
    <w:rsid w:val="00734163"/>
    <w:rsid w:val="00735400"/>
    <w:rsid w:val="007361CB"/>
    <w:rsid w:val="00737B2B"/>
    <w:rsid w:val="00742DE0"/>
    <w:rsid w:val="00745630"/>
    <w:rsid w:val="00746CE6"/>
    <w:rsid w:val="0075417A"/>
    <w:rsid w:val="007565EC"/>
    <w:rsid w:val="00756C17"/>
    <w:rsid w:val="00760953"/>
    <w:rsid w:val="00761DA4"/>
    <w:rsid w:val="007628A6"/>
    <w:rsid w:val="00764773"/>
    <w:rsid w:val="00764D1C"/>
    <w:rsid w:val="00772025"/>
    <w:rsid w:val="007731AC"/>
    <w:rsid w:val="0077457F"/>
    <w:rsid w:val="0077476C"/>
    <w:rsid w:val="007761E4"/>
    <w:rsid w:val="00776E1A"/>
    <w:rsid w:val="00781EED"/>
    <w:rsid w:val="00785040"/>
    <w:rsid w:val="00790A03"/>
    <w:rsid w:val="00791A31"/>
    <w:rsid w:val="00794D5A"/>
    <w:rsid w:val="00795583"/>
    <w:rsid w:val="007A0C04"/>
    <w:rsid w:val="007A3A44"/>
    <w:rsid w:val="007A6A76"/>
    <w:rsid w:val="007B32C2"/>
    <w:rsid w:val="007C3542"/>
    <w:rsid w:val="007C4662"/>
    <w:rsid w:val="007C7B53"/>
    <w:rsid w:val="007D2A83"/>
    <w:rsid w:val="007D78FD"/>
    <w:rsid w:val="007E1B16"/>
    <w:rsid w:val="007E79AE"/>
    <w:rsid w:val="007F4526"/>
    <w:rsid w:val="008056FF"/>
    <w:rsid w:val="008061E1"/>
    <w:rsid w:val="00807945"/>
    <w:rsid w:val="008125D6"/>
    <w:rsid w:val="00813F1F"/>
    <w:rsid w:val="00813F34"/>
    <w:rsid w:val="00817C06"/>
    <w:rsid w:val="00822CC1"/>
    <w:rsid w:val="00822F5D"/>
    <w:rsid w:val="00826A31"/>
    <w:rsid w:val="00827E14"/>
    <w:rsid w:val="008313C2"/>
    <w:rsid w:val="00834618"/>
    <w:rsid w:val="0083723D"/>
    <w:rsid w:val="008412CB"/>
    <w:rsid w:val="008470FD"/>
    <w:rsid w:val="0084795F"/>
    <w:rsid w:val="00851D0C"/>
    <w:rsid w:val="00861583"/>
    <w:rsid w:val="008640B3"/>
    <w:rsid w:val="008643C4"/>
    <w:rsid w:val="0086665E"/>
    <w:rsid w:val="00871C75"/>
    <w:rsid w:val="00873508"/>
    <w:rsid w:val="008759CA"/>
    <w:rsid w:val="00875FA0"/>
    <w:rsid w:val="00880504"/>
    <w:rsid w:val="00880D18"/>
    <w:rsid w:val="00880E29"/>
    <w:rsid w:val="00883F81"/>
    <w:rsid w:val="0088590A"/>
    <w:rsid w:val="0088638C"/>
    <w:rsid w:val="00891967"/>
    <w:rsid w:val="008923DA"/>
    <w:rsid w:val="00893572"/>
    <w:rsid w:val="00896FC3"/>
    <w:rsid w:val="008976AF"/>
    <w:rsid w:val="008A353C"/>
    <w:rsid w:val="008A7524"/>
    <w:rsid w:val="008B1794"/>
    <w:rsid w:val="008B1C48"/>
    <w:rsid w:val="008B2B2E"/>
    <w:rsid w:val="008B4A13"/>
    <w:rsid w:val="008C1281"/>
    <w:rsid w:val="008C32A8"/>
    <w:rsid w:val="008C43D6"/>
    <w:rsid w:val="008D2710"/>
    <w:rsid w:val="008D5795"/>
    <w:rsid w:val="008E140B"/>
    <w:rsid w:val="008E415D"/>
    <w:rsid w:val="008E6DB6"/>
    <w:rsid w:val="008F1EA3"/>
    <w:rsid w:val="008F3BC6"/>
    <w:rsid w:val="008F3E1F"/>
    <w:rsid w:val="008F7728"/>
    <w:rsid w:val="009011F3"/>
    <w:rsid w:val="00912E00"/>
    <w:rsid w:val="00920449"/>
    <w:rsid w:val="009223E5"/>
    <w:rsid w:val="00923886"/>
    <w:rsid w:val="00925E9C"/>
    <w:rsid w:val="00927FE9"/>
    <w:rsid w:val="00930E42"/>
    <w:rsid w:val="00932CE3"/>
    <w:rsid w:val="0093305A"/>
    <w:rsid w:val="0094383B"/>
    <w:rsid w:val="00945818"/>
    <w:rsid w:val="009473E2"/>
    <w:rsid w:val="0094769F"/>
    <w:rsid w:val="00952080"/>
    <w:rsid w:val="0095233C"/>
    <w:rsid w:val="00957042"/>
    <w:rsid w:val="009624CB"/>
    <w:rsid w:val="0096272E"/>
    <w:rsid w:val="00963BA5"/>
    <w:rsid w:val="00965F11"/>
    <w:rsid w:val="009660B5"/>
    <w:rsid w:val="00966F48"/>
    <w:rsid w:val="009682F8"/>
    <w:rsid w:val="0097305D"/>
    <w:rsid w:val="009756C0"/>
    <w:rsid w:val="0097620A"/>
    <w:rsid w:val="00977053"/>
    <w:rsid w:val="009777CC"/>
    <w:rsid w:val="00980B48"/>
    <w:rsid w:val="00981E17"/>
    <w:rsid w:val="009859BC"/>
    <w:rsid w:val="00986856"/>
    <w:rsid w:val="00987474"/>
    <w:rsid w:val="009924EB"/>
    <w:rsid w:val="0099456C"/>
    <w:rsid w:val="00996E0D"/>
    <w:rsid w:val="009A166D"/>
    <w:rsid w:val="009A22C0"/>
    <w:rsid w:val="009A250F"/>
    <w:rsid w:val="009B3A38"/>
    <w:rsid w:val="009B51B8"/>
    <w:rsid w:val="009B5624"/>
    <w:rsid w:val="009D1E96"/>
    <w:rsid w:val="009D4056"/>
    <w:rsid w:val="009D5EAA"/>
    <w:rsid w:val="009D601B"/>
    <w:rsid w:val="009E3ED6"/>
    <w:rsid w:val="009E485B"/>
    <w:rsid w:val="009E5C1C"/>
    <w:rsid w:val="009E782D"/>
    <w:rsid w:val="009F08BE"/>
    <w:rsid w:val="009F0FD8"/>
    <w:rsid w:val="009F3332"/>
    <w:rsid w:val="009F57CB"/>
    <w:rsid w:val="00A018B3"/>
    <w:rsid w:val="00A0265F"/>
    <w:rsid w:val="00A02842"/>
    <w:rsid w:val="00A043C1"/>
    <w:rsid w:val="00A04E76"/>
    <w:rsid w:val="00A235C1"/>
    <w:rsid w:val="00A370D0"/>
    <w:rsid w:val="00A40273"/>
    <w:rsid w:val="00A468BC"/>
    <w:rsid w:val="00A47EF8"/>
    <w:rsid w:val="00A512AD"/>
    <w:rsid w:val="00A523F6"/>
    <w:rsid w:val="00A52B85"/>
    <w:rsid w:val="00A53634"/>
    <w:rsid w:val="00A60FD6"/>
    <w:rsid w:val="00A62421"/>
    <w:rsid w:val="00A64396"/>
    <w:rsid w:val="00A6721C"/>
    <w:rsid w:val="00A67FBE"/>
    <w:rsid w:val="00A7046D"/>
    <w:rsid w:val="00A70AFF"/>
    <w:rsid w:val="00A7263E"/>
    <w:rsid w:val="00A80A95"/>
    <w:rsid w:val="00A8105D"/>
    <w:rsid w:val="00A8215D"/>
    <w:rsid w:val="00A86D27"/>
    <w:rsid w:val="00A947DD"/>
    <w:rsid w:val="00AA49E0"/>
    <w:rsid w:val="00AB23B1"/>
    <w:rsid w:val="00AB3BF1"/>
    <w:rsid w:val="00AB3E67"/>
    <w:rsid w:val="00AB618E"/>
    <w:rsid w:val="00AB71F4"/>
    <w:rsid w:val="00AC6846"/>
    <w:rsid w:val="00AC7207"/>
    <w:rsid w:val="00AC76E6"/>
    <w:rsid w:val="00AD08A7"/>
    <w:rsid w:val="00AD3516"/>
    <w:rsid w:val="00AD596E"/>
    <w:rsid w:val="00AD66A6"/>
    <w:rsid w:val="00AE2133"/>
    <w:rsid w:val="00AE5326"/>
    <w:rsid w:val="00AE562C"/>
    <w:rsid w:val="00AE6563"/>
    <w:rsid w:val="00AF55F9"/>
    <w:rsid w:val="00B02BB6"/>
    <w:rsid w:val="00B050F0"/>
    <w:rsid w:val="00B050FF"/>
    <w:rsid w:val="00B05D33"/>
    <w:rsid w:val="00B06635"/>
    <w:rsid w:val="00B0742D"/>
    <w:rsid w:val="00B07D53"/>
    <w:rsid w:val="00B1594B"/>
    <w:rsid w:val="00B15C12"/>
    <w:rsid w:val="00B17FA6"/>
    <w:rsid w:val="00B20753"/>
    <w:rsid w:val="00B20C92"/>
    <w:rsid w:val="00B24BA7"/>
    <w:rsid w:val="00B26AAF"/>
    <w:rsid w:val="00B32EF0"/>
    <w:rsid w:val="00B3318C"/>
    <w:rsid w:val="00B36CEC"/>
    <w:rsid w:val="00B52823"/>
    <w:rsid w:val="00B52AB2"/>
    <w:rsid w:val="00B56E04"/>
    <w:rsid w:val="00B57D94"/>
    <w:rsid w:val="00B619A2"/>
    <w:rsid w:val="00B62F9F"/>
    <w:rsid w:val="00B70056"/>
    <w:rsid w:val="00B70410"/>
    <w:rsid w:val="00B70A70"/>
    <w:rsid w:val="00B717E7"/>
    <w:rsid w:val="00B75C25"/>
    <w:rsid w:val="00B802F0"/>
    <w:rsid w:val="00B81BBC"/>
    <w:rsid w:val="00B82DEB"/>
    <w:rsid w:val="00B84EB5"/>
    <w:rsid w:val="00B86358"/>
    <w:rsid w:val="00B87A4E"/>
    <w:rsid w:val="00B91EFF"/>
    <w:rsid w:val="00B95F7B"/>
    <w:rsid w:val="00B96B54"/>
    <w:rsid w:val="00BA06F4"/>
    <w:rsid w:val="00BA4797"/>
    <w:rsid w:val="00BA654D"/>
    <w:rsid w:val="00BB603E"/>
    <w:rsid w:val="00BC2422"/>
    <w:rsid w:val="00BC4132"/>
    <w:rsid w:val="00BD1F5F"/>
    <w:rsid w:val="00BD388A"/>
    <w:rsid w:val="00BD6F9A"/>
    <w:rsid w:val="00BD7B89"/>
    <w:rsid w:val="00BD7D58"/>
    <w:rsid w:val="00BE014F"/>
    <w:rsid w:val="00BE5918"/>
    <w:rsid w:val="00BE71B0"/>
    <w:rsid w:val="00BF57DC"/>
    <w:rsid w:val="00BF5B89"/>
    <w:rsid w:val="00C0045B"/>
    <w:rsid w:val="00C022CE"/>
    <w:rsid w:val="00C0282A"/>
    <w:rsid w:val="00C0333F"/>
    <w:rsid w:val="00C07649"/>
    <w:rsid w:val="00C07C5D"/>
    <w:rsid w:val="00C1250B"/>
    <w:rsid w:val="00C12A4D"/>
    <w:rsid w:val="00C12FB0"/>
    <w:rsid w:val="00C13D26"/>
    <w:rsid w:val="00C14E3F"/>
    <w:rsid w:val="00C16A88"/>
    <w:rsid w:val="00C205B7"/>
    <w:rsid w:val="00C25C8E"/>
    <w:rsid w:val="00C263BC"/>
    <w:rsid w:val="00C34C6D"/>
    <w:rsid w:val="00C35CF3"/>
    <w:rsid w:val="00C40B44"/>
    <w:rsid w:val="00C44293"/>
    <w:rsid w:val="00C44A15"/>
    <w:rsid w:val="00C46545"/>
    <w:rsid w:val="00C5029F"/>
    <w:rsid w:val="00C5395D"/>
    <w:rsid w:val="00C54627"/>
    <w:rsid w:val="00C5682B"/>
    <w:rsid w:val="00C6147F"/>
    <w:rsid w:val="00C62DD5"/>
    <w:rsid w:val="00C63E64"/>
    <w:rsid w:val="00C71840"/>
    <w:rsid w:val="00C749D9"/>
    <w:rsid w:val="00C82660"/>
    <w:rsid w:val="00C83068"/>
    <w:rsid w:val="00C83141"/>
    <w:rsid w:val="00C855AB"/>
    <w:rsid w:val="00C85937"/>
    <w:rsid w:val="00C8646B"/>
    <w:rsid w:val="00C8649F"/>
    <w:rsid w:val="00C91598"/>
    <w:rsid w:val="00CA0951"/>
    <w:rsid w:val="00CA0FB4"/>
    <w:rsid w:val="00CA5FC9"/>
    <w:rsid w:val="00CA6EBA"/>
    <w:rsid w:val="00CB101B"/>
    <w:rsid w:val="00CB1546"/>
    <w:rsid w:val="00CB1AC7"/>
    <w:rsid w:val="00CB1E75"/>
    <w:rsid w:val="00CB3BD8"/>
    <w:rsid w:val="00CB52F8"/>
    <w:rsid w:val="00CB5DF0"/>
    <w:rsid w:val="00CB7EEB"/>
    <w:rsid w:val="00CC1983"/>
    <w:rsid w:val="00CC2154"/>
    <w:rsid w:val="00CD0342"/>
    <w:rsid w:val="00CD1073"/>
    <w:rsid w:val="00CD78E0"/>
    <w:rsid w:val="00CE0379"/>
    <w:rsid w:val="00CE4956"/>
    <w:rsid w:val="00CE622E"/>
    <w:rsid w:val="00CE7250"/>
    <w:rsid w:val="00CE7B96"/>
    <w:rsid w:val="00CF01D2"/>
    <w:rsid w:val="00CF21DF"/>
    <w:rsid w:val="00CF2D61"/>
    <w:rsid w:val="00CF2ED5"/>
    <w:rsid w:val="00CF2EE1"/>
    <w:rsid w:val="00CF3983"/>
    <w:rsid w:val="00CF3C0A"/>
    <w:rsid w:val="00CF43F2"/>
    <w:rsid w:val="00CF51B6"/>
    <w:rsid w:val="00D030D8"/>
    <w:rsid w:val="00D03BB2"/>
    <w:rsid w:val="00D04AB7"/>
    <w:rsid w:val="00D060C5"/>
    <w:rsid w:val="00D068D0"/>
    <w:rsid w:val="00D122EC"/>
    <w:rsid w:val="00D1628C"/>
    <w:rsid w:val="00D16F9C"/>
    <w:rsid w:val="00D2008C"/>
    <w:rsid w:val="00D242B8"/>
    <w:rsid w:val="00D26957"/>
    <w:rsid w:val="00D3605A"/>
    <w:rsid w:val="00D363E9"/>
    <w:rsid w:val="00D37E3B"/>
    <w:rsid w:val="00D41C9C"/>
    <w:rsid w:val="00D443A2"/>
    <w:rsid w:val="00D444F0"/>
    <w:rsid w:val="00D44D91"/>
    <w:rsid w:val="00D4693B"/>
    <w:rsid w:val="00D52008"/>
    <w:rsid w:val="00D56931"/>
    <w:rsid w:val="00D62F41"/>
    <w:rsid w:val="00D63E7F"/>
    <w:rsid w:val="00D64D27"/>
    <w:rsid w:val="00D658C1"/>
    <w:rsid w:val="00D65F62"/>
    <w:rsid w:val="00D66678"/>
    <w:rsid w:val="00D673AE"/>
    <w:rsid w:val="00D67985"/>
    <w:rsid w:val="00D70385"/>
    <w:rsid w:val="00D705F6"/>
    <w:rsid w:val="00D729B4"/>
    <w:rsid w:val="00D75CB9"/>
    <w:rsid w:val="00D8060A"/>
    <w:rsid w:val="00D8178D"/>
    <w:rsid w:val="00D83FF6"/>
    <w:rsid w:val="00D85763"/>
    <w:rsid w:val="00D9362E"/>
    <w:rsid w:val="00D9576F"/>
    <w:rsid w:val="00D97F93"/>
    <w:rsid w:val="00DA6819"/>
    <w:rsid w:val="00DA68E2"/>
    <w:rsid w:val="00DB1826"/>
    <w:rsid w:val="00DB239D"/>
    <w:rsid w:val="00DB69ED"/>
    <w:rsid w:val="00DB78C1"/>
    <w:rsid w:val="00DC1189"/>
    <w:rsid w:val="00DC44D5"/>
    <w:rsid w:val="00DC6403"/>
    <w:rsid w:val="00DD1014"/>
    <w:rsid w:val="00DD2EEE"/>
    <w:rsid w:val="00DD5D18"/>
    <w:rsid w:val="00DD6213"/>
    <w:rsid w:val="00DD745B"/>
    <w:rsid w:val="00DE23FC"/>
    <w:rsid w:val="00DE5175"/>
    <w:rsid w:val="00DF0332"/>
    <w:rsid w:val="00E00137"/>
    <w:rsid w:val="00E01DB0"/>
    <w:rsid w:val="00E04017"/>
    <w:rsid w:val="00E05DAA"/>
    <w:rsid w:val="00E060B6"/>
    <w:rsid w:val="00E069C5"/>
    <w:rsid w:val="00E069CA"/>
    <w:rsid w:val="00E10044"/>
    <w:rsid w:val="00E13D5D"/>
    <w:rsid w:val="00E13E21"/>
    <w:rsid w:val="00E13E25"/>
    <w:rsid w:val="00E14BCA"/>
    <w:rsid w:val="00E155AA"/>
    <w:rsid w:val="00E174B3"/>
    <w:rsid w:val="00E177CA"/>
    <w:rsid w:val="00E2125D"/>
    <w:rsid w:val="00E247CB"/>
    <w:rsid w:val="00E30335"/>
    <w:rsid w:val="00E31793"/>
    <w:rsid w:val="00E32319"/>
    <w:rsid w:val="00E454B3"/>
    <w:rsid w:val="00E46016"/>
    <w:rsid w:val="00E47637"/>
    <w:rsid w:val="00E505FA"/>
    <w:rsid w:val="00E50937"/>
    <w:rsid w:val="00E525DD"/>
    <w:rsid w:val="00E55B43"/>
    <w:rsid w:val="00E6562D"/>
    <w:rsid w:val="00E66159"/>
    <w:rsid w:val="00E66924"/>
    <w:rsid w:val="00E71906"/>
    <w:rsid w:val="00E7548A"/>
    <w:rsid w:val="00E75FD2"/>
    <w:rsid w:val="00E80272"/>
    <w:rsid w:val="00E836DD"/>
    <w:rsid w:val="00E8433E"/>
    <w:rsid w:val="00E85839"/>
    <w:rsid w:val="00E85BDC"/>
    <w:rsid w:val="00E86465"/>
    <w:rsid w:val="00E91158"/>
    <w:rsid w:val="00E968C6"/>
    <w:rsid w:val="00EA1210"/>
    <w:rsid w:val="00EA212B"/>
    <w:rsid w:val="00EA352D"/>
    <w:rsid w:val="00EA579E"/>
    <w:rsid w:val="00EA76D0"/>
    <w:rsid w:val="00EB43BA"/>
    <w:rsid w:val="00EC033A"/>
    <w:rsid w:val="00EC0F47"/>
    <w:rsid w:val="00EC0FEF"/>
    <w:rsid w:val="00EC404A"/>
    <w:rsid w:val="00EC42E7"/>
    <w:rsid w:val="00EC791B"/>
    <w:rsid w:val="00ED2356"/>
    <w:rsid w:val="00ED4924"/>
    <w:rsid w:val="00ED4E60"/>
    <w:rsid w:val="00ED6441"/>
    <w:rsid w:val="00ED7C47"/>
    <w:rsid w:val="00EE211C"/>
    <w:rsid w:val="00EE5366"/>
    <w:rsid w:val="00EE5872"/>
    <w:rsid w:val="00EE5AF4"/>
    <w:rsid w:val="00EE6777"/>
    <w:rsid w:val="00EE6C62"/>
    <w:rsid w:val="00EE73BA"/>
    <w:rsid w:val="00EF46CB"/>
    <w:rsid w:val="00EF759F"/>
    <w:rsid w:val="00F003FB"/>
    <w:rsid w:val="00F0129A"/>
    <w:rsid w:val="00F03EAE"/>
    <w:rsid w:val="00F04F32"/>
    <w:rsid w:val="00F16785"/>
    <w:rsid w:val="00F17178"/>
    <w:rsid w:val="00F228F9"/>
    <w:rsid w:val="00F235B0"/>
    <w:rsid w:val="00F25435"/>
    <w:rsid w:val="00F25641"/>
    <w:rsid w:val="00F30918"/>
    <w:rsid w:val="00F31D07"/>
    <w:rsid w:val="00F3485E"/>
    <w:rsid w:val="00F35978"/>
    <w:rsid w:val="00F37881"/>
    <w:rsid w:val="00F50628"/>
    <w:rsid w:val="00F50CC4"/>
    <w:rsid w:val="00F55957"/>
    <w:rsid w:val="00F57610"/>
    <w:rsid w:val="00F60E6E"/>
    <w:rsid w:val="00F613EB"/>
    <w:rsid w:val="00F61473"/>
    <w:rsid w:val="00F62F39"/>
    <w:rsid w:val="00F76219"/>
    <w:rsid w:val="00F77A07"/>
    <w:rsid w:val="00F77D4C"/>
    <w:rsid w:val="00F80E20"/>
    <w:rsid w:val="00F81B20"/>
    <w:rsid w:val="00F82BB8"/>
    <w:rsid w:val="00F83017"/>
    <w:rsid w:val="00F92E36"/>
    <w:rsid w:val="00F94454"/>
    <w:rsid w:val="00F97817"/>
    <w:rsid w:val="00FB032D"/>
    <w:rsid w:val="00FB3506"/>
    <w:rsid w:val="00FB551E"/>
    <w:rsid w:val="00FB6EB0"/>
    <w:rsid w:val="00FB7EA1"/>
    <w:rsid w:val="00FC582F"/>
    <w:rsid w:val="00FC62A8"/>
    <w:rsid w:val="00FD13EC"/>
    <w:rsid w:val="00FD5326"/>
    <w:rsid w:val="00FE016E"/>
    <w:rsid w:val="00FE13E3"/>
    <w:rsid w:val="00FE6A62"/>
    <w:rsid w:val="00FE7737"/>
    <w:rsid w:val="00FF21EC"/>
    <w:rsid w:val="00FF2327"/>
    <w:rsid w:val="0128F92C"/>
    <w:rsid w:val="019E8FA6"/>
    <w:rsid w:val="01AAD549"/>
    <w:rsid w:val="021FE98B"/>
    <w:rsid w:val="0236EBA9"/>
    <w:rsid w:val="02B18C66"/>
    <w:rsid w:val="02D0AF49"/>
    <w:rsid w:val="02DBAD91"/>
    <w:rsid w:val="035DE048"/>
    <w:rsid w:val="03A41B80"/>
    <w:rsid w:val="042A6EEC"/>
    <w:rsid w:val="04592B1F"/>
    <w:rsid w:val="047FFEAC"/>
    <w:rsid w:val="04F45E4D"/>
    <w:rsid w:val="050CAE0C"/>
    <w:rsid w:val="054D2A80"/>
    <w:rsid w:val="05578A4D"/>
    <w:rsid w:val="05F0A573"/>
    <w:rsid w:val="05F3B401"/>
    <w:rsid w:val="06078541"/>
    <w:rsid w:val="065D566E"/>
    <w:rsid w:val="0717B35E"/>
    <w:rsid w:val="07515624"/>
    <w:rsid w:val="081212DC"/>
    <w:rsid w:val="08200820"/>
    <w:rsid w:val="08444ECE"/>
    <w:rsid w:val="085CF1E8"/>
    <w:rsid w:val="08ECC3DD"/>
    <w:rsid w:val="09627C63"/>
    <w:rsid w:val="0AC89100"/>
    <w:rsid w:val="0AD09697"/>
    <w:rsid w:val="0BD4FCC7"/>
    <w:rsid w:val="0BE42822"/>
    <w:rsid w:val="0BE575F1"/>
    <w:rsid w:val="0C045F7A"/>
    <w:rsid w:val="0C343987"/>
    <w:rsid w:val="0C61B71B"/>
    <w:rsid w:val="0CAE0525"/>
    <w:rsid w:val="0CBBF683"/>
    <w:rsid w:val="0D29AA39"/>
    <w:rsid w:val="0DB89E0E"/>
    <w:rsid w:val="0E083759"/>
    <w:rsid w:val="0E4EA19C"/>
    <w:rsid w:val="0F426C33"/>
    <w:rsid w:val="0F546E6F"/>
    <w:rsid w:val="0F855D8E"/>
    <w:rsid w:val="1028A13F"/>
    <w:rsid w:val="10669B6A"/>
    <w:rsid w:val="1186D334"/>
    <w:rsid w:val="11A50205"/>
    <w:rsid w:val="11B56DF7"/>
    <w:rsid w:val="11C3BAA3"/>
    <w:rsid w:val="1219909B"/>
    <w:rsid w:val="123CF6C8"/>
    <w:rsid w:val="1276E55A"/>
    <w:rsid w:val="12DC226F"/>
    <w:rsid w:val="12E26F43"/>
    <w:rsid w:val="12E60849"/>
    <w:rsid w:val="133847DC"/>
    <w:rsid w:val="133AE728"/>
    <w:rsid w:val="1340E41B"/>
    <w:rsid w:val="1386F845"/>
    <w:rsid w:val="13D95AAA"/>
    <w:rsid w:val="14DCBF06"/>
    <w:rsid w:val="14E8CCFA"/>
    <w:rsid w:val="1529DFDF"/>
    <w:rsid w:val="15568300"/>
    <w:rsid w:val="162E0437"/>
    <w:rsid w:val="16BE9907"/>
    <w:rsid w:val="16DE35BD"/>
    <w:rsid w:val="1705B2BE"/>
    <w:rsid w:val="17B748F4"/>
    <w:rsid w:val="17ED6998"/>
    <w:rsid w:val="18006927"/>
    <w:rsid w:val="18282E6C"/>
    <w:rsid w:val="187CB25B"/>
    <w:rsid w:val="18F31101"/>
    <w:rsid w:val="191A930E"/>
    <w:rsid w:val="1996EB8D"/>
    <w:rsid w:val="19DF7A1B"/>
    <w:rsid w:val="19EF13A8"/>
    <w:rsid w:val="1ACB313C"/>
    <w:rsid w:val="1B3A3EEC"/>
    <w:rsid w:val="1B4E0C76"/>
    <w:rsid w:val="1B689CE1"/>
    <w:rsid w:val="1B972F48"/>
    <w:rsid w:val="1BB1704E"/>
    <w:rsid w:val="1BB1A6E0"/>
    <w:rsid w:val="1BB97F07"/>
    <w:rsid w:val="1BE617E2"/>
    <w:rsid w:val="1C38C166"/>
    <w:rsid w:val="1C607F14"/>
    <w:rsid w:val="1C6CA4C0"/>
    <w:rsid w:val="1C78BC49"/>
    <w:rsid w:val="1C7DCDC7"/>
    <w:rsid w:val="1D11B889"/>
    <w:rsid w:val="1DC58E26"/>
    <w:rsid w:val="1DE47DFC"/>
    <w:rsid w:val="1E00B586"/>
    <w:rsid w:val="1E5C99D0"/>
    <w:rsid w:val="1E826E02"/>
    <w:rsid w:val="1F0B4EDD"/>
    <w:rsid w:val="1F15019D"/>
    <w:rsid w:val="1F7A16B1"/>
    <w:rsid w:val="1FF632F2"/>
    <w:rsid w:val="20398F88"/>
    <w:rsid w:val="2042BDF5"/>
    <w:rsid w:val="2094C61A"/>
    <w:rsid w:val="209F25E7"/>
    <w:rsid w:val="213E61BE"/>
    <w:rsid w:val="21648E27"/>
    <w:rsid w:val="2242EF9F"/>
    <w:rsid w:val="22988F16"/>
    <w:rsid w:val="22A23014"/>
    <w:rsid w:val="22F0A3AA"/>
    <w:rsid w:val="22F32A2B"/>
    <w:rsid w:val="2327305C"/>
    <w:rsid w:val="248A96AC"/>
    <w:rsid w:val="248EFA8C"/>
    <w:rsid w:val="248F3C40"/>
    <w:rsid w:val="252F9E68"/>
    <w:rsid w:val="2530FA01"/>
    <w:rsid w:val="25405DE3"/>
    <w:rsid w:val="25CB86E1"/>
    <w:rsid w:val="2641BDA3"/>
    <w:rsid w:val="26B3B64E"/>
    <w:rsid w:val="26FC0207"/>
    <w:rsid w:val="27283743"/>
    <w:rsid w:val="276C0039"/>
    <w:rsid w:val="27DD8E04"/>
    <w:rsid w:val="28483993"/>
    <w:rsid w:val="284C03B5"/>
    <w:rsid w:val="28A95070"/>
    <w:rsid w:val="28F8F899"/>
    <w:rsid w:val="29698454"/>
    <w:rsid w:val="29D6E53E"/>
    <w:rsid w:val="2A311ED2"/>
    <w:rsid w:val="2A443CE1"/>
    <w:rsid w:val="2A7194E0"/>
    <w:rsid w:val="2A76B8A6"/>
    <w:rsid w:val="2B1C578D"/>
    <w:rsid w:val="2B983DEE"/>
    <w:rsid w:val="2BC38A83"/>
    <w:rsid w:val="2C3F715C"/>
    <w:rsid w:val="2CFC542B"/>
    <w:rsid w:val="2E410E1B"/>
    <w:rsid w:val="2F0CEB51"/>
    <w:rsid w:val="2F446651"/>
    <w:rsid w:val="2FD65269"/>
    <w:rsid w:val="2FE2BC0A"/>
    <w:rsid w:val="300E125D"/>
    <w:rsid w:val="3032EAF5"/>
    <w:rsid w:val="30382944"/>
    <w:rsid w:val="31067090"/>
    <w:rsid w:val="31080B5C"/>
    <w:rsid w:val="31400D71"/>
    <w:rsid w:val="317222CA"/>
    <w:rsid w:val="31F61CE1"/>
    <w:rsid w:val="31FA5FCF"/>
    <w:rsid w:val="3206A572"/>
    <w:rsid w:val="3228333B"/>
    <w:rsid w:val="32CD42DF"/>
    <w:rsid w:val="32D8F466"/>
    <w:rsid w:val="32F55973"/>
    <w:rsid w:val="3331E388"/>
    <w:rsid w:val="33DACA15"/>
    <w:rsid w:val="33F390C6"/>
    <w:rsid w:val="33FD4CF1"/>
    <w:rsid w:val="3401E57B"/>
    <w:rsid w:val="35125B31"/>
    <w:rsid w:val="352B17C2"/>
    <w:rsid w:val="3550DB6F"/>
    <w:rsid w:val="357E8BCC"/>
    <w:rsid w:val="35B6E732"/>
    <w:rsid w:val="369234FB"/>
    <w:rsid w:val="375C58E9"/>
    <w:rsid w:val="378206A3"/>
    <w:rsid w:val="392F82E8"/>
    <w:rsid w:val="39482335"/>
    <w:rsid w:val="39A09E68"/>
    <w:rsid w:val="39AA5446"/>
    <w:rsid w:val="39F9E491"/>
    <w:rsid w:val="3AA958B9"/>
    <w:rsid w:val="3B18490F"/>
    <w:rsid w:val="3B3E6335"/>
    <w:rsid w:val="3B3EAFD6"/>
    <w:rsid w:val="3B44FF3C"/>
    <w:rsid w:val="3B5FF4C3"/>
    <w:rsid w:val="3B79D8BA"/>
    <w:rsid w:val="3CB6891A"/>
    <w:rsid w:val="3CB81DC1"/>
    <w:rsid w:val="3CC1BB67"/>
    <w:rsid w:val="3CECD8A4"/>
    <w:rsid w:val="3CFBC524"/>
    <w:rsid w:val="3CFD83EF"/>
    <w:rsid w:val="3D4BE71F"/>
    <w:rsid w:val="3D7A0CE4"/>
    <w:rsid w:val="3D9FB553"/>
    <w:rsid w:val="3DD546CE"/>
    <w:rsid w:val="3DF3D606"/>
    <w:rsid w:val="3E9AE43C"/>
    <w:rsid w:val="3EBB778C"/>
    <w:rsid w:val="3F481C5E"/>
    <w:rsid w:val="3F503C8F"/>
    <w:rsid w:val="3F5981D8"/>
    <w:rsid w:val="3F71172F"/>
    <w:rsid w:val="3FBCADB0"/>
    <w:rsid w:val="3FD7FE89"/>
    <w:rsid w:val="3FEFBE83"/>
    <w:rsid w:val="405747ED"/>
    <w:rsid w:val="409BD289"/>
    <w:rsid w:val="4141FA43"/>
    <w:rsid w:val="41D0F512"/>
    <w:rsid w:val="41DF6C6C"/>
    <w:rsid w:val="421ED2AD"/>
    <w:rsid w:val="423476DC"/>
    <w:rsid w:val="424BA338"/>
    <w:rsid w:val="42832649"/>
    <w:rsid w:val="4293C4DE"/>
    <w:rsid w:val="42B08B0A"/>
    <w:rsid w:val="42B66880"/>
    <w:rsid w:val="42CCC430"/>
    <w:rsid w:val="430F9F4B"/>
    <w:rsid w:val="434FBB7E"/>
    <w:rsid w:val="43A4258D"/>
    <w:rsid w:val="440124FA"/>
    <w:rsid w:val="44039E90"/>
    <w:rsid w:val="442ABABB"/>
    <w:rsid w:val="449CA5D6"/>
    <w:rsid w:val="44ACBF38"/>
    <w:rsid w:val="44D7C445"/>
    <w:rsid w:val="4519C37C"/>
    <w:rsid w:val="453A4997"/>
    <w:rsid w:val="45BD7468"/>
    <w:rsid w:val="45CC77F3"/>
    <w:rsid w:val="460D8689"/>
    <w:rsid w:val="464E7FEF"/>
    <w:rsid w:val="47556582"/>
    <w:rsid w:val="47982928"/>
    <w:rsid w:val="479F8ECD"/>
    <w:rsid w:val="47BA616D"/>
    <w:rsid w:val="481E262F"/>
    <w:rsid w:val="487796B0"/>
    <w:rsid w:val="495631CE"/>
    <w:rsid w:val="497D9FAA"/>
    <w:rsid w:val="4A5FB55D"/>
    <w:rsid w:val="4AC8B589"/>
    <w:rsid w:val="4AF2022F"/>
    <w:rsid w:val="4B092F24"/>
    <w:rsid w:val="4B134878"/>
    <w:rsid w:val="4BA2E439"/>
    <w:rsid w:val="4C6B9A4B"/>
    <w:rsid w:val="4CC0ACB8"/>
    <w:rsid w:val="4CEAFD2B"/>
    <w:rsid w:val="4D67091A"/>
    <w:rsid w:val="4D7FDAC0"/>
    <w:rsid w:val="4E0A8C95"/>
    <w:rsid w:val="4E29A2F1"/>
    <w:rsid w:val="4E2F6B92"/>
    <w:rsid w:val="4EB5A6D5"/>
    <w:rsid w:val="4EC55FF4"/>
    <w:rsid w:val="4EEA116D"/>
    <w:rsid w:val="4F9BA7A7"/>
    <w:rsid w:val="5125E311"/>
    <w:rsid w:val="515A574E"/>
    <w:rsid w:val="51660252"/>
    <w:rsid w:val="51B598C3"/>
    <w:rsid w:val="51D3C6E3"/>
    <w:rsid w:val="52BA0612"/>
    <w:rsid w:val="52C46B61"/>
    <w:rsid w:val="52F5C7A9"/>
    <w:rsid w:val="53348BA8"/>
    <w:rsid w:val="53AF8717"/>
    <w:rsid w:val="54604D65"/>
    <w:rsid w:val="549601F6"/>
    <w:rsid w:val="54B0DDE2"/>
    <w:rsid w:val="55340CDA"/>
    <w:rsid w:val="55407491"/>
    <w:rsid w:val="554D0D4E"/>
    <w:rsid w:val="55BAD19D"/>
    <w:rsid w:val="5600B9D9"/>
    <w:rsid w:val="5621FA35"/>
    <w:rsid w:val="567D1AF4"/>
    <w:rsid w:val="568E19AC"/>
    <w:rsid w:val="56A66EA7"/>
    <w:rsid w:val="56B76BDF"/>
    <w:rsid w:val="56BD760B"/>
    <w:rsid w:val="573D01A8"/>
    <w:rsid w:val="57806CCD"/>
    <w:rsid w:val="57A224AB"/>
    <w:rsid w:val="57E5CED6"/>
    <w:rsid w:val="583755F9"/>
    <w:rsid w:val="58386F34"/>
    <w:rsid w:val="58AD9FA3"/>
    <w:rsid w:val="58BCA156"/>
    <w:rsid w:val="58BE7EB3"/>
    <w:rsid w:val="58F2D619"/>
    <w:rsid w:val="590F4733"/>
    <w:rsid w:val="595EF7CC"/>
    <w:rsid w:val="59975D7F"/>
    <w:rsid w:val="59FA1847"/>
    <w:rsid w:val="5A9ABAE4"/>
    <w:rsid w:val="5AA9404F"/>
    <w:rsid w:val="5AAAB2ED"/>
    <w:rsid w:val="5AFBD8B8"/>
    <w:rsid w:val="5B6C3668"/>
    <w:rsid w:val="5B9413C0"/>
    <w:rsid w:val="5BF28CA3"/>
    <w:rsid w:val="5C28CEE9"/>
    <w:rsid w:val="5CA540E0"/>
    <w:rsid w:val="5CEE0B98"/>
    <w:rsid w:val="5D0806C9"/>
    <w:rsid w:val="5D19305E"/>
    <w:rsid w:val="5DD25BA6"/>
    <w:rsid w:val="5E43A45F"/>
    <w:rsid w:val="5E4CF178"/>
    <w:rsid w:val="5E770EA8"/>
    <w:rsid w:val="5EBAB24A"/>
    <w:rsid w:val="5EF66A41"/>
    <w:rsid w:val="5F04E984"/>
    <w:rsid w:val="5F181F41"/>
    <w:rsid w:val="5F60B3C9"/>
    <w:rsid w:val="5F6B0142"/>
    <w:rsid w:val="5F705E17"/>
    <w:rsid w:val="60CF5A0F"/>
    <w:rsid w:val="6119F471"/>
    <w:rsid w:val="616024E7"/>
    <w:rsid w:val="61AEAF6A"/>
    <w:rsid w:val="624AE9ED"/>
    <w:rsid w:val="625604E9"/>
    <w:rsid w:val="628ED580"/>
    <w:rsid w:val="62E90F18"/>
    <w:rsid w:val="63052ECD"/>
    <w:rsid w:val="63229890"/>
    <w:rsid w:val="634A4D8B"/>
    <w:rsid w:val="635CE52F"/>
    <w:rsid w:val="638CF612"/>
    <w:rsid w:val="64015B97"/>
    <w:rsid w:val="648B915C"/>
    <w:rsid w:val="6502F1CD"/>
    <w:rsid w:val="6589A2D5"/>
    <w:rsid w:val="65AFC906"/>
    <w:rsid w:val="65C313A2"/>
    <w:rsid w:val="65D24F91"/>
    <w:rsid w:val="65E9370B"/>
    <w:rsid w:val="6687A87E"/>
    <w:rsid w:val="66C57926"/>
    <w:rsid w:val="66E36B24"/>
    <w:rsid w:val="67EE08A2"/>
    <w:rsid w:val="687C0543"/>
    <w:rsid w:val="68832550"/>
    <w:rsid w:val="68FACBC9"/>
    <w:rsid w:val="6966FCE9"/>
    <w:rsid w:val="698949ED"/>
    <w:rsid w:val="699690BE"/>
    <w:rsid w:val="69ABE0E4"/>
    <w:rsid w:val="69D2CD06"/>
    <w:rsid w:val="69FF2E80"/>
    <w:rsid w:val="6A58997D"/>
    <w:rsid w:val="6A5D13F8"/>
    <w:rsid w:val="6A914DA6"/>
    <w:rsid w:val="6A916BBB"/>
    <w:rsid w:val="6AD55151"/>
    <w:rsid w:val="6B347CC8"/>
    <w:rsid w:val="6B47B145"/>
    <w:rsid w:val="6BD1349B"/>
    <w:rsid w:val="6BD1BAAA"/>
    <w:rsid w:val="6C2CBDB3"/>
    <w:rsid w:val="6CECA74C"/>
    <w:rsid w:val="6CF88224"/>
    <w:rsid w:val="6CFD0346"/>
    <w:rsid w:val="6D13EDEA"/>
    <w:rsid w:val="6D27E418"/>
    <w:rsid w:val="6D8A87AE"/>
    <w:rsid w:val="6E506052"/>
    <w:rsid w:val="6E5BDCA3"/>
    <w:rsid w:val="6ED13F77"/>
    <w:rsid w:val="6EF669E5"/>
    <w:rsid w:val="6F0C8101"/>
    <w:rsid w:val="6F94958A"/>
    <w:rsid w:val="6FDDC525"/>
    <w:rsid w:val="6FEC4AA0"/>
    <w:rsid w:val="7002AF7B"/>
    <w:rsid w:val="706F0347"/>
    <w:rsid w:val="7089F9D6"/>
    <w:rsid w:val="70B99ADB"/>
    <w:rsid w:val="716F778C"/>
    <w:rsid w:val="718E05C3"/>
    <w:rsid w:val="71BD9BF4"/>
    <w:rsid w:val="727D4DB2"/>
    <w:rsid w:val="73678090"/>
    <w:rsid w:val="737315C5"/>
    <w:rsid w:val="737CB202"/>
    <w:rsid w:val="738AD266"/>
    <w:rsid w:val="73A6E7D9"/>
    <w:rsid w:val="73B4D285"/>
    <w:rsid w:val="73B5FACC"/>
    <w:rsid w:val="74004FCD"/>
    <w:rsid w:val="7442484E"/>
    <w:rsid w:val="747EE1CD"/>
    <w:rsid w:val="7491B8ED"/>
    <w:rsid w:val="74D5E874"/>
    <w:rsid w:val="75425393"/>
    <w:rsid w:val="756444F8"/>
    <w:rsid w:val="75666435"/>
    <w:rsid w:val="758F54CF"/>
    <w:rsid w:val="75B73AC9"/>
    <w:rsid w:val="75B752CC"/>
    <w:rsid w:val="75C756E4"/>
    <w:rsid w:val="75DB9EE9"/>
    <w:rsid w:val="75E973F0"/>
    <w:rsid w:val="75EA4A0A"/>
    <w:rsid w:val="76088A06"/>
    <w:rsid w:val="76DE23F4"/>
    <w:rsid w:val="77023496"/>
    <w:rsid w:val="77116E3A"/>
    <w:rsid w:val="77A8DEE8"/>
    <w:rsid w:val="77B56368"/>
    <w:rsid w:val="77C6EDDC"/>
    <w:rsid w:val="783A71F3"/>
    <w:rsid w:val="786FCC7E"/>
    <w:rsid w:val="7892D813"/>
    <w:rsid w:val="789E04F7"/>
    <w:rsid w:val="78AD3E9B"/>
    <w:rsid w:val="78B1237E"/>
    <w:rsid w:val="792114B2"/>
    <w:rsid w:val="794C01B3"/>
    <w:rsid w:val="79E9E46D"/>
    <w:rsid w:val="7A1532A2"/>
    <w:rsid w:val="7A490EFC"/>
    <w:rsid w:val="7ABCE513"/>
    <w:rsid w:val="7AF8A459"/>
    <w:rsid w:val="7B4E247D"/>
    <w:rsid w:val="7BB19517"/>
    <w:rsid w:val="7C5D6EDE"/>
    <w:rsid w:val="7D61A03F"/>
    <w:rsid w:val="7DA084B4"/>
    <w:rsid w:val="7DB2C60A"/>
    <w:rsid w:val="7DC467D7"/>
    <w:rsid w:val="7DDC4A8C"/>
    <w:rsid w:val="7F63A7C9"/>
    <w:rsid w:val="7F74921B"/>
    <w:rsid w:val="7F985605"/>
    <w:rsid w:val="7FF40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3C98BDEA-07A1-472D-A777-5A048094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41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PrrafodelistaC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1F2DAE"/>
    <w:rPr>
      <w:sz w:val="16"/>
      <w:szCs w:val="16"/>
    </w:rPr>
  </w:style>
  <w:style w:type="paragraph" w:styleId="Textocomentario">
    <w:name w:val="annotation text"/>
    <w:basedOn w:val="Normal"/>
    <w:link w:val="TextocomentarioCar"/>
    <w:uiPriority w:val="99"/>
    <w:unhideWhenUsed/>
    <w:rsid w:val="001F2DAE"/>
    <w:rPr>
      <w:sz w:val="20"/>
      <w:szCs w:val="20"/>
    </w:rPr>
  </w:style>
  <w:style w:type="character" w:customStyle="1" w:styleId="TextocomentarioCar">
    <w:name w:val="Texto comentario Car"/>
    <w:basedOn w:val="Fuentedeprrafopredeter"/>
    <w:link w:val="Textocomentario"/>
    <w:uiPriority w:val="99"/>
    <w:rsid w:val="001F2DA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1F2DAE"/>
    <w:rPr>
      <w:b/>
      <w:bCs/>
    </w:rPr>
  </w:style>
  <w:style w:type="character" w:customStyle="1" w:styleId="AsuntodelcomentarioCar">
    <w:name w:val="Asunto del comentario Car"/>
    <w:basedOn w:val="TextocomentarioCar"/>
    <w:link w:val="Asuntodelcomentario"/>
    <w:uiPriority w:val="99"/>
    <w:semiHidden/>
    <w:rsid w:val="001F2DAE"/>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1F2D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DAE"/>
    <w:rPr>
      <w:rFonts w:ascii="Segoe UI" w:eastAsia="Arial" w:hAnsi="Segoe UI" w:cs="Segoe UI"/>
      <w:sz w:val="18"/>
      <w:szCs w:val="18"/>
      <w:lang w:val="es-ES"/>
    </w:rPr>
  </w:style>
  <w:style w:type="paragraph" w:styleId="Piedepgina">
    <w:name w:val="footer"/>
    <w:basedOn w:val="Normal"/>
    <w:link w:val="PiedepginaC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7C4662"/>
    <w:rPr>
      <w:lang w:val="es-CO"/>
    </w:rPr>
  </w:style>
  <w:style w:type="table" w:styleId="Tablaconcuadrcula">
    <w:name w:val="Table Grid"/>
    <w:basedOn w:val="Tabla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1352"/>
    <w:pPr>
      <w:tabs>
        <w:tab w:val="center" w:pos="4680"/>
        <w:tab w:val="right" w:pos="9360"/>
      </w:tabs>
    </w:pPr>
  </w:style>
  <w:style w:type="character" w:customStyle="1" w:styleId="EncabezadoCar">
    <w:name w:val="Encabezado Car"/>
    <w:basedOn w:val="Fuentedeprrafopredeter"/>
    <w:link w:val="Encabezado"/>
    <w:uiPriority w:val="99"/>
    <w:rsid w:val="00661352"/>
    <w:rPr>
      <w:rFonts w:ascii="Arial" w:eastAsia="Arial" w:hAnsi="Arial" w:cs="Arial"/>
      <w:lang w:val="es-ES"/>
    </w:rPr>
  </w:style>
  <w:style w:type="character" w:styleId="Hipervnculo">
    <w:name w:val="Hyperlink"/>
    <w:basedOn w:val="Fuentedeprrafopredeter"/>
    <w:unhideWhenUsed/>
    <w:rsid w:val="001A561A"/>
    <w:rPr>
      <w:color w:val="0000FF" w:themeColor="hyperlink"/>
      <w:u w:val="single"/>
    </w:rPr>
  </w:style>
  <w:style w:type="character" w:customStyle="1" w:styleId="PrrafodelistaCar">
    <w:name w:val="Párrafo de lista Car"/>
    <w:aliases w:val="Numbered Paragraph Car,Main numbered paragraph Car,Bullets Car,List Paragraph (numbered (a)) Car,titulo 3 Car,Colorful List - Accent 11 Car,References Car,WB List Paragraph Car,Dot pt Car,F5 List Paragraph Car,No Spacing1 Car"/>
    <w:link w:val="Prrafodelista"/>
    <w:uiPriority w:val="34"/>
    <w:qFormat/>
    <w:locked/>
    <w:rsid w:val="001A561A"/>
    <w:rPr>
      <w:rFonts w:ascii="Arial" w:eastAsia="Arial" w:hAnsi="Arial" w:cs="Arial"/>
      <w:lang w:val="es-ES"/>
    </w:rPr>
  </w:style>
  <w:style w:type="paragraph" w:styleId="Revisi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Refdenotaalpi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Textonotapie">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TextonotapieC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TextonotapieCar">
    <w:name w:val="Texto nota pie Car"/>
    <w:aliases w:val="ft Car,single space Car,Footnote Text Char Char Car,Texto nota pie Car Car Car Car,FOOTNOTES Car,fn Car,Footnote Text Char Char Char Car,Footnote Text1 Char Car,Footnote Text2 Car,Footnote Text Char Char Char1 Char Car,ADB Car,f Car"/>
    <w:basedOn w:val="Fuentedeprrafopredeter"/>
    <w:link w:val="Textonotapie"/>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Fuentedeprrafopredeter"/>
    <w:uiPriority w:val="99"/>
    <w:semiHidden/>
    <w:unhideWhenUsed/>
    <w:rsid w:val="00B0742D"/>
    <w:rPr>
      <w:color w:val="605E5C"/>
      <w:shd w:val="clear" w:color="auto" w:fill="E1DFDD"/>
    </w:rPr>
  </w:style>
  <w:style w:type="paragraph" w:styleId="Sinespaciado">
    <w:name w:val="No Spacing"/>
    <w:uiPriority w:val="1"/>
    <w:qFormat/>
    <w:rsid w:val="0093305A"/>
    <w:pPr>
      <w:widowControl/>
      <w:autoSpaceDE/>
      <w:autoSpaceDN/>
    </w:pPr>
    <w:rPr>
      <w:rFonts w:ascii="Calibri" w:eastAsia="Calibri" w:hAnsi="Calibri" w:cs="Times New Roman"/>
      <w:lang w:val="es-CO"/>
    </w:rPr>
  </w:style>
  <w:style w:type="character" w:customStyle="1" w:styleId="Mencinsinresolver1">
    <w:name w:val="Mención sin resolver1"/>
    <w:basedOn w:val="Fuentedeprrafopredeter"/>
    <w:uiPriority w:val="99"/>
    <w:semiHidden/>
    <w:unhideWhenUsed/>
    <w:rsid w:val="007D78FD"/>
    <w:rPr>
      <w:color w:val="605E5C"/>
      <w:shd w:val="clear" w:color="auto" w:fill="E1DFDD"/>
    </w:rPr>
  </w:style>
  <w:style w:type="character" w:styleId="Hipervnculovisitado">
    <w:name w:val="FollowedHyperlink"/>
    <w:basedOn w:val="Fuentedeprrafopredeter"/>
    <w:uiPriority w:val="99"/>
    <w:semiHidden/>
    <w:unhideWhenUsed/>
    <w:rsid w:val="00D97F93"/>
    <w:rPr>
      <w:color w:val="800080" w:themeColor="followedHyperlink"/>
      <w:u w:val="single"/>
    </w:rPr>
  </w:style>
  <w:style w:type="paragraph" w:customStyle="1" w:styleId="paragraph">
    <w:name w:val="paragraph"/>
    <w:basedOn w:val="Normal"/>
    <w:rsid w:val="000122D5"/>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0122D5"/>
  </w:style>
  <w:style w:type="character" w:customStyle="1" w:styleId="eop">
    <w:name w:val="eop"/>
    <w:basedOn w:val="Fuentedeprrafopredeter"/>
    <w:rsid w:val="0001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7039">
      <w:bodyDiv w:val="1"/>
      <w:marLeft w:val="0"/>
      <w:marRight w:val="0"/>
      <w:marTop w:val="0"/>
      <w:marBottom w:val="0"/>
      <w:divBdr>
        <w:top w:val="none" w:sz="0" w:space="0" w:color="auto"/>
        <w:left w:val="none" w:sz="0" w:space="0" w:color="auto"/>
        <w:bottom w:val="none" w:sz="0" w:space="0" w:color="auto"/>
        <w:right w:val="none" w:sz="0" w:space="0" w:color="auto"/>
      </w:divBdr>
      <w:divsChild>
        <w:div w:id="4014654">
          <w:marLeft w:val="0"/>
          <w:marRight w:val="0"/>
          <w:marTop w:val="0"/>
          <w:marBottom w:val="0"/>
          <w:divBdr>
            <w:top w:val="none" w:sz="0" w:space="0" w:color="auto"/>
            <w:left w:val="none" w:sz="0" w:space="0" w:color="auto"/>
            <w:bottom w:val="none" w:sz="0" w:space="0" w:color="auto"/>
            <w:right w:val="none" w:sz="0" w:space="0" w:color="auto"/>
          </w:divBdr>
        </w:div>
        <w:div w:id="202864592">
          <w:marLeft w:val="0"/>
          <w:marRight w:val="0"/>
          <w:marTop w:val="0"/>
          <w:marBottom w:val="0"/>
          <w:divBdr>
            <w:top w:val="none" w:sz="0" w:space="0" w:color="auto"/>
            <w:left w:val="none" w:sz="0" w:space="0" w:color="auto"/>
            <w:bottom w:val="none" w:sz="0" w:space="0" w:color="auto"/>
            <w:right w:val="none" w:sz="0" w:space="0" w:color="auto"/>
          </w:divBdr>
        </w:div>
        <w:div w:id="1620843699">
          <w:marLeft w:val="0"/>
          <w:marRight w:val="0"/>
          <w:marTop w:val="0"/>
          <w:marBottom w:val="0"/>
          <w:divBdr>
            <w:top w:val="none" w:sz="0" w:space="0" w:color="auto"/>
            <w:left w:val="none" w:sz="0" w:space="0" w:color="auto"/>
            <w:bottom w:val="none" w:sz="0" w:space="0" w:color="auto"/>
            <w:right w:val="none" w:sz="0" w:space="0" w:color="auto"/>
          </w:divBdr>
        </w:div>
      </w:divsChild>
    </w:div>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79102005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58">
          <w:marLeft w:val="0"/>
          <w:marRight w:val="0"/>
          <w:marTop w:val="0"/>
          <w:marBottom w:val="0"/>
          <w:divBdr>
            <w:top w:val="none" w:sz="0" w:space="0" w:color="auto"/>
            <w:left w:val="none" w:sz="0" w:space="0" w:color="auto"/>
            <w:bottom w:val="none" w:sz="0" w:space="0" w:color="auto"/>
            <w:right w:val="none" w:sz="0" w:space="0" w:color="auto"/>
          </w:divBdr>
        </w:div>
        <w:div w:id="540824519">
          <w:marLeft w:val="0"/>
          <w:marRight w:val="0"/>
          <w:marTop w:val="0"/>
          <w:marBottom w:val="0"/>
          <w:divBdr>
            <w:top w:val="none" w:sz="0" w:space="0" w:color="auto"/>
            <w:left w:val="none" w:sz="0" w:space="0" w:color="auto"/>
            <w:bottom w:val="none" w:sz="0" w:space="0" w:color="auto"/>
            <w:right w:val="none" w:sz="0" w:space="0" w:color="auto"/>
          </w:divBdr>
        </w:div>
        <w:div w:id="629702356">
          <w:marLeft w:val="0"/>
          <w:marRight w:val="0"/>
          <w:marTop w:val="0"/>
          <w:marBottom w:val="0"/>
          <w:divBdr>
            <w:top w:val="none" w:sz="0" w:space="0" w:color="auto"/>
            <w:left w:val="none" w:sz="0" w:space="0" w:color="auto"/>
            <w:bottom w:val="none" w:sz="0" w:space="0" w:color="auto"/>
            <w:right w:val="none" w:sz="0" w:space="0" w:color="auto"/>
          </w:divBdr>
        </w:div>
        <w:div w:id="768550122">
          <w:marLeft w:val="0"/>
          <w:marRight w:val="0"/>
          <w:marTop w:val="0"/>
          <w:marBottom w:val="0"/>
          <w:divBdr>
            <w:top w:val="none" w:sz="0" w:space="0" w:color="auto"/>
            <w:left w:val="none" w:sz="0" w:space="0" w:color="auto"/>
            <w:bottom w:val="none" w:sz="0" w:space="0" w:color="auto"/>
            <w:right w:val="none" w:sz="0" w:space="0" w:color="auto"/>
          </w:divBdr>
        </w:div>
        <w:div w:id="1220093039">
          <w:marLeft w:val="0"/>
          <w:marRight w:val="0"/>
          <w:marTop w:val="0"/>
          <w:marBottom w:val="0"/>
          <w:divBdr>
            <w:top w:val="none" w:sz="0" w:space="0" w:color="auto"/>
            <w:left w:val="none" w:sz="0" w:space="0" w:color="auto"/>
            <w:bottom w:val="none" w:sz="0" w:space="0" w:color="auto"/>
            <w:right w:val="none" w:sz="0" w:space="0" w:color="auto"/>
          </w:divBdr>
        </w:div>
        <w:div w:id="1476336343">
          <w:marLeft w:val="0"/>
          <w:marRight w:val="0"/>
          <w:marTop w:val="0"/>
          <w:marBottom w:val="0"/>
          <w:divBdr>
            <w:top w:val="none" w:sz="0" w:space="0" w:color="auto"/>
            <w:left w:val="none" w:sz="0" w:space="0" w:color="auto"/>
            <w:bottom w:val="none" w:sz="0" w:space="0" w:color="auto"/>
            <w:right w:val="none" w:sz="0" w:space="0" w:color="auto"/>
          </w:divBdr>
        </w:div>
        <w:div w:id="741560994">
          <w:marLeft w:val="0"/>
          <w:marRight w:val="0"/>
          <w:marTop w:val="0"/>
          <w:marBottom w:val="0"/>
          <w:divBdr>
            <w:top w:val="none" w:sz="0" w:space="0" w:color="auto"/>
            <w:left w:val="none" w:sz="0" w:space="0" w:color="auto"/>
            <w:bottom w:val="none" w:sz="0" w:space="0" w:color="auto"/>
            <w:right w:val="none" w:sz="0" w:space="0" w:color="auto"/>
          </w:divBdr>
        </w:div>
      </w:divsChild>
    </w:div>
    <w:div w:id="1211646990">
      <w:bodyDiv w:val="1"/>
      <w:marLeft w:val="0"/>
      <w:marRight w:val="0"/>
      <w:marTop w:val="0"/>
      <w:marBottom w:val="0"/>
      <w:divBdr>
        <w:top w:val="none" w:sz="0" w:space="0" w:color="auto"/>
        <w:left w:val="none" w:sz="0" w:space="0" w:color="auto"/>
        <w:bottom w:val="none" w:sz="0" w:space="0" w:color="auto"/>
        <w:right w:val="none" w:sz="0" w:space="0" w:color="auto"/>
      </w:divBdr>
      <w:divsChild>
        <w:div w:id="240258716">
          <w:marLeft w:val="0"/>
          <w:marRight w:val="0"/>
          <w:marTop w:val="0"/>
          <w:marBottom w:val="0"/>
          <w:divBdr>
            <w:top w:val="none" w:sz="0" w:space="0" w:color="auto"/>
            <w:left w:val="none" w:sz="0" w:space="0" w:color="auto"/>
            <w:bottom w:val="none" w:sz="0" w:space="0" w:color="auto"/>
            <w:right w:val="none" w:sz="0" w:space="0" w:color="auto"/>
          </w:divBdr>
        </w:div>
        <w:div w:id="267126502">
          <w:marLeft w:val="0"/>
          <w:marRight w:val="0"/>
          <w:marTop w:val="0"/>
          <w:marBottom w:val="0"/>
          <w:divBdr>
            <w:top w:val="none" w:sz="0" w:space="0" w:color="auto"/>
            <w:left w:val="none" w:sz="0" w:space="0" w:color="auto"/>
            <w:bottom w:val="none" w:sz="0" w:space="0" w:color="auto"/>
            <w:right w:val="none" w:sz="0" w:space="0" w:color="auto"/>
          </w:divBdr>
        </w:div>
        <w:div w:id="305278495">
          <w:marLeft w:val="0"/>
          <w:marRight w:val="0"/>
          <w:marTop w:val="0"/>
          <w:marBottom w:val="0"/>
          <w:divBdr>
            <w:top w:val="none" w:sz="0" w:space="0" w:color="auto"/>
            <w:left w:val="none" w:sz="0" w:space="0" w:color="auto"/>
            <w:bottom w:val="none" w:sz="0" w:space="0" w:color="auto"/>
            <w:right w:val="none" w:sz="0" w:space="0" w:color="auto"/>
          </w:divBdr>
        </w:div>
        <w:div w:id="434832920">
          <w:marLeft w:val="0"/>
          <w:marRight w:val="0"/>
          <w:marTop w:val="0"/>
          <w:marBottom w:val="0"/>
          <w:divBdr>
            <w:top w:val="none" w:sz="0" w:space="0" w:color="auto"/>
            <w:left w:val="none" w:sz="0" w:space="0" w:color="auto"/>
            <w:bottom w:val="none" w:sz="0" w:space="0" w:color="auto"/>
            <w:right w:val="none" w:sz="0" w:space="0" w:color="auto"/>
          </w:divBdr>
        </w:div>
        <w:div w:id="701563008">
          <w:marLeft w:val="0"/>
          <w:marRight w:val="0"/>
          <w:marTop w:val="0"/>
          <w:marBottom w:val="0"/>
          <w:divBdr>
            <w:top w:val="none" w:sz="0" w:space="0" w:color="auto"/>
            <w:left w:val="none" w:sz="0" w:space="0" w:color="auto"/>
            <w:bottom w:val="none" w:sz="0" w:space="0" w:color="auto"/>
            <w:right w:val="none" w:sz="0" w:space="0" w:color="auto"/>
          </w:divBdr>
        </w:div>
        <w:div w:id="976494885">
          <w:marLeft w:val="0"/>
          <w:marRight w:val="0"/>
          <w:marTop w:val="0"/>
          <w:marBottom w:val="0"/>
          <w:divBdr>
            <w:top w:val="none" w:sz="0" w:space="0" w:color="auto"/>
            <w:left w:val="none" w:sz="0" w:space="0" w:color="auto"/>
            <w:bottom w:val="none" w:sz="0" w:space="0" w:color="auto"/>
            <w:right w:val="none" w:sz="0" w:space="0" w:color="auto"/>
          </w:divBdr>
        </w:div>
        <w:div w:id="994141001">
          <w:marLeft w:val="0"/>
          <w:marRight w:val="0"/>
          <w:marTop w:val="0"/>
          <w:marBottom w:val="0"/>
          <w:divBdr>
            <w:top w:val="none" w:sz="0" w:space="0" w:color="auto"/>
            <w:left w:val="none" w:sz="0" w:space="0" w:color="auto"/>
            <w:bottom w:val="none" w:sz="0" w:space="0" w:color="auto"/>
            <w:right w:val="none" w:sz="0" w:space="0" w:color="auto"/>
          </w:divBdr>
        </w:div>
        <w:div w:id="1041857700">
          <w:marLeft w:val="0"/>
          <w:marRight w:val="0"/>
          <w:marTop w:val="0"/>
          <w:marBottom w:val="0"/>
          <w:divBdr>
            <w:top w:val="none" w:sz="0" w:space="0" w:color="auto"/>
            <w:left w:val="none" w:sz="0" w:space="0" w:color="auto"/>
            <w:bottom w:val="none" w:sz="0" w:space="0" w:color="auto"/>
            <w:right w:val="none" w:sz="0" w:space="0" w:color="auto"/>
          </w:divBdr>
        </w:div>
        <w:div w:id="1116950488">
          <w:marLeft w:val="0"/>
          <w:marRight w:val="0"/>
          <w:marTop w:val="0"/>
          <w:marBottom w:val="0"/>
          <w:divBdr>
            <w:top w:val="none" w:sz="0" w:space="0" w:color="auto"/>
            <w:left w:val="none" w:sz="0" w:space="0" w:color="auto"/>
            <w:bottom w:val="none" w:sz="0" w:space="0" w:color="auto"/>
            <w:right w:val="none" w:sz="0" w:space="0" w:color="auto"/>
          </w:divBdr>
        </w:div>
        <w:div w:id="1722052870">
          <w:marLeft w:val="0"/>
          <w:marRight w:val="0"/>
          <w:marTop w:val="0"/>
          <w:marBottom w:val="0"/>
          <w:divBdr>
            <w:top w:val="none" w:sz="0" w:space="0" w:color="auto"/>
            <w:left w:val="none" w:sz="0" w:space="0" w:color="auto"/>
            <w:bottom w:val="none" w:sz="0" w:space="0" w:color="auto"/>
            <w:right w:val="none" w:sz="0" w:space="0" w:color="auto"/>
          </w:divBdr>
        </w:div>
        <w:div w:id="1976645400">
          <w:marLeft w:val="0"/>
          <w:marRight w:val="0"/>
          <w:marTop w:val="0"/>
          <w:marBottom w:val="0"/>
          <w:divBdr>
            <w:top w:val="none" w:sz="0" w:space="0" w:color="auto"/>
            <w:left w:val="none" w:sz="0" w:space="0" w:color="auto"/>
            <w:bottom w:val="none" w:sz="0" w:space="0" w:color="auto"/>
            <w:right w:val="none" w:sz="0" w:space="0" w:color="auto"/>
          </w:divBdr>
        </w:div>
      </w:divsChild>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75763">
      <w:bodyDiv w:val="1"/>
      <w:marLeft w:val="0"/>
      <w:marRight w:val="0"/>
      <w:marTop w:val="0"/>
      <w:marBottom w:val="0"/>
      <w:divBdr>
        <w:top w:val="none" w:sz="0" w:space="0" w:color="auto"/>
        <w:left w:val="none" w:sz="0" w:space="0" w:color="auto"/>
        <w:bottom w:val="none" w:sz="0" w:space="0" w:color="auto"/>
        <w:right w:val="none" w:sz="0" w:space="0" w:color="auto"/>
      </w:divBdr>
      <w:divsChild>
        <w:div w:id="291638876">
          <w:marLeft w:val="0"/>
          <w:marRight w:val="0"/>
          <w:marTop w:val="0"/>
          <w:marBottom w:val="0"/>
          <w:divBdr>
            <w:top w:val="none" w:sz="0" w:space="0" w:color="auto"/>
            <w:left w:val="none" w:sz="0" w:space="0" w:color="auto"/>
            <w:bottom w:val="none" w:sz="0" w:space="0" w:color="auto"/>
            <w:right w:val="none" w:sz="0" w:space="0" w:color="auto"/>
          </w:divBdr>
        </w:div>
        <w:div w:id="298464469">
          <w:marLeft w:val="0"/>
          <w:marRight w:val="0"/>
          <w:marTop w:val="0"/>
          <w:marBottom w:val="0"/>
          <w:divBdr>
            <w:top w:val="none" w:sz="0" w:space="0" w:color="auto"/>
            <w:left w:val="none" w:sz="0" w:space="0" w:color="auto"/>
            <w:bottom w:val="none" w:sz="0" w:space="0" w:color="auto"/>
            <w:right w:val="none" w:sz="0" w:space="0" w:color="auto"/>
          </w:divBdr>
        </w:div>
        <w:div w:id="659121983">
          <w:marLeft w:val="0"/>
          <w:marRight w:val="0"/>
          <w:marTop w:val="0"/>
          <w:marBottom w:val="0"/>
          <w:divBdr>
            <w:top w:val="none" w:sz="0" w:space="0" w:color="auto"/>
            <w:left w:val="none" w:sz="0" w:space="0" w:color="auto"/>
            <w:bottom w:val="none" w:sz="0" w:space="0" w:color="auto"/>
            <w:right w:val="none" w:sz="0" w:space="0" w:color="auto"/>
          </w:divBdr>
        </w:div>
        <w:div w:id="1929314871">
          <w:marLeft w:val="0"/>
          <w:marRight w:val="0"/>
          <w:marTop w:val="0"/>
          <w:marBottom w:val="0"/>
          <w:divBdr>
            <w:top w:val="none" w:sz="0" w:space="0" w:color="auto"/>
            <w:left w:val="none" w:sz="0" w:space="0" w:color="auto"/>
            <w:bottom w:val="none" w:sz="0" w:space="0" w:color="auto"/>
            <w:right w:val="none" w:sz="0" w:space="0" w:color="auto"/>
          </w:divBdr>
        </w:div>
      </w:divsChild>
    </w:div>
    <w:div w:id="1624457963">
      <w:bodyDiv w:val="1"/>
      <w:marLeft w:val="0"/>
      <w:marRight w:val="0"/>
      <w:marTop w:val="0"/>
      <w:marBottom w:val="0"/>
      <w:divBdr>
        <w:top w:val="none" w:sz="0" w:space="0" w:color="auto"/>
        <w:left w:val="none" w:sz="0" w:space="0" w:color="auto"/>
        <w:bottom w:val="none" w:sz="0" w:space="0" w:color="auto"/>
        <w:right w:val="none" w:sz="0" w:space="0" w:color="auto"/>
      </w:divBdr>
      <w:divsChild>
        <w:div w:id="183517723">
          <w:marLeft w:val="0"/>
          <w:marRight w:val="0"/>
          <w:marTop w:val="0"/>
          <w:marBottom w:val="0"/>
          <w:divBdr>
            <w:top w:val="none" w:sz="0" w:space="0" w:color="auto"/>
            <w:left w:val="none" w:sz="0" w:space="0" w:color="auto"/>
            <w:bottom w:val="none" w:sz="0" w:space="0" w:color="auto"/>
            <w:right w:val="none" w:sz="0" w:space="0" w:color="auto"/>
          </w:divBdr>
        </w:div>
        <w:div w:id="710148876">
          <w:marLeft w:val="0"/>
          <w:marRight w:val="0"/>
          <w:marTop w:val="0"/>
          <w:marBottom w:val="0"/>
          <w:divBdr>
            <w:top w:val="none" w:sz="0" w:space="0" w:color="auto"/>
            <w:left w:val="none" w:sz="0" w:space="0" w:color="auto"/>
            <w:bottom w:val="none" w:sz="0" w:space="0" w:color="auto"/>
            <w:right w:val="none" w:sz="0" w:space="0" w:color="auto"/>
          </w:divBdr>
        </w:div>
        <w:div w:id="966663986">
          <w:marLeft w:val="0"/>
          <w:marRight w:val="0"/>
          <w:marTop w:val="0"/>
          <w:marBottom w:val="0"/>
          <w:divBdr>
            <w:top w:val="none" w:sz="0" w:space="0" w:color="auto"/>
            <w:left w:val="none" w:sz="0" w:space="0" w:color="auto"/>
            <w:bottom w:val="none" w:sz="0" w:space="0" w:color="auto"/>
            <w:right w:val="none" w:sz="0" w:space="0" w:color="auto"/>
          </w:divBdr>
        </w:div>
        <w:div w:id="1094545974">
          <w:marLeft w:val="0"/>
          <w:marRight w:val="0"/>
          <w:marTop w:val="0"/>
          <w:marBottom w:val="0"/>
          <w:divBdr>
            <w:top w:val="none" w:sz="0" w:space="0" w:color="auto"/>
            <w:left w:val="none" w:sz="0" w:space="0" w:color="auto"/>
            <w:bottom w:val="none" w:sz="0" w:space="0" w:color="auto"/>
            <w:right w:val="none" w:sz="0" w:space="0" w:color="auto"/>
          </w:divBdr>
        </w:div>
        <w:div w:id="1703822908">
          <w:marLeft w:val="0"/>
          <w:marRight w:val="0"/>
          <w:marTop w:val="0"/>
          <w:marBottom w:val="0"/>
          <w:divBdr>
            <w:top w:val="none" w:sz="0" w:space="0" w:color="auto"/>
            <w:left w:val="none" w:sz="0" w:space="0" w:color="auto"/>
            <w:bottom w:val="none" w:sz="0" w:space="0" w:color="auto"/>
            <w:right w:val="none" w:sz="0" w:space="0" w:color="auto"/>
          </w:divBdr>
        </w:div>
      </w:divsChild>
    </w:div>
    <w:div w:id="197455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s/about-us/employ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s/about-us/em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0E78-45B8-4B94-8C31-E630836514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4.xml><?xml version="1.0" encoding="utf-8"?>
<ds:datastoreItem xmlns:ds="http://schemas.openxmlformats.org/officeDocument/2006/customXml" ds:itemID="{BABD7953-6A35-4FCA-807E-22912FAE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5139</Words>
  <Characters>28268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UN Women Job Description Template (July 2012)</vt:lpstr>
    </vt:vector>
  </TitlesOfParts>
  <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Sandra Nieto Ochoa</cp:lastModifiedBy>
  <cp:revision>4</cp:revision>
  <dcterms:created xsi:type="dcterms:W3CDTF">2023-06-08T20:10:00Z</dcterms:created>
  <dcterms:modified xsi:type="dcterms:W3CDTF">2023-06-08T20:27:00Z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