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45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Pr="00751E67" w:rsidR="00E47ADE" w:rsidTr="4A5881A4" w14:paraId="383F5859" w14:textId="77777777">
        <w:trPr>
          <w:cantSplit/>
          <w:trHeight w:val="679"/>
        </w:trPr>
        <w:tc>
          <w:tcPr>
            <w:tcW w:w="9356" w:type="dxa"/>
            <w:tcBorders>
              <w:top w:val="thinThickSmallGap" w:color="auto" w:sz="24" w:space="0"/>
              <w:bottom w:val="thickThinSmallGap" w:color="auto" w:sz="24" w:space="0"/>
            </w:tcBorders>
            <w:shd w:val="clear" w:color="auto" w:fill="FFFFFF" w:themeFill="background1"/>
            <w:vAlign w:val="center"/>
          </w:tcPr>
          <w:p w:rsidRPr="00751E67" w:rsidR="00E47ADE" w:rsidP="00E47ADE" w:rsidRDefault="00E47ADE" w14:paraId="20C81E4E" w14:textId="4197A3FC">
            <w:pPr>
              <w:jc w:val="center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b/>
                <w:szCs w:val="20"/>
                <w:lang w:val="es-CO"/>
              </w:rPr>
              <w:t>Términos de Referencia</w:t>
            </w:r>
          </w:p>
        </w:tc>
      </w:tr>
      <w:tr w:rsidRPr="00751E67" w:rsidR="00D94481" w:rsidTr="4A5881A4" w14:paraId="6C904FF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751E67" w:rsidR="00D94481" w:rsidP="00ED3503" w:rsidRDefault="00D94481" w14:paraId="712D2924" w14:textId="77777777">
            <w:pPr>
              <w:rPr>
                <w:rFonts w:cs="Arial"/>
                <w:b/>
                <w:bCs/>
                <w:szCs w:val="20"/>
                <w:lang w:val="es-CO"/>
              </w:rPr>
            </w:pPr>
            <w:r w:rsidRPr="00751E67">
              <w:rPr>
                <w:rFonts w:cs="Arial"/>
                <w:b/>
                <w:bCs/>
                <w:szCs w:val="20"/>
                <w:lang w:val="es-CO"/>
              </w:rPr>
              <w:t>I. Información de la Posición</w:t>
            </w:r>
          </w:p>
        </w:tc>
      </w:tr>
      <w:tr w:rsidRPr="00751E67" w:rsidR="00D94481" w:rsidTr="4A5881A4" w14:paraId="10FD08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E67" w:rsidR="00972496" w:rsidP="00F83017" w:rsidRDefault="4A5881A4" w14:paraId="5920B16A" w14:textId="6B13F216">
            <w:pPr>
              <w:pStyle w:val="Heading3"/>
              <w:ind w:left="2880" w:hanging="288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CO"/>
              </w:rPr>
            </w:pPr>
            <w:r w:rsidRPr="4A5881A4">
              <w:rPr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Título de la Consultoría:            Profesional en comunicaciones para </w:t>
            </w:r>
            <w:r w:rsidRPr="4A5881A4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el proyecto </w:t>
            </w:r>
            <w:r w:rsidRPr="4A5881A4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es-CO"/>
              </w:rPr>
              <w:t>“Modelo de cuidado integral en el proceso de reincorporación en 10 AETCR priorizados, para la consolidación de la Paz en territorios PDET”.</w:t>
            </w:r>
          </w:p>
          <w:p w:rsidRPr="00751E67" w:rsidR="00D94481" w:rsidP="00ED3503" w:rsidRDefault="00D94481" w14:paraId="2A98570B" w14:textId="6CDAF8B5">
            <w:pPr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bCs/>
                <w:szCs w:val="20"/>
                <w:lang w:val="es-CO"/>
              </w:rPr>
              <w:t>Contrato</w:t>
            </w:r>
            <w:r w:rsidRPr="00751E67">
              <w:rPr>
                <w:rFonts w:cs="Arial"/>
                <w:szCs w:val="20"/>
                <w:lang w:val="es-CO"/>
              </w:rPr>
              <w:tab/>
            </w:r>
            <w:r w:rsidRPr="00751E67">
              <w:rPr>
                <w:rFonts w:cs="Arial"/>
                <w:szCs w:val="20"/>
                <w:lang w:val="es-CO"/>
              </w:rPr>
              <w:tab/>
            </w:r>
            <w:r w:rsidRPr="00751E67">
              <w:rPr>
                <w:rFonts w:cs="Arial"/>
                <w:szCs w:val="20"/>
                <w:lang w:val="es-CO"/>
              </w:rPr>
              <w:tab/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>
              <w:rPr>
                <w:rFonts w:cs="Arial"/>
                <w:bCs/>
                <w:szCs w:val="20"/>
                <w:lang w:val="es-CO"/>
              </w:rPr>
              <w:t>SS</w:t>
            </w:r>
            <w:r w:rsidRPr="00751E67" w:rsidR="00C9627B">
              <w:rPr>
                <w:rFonts w:cs="Arial"/>
                <w:bCs/>
                <w:szCs w:val="20"/>
                <w:lang w:val="es-CO"/>
              </w:rPr>
              <w:t>A</w:t>
            </w:r>
          </w:p>
          <w:p w:rsidRPr="00751E67" w:rsidR="00D94481" w:rsidP="00ED3503" w:rsidRDefault="00D94481" w14:paraId="31500841" w14:textId="280A87FC">
            <w:pPr>
              <w:ind w:left="2880" w:hanging="2880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Lugar:</w:t>
            </w:r>
            <w:r w:rsidRPr="00751E67">
              <w:rPr>
                <w:rFonts w:cs="Arial"/>
                <w:szCs w:val="20"/>
                <w:lang w:val="es-CO"/>
              </w:rPr>
              <w:tab/>
            </w:r>
            <w:r w:rsidRPr="00751E67" w:rsidR="002B4BD5">
              <w:rPr>
                <w:rFonts w:cs="Arial"/>
                <w:szCs w:val="20"/>
                <w:lang w:val="es-CO"/>
              </w:rPr>
              <w:t>Bogotá</w:t>
            </w:r>
            <w:r w:rsidRPr="00751E67" w:rsidR="00972496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00D94481" w:rsidP="00ED3503" w:rsidRDefault="00D94481" w14:paraId="6659757C" w14:textId="1D132C33">
            <w:pPr>
              <w:ind w:left="2880" w:hanging="2880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Duración:</w:t>
            </w:r>
            <w:r w:rsidRPr="00751E67">
              <w:rPr>
                <w:rFonts w:cs="Arial"/>
                <w:szCs w:val="20"/>
                <w:lang w:val="es-CO"/>
              </w:rPr>
              <w:tab/>
            </w:r>
            <w:r w:rsidRPr="00751E67" w:rsidR="002B4BD5">
              <w:rPr>
                <w:rFonts w:cs="Arial"/>
                <w:szCs w:val="20"/>
                <w:lang w:val="es-CO"/>
              </w:rPr>
              <w:t>6</w:t>
            </w:r>
            <w:r w:rsidRPr="00751E67" w:rsidR="00286604">
              <w:rPr>
                <w:rFonts w:cs="Arial"/>
                <w:szCs w:val="20"/>
                <w:lang w:val="es-CO"/>
              </w:rPr>
              <w:t xml:space="preserve"> </w:t>
            </w:r>
            <w:r w:rsidRPr="00751E67">
              <w:rPr>
                <w:rFonts w:cs="Arial"/>
                <w:szCs w:val="20"/>
                <w:lang w:val="es-CO"/>
              </w:rPr>
              <w:t>meses</w:t>
            </w:r>
          </w:p>
        </w:tc>
      </w:tr>
      <w:tr w:rsidRPr="00751E67" w:rsidR="00D94481" w:rsidTr="4A5881A4" w14:paraId="489D245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751E67" w:rsidR="00D94481" w:rsidP="00ED3503" w:rsidRDefault="00D94481" w14:paraId="56293F7E" w14:textId="77777777">
            <w:pPr>
              <w:pStyle w:val="Heading1"/>
              <w:rPr>
                <w:rFonts w:cs="Arial"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>I. Contexto Organizacional</w:t>
            </w:r>
          </w:p>
          <w:p w:rsidRPr="00751E67" w:rsidR="00D94481" w:rsidP="00ED3503" w:rsidRDefault="00D94481" w14:paraId="0775ADE7" w14:textId="77777777">
            <w:pPr>
              <w:pStyle w:val="Heading1"/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s-CO"/>
              </w:rPr>
            </w:pPr>
          </w:p>
        </w:tc>
      </w:tr>
      <w:tr w:rsidRPr="00751E67" w:rsidR="00D94481" w:rsidTr="4A5881A4" w14:paraId="02EE694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E67" w:rsidR="002F0D50" w:rsidP="003C60F3" w:rsidRDefault="002F0D50" w14:paraId="3261D49F" w14:textId="0E4717DE">
            <w:pPr>
              <w:pStyle w:val="TableParagraph"/>
              <w:spacing w:before="1" w:line="242" w:lineRule="auto"/>
              <w:ind w:right="90"/>
              <w:jc w:val="both"/>
              <w:rPr>
                <w:rFonts w:ascii="Arial" w:hAnsi="Arial" w:eastAsia="Times New Roman" w:cs="Arial"/>
                <w:sz w:val="20"/>
                <w:szCs w:val="20"/>
                <w:lang w:val="es-CO"/>
              </w:rPr>
            </w:pPr>
            <w:r w:rsidRPr="00751E67">
              <w:rPr>
                <w:rFonts w:ascii="Arial" w:hAnsi="Arial" w:eastAsia="Times New Roman" w:cs="Arial"/>
                <w:sz w:val="20"/>
                <w:szCs w:val="20"/>
                <w:lang w:val="es-CO"/>
              </w:rPr>
              <w:t>ONU Mujeres es la organización de las Naciones Unidas dedicada a promover la igualdad de género y el empoderamiento de las mujeres. Como defensora mundial de mujeres y niñas, ONU</w:t>
            </w:r>
            <w:r w:rsidR="00A07D0C">
              <w:rPr>
                <w:rFonts w:ascii="Arial" w:hAnsi="Arial" w:eastAsia="Times New Roman" w:cs="Arial"/>
                <w:sz w:val="20"/>
                <w:szCs w:val="20"/>
                <w:lang w:val="es-CO"/>
              </w:rPr>
              <w:t xml:space="preserve"> </w:t>
            </w:r>
            <w:r w:rsidRPr="00751E67">
              <w:rPr>
                <w:rFonts w:ascii="Arial" w:hAnsi="Arial" w:eastAsia="Times New Roman" w:cs="Arial"/>
                <w:sz w:val="20"/>
                <w:szCs w:val="20"/>
                <w:lang w:val="es-CO"/>
              </w:rPr>
              <w:t>Mujeres fue establecida para acelerar el progreso que conllevará a mejorar las condiciones de vida de las mujeres y responder a las necesidades que enfrentan en el mundo. Desde su creación, ONU Mujeres se ha financiado principalmente gracias a la aportación de Gobiernos socios comprometidos por hacer de la igualdad de género y el empoderamiento de las mujeres una prioridad mundial.</w:t>
            </w:r>
          </w:p>
          <w:p w:rsidRPr="00751E67" w:rsidR="002F0D50" w:rsidP="002F0D50" w:rsidRDefault="002F0D50" w14:paraId="6E26A8FB" w14:textId="77777777">
            <w:pPr>
              <w:pStyle w:val="TableParagraph"/>
              <w:spacing w:before="2"/>
              <w:rPr>
                <w:rFonts w:ascii="Arial" w:hAnsi="Arial" w:eastAsia="Times New Roman" w:cs="Arial"/>
                <w:sz w:val="20"/>
                <w:szCs w:val="20"/>
                <w:lang w:val="es-CO"/>
              </w:rPr>
            </w:pPr>
          </w:p>
          <w:p w:rsidRPr="00751E67" w:rsidR="002F0D50" w:rsidP="003C60F3" w:rsidRDefault="002F0D50" w14:paraId="5C2DA17D" w14:textId="4A181EE1">
            <w:pPr>
              <w:pStyle w:val="TableParagraph"/>
              <w:spacing w:line="242" w:lineRule="auto"/>
              <w:ind w:right="88"/>
              <w:jc w:val="both"/>
              <w:rPr>
                <w:rFonts w:ascii="Arial" w:hAnsi="Arial" w:eastAsia="Times New Roman" w:cs="Arial"/>
                <w:sz w:val="20"/>
                <w:szCs w:val="20"/>
                <w:lang w:val="es-CO"/>
              </w:rPr>
            </w:pPr>
            <w:r w:rsidRPr="00751E67">
              <w:rPr>
                <w:rFonts w:ascii="Arial" w:hAnsi="Arial" w:eastAsia="Times New Roman" w:cs="Arial"/>
                <w:sz w:val="20"/>
                <w:szCs w:val="20"/>
                <w:lang w:val="es-CO"/>
              </w:rPr>
              <w:t>ONU Mujeres apoya a los Estados Miembros de las Naciones Unidas en el establecimiento de normas internacionales para lograr la igualdad de género y trabaja con los gobiernos y la sociedad civil en la creación de leyes, políticas, programas y servicios necesarios para garantizar que se implementen los estándares con eficacia y que redunden en verdadero beneficio de las mujeres y las niñas en todo el mundo. Trabaja mundialmente para que los Objetivos de Desarrollo Sostenible sean una realidad para las mujeres y las niñas, y promueve la participación de las mujeres en igualdad de condiciones en todos los ámbitos de la vida.</w:t>
            </w:r>
          </w:p>
          <w:p w:rsidRPr="00751E67" w:rsidR="002F0D50" w:rsidP="002F0D50" w:rsidRDefault="002F0D50" w14:paraId="03A5EDE2" w14:textId="0FA3BA8A">
            <w:pPr>
              <w:pStyle w:val="TableParagraph"/>
              <w:spacing w:line="242" w:lineRule="auto"/>
              <w:ind w:left="110" w:right="88"/>
              <w:jc w:val="both"/>
              <w:rPr>
                <w:rFonts w:ascii="Arial" w:hAnsi="Arial" w:eastAsia="Times New Roman" w:cs="Arial"/>
                <w:sz w:val="20"/>
                <w:szCs w:val="20"/>
                <w:lang w:val="es-CO"/>
              </w:rPr>
            </w:pPr>
          </w:p>
          <w:p w:rsidRPr="00751E67" w:rsidR="003C60F3" w:rsidP="003C60F3" w:rsidRDefault="002F0D50" w14:paraId="74888AAA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ONU Mujeres ha trabajado en Colombia desde el año 2005. En concordancia con las prioridades nacionales y los instrumentos internacionales de protección de los derechos humanos de las mujeres, trabaja para lograr la igualdad sustantiva entre hombres y mujeres en todos los aspectos de la vida, enfocándose en fortalecer el liderazgo y empoderamiento político y económico de las mujeres y su derecho a una vida libre de violencias, tanto en el contexto del conflicto, como fuera de este, como bases para una paz estable y sostenible. </w:t>
            </w:r>
          </w:p>
          <w:p w:rsidRPr="00751E67" w:rsidR="003C60F3" w:rsidP="003C60F3" w:rsidRDefault="003C60F3" w14:paraId="706347AE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3C60F3" w:rsidP="003C60F3" w:rsidRDefault="003C60F3" w14:paraId="7F16EEFB" w14:textId="353C966B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ONU Mujeres actúa de manera permanente frente a los temas de mujeres, paz y seguridad, y ha contribuido de manera significativa en la implementación del Acuerdo de Paz a nivel nacional y territorial; entendiendo que la construcción de paz va más allá de la terminación del conflicto y que la participación de las mujeres, incluidas víctimas y en proceso de reincorporación, es fundamental para su consolidación. </w:t>
            </w:r>
          </w:p>
          <w:p w:rsidRPr="00751E67" w:rsidR="002F0D50" w:rsidP="003C60F3" w:rsidRDefault="002F0D50" w14:paraId="2C779726" w14:textId="7FDD114F">
            <w:pPr>
              <w:pStyle w:val="TableParagraph"/>
              <w:spacing w:line="242" w:lineRule="auto"/>
              <w:ind w:left="110" w:right="90"/>
              <w:jc w:val="both"/>
              <w:rPr>
                <w:rFonts w:ascii="Arial" w:hAnsi="Arial" w:eastAsia="Times New Roman" w:cs="Arial"/>
                <w:sz w:val="20"/>
                <w:szCs w:val="20"/>
                <w:lang w:val="es-CO"/>
              </w:rPr>
            </w:pPr>
          </w:p>
        </w:tc>
      </w:tr>
      <w:tr w:rsidRPr="00751E67" w:rsidR="00D94481" w:rsidTr="4A5881A4" w14:paraId="06866F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751E67" w:rsidR="00D94481" w:rsidP="76AFDDA7" w:rsidRDefault="76AFDDA7" w14:paraId="0F493517" w14:textId="198592E2">
            <w:pPr>
              <w:pStyle w:val="Heading1"/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s-CO"/>
              </w:rPr>
            </w:pPr>
            <w:bookmarkStart w:name="_Hlk526778526" w:id="0"/>
            <w:r w:rsidRPr="00751E67">
              <w:rPr>
                <w:rFonts w:cs="Arial"/>
                <w:sz w:val="20"/>
                <w:szCs w:val="20"/>
                <w:lang w:val="es-CO"/>
              </w:rPr>
              <w:t>II. Antecedentes</w:t>
            </w:r>
            <w:r w:rsidR="00A07D0C">
              <w:rPr>
                <w:rFonts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Pr="00751E67" w:rsidR="00D94481" w:rsidTr="4A5881A4" w14:paraId="53576C4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E67" w:rsidR="00D94481" w:rsidP="00ED3503" w:rsidRDefault="00D94481" w14:paraId="6E7432EC" w14:textId="77777777">
            <w:pPr>
              <w:pStyle w:val="ListParagraph"/>
              <w:tabs>
                <w:tab w:val="left" w:pos="284"/>
              </w:tabs>
              <w:ind w:left="0"/>
              <w:contextualSpacing w:val="0"/>
              <w:jc w:val="both"/>
              <w:rPr>
                <w:rFonts w:cs="Arial"/>
                <w:szCs w:val="20"/>
                <w:highlight w:val="yellow"/>
                <w:lang w:val="es-CO"/>
              </w:rPr>
            </w:pPr>
          </w:p>
          <w:p w:rsidRPr="00751E67" w:rsidR="000F528B" w:rsidP="000F528B" w:rsidRDefault="000F528B" w14:paraId="6E529062" w14:textId="10A8041B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El Estado Colombiano ha ratificado todos los tratados internacionales sobre derechos humanos de las mujeres e igualdad de género, 17 de los cuales hacen parte del bloque de constitucionalidad. Así mismo, “Con la promesa de no dejar a nadie atrás”, la Agenda 2030 para el desarrollo sostenible plantea algunos retos, siendo uno de los más importantes lograr un planeta 50-50 en términos de igualdad sustantiva, es decir, en la garantía del pleno ejercicio de los derechos de las mujeres y el reconocimiento de su talento y de todo su potencial para contribuir al desarrollo. Por primera vez, los países han puesto fecha de caducidad a la violencia y a todas las formas de discriminación hacia las mujeres y las niñas. </w:t>
            </w:r>
          </w:p>
          <w:p w:rsidRPr="00751E67" w:rsidR="000F528B" w:rsidP="000F528B" w:rsidRDefault="000F528B" w14:paraId="18B22B0C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F528B" w:rsidP="000F528B" w:rsidRDefault="000F528B" w14:paraId="342234C3" w14:textId="60AC4BE0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Por su parte, ONU Mujeres Colombia ejerce un rol de incidencia y asistencia técnica para apoyar la aplicación de normas y políticas, el desarrollo de capacidades de actores gubernamentales como garante de los derechos de las mujeres, de las organizaciones de la sociedad civil y las mujeres como sujetos de derechos; y tiene una larga experiencia en el país relacionada con la implementación de su mandato. </w:t>
            </w:r>
          </w:p>
          <w:p w:rsidRPr="00751E67" w:rsidR="000F528B" w:rsidP="000F528B" w:rsidRDefault="000F528B" w14:paraId="04D8DF94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F528B" w:rsidP="000F528B" w:rsidRDefault="000F528B" w14:paraId="324EEEE9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El Marco de Cooperación de ONU Mujeres para el periodo comprendido entre el 2021 y el 2024 incluye dentro de sus resultados: </w:t>
            </w:r>
            <w:r w:rsidRPr="00751E67">
              <w:rPr>
                <w:rFonts w:cs="Arial"/>
                <w:i/>
                <w:iCs/>
                <w:szCs w:val="20"/>
                <w:lang w:val="es-CO"/>
              </w:rPr>
              <w:t>“Excombatientes de las FARC en proceso de reincorporación y sus familias acceden a una reincorporación integral y efectiva con apoyo del Equipo País de la ONU de forma articulada con la Consejería para la Estabilización y Consolidación y la Agencia para Reincorporación y la Normalización, como complemento a los esfuerzos del Estado colombiano”,</w:t>
            </w:r>
            <w:r w:rsidRPr="00751E67">
              <w:rPr>
                <w:rFonts w:cs="Arial"/>
                <w:szCs w:val="20"/>
                <w:lang w:val="es-CO"/>
              </w:rPr>
              <w:t xml:space="preserve"> señalando como una de sus acciones prioritarias el</w:t>
            </w:r>
            <w:r w:rsidRPr="00751E67">
              <w:rPr>
                <w:rFonts w:cs="Arial"/>
                <w:b/>
                <w:bCs/>
                <w:szCs w:val="20"/>
                <w:lang w:val="es-CO"/>
              </w:rPr>
              <w:t xml:space="preserve"> </w:t>
            </w:r>
            <w:r w:rsidRPr="00751E67">
              <w:rPr>
                <w:rFonts w:cs="Arial"/>
                <w:i/>
                <w:iCs/>
                <w:szCs w:val="20"/>
                <w:lang w:val="es-CO"/>
              </w:rPr>
              <w:t xml:space="preserve">“Apoyo para la estructuración e implementación de estrategias e iniciativas para la reincorporación económica y social de las mujeres, con énfasis en proyectos productivos, vinculación laboral, economías solidarias, economía del cuidado, prevención de violencia de género; y de atención integral en salud sexual y reproductiva y atención a niños, niñas y adolescentes, y jóvenes”. </w:t>
            </w:r>
          </w:p>
          <w:p w:rsidRPr="00751E67" w:rsidR="003C60F3" w:rsidP="003C60F3" w:rsidRDefault="003C60F3" w14:paraId="5F8C64E6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F528B" w:rsidP="000F528B" w:rsidRDefault="000F528B" w14:paraId="193039A9" w14:textId="6C65C8DD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En el marco de su contribución al proceso de paz y del proceso de reincorporación, el </w:t>
            </w:r>
            <w:r w:rsidRPr="00751E67" w:rsidR="003C60F3">
              <w:rPr>
                <w:rFonts w:cs="Arial"/>
                <w:szCs w:val="20"/>
                <w:lang w:val="es-CO"/>
              </w:rPr>
              <w:t xml:space="preserve">Fondo </w:t>
            </w:r>
            <w:proofErr w:type="spellStart"/>
            <w:r w:rsidRPr="00751E67" w:rsidR="003C60F3">
              <w:rPr>
                <w:rFonts w:cs="Arial"/>
                <w:szCs w:val="20"/>
                <w:lang w:val="es-CO"/>
              </w:rPr>
              <w:t>Multidonante</w:t>
            </w:r>
            <w:proofErr w:type="spellEnd"/>
            <w:r w:rsidRPr="00751E67" w:rsidR="003C60F3">
              <w:rPr>
                <w:rFonts w:cs="Arial"/>
                <w:szCs w:val="20"/>
                <w:lang w:val="es-CO"/>
              </w:rPr>
              <w:t xml:space="preserve"> de las Naciones Unidas para el Posconflicto</w:t>
            </w:r>
            <w:r w:rsidRPr="00751E67">
              <w:rPr>
                <w:rFonts w:cs="Arial"/>
                <w:szCs w:val="20"/>
                <w:lang w:val="es-CO"/>
              </w:rPr>
              <w:t xml:space="preserve"> ha aprobado el proyecto </w:t>
            </w:r>
            <w:r w:rsidRPr="00751E67">
              <w:rPr>
                <w:rFonts w:cs="Arial"/>
                <w:b/>
                <w:bCs/>
                <w:i/>
                <w:iCs/>
                <w:szCs w:val="20"/>
                <w:lang w:val="es-CO"/>
              </w:rPr>
              <w:t>“Modelo de cuidado integral en el proceso de reincorporación en 10 AETCR priorizados, para la consolidación de la Paz en territorios PDET”</w:t>
            </w:r>
            <w:r w:rsidRPr="00751E67">
              <w:rPr>
                <w:rFonts w:cs="Arial"/>
                <w:i/>
                <w:iCs/>
                <w:szCs w:val="20"/>
                <w:lang w:val="es-CO"/>
              </w:rPr>
              <w:t>,</w:t>
            </w:r>
            <w:r w:rsidRPr="00751E67">
              <w:rPr>
                <w:rFonts w:cs="Arial"/>
                <w:szCs w:val="20"/>
                <w:lang w:val="es-CO"/>
              </w:rPr>
              <w:t xml:space="preserve"> que tiene como objetivo promover entornos seguros a través del fortalecimiento de capacidades sociales e institucionales para la atención y cuidado de niños y niñas y la participación en la vida comunitaria de jóvenes, mujeres y hombres en reincorporación, sus familias y comunidades en AETCR priorizados y comunidades aledañas, con los enfoques de niñez y juventud, género y discapacidad.</w:t>
            </w:r>
          </w:p>
          <w:p w:rsidRPr="00751E67" w:rsidR="000F528B" w:rsidP="000F528B" w:rsidRDefault="000F528B" w14:paraId="6EB33FF8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F528B" w:rsidP="000F528B" w:rsidRDefault="000F528B" w14:paraId="6A20DA24" w14:textId="6DAA10E4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Este es un proyecto que se ejecuta de manera </w:t>
            </w:r>
            <w:proofErr w:type="spellStart"/>
            <w:r w:rsidRPr="00751E67">
              <w:rPr>
                <w:rFonts w:cs="Arial"/>
                <w:szCs w:val="20"/>
                <w:lang w:val="es-CO"/>
              </w:rPr>
              <w:t>interagencial</w:t>
            </w:r>
            <w:proofErr w:type="spellEnd"/>
            <w:r w:rsidRPr="00751E67">
              <w:rPr>
                <w:rFonts w:cs="Arial"/>
                <w:szCs w:val="20"/>
                <w:lang w:val="es-CO"/>
              </w:rPr>
              <w:t xml:space="preserve"> entre ONU Mujeres y UNICEF, en articulación con la ARN, la Misión de Verificación y CNR Comunes. </w:t>
            </w:r>
          </w:p>
          <w:p w:rsidRPr="00751E67" w:rsidR="000F528B" w:rsidP="000F528B" w:rsidRDefault="000F528B" w14:paraId="3056E826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2B4BD5" w:rsidP="0FAEDAF9" w:rsidRDefault="000F528B" w14:paraId="4B6B74D3" w14:textId="7D1FE1B0">
            <w:pPr>
              <w:jc w:val="both"/>
              <w:rPr>
                <w:rFonts w:cs="Arial"/>
                <w:color w:val="1F1F1E"/>
                <w:w w:val="95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Esta convocatoria se encuadra en el apoyo que el Fondo</w:t>
            </w:r>
            <w:r w:rsidRPr="00751E67" w:rsidR="00F619B3">
              <w:rPr>
                <w:rFonts w:cs="Arial"/>
                <w:szCs w:val="20"/>
                <w:lang w:val="es-CO"/>
              </w:rPr>
              <w:t xml:space="preserve"> </w:t>
            </w:r>
            <w:proofErr w:type="spellStart"/>
            <w:r w:rsidRPr="00751E67" w:rsidR="00F619B3">
              <w:rPr>
                <w:rFonts w:cs="Arial"/>
                <w:szCs w:val="20"/>
                <w:lang w:val="es-CO"/>
              </w:rPr>
              <w:t>Multidonante</w:t>
            </w:r>
            <w:proofErr w:type="spellEnd"/>
            <w:r w:rsidRPr="00751E67">
              <w:rPr>
                <w:rFonts w:cs="Arial"/>
                <w:szCs w:val="20"/>
                <w:lang w:val="es-CO"/>
              </w:rPr>
              <w:t xml:space="preserve"> y ONU Mujeres han brindado al proceso de reincorporación, a través de la implementación de proyectos temáticos, se acompaña financiera y técnicamente la reincorporación a la vida social, económica, política y comunitaria de la población excombatiente.</w:t>
            </w:r>
            <w:r w:rsidR="00A07D0C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002B4BD5" w:rsidP="003C60F3" w:rsidRDefault="002B4BD5" w14:paraId="3DBE9498" w14:textId="173418BE">
            <w:pPr>
              <w:jc w:val="both"/>
              <w:rPr>
                <w:rFonts w:cs="Arial"/>
                <w:szCs w:val="20"/>
                <w:highlight w:val="yellow"/>
                <w:lang w:val="es-CO"/>
              </w:rPr>
            </w:pPr>
          </w:p>
        </w:tc>
      </w:tr>
      <w:bookmarkEnd w:id="0"/>
      <w:tr w:rsidRPr="00751E67" w:rsidR="00D94481" w:rsidTr="4A5881A4" w14:paraId="585F7A5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751E67" w:rsidR="00D94481" w:rsidP="00D94481" w:rsidRDefault="00D94481" w14:paraId="5BE0C12B" w14:textId="68EC3F15">
            <w:pPr>
              <w:pStyle w:val="Heading1"/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>III. Objetivo</w:t>
            </w:r>
            <w:r w:rsidRPr="00751E67" w:rsidR="00BD767D">
              <w:rPr>
                <w:rFonts w:cs="Arial"/>
                <w:sz w:val="20"/>
                <w:szCs w:val="20"/>
                <w:lang w:val="es-CO"/>
              </w:rPr>
              <w:t>s</w:t>
            </w:r>
            <w:r w:rsidRPr="00751E67">
              <w:rPr>
                <w:rFonts w:cs="Arial"/>
                <w:sz w:val="20"/>
                <w:szCs w:val="20"/>
                <w:lang w:val="es-CO"/>
              </w:rPr>
              <w:t xml:space="preserve"> de la Consultoría</w:t>
            </w:r>
            <w:r w:rsidR="00A07D0C">
              <w:rPr>
                <w:rFonts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Pr="00751E67" w:rsidR="00D94481" w:rsidTr="4A5881A4" w14:paraId="5AA38B6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E67" w:rsidR="00DC6129" w:rsidP="008B3D52" w:rsidRDefault="00DC6129" w14:paraId="7D91E9C6" w14:textId="777777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0FAEDAF9" w:rsidRDefault="00BD767D" w14:paraId="451BEA05" w14:textId="2112F5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Objetivo general:</w:t>
            </w:r>
            <w:r w:rsidR="00A07D0C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00D94481" w:rsidP="0FAEDAF9" w:rsidRDefault="00D94481" w14:paraId="39F92842" w14:textId="39D5BE9C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 w:cs="Arial"/>
                <w:szCs w:val="20"/>
                <w:lang w:val="es-CO"/>
              </w:rPr>
            </w:pPr>
          </w:p>
          <w:p w:rsidRPr="00751E67" w:rsidR="00D94481" w:rsidP="00713791" w:rsidRDefault="695A2E27" w14:paraId="100CED0F" w14:textId="7C1380F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 w:cs="Arial"/>
                <w:szCs w:val="20"/>
                <w:lang w:val="es-CO"/>
              </w:rPr>
            </w:pPr>
            <w:r w:rsidRPr="00751E67">
              <w:rPr>
                <w:rFonts w:eastAsia="Calibri" w:cs="Arial"/>
                <w:szCs w:val="20"/>
                <w:lang w:val="es-CO"/>
              </w:rPr>
              <w:t>El objetivo principal de la presente consultoría es</w:t>
            </w:r>
            <w:r w:rsidRPr="00751E67" w:rsidR="6496C188">
              <w:rPr>
                <w:rFonts w:eastAsia="Calibri" w:cs="Arial"/>
                <w:szCs w:val="20"/>
                <w:lang w:val="es-CO"/>
              </w:rPr>
              <w:t xml:space="preserve"> liderar el desarrollo e implementación de un plan de comunicación para el proyecto </w:t>
            </w:r>
            <w:r w:rsidRPr="00751E67" w:rsidR="0CE2E547">
              <w:rPr>
                <w:rFonts w:cs="Arial"/>
                <w:b/>
                <w:bCs/>
                <w:i/>
                <w:iCs/>
                <w:szCs w:val="20"/>
                <w:lang w:val="es-CO"/>
              </w:rPr>
              <w:t>“Modelo de cuidado integral en el proceso de reincorporación en 10 AETCR priorizados, para la consolidación de la Paz en territorios PDET”,</w:t>
            </w:r>
            <w:r w:rsidRPr="00751E67" w:rsidR="6496C188">
              <w:rPr>
                <w:rFonts w:eastAsia="Calibri" w:cs="Arial"/>
                <w:szCs w:val="20"/>
                <w:lang w:val="es-CO"/>
              </w:rPr>
              <w:t xml:space="preserve"> asegurando la producción de contenidos especializados, el seguimiento a las actividades</w:t>
            </w:r>
            <w:r w:rsidRPr="00751E67" w:rsidR="6F6FBF9E">
              <w:rPr>
                <w:rFonts w:eastAsia="Calibri" w:cs="Arial"/>
                <w:szCs w:val="20"/>
                <w:lang w:val="es-CO"/>
              </w:rPr>
              <w:t xml:space="preserve"> del proyecto, así como</w:t>
            </w:r>
            <w:r w:rsidRPr="00751E67" w:rsidR="6496C188">
              <w:rPr>
                <w:rFonts w:eastAsia="Calibri" w:cs="Arial"/>
                <w:szCs w:val="20"/>
                <w:lang w:val="es-CO"/>
              </w:rPr>
              <w:t xml:space="preserve"> la visibilidad de donantes, agencias asociadas y socios de implementación</w:t>
            </w:r>
          </w:p>
          <w:p w:rsidRPr="00751E67" w:rsidR="00D94481" w:rsidP="0FAEDAF9" w:rsidRDefault="00D94481" w14:paraId="2893390C" w14:textId="4D40E284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 w:cs="Arial"/>
                <w:szCs w:val="20"/>
                <w:lang w:val="es-CO"/>
              </w:rPr>
            </w:pPr>
          </w:p>
          <w:p w:rsidRPr="00751E67" w:rsidR="00D94481" w:rsidP="00713791" w:rsidRDefault="695A2E27" w14:paraId="0DFEB6E9" w14:textId="2D31740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 w:cs="Arial"/>
                <w:szCs w:val="20"/>
                <w:lang w:val="es-CO"/>
              </w:rPr>
            </w:pPr>
            <w:r w:rsidRPr="00751E67">
              <w:rPr>
                <w:rFonts w:eastAsia="Calibri" w:cs="Arial"/>
                <w:szCs w:val="20"/>
                <w:lang w:val="es-CO"/>
              </w:rPr>
              <w:t>Los resultados esperados de la consultoría son:</w:t>
            </w:r>
          </w:p>
          <w:p w:rsidRPr="00751E67" w:rsidR="00D94481" w:rsidP="00713791" w:rsidRDefault="695A2E27" w14:paraId="63EA0E41" w14:textId="452005A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 w:cs="Arial"/>
                <w:szCs w:val="20"/>
                <w:lang w:val="es-CO"/>
              </w:rPr>
            </w:pPr>
            <w:r w:rsidRPr="00751E67">
              <w:rPr>
                <w:rFonts w:eastAsia="Calibri" w:cs="Arial"/>
                <w:szCs w:val="20"/>
                <w:lang w:val="es-CO"/>
              </w:rPr>
              <w:t xml:space="preserve">a) Contribuir en el posicionamiento de ONU Mujeres ante diversos públicos como actor crucial, especialmente en </w:t>
            </w:r>
            <w:r w:rsidRPr="00751E67" w:rsidR="44EB3BD7">
              <w:rPr>
                <w:rFonts w:eastAsia="Calibri" w:cs="Arial"/>
                <w:szCs w:val="20"/>
                <w:lang w:val="es-CO"/>
              </w:rPr>
              <w:t xml:space="preserve">el proceso de reincorporación </w:t>
            </w:r>
            <w:r w:rsidRPr="00751E67">
              <w:rPr>
                <w:rFonts w:eastAsia="Calibri" w:cs="Arial"/>
                <w:szCs w:val="20"/>
                <w:lang w:val="es-CO"/>
              </w:rPr>
              <w:t>y el empoderamiento de las mujeres;</w:t>
            </w:r>
          </w:p>
          <w:p w:rsidRPr="00751E67" w:rsidR="00BD767D" w:rsidP="00F3277F" w:rsidRDefault="64257647" w14:paraId="4D1346AD" w14:textId="0F1EA8E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751E67">
              <w:rPr>
                <w:rFonts w:eastAsia="Calibri" w:cs="Arial"/>
                <w:szCs w:val="20"/>
                <w:lang w:val="es-CO"/>
              </w:rPr>
              <w:t xml:space="preserve">b) </w:t>
            </w:r>
            <w:r w:rsidRPr="00751E67" w:rsidR="695A2E27">
              <w:rPr>
                <w:rFonts w:eastAsia="Calibri" w:cs="Arial"/>
                <w:szCs w:val="20"/>
                <w:lang w:val="es-CO"/>
              </w:rPr>
              <w:t xml:space="preserve">Fortalecer las iniciativas de comunicación </w:t>
            </w:r>
            <w:r w:rsidRPr="00751E67" w:rsidR="5A98CF98">
              <w:rPr>
                <w:rFonts w:eastAsia="Calibri" w:cs="Arial"/>
                <w:szCs w:val="20"/>
                <w:lang w:val="es-CO"/>
              </w:rPr>
              <w:t>del proyecto</w:t>
            </w:r>
            <w:r w:rsidRPr="00751E67" w:rsidR="00F3277F">
              <w:rPr>
                <w:rFonts w:eastAsia="Calibri" w:cs="Arial"/>
                <w:szCs w:val="20"/>
                <w:lang w:val="es-CO"/>
              </w:rPr>
              <w:t>.</w:t>
            </w:r>
          </w:p>
          <w:p w:rsidRPr="00751E67" w:rsidR="00BD767D" w:rsidP="00732EB9" w:rsidRDefault="00BD767D" w14:paraId="61E649A1" w14:textId="7CA74DE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s-CO"/>
              </w:rPr>
            </w:pPr>
          </w:p>
        </w:tc>
      </w:tr>
      <w:tr w:rsidRPr="00751E67" w:rsidR="00D94481" w:rsidTr="4A5881A4" w14:paraId="332922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751E67" w:rsidR="00D94481" w:rsidP="00ED3503" w:rsidRDefault="00D94481" w14:paraId="4F27565E" w14:textId="0F131567">
            <w:pPr>
              <w:pStyle w:val="Heading1"/>
              <w:rPr>
                <w:rFonts w:cs="Arial"/>
                <w:i/>
                <w:iCs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>IV.</w:t>
            </w:r>
            <w:r w:rsidR="00A07D0C">
              <w:rPr>
                <w:rFonts w:cs="Arial"/>
                <w:sz w:val="20"/>
                <w:szCs w:val="20"/>
                <w:lang w:val="es-CO"/>
              </w:rPr>
              <w:t xml:space="preserve"> </w:t>
            </w:r>
            <w:r w:rsidRPr="00751E67">
              <w:rPr>
                <w:rFonts w:cs="Arial"/>
                <w:sz w:val="20"/>
                <w:szCs w:val="20"/>
                <w:lang w:val="es-CO"/>
              </w:rPr>
              <w:t>Actividades y Responsabilidades esperadas</w:t>
            </w:r>
          </w:p>
        </w:tc>
      </w:tr>
      <w:tr w:rsidRPr="00751E67" w:rsidR="00D94481" w:rsidTr="4A5881A4" w14:paraId="340051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E67" w:rsidR="00D94481" w:rsidP="00ED3503" w:rsidRDefault="00D94481" w14:paraId="07B180B0" w14:textId="77777777">
            <w:pPr>
              <w:pStyle w:val="ListParagraph"/>
              <w:tabs>
                <w:tab w:val="left" w:pos="570"/>
              </w:tabs>
              <w:jc w:val="both"/>
              <w:rPr>
                <w:rFonts w:cs="Arial"/>
                <w:b/>
                <w:szCs w:val="20"/>
                <w:lang w:val="es-CO"/>
              </w:rPr>
            </w:pPr>
          </w:p>
          <w:p w:rsidRPr="00751E67" w:rsidR="76AFDDA7" w:rsidP="0FAEDAF9" w:rsidRDefault="16B48E08" w14:paraId="07427156" w14:textId="55CE533B">
            <w:p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Bajo la supervisión de la responsable del área de comunicaciones y en coordinación con el área programática de Mujeres, Paz y Seguridad, e</w:t>
            </w:r>
            <w:r w:rsidRPr="00751E67" w:rsidR="76AFDDA7">
              <w:rPr>
                <w:rFonts w:eastAsia="Arial" w:cs="Arial"/>
                <w:szCs w:val="20"/>
                <w:lang w:val="es-CO"/>
              </w:rPr>
              <w:t xml:space="preserve">l(la) consultor(a) contratado(a) </w:t>
            </w:r>
            <w:r w:rsidRPr="00751E67" w:rsidR="6DEB6885">
              <w:rPr>
                <w:rFonts w:eastAsia="Arial" w:cs="Arial"/>
                <w:szCs w:val="20"/>
                <w:lang w:val="es-CO"/>
              </w:rPr>
              <w:t xml:space="preserve">deberá realizar las </w:t>
            </w:r>
            <w:r w:rsidRPr="00751E67" w:rsidR="76AFDDA7">
              <w:rPr>
                <w:rFonts w:eastAsia="Arial" w:cs="Arial"/>
                <w:szCs w:val="20"/>
                <w:lang w:val="es-CO"/>
              </w:rPr>
              <w:t>actividades que se señalan a continuación:</w:t>
            </w:r>
          </w:p>
          <w:p w:rsidRPr="00751E67" w:rsidR="00380BDE" w:rsidP="0FAEDAF9" w:rsidRDefault="48B63196" w14:paraId="408B85C0" w14:textId="0AB062C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rial" w:cs="Arial"/>
                <w:color w:val="000000" w:themeColor="text1"/>
                <w:szCs w:val="20"/>
                <w:lang w:val="es-CO"/>
              </w:rPr>
            </w:pP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>Diseñar un calendario de momentos clave/hito del proyecto para el desarrollo de acciones comunicativas</w:t>
            </w:r>
            <w:r w:rsidRPr="00751E67" w:rsidR="004C5A99">
              <w:rPr>
                <w:rFonts w:cs="Arial"/>
                <w:color w:val="000000" w:themeColor="text1"/>
                <w:szCs w:val="20"/>
                <w:lang w:val="es-CO"/>
              </w:rPr>
              <w:t>.</w:t>
            </w:r>
          </w:p>
          <w:p w:rsidRPr="00751E67" w:rsidR="00380BDE" w:rsidP="00380BDE" w:rsidRDefault="19E0BCAD" w14:paraId="4FF65BA6" w14:textId="7F2CA86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20"/>
                <w:lang w:val="es-CO"/>
              </w:rPr>
            </w:pPr>
            <w:r w:rsidRPr="00751E67">
              <w:rPr>
                <w:rFonts w:cs="Arial"/>
                <w:color w:val="000000" w:themeColor="text1"/>
                <w:szCs w:val="20"/>
                <w:lang w:val="es-CO"/>
              </w:rPr>
              <w:t xml:space="preserve">Diseñar </w:t>
            </w:r>
            <w:r w:rsidRPr="00751E67" w:rsidR="69DA715B">
              <w:rPr>
                <w:rFonts w:cs="Arial"/>
                <w:color w:val="000000" w:themeColor="text1"/>
                <w:szCs w:val="20"/>
                <w:lang w:val="es-CO"/>
              </w:rPr>
              <w:t xml:space="preserve">e implementar </w:t>
            </w:r>
            <w:r w:rsidRPr="00751E67">
              <w:rPr>
                <w:rFonts w:cs="Arial"/>
                <w:color w:val="000000" w:themeColor="text1"/>
                <w:szCs w:val="20"/>
                <w:lang w:val="es-CO"/>
              </w:rPr>
              <w:t>un plan de comunicaciones para el proyecto identificando: canales, audiencias, formatos</w:t>
            </w:r>
            <w:r w:rsidRPr="00751E67" w:rsidR="1BBFA989">
              <w:rPr>
                <w:rFonts w:cs="Arial"/>
                <w:color w:val="000000" w:themeColor="text1"/>
                <w:szCs w:val="20"/>
                <w:lang w:val="es-CO"/>
              </w:rPr>
              <w:t xml:space="preserve">, </w:t>
            </w:r>
            <w:r w:rsidRPr="00751E67">
              <w:rPr>
                <w:rFonts w:cs="Arial"/>
                <w:color w:val="000000" w:themeColor="text1"/>
                <w:szCs w:val="20"/>
                <w:lang w:val="es-CO"/>
              </w:rPr>
              <w:t>tipo de contenido</w:t>
            </w:r>
            <w:r w:rsidRPr="00751E67" w:rsidR="1AE9E6FA">
              <w:rPr>
                <w:rFonts w:cs="Arial"/>
                <w:color w:val="000000" w:themeColor="text1"/>
                <w:szCs w:val="20"/>
                <w:lang w:val="es-CO"/>
              </w:rPr>
              <w:t>, momentos claves.</w:t>
            </w:r>
          </w:p>
          <w:p w:rsidRPr="00751E67" w:rsidR="00380BDE" w:rsidP="0FAEDAF9" w:rsidRDefault="2DFC9DB9" w14:paraId="4A3585CC" w14:textId="2BCA948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rial" w:cs="Arial"/>
                <w:color w:val="000000" w:themeColor="text1"/>
                <w:szCs w:val="20"/>
                <w:lang w:val="es-CO"/>
              </w:rPr>
            </w:pP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>Recopilar insumos</w:t>
            </w:r>
            <w:r w:rsidRPr="00751E67" w:rsidR="15CFC583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 del proyecto para</w:t>
            </w: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 elaborar y difundir productos de comunicación </w:t>
            </w:r>
            <w:r w:rsidRPr="00751E67" w:rsidR="241A4934">
              <w:rPr>
                <w:rFonts w:eastAsia="Arial" w:cs="Arial"/>
                <w:color w:val="000000" w:themeColor="text1"/>
                <w:szCs w:val="20"/>
                <w:lang w:val="es-CO"/>
              </w:rPr>
              <w:t>para la incidencia en diversos formatos</w:t>
            </w:r>
            <w:r w:rsidRPr="00751E67" w:rsidR="004C5A99">
              <w:rPr>
                <w:rFonts w:eastAsia="Arial" w:cs="Arial"/>
                <w:color w:val="000000" w:themeColor="text1"/>
                <w:szCs w:val="20"/>
                <w:lang w:val="es-CO"/>
              </w:rPr>
              <w:t>.</w:t>
            </w:r>
          </w:p>
          <w:p w:rsidRPr="00751E67" w:rsidR="00380BDE" w:rsidP="0FAEDAF9" w:rsidRDefault="2DFC9DB9" w14:paraId="5A5F4D6E" w14:textId="1E7F61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rial" w:cs="Arial"/>
                <w:color w:val="000000" w:themeColor="text1"/>
                <w:szCs w:val="20"/>
                <w:lang w:val="es-CO"/>
              </w:rPr>
            </w:pP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Participar en reuniones periódicas </w:t>
            </w:r>
            <w:r w:rsidRPr="00751E67" w:rsidR="28994A48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del proyecto, </w:t>
            </w: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incluyendo reuniones de coordinación </w:t>
            </w:r>
            <w:r w:rsidRPr="00751E67" w:rsidR="493A63B8">
              <w:rPr>
                <w:rFonts w:eastAsia="Arial" w:cs="Arial"/>
                <w:color w:val="000000" w:themeColor="text1"/>
                <w:szCs w:val="20"/>
                <w:lang w:val="es-CO"/>
              </w:rPr>
              <w:t>de los equipos de comunicaciones de aliados e implementadores</w:t>
            </w:r>
            <w:r w:rsidRPr="00751E67" w:rsidR="004C5A99">
              <w:rPr>
                <w:rFonts w:eastAsia="Arial" w:cs="Arial"/>
                <w:color w:val="000000" w:themeColor="text1"/>
                <w:szCs w:val="20"/>
                <w:lang w:val="es-CO"/>
              </w:rPr>
              <w:t>.</w:t>
            </w:r>
          </w:p>
          <w:p w:rsidRPr="00751E67" w:rsidR="00380BDE" w:rsidRDefault="3941084B" w14:paraId="587C5C76" w14:textId="17C0DE5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rial" w:cs="Arial"/>
                <w:color w:val="000000" w:themeColor="text1"/>
                <w:szCs w:val="20"/>
                <w:lang w:val="es-CO"/>
              </w:rPr>
            </w:pP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>Seguimiento y acompañamiento a las diversas actividades del proyecto para garantizar su visibilidad en las plataformas de ONU Mujeres y aliados</w:t>
            </w:r>
            <w:r w:rsidRPr="00751E67" w:rsidR="004C5A99">
              <w:rPr>
                <w:rFonts w:eastAsia="Arial" w:cs="Arial"/>
                <w:color w:val="000000" w:themeColor="text1"/>
                <w:szCs w:val="20"/>
                <w:lang w:val="es-CO"/>
              </w:rPr>
              <w:t>.</w:t>
            </w:r>
          </w:p>
          <w:p w:rsidRPr="00751E67" w:rsidR="00380BDE" w:rsidP="004C5A99" w:rsidRDefault="7A262A11" w14:paraId="0DE8B8A5" w14:textId="3C37541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Garantizar el apoyo y ejecución de acciones de incidencia para el proyecto: incluye eventos, actividades en </w:t>
            </w:r>
            <w:r w:rsidRPr="00751E67" w:rsidR="55CF6C41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los territorios de implementación del </w:t>
            </w:r>
            <w:r w:rsidRPr="00751E67" w:rsidR="003E53E8">
              <w:rPr>
                <w:rFonts w:eastAsia="Arial" w:cs="Arial"/>
                <w:color w:val="000000" w:themeColor="text1"/>
                <w:szCs w:val="20"/>
                <w:lang w:val="es-CO"/>
              </w:rPr>
              <w:t>proyecto,</w:t>
            </w:r>
            <w:r w:rsidRPr="00751E67" w:rsidR="55CF6C41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 así como en Bogotá.</w:t>
            </w:r>
            <w:r w:rsidR="00A07D0C">
              <w:rPr>
                <w:rFonts w:eastAsia="Arial" w:cs="Arial"/>
                <w:color w:val="000000" w:themeColor="text1"/>
                <w:szCs w:val="20"/>
                <w:lang w:val="es-CO"/>
              </w:rPr>
              <w:t xml:space="preserve"> </w:t>
            </w:r>
          </w:p>
        </w:tc>
      </w:tr>
    </w:tbl>
    <w:p w:rsidRPr="00751E67" w:rsidR="00D94481" w:rsidP="00D94481" w:rsidRDefault="00D94481" w14:paraId="0B34575F" w14:textId="77777777">
      <w:pPr>
        <w:rPr>
          <w:rFonts w:cs="Arial"/>
          <w:szCs w:val="20"/>
          <w:lang w:val="es-CO"/>
        </w:rPr>
      </w:pPr>
    </w:p>
    <w:tbl>
      <w:tblPr>
        <w:tblW w:w="9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613"/>
      </w:tblGrid>
      <w:tr w:rsidRPr="00751E67" w:rsidR="00D94481" w:rsidTr="4A5881A4" w14:paraId="4E1C0E52" w14:textId="77777777">
        <w:trPr>
          <w:trHeight w:val="412"/>
        </w:trPr>
        <w:tc>
          <w:tcPr>
            <w:tcW w:w="9436" w:type="dxa"/>
            <w:gridSpan w:val="2"/>
            <w:shd w:val="clear" w:color="auto" w:fill="E0E0E0"/>
          </w:tcPr>
          <w:p w:rsidRPr="00751E67" w:rsidR="00D94481" w:rsidP="76AFDDA7" w:rsidRDefault="76AFDDA7" w14:paraId="720893D4" w14:textId="36CE7248">
            <w:pPr>
              <w:pStyle w:val="Heading1"/>
              <w:rPr>
                <w:rFonts w:cs="Arial"/>
                <w:i/>
                <w:iCs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>V.</w:t>
            </w:r>
            <w:r w:rsidR="00A07D0C">
              <w:rPr>
                <w:rFonts w:cs="Arial"/>
                <w:sz w:val="20"/>
                <w:szCs w:val="20"/>
                <w:lang w:val="es-CO"/>
              </w:rPr>
              <w:t xml:space="preserve"> </w:t>
            </w:r>
            <w:r w:rsidRPr="00751E67">
              <w:rPr>
                <w:rFonts w:cs="Arial"/>
                <w:sz w:val="20"/>
                <w:szCs w:val="20"/>
                <w:lang w:val="es-CO"/>
              </w:rPr>
              <w:t>Productos Esperados</w:t>
            </w:r>
          </w:p>
        </w:tc>
      </w:tr>
      <w:tr w:rsidRPr="00751E67" w:rsidR="00D94481" w:rsidTr="4A5881A4" w14:paraId="2D07415C" w14:textId="77777777">
        <w:trPr>
          <w:trHeight w:val="430"/>
        </w:trPr>
        <w:tc>
          <w:tcPr>
            <w:tcW w:w="9436" w:type="dxa"/>
            <w:gridSpan w:val="2"/>
          </w:tcPr>
          <w:p w:rsidRPr="00751E67" w:rsidR="00D94481" w:rsidP="00ED3503" w:rsidRDefault="00D94481" w14:paraId="255E459E" w14:textId="77777777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751E67" w:rsidR="00CB0E59" w:rsidP="0023594D" w:rsidRDefault="76AFDDA7" w14:paraId="2C14F76E" w14:textId="6C82A3F7">
            <w:pPr>
              <w:jc w:val="both"/>
              <w:rPr>
                <w:rFonts w:cs="Arial"/>
                <w:b/>
                <w:bCs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En el marco de las actividades propuestas, el(la) consultor(a) será responsable de presentar los productos que se señalan a continuación:</w:t>
            </w:r>
            <w:r w:rsidRPr="00751E67">
              <w:rPr>
                <w:rFonts w:cs="Arial"/>
                <w:b/>
                <w:bCs/>
                <w:szCs w:val="20"/>
                <w:lang w:val="es-CO"/>
              </w:rPr>
              <w:t xml:space="preserve"> </w:t>
            </w:r>
          </w:p>
          <w:p w:rsidRPr="00751E67" w:rsidR="00CB0E59" w:rsidP="76AFDDA7" w:rsidRDefault="00CB0E59" w14:paraId="76A57519" w14:textId="0642AC45">
            <w:pPr>
              <w:jc w:val="both"/>
              <w:rPr>
                <w:rFonts w:cs="Arial"/>
                <w:b/>
                <w:bCs/>
                <w:szCs w:val="20"/>
                <w:lang w:val="es-CO"/>
              </w:rPr>
            </w:pPr>
          </w:p>
          <w:p w:rsidRPr="00751E67" w:rsidR="000C310E" w:rsidP="76AFDDA7" w:rsidRDefault="76AFDDA7" w14:paraId="795475C7" w14:textId="77777777">
            <w:pPr>
              <w:jc w:val="both"/>
              <w:rPr>
                <w:rFonts w:cs="Arial"/>
                <w:b/>
                <w:bCs/>
                <w:szCs w:val="20"/>
                <w:lang w:val="es-CO"/>
              </w:rPr>
            </w:pPr>
            <w:r w:rsidRPr="00751E67">
              <w:rPr>
                <w:rFonts w:cs="Arial"/>
                <w:b/>
                <w:bCs/>
                <w:szCs w:val="20"/>
                <w:lang w:val="es-CO"/>
              </w:rPr>
              <w:t xml:space="preserve">Producto No.1. </w:t>
            </w:r>
          </w:p>
          <w:p w:rsidRPr="00751E67" w:rsidR="00CB0E59" w:rsidRDefault="2C6BA8E0" w14:paraId="7FDC397F" w14:textId="743FCCB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cs="Arial"/>
                <w:szCs w:val="20"/>
                <w:lang w:val="es-CO" w:eastAsia="es-CO"/>
              </w:rPr>
              <w:t>Plan de comunicación del proyecto</w:t>
            </w:r>
            <w:r w:rsidRPr="00751E67" w:rsidR="72E90442">
              <w:rPr>
                <w:rFonts w:cs="Arial"/>
                <w:szCs w:val="20"/>
                <w:lang w:val="es-CO" w:eastAsia="es-CO"/>
              </w:rPr>
              <w:t xml:space="preserve"> con calendario de momentos hito/clave</w:t>
            </w:r>
            <w:r w:rsidR="00A07D0C">
              <w:rPr>
                <w:rFonts w:cs="Arial"/>
                <w:szCs w:val="20"/>
                <w:lang w:val="es-CO" w:eastAsia="es-CO"/>
              </w:rPr>
              <w:t xml:space="preserve"> </w:t>
            </w:r>
          </w:p>
          <w:p w:rsidRPr="00751E67" w:rsidR="00E64929" w:rsidP="00A26826" w:rsidRDefault="76AFDDA7" w14:paraId="5B052721" w14:textId="3B34C56B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Tiempo de entrega después de firmado el contrato: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732EB9">
              <w:rPr>
                <w:rFonts w:cs="Arial"/>
                <w:szCs w:val="20"/>
                <w:lang w:val="es-CO"/>
              </w:rPr>
              <w:t>1</w:t>
            </w:r>
            <w:r w:rsidRPr="00751E67">
              <w:rPr>
                <w:rFonts w:cs="Arial"/>
                <w:szCs w:val="20"/>
                <w:lang w:val="es-CO"/>
              </w:rPr>
              <w:t xml:space="preserve"> mes</w:t>
            </w:r>
          </w:p>
          <w:p w:rsidRPr="00751E67" w:rsidR="00355B80" w:rsidP="00A26826" w:rsidRDefault="00355B80" w14:paraId="0014A029" w14:textId="0250D12B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Porcentaje de pago: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0C310E">
              <w:rPr>
                <w:rFonts w:cs="Arial"/>
                <w:szCs w:val="20"/>
                <w:lang w:val="es-CO"/>
              </w:rPr>
              <w:t>20</w:t>
            </w:r>
            <w:r w:rsidRPr="00751E67">
              <w:rPr>
                <w:rFonts w:cs="Arial"/>
                <w:szCs w:val="20"/>
                <w:lang w:val="es-CO"/>
              </w:rPr>
              <w:t xml:space="preserve">%. </w:t>
            </w:r>
          </w:p>
          <w:p w:rsidRPr="00751E67" w:rsidR="00355B80" w:rsidP="00ED3503" w:rsidRDefault="00355B80" w14:paraId="12F29A42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C310E" w:rsidP="00ED3503" w:rsidRDefault="00355B80" w14:paraId="3D18060F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b/>
                <w:bCs/>
                <w:szCs w:val="20"/>
                <w:lang w:val="es-CO"/>
              </w:rPr>
              <w:t xml:space="preserve">Producto </w:t>
            </w:r>
            <w:r w:rsidRPr="00751E67" w:rsidR="001303FC">
              <w:rPr>
                <w:rFonts w:cs="Arial"/>
                <w:b/>
                <w:bCs/>
                <w:szCs w:val="20"/>
                <w:lang w:val="es-CO"/>
              </w:rPr>
              <w:t>No.</w:t>
            </w:r>
            <w:r w:rsidRPr="00751E67">
              <w:rPr>
                <w:rFonts w:cs="Arial"/>
                <w:b/>
                <w:bCs/>
                <w:szCs w:val="20"/>
                <w:lang w:val="es-CO"/>
              </w:rPr>
              <w:t>2</w:t>
            </w:r>
            <w:r w:rsidRPr="00751E67" w:rsidR="001303FC">
              <w:rPr>
                <w:rFonts w:cs="Arial"/>
                <w:szCs w:val="20"/>
                <w:lang w:val="es-CO"/>
              </w:rPr>
              <w:t>.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000C310E" w:rsidP="0FAEDAF9" w:rsidRDefault="6D06A000" w14:paraId="1FDCB6A0" w14:textId="7C90FF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Producción y seguimiento al desarrollo de productos de comunicación del proyecto de acuerdo con Plan de Trabajo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000C310E" w:rsidP="0FAEDAF9" w:rsidRDefault="21C14434" w14:paraId="2ED879F8" w14:textId="61D87EC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Entrega de productos con reporte de impacto </w:t>
            </w:r>
          </w:p>
          <w:p w:rsidRPr="00751E67" w:rsidR="000C310E" w:rsidP="0FAEDAF9" w:rsidRDefault="21C14434" w14:paraId="7416630E" w14:textId="61F5D60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Entrega de reporte mensual de actividades de comunicación desarrolladas</w:t>
            </w:r>
          </w:p>
          <w:p w:rsidRPr="00751E67" w:rsidR="00D94481" w:rsidP="00A26826" w:rsidRDefault="00D94481" w14:paraId="42A9463F" w14:textId="33642B88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Tiempo de entrega después de firmado el contrato: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732EB9">
              <w:rPr>
                <w:rFonts w:cs="Arial"/>
                <w:szCs w:val="20"/>
                <w:lang w:val="es-CO"/>
              </w:rPr>
              <w:t>3</w:t>
            </w:r>
            <w:r w:rsidRPr="00751E67" w:rsidR="00B43CC4">
              <w:rPr>
                <w:rFonts w:cs="Arial"/>
                <w:szCs w:val="20"/>
                <w:lang w:val="es-CO"/>
              </w:rPr>
              <w:t xml:space="preserve"> meses</w:t>
            </w:r>
          </w:p>
          <w:p w:rsidRPr="00751E67" w:rsidR="00D94481" w:rsidP="00A26826" w:rsidRDefault="00D94481" w14:paraId="4D462D0C" w14:textId="03E54CAD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Porcentaje de pago</w:t>
            </w:r>
            <w:r w:rsidRPr="00751E67">
              <w:rPr>
                <w:rFonts w:cs="Arial"/>
                <w:szCs w:val="20"/>
                <w:lang w:val="es-CO"/>
              </w:rPr>
              <w:t xml:space="preserve">: </w:t>
            </w:r>
            <w:r w:rsidRPr="00751E67" w:rsidR="000C310E">
              <w:rPr>
                <w:rFonts w:cs="Arial"/>
                <w:szCs w:val="20"/>
                <w:lang w:val="es-CO"/>
              </w:rPr>
              <w:t>25</w:t>
            </w:r>
            <w:r w:rsidRPr="00751E67">
              <w:rPr>
                <w:rFonts w:cs="Arial"/>
                <w:szCs w:val="20"/>
                <w:lang w:val="es-CO"/>
              </w:rPr>
              <w:t>%</w:t>
            </w:r>
          </w:p>
          <w:p w:rsidRPr="00751E67" w:rsidR="00D94481" w:rsidP="00ED3503" w:rsidRDefault="00D94481" w14:paraId="183B1515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C310E" w:rsidP="002B3DEF" w:rsidRDefault="00D94481" w14:paraId="3EEC5A80" w14:textId="77777777">
            <w:pPr>
              <w:tabs>
                <w:tab w:val="left" w:pos="0"/>
              </w:tabs>
              <w:jc w:val="both"/>
              <w:rPr>
                <w:rFonts w:cs="Arial"/>
                <w:b/>
                <w:szCs w:val="20"/>
                <w:lang w:val="es-CO"/>
              </w:rPr>
            </w:pPr>
            <w:r w:rsidRPr="00751E67">
              <w:rPr>
                <w:rFonts w:cs="Arial"/>
                <w:b/>
                <w:szCs w:val="20"/>
                <w:lang w:val="es-CO"/>
              </w:rPr>
              <w:t>Producto No.</w:t>
            </w:r>
            <w:r w:rsidRPr="00751E67" w:rsidR="00E64929">
              <w:rPr>
                <w:rFonts w:cs="Arial"/>
                <w:b/>
                <w:szCs w:val="20"/>
                <w:lang w:val="es-CO"/>
              </w:rPr>
              <w:t>3</w:t>
            </w:r>
            <w:r w:rsidRPr="00751E67">
              <w:rPr>
                <w:rFonts w:cs="Arial"/>
                <w:b/>
                <w:szCs w:val="20"/>
                <w:lang w:val="es-CO"/>
              </w:rPr>
              <w:t>.</w:t>
            </w:r>
            <w:r w:rsidRPr="00751E67" w:rsidR="00355B80">
              <w:rPr>
                <w:rFonts w:cs="Arial"/>
                <w:b/>
                <w:szCs w:val="20"/>
                <w:lang w:val="es-CO"/>
              </w:rPr>
              <w:t xml:space="preserve"> </w:t>
            </w:r>
          </w:p>
          <w:p w:rsidRPr="00751E67" w:rsidR="00A26826" w:rsidP="0FAEDAF9" w:rsidRDefault="19A5AC19" w14:paraId="7F6408BB" w14:textId="14B9F55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Producción y seguimiento al desarrollo de productos de comunicación del proyecto de acuerdo con Plan de Trabajo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00A26826" w:rsidP="00713791" w:rsidRDefault="19A5AC19" w14:paraId="03B2918D" w14:textId="61D87EC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Entrega de productos con reporte de impacto </w:t>
            </w:r>
          </w:p>
          <w:p w:rsidRPr="00751E67" w:rsidR="00A26826" w:rsidP="00713791" w:rsidRDefault="19A5AC19" w14:paraId="4918D488" w14:textId="3900D0E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Entrega de reporte mensual de actividades de comunicación desarrolladas</w:t>
            </w:r>
            <w:r w:rsidRPr="00751E67">
              <w:rPr>
                <w:rFonts w:cs="Arial"/>
                <w:szCs w:val="20"/>
                <w:lang w:val="es-CO" w:eastAsia="es-CO"/>
              </w:rPr>
              <w:t xml:space="preserve"> </w:t>
            </w:r>
          </w:p>
          <w:p w:rsidRPr="00751E67" w:rsidR="00355B80" w:rsidP="00A26826" w:rsidRDefault="00355B80" w14:paraId="1EDE337D" w14:textId="316F0608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Tiempo de entrega después de firmado el contrato: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732EB9">
              <w:rPr>
                <w:rFonts w:cs="Arial"/>
                <w:szCs w:val="20"/>
                <w:lang w:val="es-CO"/>
              </w:rPr>
              <w:t>4</w:t>
            </w:r>
            <w:r w:rsidRPr="00751E67">
              <w:rPr>
                <w:rFonts w:cs="Arial"/>
                <w:szCs w:val="20"/>
                <w:lang w:val="es-CO"/>
              </w:rPr>
              <w:t xml:space="preserve"> meses</w:t>
            </w:r>
            <w:r w:rsidRPr="00751E67" w:rsidR="000C310E">
              <w:rPr>
                <w:rFonts w:cs="Arial"/>
                <w:szCs w:val="20"/>
                <w:lang w:val="es-CO"/>
              </w:rPr>
              <w:t xml:space="preserve"> y medio.</w:t>
            </w:r>
          </w:p>
          <w:p w:rsidRPr="00751E67" w:rsidR="00355B80" w:rsidP="00A26826" w:rsidRDefault="00355B80" w14:paraId="76CE22D4" w14:textId="2569B951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Porcentaje de pago: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306B30">
              <w:rPr>
                <w:rFonts w:cs="Arial"/>
                <w:szCs w:val="20"/>
                <w:lang w:val="es-CO"/>
              </w:rPr>
              <w:t>2</w:t>
            </w:r>
            <w:r w:rsidRPr="00751E67" w:rsidR="00A304A1">
              <w:rPr>
                <w:rFonts w:cs="Arial"/>
                <w:szCs w:val="20"/>
                <w:lang w:val="es-CO"/>
              </w:rPr>
              <w:t>5</w:t>
            </w:r>
            <w:r w:rsidRPr="00751E67">
              <w:rPr>
                <w:rFonts w:cs="Arial"/>
                <w:szCs w:val="20"/>
                <w:lang w:val="es-CO"/>
              </w:rPr>
              <w:t>%</w:t>
            </w:r>
          </w:p>
          <w:p w:rsidRPr="00751E67" w:rsidR="00355B80" w:rsidP="002B3DEF" w:rsidRDefault="00355B80" w14:paraId="3457943A" w14:textId="77777777">
            <w:pPr>
              <w:tabs>
                <w:tab w:val="left" w:pos="0"/>
              </w:tabs>
              <w:jc w:val="both"/>
              <w:rPr>
                <w:rFonts w:cs="Arial"/>
                <w:bCs/>
                <w:szCs w:val="20"/>
                <w:lang w:val="es-CO"/>
              </w:rPr>
            </w:pPr>
          </w:p>
          <w:p w:rsidRPr="00751E67" w:rsidR="00A26826" w:rsidP="002B3DEF" w:rsidRDefault="0043584E" w14:paraId="3D1F5240" w14:textId="77777777">
            <w:pPr>
              <w:tabs>
                <w:tab w:val="left" w:pos="0"/>
              </w:tabs>
              <w:jc w:val="both"/>
              <w:rPr>
                <w:rFonts w:cs="Arial"/>
                <w:b/>
                <w:szCs w:val="20"/>
                <w:lang w:val="es-CO"/>
              </w:rPr>
            </w:pPr>
            <w:r w:rsidRPr="00751E67">
              <w:rPr>
                <w:rFonts w:cs="Arial"/>
                <w:b/>
                <w:szCs w:val="20"/>
                <w:lang w:val="es-CO"/>
              </w:rPr>
              <w:t>Producto No.</w:t>
            </w:r>
            <w:r w:rsidRPr="00751E67" w:rsidR="0053085E">
              <w:rPr>
                <w:rFonts w:cs="Arial"/>
                <w:b/>
                <w:szCs w:val="20"/>
                <w:lang w:val="es-CO"/>
              </w:rPr>
              <w:t>4</w:t>
            </w:r>
            <w:r w:rsidRPr="00751E67">
              <w:rPr>
                <w:rFonts w:cs="Arial"/>
                <w:b/>
                <w:szCs w:val="20"/>
                <w:lang w:val="es-CO"/>
              </w:rPr>
              <w:t xml:space="preserve">. </w:t>
            </w:r>
          </w:p>
          <w:p w:rsidRPr="00751E67" w:rsidR="7C3E90B8" w:rsidP="0FAEDAF9" w:rsidRDefault="7C3E90B8" w14:paraId="390BB7DC" w14:textId="7BEE0F9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Producción y seguimiento al desarrollo de productos de comunicación del proyecto de acuerdo con Plan de Trabajo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</w:p>
          <w:p w:rsidRPr="00751E67" w:rsidR="7C3E90B8" w:rsidP="00713791" w:rsidRDefault="7C3E90B8" w14:paraId="43DF202F" w14:textId="61D87EC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Entrega de productos con reporte de impacto </w:t>
            </w:r>
          </w:p>
          <w:p w:rsidRPr="00751E67" w:rsidR="7C3E90B8" w:rsidP="00713791" w:rsidRDefault="7C3E90B8" w14:paraId="580206A4" w14:textId="61F5D60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Entrega de reporte mensual de actividades de comunicación desarrolladas</w:t>
            </w:r>
          </w:p>
          <w:p w:rsidRPr="00751E67" w:rsidR="00501BCA" w:rsidP="00A26826" w:rsidRDefault="7C3E90B8" w14:paraId="3895A953" w14:textId="77777777">
            <w:pPr>
              <w:pStyle w:val="ListParagraph"/>
              <w:jc w:val="both"/>
              <w:rPr>
                <w:rFonts w:cs="Arial"/>
                <w:szCs w:val="20"/>
                <w:lang w:val="es-CO" w:eastAsia="es-CO"/>
              </w:rPr>
            </w:pPr>
            <w:r w:rsidRPr="00751E67">
              <w:rPr>
                <w:rFonts w:cs="Arial"/>
                <w:szCs w:val="20"/>
                <w:lang w:val="es-CO" w:eastAsia="es-CO"/>
              </w:rPr>
              <w:t xml:space="preserve">Entrega de repositorio con material fotográfico, audiovisual y/o en otros formatos </w:t>
            </w:r>
            <w:proofErr w:type="gramStart"/>
            <w:r w:rsidRPr="00751E67">
              <w:rPr>
                <w:rFonts w:cs="Arial"/>
                <w:szCs w:val="20"/>
                <w:lang w:val="es-CO" w:eastAsia="es-CO"/>
              </w:rPr>
              <w:t>de acuerdo al</w:t>
            </w:r>
            <w:proofErr w:type="gramEnd"/>
            <w:r w:rsidRPr="00751E67">
              <w:rPr>
                <w:rFonts w:cs="Arial"/>
                <w:szCs w:val="20"/>
                <w:lang w:val="es-CO" w:eastAsia="es-CO"/>
              </w:rPr>
              <w:t xml:space="preserve"> plan de comunicación del proyecto</w:t>
            </w:r>
          </w:p>
          <w:p w:rsidRPr="00751E67" w:rsidR="00C64205" w:rsidP="00A26826" w:rsidRDefault="00C64205" w14:paraId="5668DB74" w14:textId="41ECE839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Tiempo de entrega después de firmado el contrato: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732EB9">
              <w:rPr>
                <w:rFonts w:cs="Arial"/>
                <w:szCs w:val="20"/>
                <w:lang w:val="es-CO"/>
              </w:rPr>
              <w:t>6</w:t>
            </w:r>
            <w:r w:rsidRPr="00751E67">
              <w:rPr>
                <w:rFonts w:cs="Arial"/>
                <w:szCs w:val="20"/>
                <w:lang w:val="es-CO"/>
              </w:rPr>
              <w:t xml:space="preserve"> meses. </w:t>
            </w:r>
          </w:p>
          <w:p w:rsidRPr="00751E67" w:rsidR="00D94481" w:rsidP="00794F0C" w:rsidRDefault="00C64205" w14:paraId="68D4211D" w14:textId="1177D71E">
            <w:pPr>
              <w:pStyle w:val="ListParagraph"/>
              <w:jc w:val="both"/>
              <w:rPr>
                <w:rFonts w:cs="Arial"/>
                <w:b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u w:val="single"/>
                <w:lang w:val="es-CO"/>
              </w:rPr>
              <w:t>Porcentaje de pago: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A304A1">
              <w:rPr>
                <w:rFonts w:cs="Arial"/>
                <w:szCs w:val="20"/>
                <w:lang w:val="es-CO"/>
              </w:rPr>
              <w:t>3</w:t>
            </w:r>
            <w:r w:rsidRPr="00751E67">
              <w:rPr>
                <w:rFonts w:cs="Arial"/>
                <w:szCs w:val="20"/>
                <w:lang w:val="es-CO"/>
              </w:rPr>
              <w:t>0%</w:t>
            </w:r>
          </w:p>
        </w:tc>
      </w:tr>
      <w:tr w:rsidRPr="00751E67" w:rsidR="00D94481" w:rsidTr="4A5881A4" w14:paraId="1915E503" w14:textId="77777777">
        <w:tc>
          <w:tcPr>
            <w:tcW w:w="9436" w:type="dxa"/>
            <w:gridSpan w:val="2"/>
            <w:shd w:val="clear" w:color="auto" w:fill="E0E0E0"/>
          </w:tcPr>
          <w:p w:rsidRPr="00751E67" w:rsidR="00D94481" w:rsidP="00ED3503" w:rsidRDefault="00D94481" w14:paraId="0A632883" w14:textId="77777777">
            <w:pPr>
              <w:pStyle w:val="Heading1"/>
              <w:rPr>
                <w:rFonts w:cs="Arial"/>
                <w:b w:val="0"/>
                <w:bCs w:val="0"/>
                <w:iCs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>VI. Remuneración y Forma de Pago</w:t>
            </w:r>
          </w:p>
        </w:tc>
      </w:tr>
      <w:tr w:rsidRPr="00751E67" w:rsidR="00D94481" w:rsidTr="4A5881A4" w14:paraId="424C4F7B" w14:textId="77777777">
        <w:tc>
          <w:tcPr>
            <w:tcW w:w="9436" w:type="dxa"/>
            <w:gridSpan w:val="2"/>
          </w:tcPr>
          <w:p w:rsidRPr="00751E67" w:rsidR="00D94481" w:rsidP="00ED3503" w:rsidRDefault="00D94481" w14:paraId="77FF5923" w14:textId="35A35A92">
            <w:pPr>
              <w:widowControl w:val="0"/>
              <w:overflowPunct w:val="0"/>
              <w:adjustRightInd w:val="0"/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El (a) consultor/</w:t>
            </w:r>
            <w:proofErr w:type="spellStart"/>
            <w:r w:rsidRPr="00751E67">
              <w:rPr>
                <w:rFonts w:cs="Arial"/>
                <w:szCs w:val="20"/>
                <w:lang w:val="es-CO"/>
              </w:rPr>
              <w:t>a</w:t>
            </w:r>
            <w:proofErr w:type="spellEnd"/>
            <w:r w:rsidRPr="00751E67">
              <w:rPr>
                <w:rFonts w:cs="Arial"/>
                <w:szCs w:val="20"/>
                <w:lang w:val="es-CO"/>
              </w:rPr>
              <w:t xml:space="preserve"> seleccionado/a recibirá una oferta, en moneda local, por el valor estimado </w:t>
            </w:r>
            <w:r w:rsidRPr="00751E67" w:rsidR="00303CBF">
              <w:rPr>
                <w:rFonts w:cs="Arial"/>
                <w:szCs w:val="20"/>
                <w:lang w:val="es-CO"/>
              </w:rPr>
              <w:t>de acuerdo con</w:t>
            </w:r>
            <w:r w:rsidRPr="00751E67">
              <w:rPr>
                <w:rFonts w:cs="Arial"/>
                <w:szCs w:val="20"/>
                <w:lang w:val="es-CO"/>
              </w:rPr>
              <w:t xml:space="preserve"> la experiencia y cumplimiento del perfil requerido, en </w:t>
            </w:r>
            <w:r w:rsidRPr="00751E67" w:rsidR="00573922">
              <w:rPr>
                <w:rFonts w:cs="Arial"/>
                <w:szCs w:val="20"/>
                <w:lang w:val="es-CO"/>
              </w:rPr>
              <w:t>comparación con</w:t>
            </w:r>
            <w:r w:rsidRPr="00751E67">
              <w:rPr>
                <w:rFonts w:cs="Arial"/>
                <w:szCs w:val="20"/>
                <w:lang w:val="es-CO"/>
              </w:rPr>
              <w:t xml:space="preserve"> la tabla de honorarios </w:t>
            </w:r>
            <w:r w:rsidRPr="00751E67" w:rsidR="00003CBD">
              <w:rPr>
                <w:rFonts w:cs="Arial"/>
                <w:szCs w:val="20"/>
                <w:lang w:val="es-CO"/>
              </w:rPr>
              <w:t>de</w:t>
            </w:r>
            <w:r w:rsidRPr="00751E67">
              <w:rPr>
                <w:rFonts w:cs="Arial"/>
                <w:szCs w:val="20"/>
                <w:lang w:val="es-CO"/>
              </w:rPr>
              <w:t xml:space="preserve"> ONU Mujeres.</w:t>
            </w:r>
          </w:p>
          <w:p w:rsidRPr="00751E67" w:rsidR="00D94481" w:rsidP="00ED3503" w:rsidRDefault="00D94481" w14:paraId="1A0B84A2" w14:textId="77777777">
            <w:pPr>
              <w:widowControl w:val="0"/>
              <w:overflowPunct w:val="0"/>
              <w:adjustRightInd w:val="0"/>
              <w:contextualSpacing/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00ED3503" w:rsidRDefault="00D94481" w14:paraId="46EC0A80" w14:textId="77777777">
            <w:pPr>
              <w:widowControl w:val="0"/>
              <w:overflowPunct w:val="0"/>
              <w:adjustRightInd w:val="0"/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100% del porcentaje establecido para cada producto después de recibido a satisfacción, cumplidos los requisitos para iniciar trámite de pago, el cual no tomará más de 30 días.</w:t>
            </w:r>
          </w:p>
          <w:p w:rsidRPr="00751E67" w:rsidR="00D94481" w:rsidP="00ED3503" w:rsidRDefault="00D94481" w14:paraId="685BAD8F" w14:textId="77777777">
            <w:pPr>
              <w:widowControl w:val="0"/>
              <w:overflowPunct w:val="0"/>
              <w:adjustRightInd w:val="0"/>
              <w:contextualSpacing/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00ED3503" w:rsidRDefault="00D94481" w14:paraId="3568BA47" w14:textId="77777777">
            <w:pPr>
              <w:widowControl w:val="0"/>
              <w:overflowPunct w:val="0"/>
              <w:adjustRightInd w:val="0"/>
              <w:contextualSpacing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ONU Mujeres no otorga anticipos.</w:t>
            </w:r>
          </w:p>
          <w:p w:rsidRPr="00751E67" w:rsidR="001F3307" w:rsidP="00ED3503" w:rsidRDefault="001F3307" w14:paraId="201E37B8" w14:textId="4B667A25">
            <w:pPr>
              <w:widowControl w:val="0"/>
              <w:overflowPunct w:val="0"/>
              <w:adjustRightInd w:val="0"/>
              <w:contextualSpacing/>
              <w:jc w:val="both"/>
              <w:rPr>
                <w:rFonts w:cs="Arial"/>
                <w:szCs w:val="20"/>
                <w:lang w:val="es-CO"/>
              </w:rPr>
            </w:pPr>
          </w:p>
        </w:tc>
      </w:tr>
      <w:tr w:rsidRPr="00751E67" w:rsidR="00D94481" w:rsidTr="4A5881A4" w14:paraId="70178D97" w14:textId="77777777">
        <w:tc>
          <w:tcPr>
            <w:tcW w:w="9436" w:type="dxa"/>
            <w:gridSpan w:val="2"/>
            <w:shd w:val="clear" w:color="auto" w:fill="E0E0E0"/>
          </w:tcPr>
          <w:p w:rsidRPr="00751E67" w:rsidR="00D94481" w:rsidP="00ED3503" w:rsidRDefault="00D94481" w14:paraId="04920006" w14:textId="77777777">
            <w:pPr>
              <w:pStyle w:val="Heading1"/>
              <w:rPr>
                <w:rFonts w:cs="Arial"/>
                <w:b w:val="0"/>
                <w:bCs w:val="0"/>
                <w:iCs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 xml:space="preserve">VII. Supervisión de la </w:t>
            </w:r>
            <w:r w:rsidRPr="00751E67" w:rsidR="00573922">
              <w:rPr>
                <w:rFonts w:cs="Arial"/>
                <w:sz w:val="20"/>
                <w:szCs w:val="20"/>
                <w:lang w:val="es-CO"/>
              </w:rPr>
              <w:t>Consultoría y</w:t>
            </w:r>
            <w:r w:rsidRPr="00751E67">
              <w:rPr>
                <w:rFonts w:cs="Arial"/>
                <w:sz w:val="20"/>
                <w:szCs w:val="20"/>
                <w:lang w:val="es-CO"/>
              </w:rPr>
              <w:t xml:space="preserve"> Otros acuerdos</w:t>
            </w:r>
          </w:p>
        </w:tc>
      </w:tr>
      <w:tr w:rsidRPr="00751E67" w:rsidR="00D94481" w:rsidTr="4A5881A4" w14:paraId="392E02BD" w14:textId="77777777">
        <w:tc>
          <w:tcPr>
            <w:tcW w:w="9436" w:type="dxa"/>
            <w:gridSpan w:val="2"/>
          </w:tcPr>
          <w:p w:rsidRPr="00751E67" w:rsidR="00D94481" w:rsidP="00ED3503" w:rsidRDefault="00D94481" w14:paraId="529FC886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Para el buen desarrollo de la consultoría ONU Mujeres presentará a </w:t>
            </w:r>
            <w:proofErr w:type="spellStart"/>
            <w:r w:rsidRPr="00751E67">
              <w:rPr>
                <w:rFonts w:cs="Arial"/>
                <w:szCs w:val="20"/>
                <w:lang w:val="es-CO"/>
              </w:rPr>
              <w:t>el</w:t>
            </w:r>
            <w:proofErr w:type="spellEnd"/>
            <w:r w:rsidRPr="00751E67">
              <w:rPr>
                <w:rFonts w:cs="Arial"/>
                <w:szCs w:val="20"/>
                <w:lang w:val="es-CO"/>
              </w:rPr>
              <w:t xml:space="preserve">/la Consultor/a los insumos relevantes necesarios y toda la información que facilite el contexto de </w:t>
            </w:r>
            <w:r w:rsidRPr="00751E67" w:rsidR="00573922">
              <w:rPr>
                <w:rFonts w:cs="Arial"/>
                <w:szCs w:val="20"/>
                <w:lang w:val="es-CO"/>
              </w:rPr>
              <w:t>la consultoría</w:t>
            </w:r>
            <w:r w:rsidRPr="00751E67">
              <w:rPr>
                <w:rFonts w:cs="Arial"/>
                <w:szCs w:val="20"/>
                <w:lang w:val="es-CO"/>
              </w:rPr>
              <w:t>.</w:t>
            </w:r>
          </w:p>
          <w:p w:rsidRPr="00751E67" w:rsidR="00C937E9" w:rsidP="00ED3503" w:rsidRDefault="00C937E9" w14:paraId="56DCA175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4A5881A4" w:rsidRDefault="4A5881A4" w14:paraId="071E7CD9" w14:textId="21DC02CE">
            <w:pPr>
              <w:jc w:val="both"/>
              <w:rPr>
                <w:rFonts w:cs="Arial"/>
                <w:lang w:val="es-CO"/>
              </w:rPr>
            </w:pPr>
            <w:r w:rsidRPr="4A5881A4">
              <w:rPr>
                <w:rFonts w:eastAsia="Arial" w:cs="Arial"/>
                <w:lang w:val="es-CO"/>
              </w:rPr>
              <w:t>La consultora estará bajo la supervisión de la</w:t>
            </w:r>
            <w:r w:rsidRPr="4A5881A4">
              <w:rPr>
                <w:rFonts w:cs="Arial"/>
                <w:lang w:val="es-CO"/>
              </w:rPr>
              <w:t xml:space="preserve"> </w:t>
            </w:r>
            <w:r w:rsidRPr="4A5881A4">
              <w:rPr>
                <w:rFonts w:ascii="Calibri" w:hAnsi="Calibri" w:eastAsia="Calibri" w:cs="Calibri"/>
                <w:color w:val="000000" w:themeColor="text1"/>
                <w:sz w:val="24"/>
                <w:lang w:val="es-CO"/>
              </w:rPr>
              <w:t xml:space="preserve">Coordinadora de Proyectos, Especialista en Género, Derechos de las Mujeres y Reincorporación. </w:t>
            </w:r>
            <w:r w:rsidRPr="4A5881A4">
              <w:rPr>
                <w:rFonts w:cs="Arial"/>
                <w:lang w:val="es-CO"/>
              </w:rPr>
              <w:t xml:space="preserve"> </w:t>
            </w:r>
            <w:r w:rsidRPr="4A5881A4">
              <w:rPr>
                <w:rFonts w:eastAsia="Arial" w:cs="Arial"/>
                <w:lang w:val="es-CO"/>
              </w:rPr>
              <w:t xml:space="preserve">y deberá articular sus acciones de trabajo en estrecha coordinación con la responsable del área de comunicaciones. </w:t>
            </w:r>
          </w:p>
          <w:p w:rsidRPr="00751E67" w:rsidR="00CF39A2" w:rsidP="00ED3503" w:rsidRDefault="00CF39A2" w14:paraId="37A8540B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00ED3503" w:rsidRDefault="00D94481" w14:paraId="4FAD0136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La presentación de </w:t>
            </w:r>
            <w:r w:rsidRPr="00751E67" w:rsidR="00303CBF">
              <w:rPr>
                <w:rFonts w:cs="Arial"/>
                <w:szCs w:val="20"/>
                <w:lang w:val="es-CO"/>
              </w:rPr>
              <w:t>informes</w:t>
            </w:r>
            <w:r w:rsidRPr="00751E67">
              <w:rPr>
                <w:rFonts w:cs="Arial"/>
                <w:szCs w:val="20"/>
                <w:lang w:val="es-CO"/>
              </w:rPr>
              <w:t xml:space="preserve"> deberá sujetarse a las especificaciones y requerimientos establecidos en los presentes términos de referencia. </w:t>
            </w:r>
          </w:p>
          <w:p w:rsidRPr="00751E67" w:rsidR="00D94481" w:rsidP="00ED3503" w:rsidRDefault="00D94481" w14:paraId="3B145EF1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00ED3503" w:rsidRDefault="00F51E10" w14:paraId="56E2187E" w14:textId="64DBB5B1">
            <w:pPr>
              <w:tabs>
                <w:tab w:val="left" w:pos="851"/>
              </w:tabs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E</w:t>
            </w:r>
            <w:r w:rsidRPr="00751E67" w:rsidR="00D94481">
              <w:rPr>
                <w:rFonts w:cs="Arial"/>
                <w:szCs w:val="20"/>
                <w:lang w:val="es-CO"/>
              </w:rPr>
              <w:t xml:space="preserve">l consultor/a debe </w:t>
            </w:r>
            <w:r w:rsidRPr="00751E67" w:rsidR="00573922">
              <w:rPr>
                <w:rFonts w:cs="Arial"/>
                <w:szCs w:val="20"/>
                <w:lang w:val="es-CO"/>
              </w:rPr>
              <w:t>estar</w:t>
            </w:r>
            <w:r w:rsidRPr="00751E67" w:rsidR="00D94481">
              <w:rPr>
                <w:rFonts w:cs="Arial"/>
                <w:szCs w:val="20"/>
                <w:lang w:val="es-CO"/>
              </w:rPr>
              <w:t xml:space="preserve"> disponible para las reuniones </w:t>
            </w:r>
            <w:r w:rsidRPr="00751E67" w:rsidR="00ED3503">
              <w:rPr>
                <w:rFonts w:cs="Arial"/>
                <w:szCs w:val="20"/>
                <w:lang w:val="es-CO"/>
              </w:rPr>
              <w:t>establecidas en</w:t>
            </w:r>
            <w:r w:rsidRPr="00751E67" w:rsidR="00D94481">
              <w:rPr>
                <w:rFonts w:cs="Arial"/>
                <w:szCs w:val="20"/>
                <w:lang w:val="es-CO"/>
              </w:rPr>
              <w:t xml:space="preserve"> el marco de la consultoría.</w:t>
            </w:r>
          </w:p>
          <w:p w:rsidRPr="00751E67" w:rsidR="00D94481" w:rsidP="0023594D" w:rsidRDefault="00D94481" w14:paraId="54569012" w14:textId="5BD6214A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</w:p>
          <w:p w:rsidRPr="00751E67" w:rsidR="00D94481" w:rsidP="0023594D" w:rsidRDefault="76AFDDA7" w14:paraId="4149D0A1" w14:textId="4ACC65DD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De ser seleccionado/a para esta vacante, se requerirá presentar prueba de cobertura médica.</w:t>
            </w:r>
          </w:p>
          <w:p w:rsidRPr="00751E67" w:rsidR="00D94481" w:rsidP="0023594D" w:rsidRDefault="76AFDDA7" w14:paraId="44BFB14A" w14:textId="537143A1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00D94481" w:rsidP="0023594D" w:rsidRDefault="76AFDDA7" w14:paraId="3EF1ED99" w14:textId="2B12E105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En ONU Mujeres asumimos el compromiso de crear un entorno diverso e inclusivo de respeto mutuo. ONU Mujeres contrata, emplea, capacita, compensa y promueve sin discriminar por motivos de raza, religión, color, sexo, identidad de género, orientación sexual, edad, capacidad, origen nacional o cualquier otra condición contemplada en la ley. Todos los empleos se deciden en función de las aptitudes, la competencia, la integridad y las necesidades de la organización.</w:t>
            </w:r>
          </w:p>
          <w:p w:rsidRPr="00751E67" w:rsidR="00D94481" w:rsidP="0023594D" w:rsidRDefault="76AFDDA7" w14:paraId="1B44D64C" w14:textId="22CEA24D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00D94481" w:rsidP="0023594D" w:rsidRDefault="76AFDDA7" w14:paraId="00EE1E3E" w14:textId="570B8F52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Si necesita algún tipo de adaptación razonable para participar en el proceso de reclutamiento y selección, incluya esta información en su candidatura.</w:t>
            </w:r>
          </w:p>
          <w:p w:rsidRPr="00751E67" w:rsidR="00D94481" w:rsidP="0023594D" w:rsidRDefault="76AFDDA7" w14:paraId="6A643A45" w14:textId="7CEE075A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00D94481" w:rsidP="0023594D" w:rsidRDefault="76AFDDA7" w14:paraId="73F84F01" w14:textId="2FCCAA2B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ONU Mujeres tiene una política de tolerancia cero frente a las conductas incompatibles con los fines y objetivos de las Naciones Unidas y de ONU Mujeres, que incluyen la explotación y abusos sexuales, el acoso sexual, el abuso de autoridad y la discriminación. </w:t>
            </w:r>
            <w:proofErr w:type="gramStart"/>
            <w:r w:rsidRPr="00751E67">
              <w:rPr>
                <w:rFonts w:eastAsia="Arial" w:cs="Arial"/>
                <w:szCs w:val="20"/>
                <w:lang w:val="es-CO"/>
              </w:rPr>
              <w:t>Las candidatas y los candidatos</w:t>
            </w:r>
            <w:proofErr w:type="gramEnd"/>
            <w:r w:rsidRPr="00751E67">
              <w:rPr>
                <w:rFonts w:eastAsia="Arial" w:cs="Arial"/>
                <w:szCs w:val="20"/>
                <w:lang w:val="es-CO"/>
              </w:rPr>
              <w:t xml:space="preserve"> seleccionadas/os deberán respetar las políticas y los procedimientos de ONU Mujeres y las normas de conducta exigidas al personal de la organización, por lo que se someterán a rigurosas verificaciones de referencias y antecedentes. (La verificación de antecedentes incluirá la comprobación de las credenciales académicas y el historial de empleo. Es posible que </w:t>
            </w:r>
            <w:proofErr w:type="gramStart"/>
            <w:r w:rsidRPr="00751E67">
              <w:rPr>
                <w:rFonts w:eastAsia="Arial" w:cs="Arial"/>
                <w:szCs w:val="20"/>
                <w:lang w:val="es-CO"/>
              </w:rPr>
              <w:t>las candidatas y los candidatos</w:t>
            </w:r>
            <w:proofErr w:type="gramEnd"/>
            <w:r w:rsidRPr="00751E67">
              <w:rPr>
                <w:rFonts w:eastAsia="Arial" w:cs="Arial"/>
                <w:szCs w:val="20"/>
                <w:lang w:val="es-CO"/>
              </w:rPr>
              <w:t xml:space="preserve"> seleccionadas/os deban proporcionar información adicional para realizar una verificación de antecedentes).</w:t>
            </w:r>
          </w:p>
          <w:p w:rsidRPr="00751E67" w:rsidR="00D94481" w:rsidP="0023594D" w:rsidRDefault="76AFDDA7" w14:paraId="6CC5B767" w14:textId="47770B26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00D94481" w:rsidP="0023594D" w:rsidRDefault="76AFDDA7" w14:paraId="7FB3ADF4" w14:textId="0F4B8A06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Las personas de grupos minoritarios, grupos indígenas y personas con discapacidad son igualmente incentivadas a postularse.</w:t>
            </w:r>
          </w:p>
          <w:p w:rsidRPr="00751E67" w:rsidR="00D94481" w:rsidP="0023594D" w:rsidRDefault="76AFDDA7" w14:paraId="461367B9" w14:textId="494AAB6A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00D94481" w:rsidP="0023594D" w:rsidRDefault="76AFDDA7" w14:paraId="0D636B3F" w14:textId="71B25C24">
            <w:pPr>
              <w:tabs>
                <w:tab w:val="left" w:pos="851"/>
              </w:tabs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Todas las solicitudes serán tratadas con la más estricta confidencialidad.</w:t>
            </w:r>
          </w:p>
          <w:p w:rsidRPr="00751E67" w:rsidR="00D94481" w:rsidP="76AFDDA7" w:rsidRDefault="00D94481" w14:paraId="3AD28466" w14:textId="6BC34F4A">
            <w:pPr>
              <w:tabs>
                <w:tab w:val="left" w:pos="851"/>
              </w:tabs>
              <w:jc w:val="both"/>
              <w:rPr>
                <w:rFonts w:cs="Arial"/>
                <w:szCs w:val="20"/>
                <w:lang w:val="es-CO"/>
              </w:rPr>
            </w:pPr>
          </w:p>
        </w:tc>
      </w:tr>
      <w:tr w:rsidRPr="00751E67" w:rsidR="00D94481" w:rsidTr="4A5881A4" w14:paraId="6FC95315" w14:textId="77777777">
        <w:tc>
          <w:tcPr>
            <w:tcW w:w="9436" w:type="dxa"/>
            <w:gridSpan w:val="2"/>
            <w:shd w:val="clear" w:color="auto" w:fill="E0E0E0"/>
          </w:tcPr>
          <w:p w:rsidRPr="00751E67" w:rsidR="00D94481" w:rsidP="00ED3503" w:rsidRDefault="00D94481" w14:paraId="352BE3A7" w14:textId="77777777">
            <w:pPr>
              <w:pStyle w:val="Heading1"/>
              <w:rPr>
                <w:rFonts w:cs="Arial"/>
                <w:b w:val="0"/>
                <w:bCs w:val="0"/>
                <w:iCs/>
                <w:sz w:val="20"/>
                <w:szCs w:val="20"/>
                <w:lang w:val="es-CO"/>
              </w:rPr>
            </w:pPr>
            <w:r w:rsidRPr="00751E67">
              <w:rPr>
                <w:rFonts w:cs="Arial"/>
                <w:sz w:val="20"/>
                <w:szCs w:val="20"/>
                <w:lang w:val="es-CO"/>
              </w:rPr>
              <w:t>VIII. Competencias</w:t>
            </w:r>
            <w:r w:rsidRPr="00751E67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s-CO"/>
              </w:rPr>
              <w:t xml:space="preserve"> </w:t>
            </w:r>
          </w:p>
        </w:tc>
      </w:tr>
      <w:tr w:rsidRPr="00751E67" w:rsidR="00D94481" w:rsidTr="4A5881A4" w14:paraId="29D3AE54" w14:textId="77777777">
        <w:tc>
          <w:tcPr>
            <w:tcW w:w="9436" w:type="dxa"/>
            <w:gridSpan w:val="2"/>
          </w:tcPr>
          <w:p w:rsidRPr="00751E67" w:rsidR="00D94481" w:rsidP="00ED3503" w:rsidRDefault="00D94481" w14:paraId="19854F88" w14:textId="77777777">
            <w:pPr>
              <w:rPr>
                <w:rFonts w:cs="Arial"/>
                <w:b/>
                <w:szCs w:val="20"/>
                <w:lang w:val="es-CO"/>
              </w:rPr>
            </w:pPr>
          </w:p>
          <w:p w:rsidRPr="00751E67" w:rsidR="76AFDDA7" w:rsidP="76AFDDA7" w:rsidRDefault="76AFDDA7" w14:paraId="51B86F39" w14:textId="4FF4A81F">
            <w:pPr>
              <w:jc w:val="both"/>
              <w:rPr>
                <w:rFonts w:eastAsia="Arial" w:cs="Arial"/>
                <w:b/>
                <w:bCs/>
                <w:szCs w:val="20"/>
                <w:lang w:val="es-CO"/>
              </w:rPr>
            </w:pPr>
            <w:r w:rsidRPr="00751E67">
              <w:rPr>
                <w:rFonts w:eastAsia="Arial" w:cs="Arial"/>
                <w:b/>
                <w:bCs/>
                <w:szCs w:val="20"/>
                <w:lang w:val="es-CO"/>
              </w:rPr>
              <w:t xml:space="preserve"> Valores y Principios Corporativos:</w:t>
            </w:r>
          </w:p>
          <w:p w:rsidRPr="00751E67" w:rsidR="76AFDDA7" w:rsidP="0023594D" w:rsidRDefault="76AFDDA7" w14:paraId="49CC4700" w14:textId="007B87AA">
            <w:p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76AFDDA7" w:rsidP="0023594D" w:rsidRDefault="76AFDDA7" w14:paraId="501EB0A6" w14:textId="50162EAC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Integridad: Demostrar coherencia en la defensa y promoción de los valores de ONU Mujeres en acciones y decisiones, en línea con el Código de Conducta de las Naciones Unidas.</w:t>
            </w:r>
          </w:p>
          <w:p w:rsidRPr="00751E67" w:rsidR="76AFDDA7" w:rsidP="0023594D" w:rsidRDefault="76AFDDA7" w14:paraId="7F5DA9D8" w14:textId="6699C3CF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Profesionalismo: Demostrar capacidad profesional y conocimiento experto de las áreas sustantivas de trabajo.</w:t>
            </w:r>
          </w:p>
          <w:p w:rsidRPr="00751E67" w:rsidR="76AFDDA7" w:rsidP="0023594D" w:rsidRDefault="76AFDDA7" w14:paraId="12516296" w14:textId="375266F4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Respeto por la diversidad: Demuestra una apreciación de la naturaleza multicultural de la organización y la diversidad de su personal.</w:t>
            </w:r>
          </w:p>
          <w:p w:rsidRPr="00751E67" w:rsidR="76AFDDA7" w:rsidP="0023594D" w:rsidRDefault="76AFDDA7" w14:paraId="5C083C3C" w14:textId="502D5426">
            <w:p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76AFDDA7" w:rsidP="0023594D" w:rsidRDefault="76AFDDA7" w14:paraId="5137F432" w14:textId="6D375AD5">
            <w:pPr>
              <w:jc w:val="both"/>
              <w:rPr>
                <w:rFonts w:eastAsia="Arial" w:cs="Arial"/>
                <w:b/>
                <w:bCs/>
                <w:szCs w:val="20"/>
                <w:lang w:val="es-CO"/>
              </w:rPr>
            </w:pPr>
            <w:r w:rsidRPr="00751E67">
              <w:rPr>
                <w:rFonts w:eastAsia="Arial" w:cs="Arial"/>
                <w:b/>
                <w:bCs/>
                <w:szCs w:val="20"/>
                <w:lang w:val="es-CO"/>
              </w:rPr>
              <w:t>Competencias Corporativas</w:t>
            </w:r>
          </w:p>
          <w:p w:rsidRPr="00751E67" w:rsidR="76AFDDA7" w:rsidP="0023594D" w:rsidRDefault="76AFDDA7" w14:paraId="01711755" w14:textId="36796735">
            <w:p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76AFDDA7" w:rsidP="0023594D" w:rsidRDefault="76AFDDA7" w14:paraId="356F67EB" w14:textId="05BDA38F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Conciencia y sensibilidad con respecto a cuestiones de género</w:t>
            </w:r>
          </w:p>
          <w:p w:rsidRPr="00751E67" w:rsidR="76AFDDA7" w:rsidP="0023594D" w:rsidRDefault="76AFDDA7" w14:paraId="30CA53C8" w14:textId="574E8B0B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Rendición de cuentas</w:t>
            </w:r>
          </w:p>
          <w:p w:rsidRPr="00751E67" w:rsidR="76AFDDA7" w:rsidP="0023594D" w:rsidRDefault="76AFDDA7" w14:paraId="701FBCB1" w14:textId="50D7A5E0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Solución creativa de problemas</w:t>
            </w:r>
          </w:p>
          <w:p w:rsidRPr="00751E67" w:rsidR="76AFDDA7" w:rsidP="0023594D" w:rsidRDefault="76AFDDA7" w14:paraId="2121B073" w14:textId="4E07DFF1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Comunicación eficaz</w:t>
            </w:r>
          </w:p>
          <w:p w:rsidRPr="00751E67" w:rsidR="76AFDDA7" w:rsidP="0023594D" w:rsidRDefault="76AFDDA7" w14:paraId="57861916" w14:textId="4019ED97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Colaboración inclusiva</w:t>
            </w:r>
          </w:p>
          <w:p w:rsidRPr="00751E67" w:rsidR="76AFDDA7" w:rsidP="0023594D" w:rsidRDefault="76AFDDA7" w14:paraId="45253BD7" w14:textId="0AAF76F2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Compromiso y participación con las partes interesadas</w:t>
            </w:r>
          </w:p>
          <w:p w:rsidRPr="00751E67" w:rsidR="76AFDDA7" w:rsidP="0023594D" w:rsidRDefault="76AFDDA7" w14:paraId="08D977D9" w14:textId="183C4B22">
            <w:pPr>
              <w:pStyle w:val="ListParagraph"/>
              <w:numPr>
                <w:ilvl w:val="0"/>
                <w:numId w:val="2"/>
              </w:numPr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>Liderar con el ejemplo</w:t>
            </w:r>
          </w:p>
          <w:p w:rsidRPr="00751E67" w:rsidR="76AFDDA7" w:rsidP="0023594D" w:rsidRDefault="76AFDDA7" w14:paraId="46CA24C5" w14:textId="548264DF">
            <w:pPr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 </w:t>
            </w:r>
          </w:p>
          <w:p w:rsidRPr="00751E67" w:rsidR="76AFDDA7" w:rsidP="0023594D" w:rsidRDefault="76AFDDA7" w14:paraId="54BACDA4" w14:textId="362417A4">
            <w:pPr>
              <w:spacing w:line="276" w:lineRule="auto"/>
              <w:jc w:val="both"/>
              <w:rPr>
                <w:rFonts w:eastAsia="Arial" w:cs="Arial"/>
                <w:szCs w:val="20"/>
                <w:lang w:val="es-CO"/>
              </w:rPr>
            </w:pPr>
            <w:r w:rsidRPr="00751E67">
              <w:rPr>
                <w:rFonts w:eastAsia="Arial" w:cs="Arial"/>
                <w:szCs w:val="20"/>
                <w:lang w:val="es-CO"/>
              </w:rPr>
              <w:t xml:space="preserve">Visitar el siguiente </w:t>
            </w:r>
            <w:proofErr w:type="gramStart"/>
            <w:r w:rsidRPr="00751E67">
              <w:rPr>
                <w:rFonts w:eastAsia="Arial" w:cs="Arial"/>
                <w:szCs w:val="20"/>
                <w:lang w:val="es-CO"/>
              </w:rPr>
              <w:t>link</w:t>
            </w:r>
            <w:proofErr w:type="gramEnd"/>
            <w:r w:rsidRPr="00751E67">
              <w:rPr>
                <w:rFonts w:eastAsia="Arial" w:cs="Arial"/>
                <w:szCs w:val="20"/>
                <w:lang w:val="es-CO"/>
              </w:rPr>
              <w:t xml:space="preserve"> para más información sobre las Competencias de la ONU Mujeres:</w:t>
            </w:r>
          </w:p>
          <w:p w:rsidRPr="00751E67" w:rsidR="76AFDDA7" w:rsidRDefault="00997BCD" w14:paraId="1201AACF" w14:textId="59724B32">
            <w:pPr>
              <w:rPr>
                <w:rFonts w:cs="Arial"/>
                <w:szCs w:val="20"/>
                <w:lang w:val="es-CO"/>
              </w:rPr>
            </w:pPr>
            <w:hyperlink w:history="1" r:id="rId10">
              <w:r w:rsidRPr="00751E67" w:rsidR="76AFDDA7">
                <w:rPr>
                  <w:rStyle w:val="Hyperlink"/>
                  <w:rFonts w:eastAsia="Arial" w:cs="Arial"/>
                  <w:i/>
                  <w:iCs/>
                  <w:szCs w:val="20"/>
                  <w:lang w:val="es-CO"/>
                </w:rPr>
                <w:t>https://www.unwomen.org/-/media/headquarters/attachments/sections/about%20us/employment/un-women-values-and-competencies-framework-es.pdf?la=es&amp;vs=5414</w:t>
              </w:r>
            </w:hyperlink>
          </w:p>
          <w:p w:rsidRPr="00751E67" w:rsidR="76AFDDA7" w:rsidP="76AFDDA7" w:rsidRDefault="76AFDDA7" w14:paraId="2E28B982" w14:textId="33356502">
            <w:pPr>
              <w:rPr>
                <w:rFonts w:cs="Arial"/>
                <w:i/>
                <w:iCs/>
                <w:szCs w:val="20"/>
                <w:lang w:val="es-CO"/>
              </w:rPr>
            </w:pPr>
          </w:p>
          <w:p w:rsidRPr="00751E67" w:rsidR="00D94481" w:rsidP="00ED3503" w:rsidRDefault="00D94481" w14:paraId="27BD7239" w14:textId="77777777">
            <w:pPr>
              <w:rPr>
                <w:rFonts w:cs="Arial"/>
                <w:szCs w:val="20"/>
                <w:lang w:val="es-CO"/>
              </w:rPr>
            </w:pPr>
          </w:p>
        </w:tc>
      </w:tr>
      <w:tr w:rsidRPr="00751E67" w:rsidR="00D94481" w:rsidTr="4A5881A4" w14:paraId="28CD37D0" w14:textId="77777777">
        <w:tc>
          <w:tcPr>
            <w:tcW w:w="9436" w:type="dxa"/>
            <w:gridSpan w:val="2"/>
            <w:shd w:val="clear" w:color="auto" w:fill="E0E0E0"/>
          </w:tcPr>
          <w:p w:rsidRPr="00751E67" w:rsidR="00D94481" w:rsidP="76AFDDA7" w:rsidRDefault="76AFDDA7" w14:paraId="38D39A24" w14:textId="77777777">
            <w:pPr>
              <w:rPr>
                <w:rFonts w:cs="Arial"/>
                <w:b/>
                <w:bCs/>
                <w:szCs w:val="20"/>
                <w:lang w:val="es-CO"/>
              </w:rPr>
            </w:pPr>
            <w:r w:rsidRPr="00751E67">
              <w:rPr>
                <w:rFonts w:cs="Arial"/>
                <w:b/>
                <w:bCs/>
                <w:szCs w:val="20"/>
                <w:lang w:val="es-CO"/>
              </w:rPr>
              <w:t>IX. Requerimientos</w:t>
            </w:r>
          </w:p>
        </w:tc>
      </w:tr>
      <w:tr w:rsidRPr="00751E67" w:rsidR="00D94481" w:rsidTr="004118A9" w14:paraId="75849AD7" w14:textId="77777777">
        <w:trPr>
          <w:trHeight w:val="567"/>
        </w:trPr>
        <w:tc>
          <w:tcPr>
            <w:tcW w:w="3823" w:type="dxa"/>
          </w:tcPr>
          <w:p w:rsidRPr="00751E67" w:rsidR="00D94481" w:rsidP="00ED3503" w:rsidRDefault="00D94481" w14:paraId="63E2ED25" w14:textId="77777777">
            <w:pPr>
              <w:rPr>
                <w:rFonts w:cs="Arial"/>
                <w:b/>
                <w:szCs w:val="20"/>
                <w:lang w:val="es-CO"/>
              </w:rPr>
            </w:pPr>
            <w:r w:rsidRPr="00751E67">
              <w:rPr>
                <w:rFonts w:cs="Arial"/>
                <w:b/>
                <w:szCs w:val="20"/>
                <w:lang w:val="es-CO"/>
              </w:rPr>
              <w:t>Educación:</w:t>
            </w:r>
          </w:p>
        </w:tc>
        <w:tc>
          <w:tcPr>
            <w:tcW w:w="5613" w:type="dxa"/>
          </w:tcPr>
          <w:p w:rsidRPr="00751E67" w:rsidR="0016013B" w:rsidP="76AFDDA7" w:rsidRDefault="76AFDDA7" w14:paraId="13B08254" w14:textId="76CF06D0">
            <w:pPr>
              <w:spacing w:before="120" w:after="120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Título profesional</w:t>
            </w:r>
            <w:r w:rsidRPr="00751E67" w:rsidR="2F3F7A98">
              <w:rPr>
                <w:rFonts w:cs="Arial"/>
                <w:szCs w:val="20"/>
                <w:lang w:val="es-CO"/>
              </w:rPr>
              <w:t xml:space="preserve"> en </w:t>
            </w:r>
            <w:r w:rsidRPr="00751E67" w:rsidR="7795C45F">
              <w:rPr>
                <w:rFonts w:cs="Arial"/>
                <w:szCs w:val="20"/>
                <w:lang w:val="es-CO"/>
              </w:rPr>
              <w:t>comunicación social,</w:t>
            </w:r>
            <w:r w:rsidRPr="00751E67" w:rsidR="2F3F7A98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7B3F7290">
              <w:rPr>
                <w:rFonts w:cs="Arial"/>
                <w:szCs w:val="20"/>
                <w:lang w:val="es-CO"/>
              </w:rPr>
              <w:t>periodismo</w:t>
            </w:r>
            <w:r w:rsidRPr="00751E67" w:rsidR="2F3F7A98">
              <w:rPr>
                <w:rFonts w:cs="Arial"/>
                <w:szCs w:val="20"/>
                <w:lang w:val="es-CO"/>
              </w:rPr>
              <w:t xml:space="preserve">, </w:t>
            </w:r>
            <w:r w:rsidRPr="00751E67" w:rsidR="00E87F9F">
              <w:rPr>
                <w:rFonts w:cs="Arial"/>
                <w:szCs w:val="20"/>
                <w:lang w:val="es-CO"/>
              </w:rPr>
              <w:t>administrador de negocios, ciencias políticas,</w:t>
            </w:r>
            <w:r w:rsidRPr="00751E67" w:rsidR="0073325F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2E074CC0">
              <w:rPr>
                <w:rFonts w:cs="Arial"/>
                <w:szCs w:val="20"/>
                <w:lang w:val="es-CO"/>
              </w:rPr>
              <w:t>o áreas afines.</w:t>
            </w:r>
          </w:p>
        </w:tc>
      </w:tr>
      <w:tr w:rsidRPr="00751E67" w:rsidR="00D94481" w:rsidTr="004118A9" w14:paraId="05492460" w14:textId="77777777">
        <w:trPr>
          <w:trHeight w:val="624"/>
        </w:trPr>
        <w:tc>
          <w:tcPr>
            <w:tcW w:w="3823" w:type="dxa"/>
          </w:tcPr>
          <w:p w:rsidRPr="00751E67" w:rsidR="00D94481" w:rsidP="00ED3503" w:rsidRDefault="00D94481" w14:paraId="7B35317F" w14:textId="77777777">
            <w:pPr>
              <w:rPr>
                <w:rFonts w:cs="Arial"/>
                <w:b/>
                <w:szCs w:val="20"/>
                <w:lang w:val="es-CO"/>
              </w:rPr>
            </w:pPr>
          </w:p>
          <w:p w:rsidRPr="00751E67" w:rsidR="00D94481" w:rsidP="00ED3503" w:rsidRDefault="00D94481" w14:paraId="42B8DE08" w14:textId="77777777">
            <w:pPr>
              <w:rPr>
                <w:rFonts w:cs="Arial"/>
                <w:b/>
                <w:szCs w:val="20"/>
                <w:lang w:val="es-CO"/>
              </w:rPr>
            </w:pPr>
            <w:r w:rsidRPr="00751E67">
              <w:rPr>
                <w:rFonts w:cs="Arial"/>
                <w:b/>
                <w:szCs w:val="20"/>
                <w:lang w:val="es-CO"/>
              </w:rPr>
              <w:t>Experiencia:</w:t>
            </w:r>
          </w:p>
        </w:tc>
        <w:tc>
          <w:tcPr>
            <w:tcW w:w="5613" w:type="dxa"/>
          </w:tcPr>
          <w:p w:rsidRPr="00751E67" w:rsidR="00D94481" w:rsidP="0FAEDAF9" w:rsidRDefault="1ADAE7D7" w14:paraId="66C27B32" w14:textId="67AE43A1">
            <w:pPr>
              <w:spacing w:before="120" w:after="120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Experiencia </w:t>
            </w:r>
            <w:r w:rsidRPr="00751E67" w:rsidR="00851D6D">
              <w:rPr>
                <w:rFonts w:cs="Arial"/>
                <w:szCs w:val="20"/>
                <w:lang w:val="es-CO"/>
              </w:rPr>
              <w:t xml:space="preserve">mínima de </w:t>
            </w:r>
            <w:r w:rsidRPr="00751E67" w:rsidR="0FAE3D0E">
              <w:rPr>
                <w:rFonts w:cs="Arial"/>
                <w:szCs w:val="20"/>
                <w:lang w:val="es-CO"/>
              </w:rPr>
              <w:t>cuatro (4</w:t>
            </w:r>
            <w:r w:rsidRPr="00751E67" w:rsidR="00851D6D">
              <w:rPr>
                <w:rFonts w:cs="Arial"/>
                <w:szCs w:val="20"/>
                <w:lang w:val="es-CO"/>
              </w:rPr>
              <w:t>) año</w:t>
            </w:r>
            <w:r w:rsidRPr="00751E67" w:rsidR="25FE75FE">
              <w:rPr>
                <w:rFonts w:cs="Arial"/>
                <w:szCs w:val="20"/>
                <w:lang w:val="es-CO"/>
              </w:rPr>
              <w:t xml:space="preserve">s </w:t>
            </w:r>
            <w:r w:rsidRPr="00751E67" w:rsidR="6482F396">
              <w:rPr>
                <w:rFonts w:cs="Arial"/>
                <w:szCs w:val="20"/>
                <w:lang w:val="es-CO"/>
              </w:rPr>
              <w:t xml:space="preserve">en el diseño y ejecución de planes y/o estrategias de comunicación, así como en productos de comunicación </w:t>
            </w:r>
            <w:r w:rsidRPr="00751E67" w:rsidR="20A768E3">
              <w:rPr>
                <w:rFonts w:cs="Arial"/>
                <w:szCs w:val="20"/>
                <w:lang w:val="es-CO"/>
              </w:rPr>
              <w:t>con enfoque de género</w:t>
            </w:r>
            <w:r w:rsidRPr="00751E67" w:rsidR="0BEFAF23">
              <w:rPr>
                <w:rFonts w:cs="Arial"/>
                <w:szCs w:val="20"/>
                <w:lang w:val="es-CO"/>
              </w:rPr>
              <w:t>;</w:t>
            </w:r>
          </w:p>
          <w:p w:rsidRPr="00751E67" w:rsidR="00D94481" w:rsidP="0FAEDAF9" w:rsidRDefault="65C8C7AE" w14:paraId="492AAD5A" w14:textId="0D16D7A3">
            <w:pPr>
              <w:spacing w:before="120" w:after="120"/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Deseable conocimiento en programas de diseño, fotografía y registro audiovisual.</w:t>
            </w:r>
          </w:p>
        </w:tc>
      </w:tr>
      <w:tr w:rsidRPr="00751E67" w:rsidR="00D94481" w:rsidTr="004118A9" w14:paraId="1536E2A5" w14:textId="77777777">
        <w:trPr>
          <w:trHeight w:val="548"/>
        </w:trPr>
        <w:tc>
          <w:tcPr>
            <w:tcW w:w="3823" w:type="dxa"/>
          </w:tcPr>
          <w:p w:rsidRPr="00751E67" w:rsidR="00D94481" w:rsidP="00ED3503" w:rsidRDefault="00D94481" w14:paraId="62051FB6" w14:textId="77777777">
            <w:pPr>
              <w:rPr>
                <w:rFonts w:cs="Arial"/>
                <w:b/>
                <w:szCs w:val="20"/>
                <w:lang w:val="es-CO"/>
              </w:rPr>
            </w:pPr>
          </w:p>
          <w:p w:rsidRPr="00751E67" w:rsidR="00D94481" w:rsidP="00ED3503" w:rsidRDefault="00D94481" w14:paraId="799E62BA" w14:textId="77777777">
            <w:pPr>
              <w:rPr>
                <w:rFonts w:cs="Arial"/>
                <w:b/>
                <w:szCs w:val="20"/>
                <w:lang w:val="es-CO"/>
              </w:rPr>
            </w:pPr>
            <w:r w:rsidRPr="00751E67">
              <w:rPr>
                <w:rFonts w:cs="Arial"/>
                <w:b/>
                <w:szCs w:val="20"/>
                <w:lang w:val="es-CO"/>
              </w:rPr>
              <w:t>Lenguaje Requerido:</w:t>
            </w:r>
          </w:p>
        </w:tc>
        <w:tc>
          <w:tcPr>
            <w:tcW w:w="5613" w:type="dxa"/>
          </w:tcPr>
          <w:p w:rsidRPr="00751E67" w:rsidR="00D94481" w:rsidP="0FAEDAF9" w:rsidRDefault="00D94481" w14:paraId="4C3E8310" w14:textId="6F2F6035">
            <w:pPr>
              <w:spacing w:before="120" w:after="120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Español</w:t>
            </w:r>
            <w:r w:rsidRPr="00751E67" w:rsidR="30F7E2DC">
              <w:rPr>
                <w:rFonts w:cs="Arial"/>
                <w:szCs w:val="20"/>
                <w:lang w:val="es-CO"/>
              </w:rPr>
              <w:t xml:space="preserve"> e inglés </w:t>
            </w:r>
            <w:r w:rsidR="00751E67">
              <w:rPr>
                <w:rFonts w:cs="Arial"/>
                <w:szCs w:val="20"/>
                <w:lang w:val="es-CO"/>
              </w:rPr>
              <w:t>deseable</w:t>
            </w:r>
            <w:r w:rsidRPr="00751E67" w:rsidR="00794F0C">
              <w:rPr>
                <w:rFonts w:cs="Arial"/>
                <w:szCs w:val="20"/>
                <w:lang w:val="es-CO"/>
              </w:rPr>
              <w:t>.</w:t>
            </w:r>
          </w:p>
        </w:tc>
      </w:tr>
      <w:tr w:rsidRPr="00751E67" w:rsidR="00D94481" w:rsidTr="4A5881A4" w14:paraId="4FF78F80" w14:textId="77777777">
        <w:trPr>
          <w:trHeight w:val="425"/>
        </w:trPr>
        <w:tc>
          <w:tcPr>
            <w:tcW w:w="9436" w:type="dxa"/>
            <w:gridSpan w:val="2"/>
            <w:shd w:val="clear" w:color="auto" w:fill="E0E0E0"/>
          </w:tcPr>
          <w:p w:rsidRPr="00751E67" w:rsidR="00D94481" w:rsidP="00ED3503" w:rsidRDefault="00D94481" w14:paraId="75A181A5" w14:textId="77777777">
            <w:pPr>
              <w:ind w:right="926"/>
              <w:rPr>
                <w:rFonts w:cs="Arial"/>
                <w:b/>
                <w:bCs/>
                <w:iCs/>
                <w:szCs w:val="20"/>
                <w:lang w:val="es-CO"/>
              </w:rPr>
            </w:pPr>
            <w:r w:rsidRPr="00751E67">
              <w:rPr>
                <w:rFonts w:cs="Arial"/>
                <w:b/>
                <w:bCs/>
                <w:szCs w:val="20"/>
                <w:lang w:val="es-CO"/>
              </w:rPr>
              <w:t>X. Metodología de evaluación</w:t>
            </w:r>
          </w:p>
        </w:tc>
      </w:tr>
      <w:tr w:rsidRPr="00751E67" w:rsidR="00D94481" w:rsidTr="4A5881A4" w14:paraId="116F6326" w14:textId="77777777">
        <w:trPr>
          <w:trHeight w:val="2698"/>
        </w:trPr>
        <w:tc>
          <w:tcPr>
            <w:tcW w:w="9436" w:type="dxa"/>
            <w:gridSpan w:val="2"/>
          </w:tcPr>
          <w:p w:rsidRPr="00751E67" w:rsidR="00D94481" w:rsidP="00ED3503" w:rsidRDefault="00D94481" w14:paraId="67490561" w14:textId="571F8C9F">
            <w:pPr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Los/as interesados/as deben llenar su </w:t>
            </w:r>
            <w:r w:rsidRPr="00751E67" w:rsidR="00CF39A2">
              <w:rPr>
                <w:rFonts w:cs="Arial"/>
                <w:szCs w:val="20"/>
                <w:lang w:val="es-CO"/>
              </w:rPr>
              <w:t>aplicación y</w:t>
            </w:r>
            <w:r w:rsidRPr="00751E67">
              <w:rPr>
                <w:rFonts w:cs="Arial"/>
                <w:szCs w:val="20"/>
                <w:lang w:val="es-CO"/>
              </w:rPr>
              <w:t xml:space="preserve"> </w:t>
            </w:r>
            <w:r w:rsidRPr="00751E67" w:rsidR="00303CBF">
              <w:rPr>
                <w:rFonts w:cs="Arial"/>
                <w:szCs w:val="20"/>
                <w:lang w:val="es-CO"/>
              </w:rPr>
              <w:t>enviarla al</w:t>
            </w:r>
            <w:r w:rsidRPr="00751E67">
              <w:rPr>
                <w:rFonts w:cs="Arial"/>
                <w:szCs w:val="20"/>
                <w:lang w:val="es-CO"/>
              </w:rPr>
              <w:t xml:space="preserve"> correo: </w:t>
            </w:r>
            <w:hyperlink w:history="1" r:id="rId11">
              <w:r w:rsidRPr="00751E67" w:rsidR="008063B4">
                <w:rPr>
                  <w:rStyle w:val="Hyperlink"/>
                  <w:rFonts w:cs="Arial"/>
                  <w:szCs w:val="20"/>
                  <w:lang w:val="es-CO"/>
                </w:rPr>
                <w:t>RRHH.colombia@unwomen.org</w:t>
              </w:r>
            </w:hyperlink>
          </w:p>
          <w:p w:rsidRPr="00751E67" w:rsidR="00D94481" w:rsidP="00ED3503" w:rsidRDefault="00D94481" w14:paraId="776038F2" w14:textId="77777777">
            <w:pPr>
              <w:rPr>
                <w:rFonts w:cs="Arial"/>
                <w:szCs w:val="20"/>
                <w:lang w:val="es-CO"/>
              </w:rPr>
            </w:pPr>
          </w:p>
          <w:p w:rsidRPr="00751E67" w:rsidR="00D94481" w:rsidP="00ED3503" w:rsidRDefault="00D94481" w14:paraId="41758C88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 La cual consiste en:</w:t>
            </w:r>
          </w:p>
          <w:p w:rsidRPr="00751E67" w:rsidR="00D94481" w:rsidP="00ED3503" w:rsidRDefault="00D94481" w14:paraId="559D178B" w14:textId="77777777">
            <w:pPr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D94481" w:rsidP="76AFDDA7" w:rsidRDefault="76AFDDA7" w14:paraId="069D1D0C" w14:textId="1C2CBDE4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 w:eastAsiaTheme="minorEastAsia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Carta de </w:t>
            </w:r>
            <w:r w:rsidRPr="00751E67" w:rsidR="002D496D">
              <w:rPr>
                <w:rFonts w:cs="Arial"/>
                <w:szCs w:val="20"/>
                <w:lang w:val="es-CO"/>
              </w:rPr>
              <w:t xml:space="preserve">Presentación </w:t>
            </w:r>
            <w:r w:rsidRPr="00751E67" w:rsidR="002D496D">
              <w:rPr>
                <w:rFonts w:eastAsia="Arial" w:cs="Arial"/>
                <w:szCs w:val="20"/>
                <w:lang w:val="es-CO"/>
              </w:rPr>
              <w:t>que</w:t>
            </w:r>
            <w:r w:rsidRPr="00751E67">
              <w:rPr>
                <w:rFonts w:eastAsia="Arial" w:cs="Arial"/>
                <w:szCs w:val="20"/>
                <w:lang w:val="es-CO"/>
              </w:rPr>
              <w:t xml:space="preserve"> se encuentra incluida en el presente documento en las páginas </w:t>
            </w:r>
            <w:r w:rsidR="00AE2F1A">
              <w:rPr>
                <w:rFonts w:eastAsia="Arial" w:cs="Arial"/>
                <w:szCs w:val="20"/>
                <w:lang w:val="es-CO"/>
              </w:rPr>
              <w:t>8</w:t>
            </w:r>
            <w:r w:rsidRPr="00751E67">
              <w:rPr>
                <w:rFonts w:eastAsia="Arial" w:cs="Arial"/>
                <w:szCs w:val="20"/>
                <w:lang w:val="es-CO"/>
              </w:rPr>
              <w:t xml:space="preserve"> a la 1</w:t>
            </w:r>
            <w:r w:rsidR="00AE2F1A">
              <w:rPr>
                <w:rFonts w:eastAsia="Arial" w:cs="Arial"/>
                <w:szCs w:val="20"/>
                <w:lang w:val="es-CO"/>
              </w:rPr>
              <w:t>1</w:t>
            </w:r>
            <w:r w:rsidRPr="00751E67">
              <w:rPr>
                <w:rFonts w:eastAsia="Arial" w:cs="Arial"/>
                <w:szCs w:val="20"/>
                <w:lang w:val="es-CO"/>
              </w:rPr>
              <w:t>, debidamente firmada</w:t>
            </w:r>
            <w:r w:rsidRPr="00751E67">
              <w:rPr>
                <w:rFonts w:cs="Arial"/>
                <w:szCs w:val="20"/>
                <w:lang w:val="es-CO"/>
              </w:rPr>
              <w:t>;</w:t>
            </w:r>
          </w:p>
          <w:p w:rsidRPr="00751E67" w:rsidR="00D94481" w:rsidP="00D94481" w:rsidRDefault="00D94481" w14:paraId="546FF7E7" w14:textId="7777777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Formulario P-11 debidamente diligenciado </w:t>
            </w:r>
            <w:r w:rsidRPr="00751E67" w:rsidR="00CF39A2">
              <w:rPr>
                <w:rFonts w:cs="Arial"/>
                <w:szCs w:val="20"/>
                <w:lang w:val="es-CO"/>
              </w:rPr>
              <w:t>y firmado</w:t>
            </w:r>
            <w:r w:rsidRPr="00751E67">
              <w:rPr>
                <w:rFonts w:cs="Arial"/>
                <w:szCs w:val="20"/>
                <w:lang w:val="es-CO"/>
              </w:rPr>
              <w:t xml:space="preserve"> (El formulario P-11 puede ser encontrado en el siguiente </w:t>
            </w:r>
            <w:proofErr w:type="gramStart"/>
            <w:r w:rsidRPr="00751E67">
              <w:rPr>
                <w:rFonts w:cs="Arial"/>
                <w:szCs w:val="20"/>
                <w:lang w:val="es-CO"/>
              </w:rPr>
              <w:t>link</w:t>
            </w:r>
            <w:proofErr w:type="gramEnd"/>
            <w:r w:rsidRPr="00751E67">
              <w:rPr>
                <w:rFonts w:cs="Arial"/>
                <w:szCs w:val="20"/>
                <w:lang w:val="es-CO"/>
              </w:rPr>
              <w:t xml:space="preserve">: </w:t>
            </w:r>
            <w:hyperlink w:history="1" r:id="rId12">
              <w:r w:rsidRPr="00751E67">
                <w:rPr>
                  <w:rFonts w:cs="Arial"/>
                  <w:szCs w:val="20"/>
                  <w:lang w:val="es-CO"/>
                </w:rPr>
                <w:t>http://www.unwomen.org/en/about-us/employment</w:t>
              </w:r>
            </w:hyperlink>
            <w:r w:rsidRPr="00751E67">
              <w:rPr>
                <w:rFonts w:cs="Arial"/>
                <w:szCs w:val="20"/>
                <w:lang w:val="es-CO"/>
              </w:rPr>
              <w:t>).</w:t>
            </w:r>
          </w:p>
          <w:p w:rsidRPr="00751E67" w:rsidR="00D94481" w:rsidP="00ED3503" w:rsidRDefault="00D94481" w14:paraId="668628A4" w14:textId="77777777">
            <w:pPr>
              <w:pStyle w:val="ListParagraph"/>
              <w:jc w:val="both"/>
              <w:rPr>
                <w:rFonts w:cs="Arial"/>
                <w:szCs w:val="20"/>
                <w:lang w:val="es-CO"/>
              </w:rPr>
            </w:pPr>
          </w:p>
          <w:p w:rsidRPr="00751E67" w:rsidR="00003CBD" w:rsidP="00ED3503" w:rsidRDefault="00D94481" w14:paraId="61123039" w14:textId="77777777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 xml:space="preserve">Se elegirá el/la consultor/a que cumpla con cada uno de los requisitos solicitados en el punto IX. </w:t>
            </w:r>
          </w:p>
          <w:p w:rsidRPr="00751E67" w:rsidR="00D94481" w:rsidP="00ED3503" w:rsidRDefault="00003CBD" w14:paraId="3CBE3A44" w14:textId="46811512">
            <w:pPr>
              <w:jc w:val="both"/>
              <w:rPr>
                <w:rFonts w:cs="Arial"/>
                <w:szCs w:val="20"/>
                <w:lang w:val="es-CO"/>
              </w:rPr>
            </w:pPr>
            <w:r w:rsidRPr="00751E67">
              <w:rPr>
                <w:rFonts w:cs="Arial"/>
                <w:szCs w:val="20"/>
                <w:lang w:val="es-CO"/>
              </w:rPr>
              <w:t>Y</w:t>
            </w:r>
            <w:r w:rsidRPr="00751E67" w:rsidR="00D94481">
              <w:rPr>
                <w:rFonts w:cs="Arial"/>
                <w:szCs w:val="20"/>
                <w:lang w:val="es-CO"/>
              </w:rPr>
              <w:t xml:space="preserve"> que haya superado cada una de las etapas de evaluación y obtenga el mayor puntaje total acumulado de acuerdo con los siguientes criterios de evaluación:</w:t>
            </w:r>
          </w:p>
          <w:p w:rsidRPr="00751E67" w:rsidR="00D94481" w:rsidP="00ED3503" w:rsidRDefault="00D94481" w14:paraId="68CE223C" w14:textId="77777777">
            <w:pPr>
              <w:rPr>
                <w:rFonts w:cs="Arial"/>
                <w:szCs w:val="20"/>
                <w:lang w:val="es-CO"/>
              </w:rPr>
            </w:pPr>
          </w:p>
          <w:tbl>
            <w:tblPr>
              <w:tblW w:w="5683" w:type="dxa"/>
              <w:jc w:val="center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144"/>
            </w:tblGrid>
            <w:tr w:rsidRPr="00751E67" w:rsidR="00D94481" w:rsidTr="76AFDDA7" w14:paraId="6DB931B9" w14:textId="77777777">
              <w:trPr>
                <w:trHeight w:val="241"/>
                <w:jc w:val="center"/>
              </w:trPr>
              <w:tc>
                <w:tcPr>
                  <w:tcW w:w="353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D94481" w14:paraId="47044857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center"/>
                    <w:rPr>
                      <w:rFonts w:eastAsia="Arial Unicode MS" w:cs="Arial"/>
                      <w:b/>
                      <w:color w:val="000000"/>
                      <w:szCs w:val="20"/>
                      <w:u w:color="000000"/>
                      <w:bdr w:val="nil"/>
                      <w:lang w:val="es-CO" w:eastAsia="es-MX"/>
                    </w:rPr>
                  </w:pPr>
                  <w:r w:rsidRPr="00751E67">
                    <w:rPr>
                      <w:rFonts w:eastAsia="Arial Unicode MS" w:cs="Arial"/>
                      <w:b/>
                      <w:color w:val="000000"/>
                      <w:szCs w:val="20"/>
                      <w:u w:color="000000"/>
                      <w:bdr w:val="nil"/>
                      <w:lang w:val="es-CO" w:eastAsia="es-MX"/>
                    </w:rPr>
                    <w:t>CRITERIOS DE EVALUACIÓN</w:t>
                  </w:r>
                </w:p>
              </w:tc>
              <w:tc>
                <w:tcPr>
                  <w:tcW w:w="21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D94481" w14:paraId="0A5804B4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center"/>
                    <w:rPr>
                      <w:rFonts w:eastAsia="Arial Unicode MS" w:cs="Arial"/>
                      <w:color w:val="000000"/>
                      <w:szCs w:val="20"/>
                      <w:u w:color="000000"/>
                      <w:bdr w:val="nil"/>
                      <w:lang w:val="es-CO" w:eastAsia="es-MX"/>
                    </w:rPr>
                  </w:pPr>
                  <w:r w:rsidRPr="00751E67">
                    <w:rPr>
                      <w:rFonts w:eastAsia="Arial Unicode MS" w:cs="Arial"/>
                      <w:b/>
                      <w:bCs/>
                      <w:color w:val="000000"/>
                      <w:szCs w:val="20"/>
                      <w:u w:color="000000"/>
                      <w:bdr w:val="nil"/>
                      <w:lang w:val="es-CO" w:eastAsia="es-MX"/>
                    </w:rPr>
                    <w:t>%</w:t>
                  </w:r>
                </w:p>
              </w:tc>
            </w:tr>
            <w:tr w:rsidRPr="00751E67" w:rsidR="00D94481" w:rsidTr="76AFDDA7" w14:paraId="0187AD82" w14:textId="77777777">
              <w:trPr>
                <w:trHeight w:val="241"/>
                <w:jc w:val="center"/>
              </w:trPr>
              <w:tc>
                <w:tcPr>
                  <w:tcW w:w="353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1328BB" w14:paraId="74B57938" w14:textId="1EBF59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Perfil profesional</w:t>
                  </w:r>
                </w:p>
              </w:tc>
              <w:tc>
                <w:tcPr>
                  <w:tcW w:w="21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787B11" w14:paraId="70F852A6" w14:textId="159D89C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center"/>
                    <w:rPr>
                      <w:rFonts w:cs="Arial"/>
                      <w:szCs w:val="20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CO"/>
                    </w:rPr>
                    <w:t>3</w:t>
                  </w:r>
                  <w:r w:rsidRPr="00751E67" w:rsidR="0019283B">
                    <w:rPr>
                      <w:rFonts w:cs="Arial"/>
                      <w:szCs w:val="20"/>
                      <w:lang w:val="es-CO"/>
                    </w:rPr>
                    <w:t>0</w:t>
                  </w:r>
                  <w:r w:rsidRPr="00751E67" w:rsidR="00D94481">
                    <w:rPr>
                      <w:rFonts w:cs="Arial"/>
                      <w:szCs w:val="20"/>
                      <w:lang w:val="es-CO"/>
                    </w:rPr>
                    <w:t xml:space="preserve">% </w:t>
                  </w:r>
                </w:p>
              </w:tc>
            </w:tr>
            <w:tr w:rsidRPr="00751E67" w:rsidR="00D94481" w:rsidTr="76AFDDA7" w14:paraId="6E621D9A" w14:textId="77777777">
              <w:trPr>
                <w:trHeight w:val="250"/>
                <w:jc w:val="center"/>
              </w:trPr>
              <w:tc>
                <w:tcPr>
                  <w:tcW w:w="353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76AFDDA7" w:rsidRDefault="76AFDDA7" w14:paraId="4D1809CD" w14:textId="2DE51E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Experiencia</w:t>
                  </w:r>
                </w:p>
              </w:tc>
              <w:tc>
                <w:tcPr>
                  <w:tcW w:w="21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787B11" w14:paraId="2E3CD272" w14:textId="41EA50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center"/>
                    <w:rPr>
                      <w:rFonts w:cs="Arial"/>
                      <w:szCs w:val="20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CO"/>
                    </w:rPr>
                    <w:t>4</w:t>
                  </w:r>
                  <w:r w:rsidRPr="00751E67" w:rsidR="00D94481">
                    <w:rPr>
                      <w:rFonts w:cs="Arial"/>
                      <w:szCs w:val="20"/>
                      <w:lang w:val="es-CO"/>
                    </w:rPr>
                    <w:t>0%</w:t>
                  </w:r>
                </w:p>
              </w:tc>
            </w:tr>
            <w:tr w:rsidRPr="00751E67" w:rsidR="00787B11" w:rsidTr="76AFDDA7" w14:paraId="7162D7AA" w14:textId="77777777">
              <w:trPr>
                <w:trHeight w:val="250"/>
                <w:jc w:val="center"/>
              </w:trPr>
              <w:tc>
                <w:tcPr>
                  <w:tcW w:w="353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787B11" w:rsidP="76AFDDA7" w:rsidRDefault="00787B11" w14:paraId="0D35D4AB" w14:textId="00D4210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CO"/>
                    </w:rPr>
                    <w:t xml:space="preserve">Entrevista </w:t>
                  </w:r>
                </w:p>
              </w:tc>
              <w:tc>
                <w:tcPr>
                  <w:tcW w:w="21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787B11" w:rsidP="00ED3503" w:rsidRDefault="00787B11" w14:paraId="652C5918" w14:textId="691CC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center"/>
                    <w:rPr>
                      <w:rFonts w:cs="Arial"/>
                      <w:szCs w:val="20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CO"/>
                    </w:rPr>
                    <w:t>30%</w:t>
                  </w:r>
                </w:p>
              </w:tc>
            </w:tr>
            <w:tr w:rsidRPr="00751E67" w:rsidR="00D94481" w:rsidTr="76AFDDA7" w14:paraId="366966EC" w14:textId="77777777">
              <w:trPr>
                <w:trHeight w:val="193"/>
                <w:jc w:val="center"/>
              </w:trPr>
              <w:tc>
                <w:tcPr>
                  <w:tcW w:w="353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D94481" w14:paraId="45169402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TOTAL</w:t>
                  </w:r>
                </w:p>
              </w:tc>
              <w:tc>
                <w:tcPr>
                  <w:tcW w:w="2144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Pr="00751E67" w:rsidR="00D94481" w:rsidP="00ED3503" w:rsidRDefault="00D94481" w14:paraId="0E38DC55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76" w:lineRule="auto"/>
                    <w:jc w:val="center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100%</w:t>
                  </w:r>
                </w:p>
              </w:tc>
            </w:tr>
          </w:tbl>
          <w:p w:rsidRPr="00751E67" w:rsidR="00D94481" w:rsidP="00ED3503" w:rsidRDefault="00D94481" w14:paraId="049E2E80" w14:textId="77777777">
            <w:pPr>
              <w:rPr>
                <w:rFonts w:cs="Arial"/>
                <w:bCs/>
                <w:szCs w:val="20"/>
                <w:lang w:val="es-CO" w:eastAsia="it-IT"/>
              </w:rPr>
            </w:pPr>
          </w:p>
          <w:p w:rsidRPr="00751E67" w:rsidR="00D94481" w:rsidP="00ED3503" w:rsidRDefault="00D94481" w14:paraId="436A91E8" w14:textId="77777777">
            <w:pPr>
              <w:rPr>
                <w:rFonts w:cs="Arial"/>
                <w:bCs/>
                <w:szCs w:val="20"/>
                <w:lang w:val="es-CO" w:eastAsia="it-IT"/>
              </w:rPr>
            </w:pPr>
            <w:r w:rsidRPr="00751E67">
              <w:rPr>
                <w:rFonts w:cs="Arial"/>
                <w:bCs/>
                <w:szCs w:val="20"/>
                <w:lang w:val="es-CO" w:eastAsia="it-IT"/>
              </w:rPr>
              <w:t>Los criterios de calificación deben ser detallados.</w:t>
            </w:r>
          </w:p>
          <w:p w:rsidRPr="00751E67" w:rsidR="00D94481" w:rsidP="00ED3503" w:rsidRDefault="00D94481" w14:paraId="6A6C4DF7" w14:textId="77777777">
            <w:pPr>
              <w:rPr>
                <w:rFonts w:cs="Arial"/>
                <w:bCs/>
                <w:szCs w:val="20"/>
                <w:lang w:val="es-CO" w:eastAsia="it-IT"/>
              </w:rPr>
            </w:pPr>
          </w:p>
          <w:tbl>
            <w:tblPr>
              <w:tblW w:w="92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48"/>
              <w:gridCol w:w="1441"/>
              <w:gridCol w:w="3269"/>
              <w:gridCol w:w="2976"/>
            </w:tblGrid>
            <w:tr w:rsidRPr="00751E67" w:rsidR="00D94481" w:rsidTr="00F817F2" w14:paraId="6C371407" w14:textId="77777777">
              <w:trPr>
                <w:trHeight w:val="745"/>
              </w:trPr>
              <w:tc>
                <w:tcPr>
                  <w:tcW w:w="813" w:type="pc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57F7F105" w14:textId="77777777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ETAPA 1</w:t>
                  </w:r>
                </w:p>
              </w:tc>
              <w:tc>
                <w:tcPr>
                  <w:tcW w:w="806" w:type="pct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5DE6230F" w14:textId="02BFB861">
                  <w:pPr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Evaluación de Formato P11 “</w:t>
                  </w:r>
                  <w:r w:rsidRPr="00751E67" w:rsidR="001328BB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Perfil profesional</w:t>
                  </w: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”</w:t>
                  </w:r>
                </w:p>
              </w:tc>
              <w:tc>
                <w:tcPr>
                  <w:tcW w:w="3381" w:type="pct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60DBD2E9" w14:textId="77777777">
                  <w:pPr>
                    <w:jc w:val="center"/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 xml:space="preserve">En esta etapa se evaluará y ponderará la información presentada en el P11 conforme a </w:t>
                  </w:r>
                  <w:r w:rsidRPr="00751E67">
                    <w:rPr>
                      <w:rFonts w:cs="Arial"/>
                      <w:b/>
                      <w:bCs/>
                      <w:color w:val="000000"/>
                      <w:szCs w:val="20"/>
                      <w:u w:val="single"/>
                      <w:lang w:val="es-CO" w:eastAsia="es-MX"/>
                    </w:rPr>
                    <w:t>CALIFICACIONES Y REQUISITOS</w:t>
                  </w:r>
                  <w:r w:rsidRPr="00751E67"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  <w:t xml:space="preserve"> </w:t>
                  </w:r>
                  <w:r w:rsidRPr="00751E67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>y</w:t>
                  </w:r>
                  <w:r w:rsidRPr="00751E67"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  <w:t xml:space="preserve"> </w:t>
                  </w:r>
                  <w:r w:rsidRPr="00751E67">
                    <w:rPr>
                      <w:rFonts w:cs="Arial"/>
                      <w:b/>
                      <w:bCs/>
                      <w:color w:val="000000"/>
                      <w:szCs w:val="20"/>
                      <w:u w:val="single"/>
                      <w:lang w:val="es-CO" w:eastAsia="es-MX"/>
                    </w:rPr>
                    <w:t>PRESENTACIÓN DE PROPUESTA</w:t>
                  </w:r>
                </w:p>
              </w:tc>
            </w:tr>
            <w:tr w:rsidRPr="00751E67" w:rsidR="00D94481" w:rsidTr="00ED3503" w14:paraId="2AD49307" w14:textId="77777777">
              <w:trPr>
                <w:trHeight w:val="530"/>
              </w:trPr>
              <w:tc>
                <w:tcPr>
                  <w:tcW w:w="5000" w:type="pct"/>
                  <w:gridSpan w:val="5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  <w:hideMark/>
                </w:tcPr>
                <w:p w:rsidRPr="00751E67" w:rsidR="00D94481" w:rsidP="00ED3503" w:rsidRDefault="00D94481" w14:paraId="18083327" w14:textId="77777777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En caso de no cumplir con el requisito indispensable de Educación: Título de Pregrado o áreas relacionadas su aplicación no será considerada y no podrá continuar dentro del proceso de selección.</w:t>
                  </w:r>
                </w:p>
                <w:p w:rsidRPr="00751E67" w:rsidR="00D94481" w:rsidP="00ED3503" w:rsidRDefault="00D94481" w14:paraId="0D9F1425" w14:textId="77777777">
                  <w:pPr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</w:pPr>
                </w:p>
              </w:tc>
            </w:tr>
            <w:tr w:rsidRPr="00751E67" w:rsidR="00D94481" w:rsidTr="00ED3503" w14:paraId="6363BDC8" w14:textId="77777777">
              <w:trPr>
                <w:trHeight w:val="300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3819473D" w14:textId="7777777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Che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REQUERIMIENTO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3CCEC4E1" w14:textId="7777777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Che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PUNTAJE</w:t>
                  </w:r>
                </w:p>
              </w:tc>
            </w:tr>
            <w:tr w:rsidRPr="00751E67" w:rsidR="00D94481" w:rsidTr="00303CBF" w14:paraId="146FAA27" w14:textId="77777777">
              <w:trPr>
                <w:trHeight w:val="287"/>
              </w:trPr>
              <w:tc>
                <w:tcPr>
                  <w:tcW w:w="813" w:type="pct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751E67" w:rsidR="00D94481" w:rsidP="00ED3503" w:rsidRDefault="00D94481" w14:paraId="04749DE4" w14:textId="77777777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Educación:</w:t>
                  </w:r>
                </w:p>
              </w:tc>
              <w:tc>
                <w:tcPr>
                  <w:tcW w:w="2576" w:type="pct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751E67" w:rsidR="00B366F5" w:rsidP="00F51E10" w:rsidRDefault="003731DC" w14:paraId="08D9ED74" w14:textId="05CC4920">
                  <w:pPr>
                    <w:spacing w:before="120" w:after="120"/>
                    <w:jc w:val="both"/>
                    <w:rPr>
                      <w:rFonts w:cs="Arial"/>
                      <w:szCs w:val="20"/>
                      <w:highlight w:val="yellow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Título profesional en comunicación social, periodismo, administrador de negocios, ciencias políticas, o áreas afines.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Pr="00751E67" w:rsidR="00D94481" w:rsidP="00ED3503" w:rsidRDefault="00787B11" w14:paraId="2B772268" w14:textId="2DD27B52">
                  <w:pPr>
                    <w:jc w:val="center"/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</w:pPr>
                  <w:r>
                    <w:rPr>
                      <w:rFonts w:eastAsia="BatangChe" w:cs="Arial"/>
                      <w:b/>
                      <w:color w:val="000000"/>
                      <w:szCs w:val="20"/>
                      <w:lang w:val="es-CO" w:eastAsia="ko-KR"/>
                    </w:rPr>
                    <w:t>3</w:t>
                  </w:r>
                  <w:r w:rsidRPr="00751E67" w:rsidR="00D94481">
                    <w:rPr>
                      <w:rFonts w:eastAsia="BatangChe" w:cs="Arial"/>
                      <w:b/>
                      <w:color w:val="000000"/>
                      <w:szCs w:val="20"/>
                      <w:lang w:val="es-CO" w:eastAsia="ko-KR"/>
                    </w:rPr>
                    <w:t xml:space="preserve">0 </w:t>
                  </w:r>
                  <w:proofErr w:type="spellStart"/>
                  <w:r w:rsidRPr="00751E67" w:rsidR="00D94481">
                    <w:rPr>
                      <w:rFonts w:eastAsia="BatangChe" w:cs="Arial"/>
                      <w:b/>
                      <w:color w:val="000000"/>
                      <w:szCs w:val="20"/>
                      <w:lang w:val="es-CO" w:eastAsia="ko-KR"/>
                    </w:rPr>
                    <w:t>pts</w:t>
                  </w:r>
                  <w:proofErr w:type="spellEnd"/>
                </w:p>
              </w:tc>
            </w:tr>
            <w:tr w:rsidRPr="00751E67" w:rsidR="00D94481" w:rsidTr="00303CBF" w14:paraId="7B54CD53" w14:textId="77777777">
              <w:trPr>
                <w:trHeight w:val="300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F2F2F2"/>
                  <w:vAlign w:val="center"/>
                  <w:hideMark/>
                </w:tcPr>
                <w:p w:rsidRPr="00751E67" w:rsidR="00D94481" w:rsidP="00ED3503" w:rsidRDefault="00D94481" w14:paraId="041EA7E8" w14:textId="7777777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TOTAL, DE PUNTOS MÁXIMOS POSIBLES</w:t>
                  </w:r>
                </w:p>
              </w:tc>
              <w:tc>
                <w:tcPr>
                  <w:tcW w:w="1611" w:type="pc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2F2F2"/>
                  <w:vAlign w:val="center"/>
                  <w:hideMark/>
                </w:tcPr>
                <w:p w:rsidRPr="00751E67" w:rsidR="00D94481" w:rsidP="00ED3503" w:rsidRDefault="0019283B" w14:paraId="271C14C0" w14:textId="6565C9F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4</w:t>
                  </w:r>
                  <w:r w:rsidRPr="00751E67" w:rsidR="00D94481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 xml:space="preserve">0 </w:t>
                  </w:r>
                  <w:r w:rsidRPr="00751E67" w:rsidR="00303CBF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P</w:t>
                  </w:r>
                  <w:r w:rsidRPr="00751E67" w:rsidR="00D94481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TS</w:t>
                  </w:r>
                </w:p>
              </w:tc>
            </w:tr>
            <w:tr w:rsidRPr="00751E67" w:rsidR="00D94481" w:rsidTr="00ED3503" w14:paraId="23F04C8D" w14:textId="77777777">
              <w:trPr>
                <w:trHeight w:val="300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F2F2F2"/>
                  <w:vAlign w:val="center"/>
                  <w:hideMark/>
                </w:tcPr>
                <w:p w:rsidRPr="00751E67" w:rsidR="00D94481" w:rsidP="00ED3503" w:rsidRDefault="00D94481" w14:paraId="7F55D3F6" w14:textId="1F468B43">
                  <w:pPr>
                    <w:jc w:val="right"/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i/>
                      <w:iCs/>
                      <w:color w:val="000000"/>
                      <w:szCs w:val="20"/>
                      <w:lang w:val="es-CO" w:eastAsia="ko-KR"/>
                    </w:rPr>
                    <w:t xml:space="preserve">MÍNIMO PARA PASAR A </w:t>
                  </w:r>
                  <w:r w:rsidRPr="00751E67" w:rsidR="00AF7B4B">
                    <w:rPr>
                      <w:rFonts w:eastAsia="Batang" w:cs="Arial"/>
                      <w:i/>
                      <w:iCs/>
                      <w:color w:val="000000"/>
                      <w:szCs w:val="20"/>
                      <w:lang w:val="es-CO" w:eastAsia="ko-KR"/>
                    </w:rPr>
                    <w:t>ETAPA 2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000000" w:fill="F2F2F2"/>
                  <w:vAlign w:val="center"/>
                  <w:hideMark/>
                </w:tcPr>
                <w:p w:rsidRPr="00751E67" w:rsidR="00D94481" w:rsidP="00ED3503" w:rsidRDefault="00851D6D" w14:paraId="1AB16EB1" w14:textId="5F5A90FD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  <w:t>28</w:t>
                  </w:r>
                  <w:r w:rsidRPr="00751E67" w:rsidR="00D94481"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  <w:t xml:space="preserve"> PTS</w:t>
                  </w:r>
                </w:p>
              </w:tc>
            </w:tr>
            <w:tr w:rsidRPr="00751E67" w:rsidR="00D94481" w:rsidTr="00ED3503" w14:paraId="52C7D122" w14:textId="77777777">
              <w:trPr>
                <w:trHeight w:val="350"/>
              </w:trPr>
              <w:tc>
                <w:tcPr>
                  <w:tcW w:w="5000" w:type="pct"/>
                  <w:gridSpan w:val="5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vAlign w:val="center"/>
                  <w:hideMark/>
                </w:tcPr>
                <w:p w:rsidRPr="00751E67" w:rsidR="00D94481" w:rsidP="00ED3503" w:rsidRDefault="00D94481" w14:paraId="54B5854E" w14:textId="77777777">
                  <w:pPr>
                    <w:jc w:val="center"/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  <w:t xml:space="preserve">Para pasar a la siguiente etapa al menos deberá obtener </w:t>
                  </w:r>
                  <w:r w:rsidRPr="00751E67">
                    <w:rPr>
                      <w:rFonts w:cs="Arial"/>
                      <w:b/>
                      <w:bCs/>
                      <w:i/>
                      <w:iCs/>
                      <w:color w:val="000000"/>
                      <w:szCs w:val="20"/>
                      <w:lang w:val="es-CO" w:eastAsia="es-MX"/>
                    </w:rPr>
                    <w:t>mínimo el 70%</w:t>
                  </w:r>
                  <w:r w:rsidRPr="00751E67">
                    <w:rPr>
                      <w:rFonts w:cs="Arial"/>
                      <w:i/>
                      <w:iCs/>
                      <w:color w:val="000000"/>
                      <w:szCs w:val="20"/>
                      <w:lang w:val="es-CO" w:eastAsia="es-MX"/>
                    </w:rPr>
                    <w:t xml:space="preserve"> del total de puntos máximos posibles de la ETAPA 1</w:t>
                  </w:r>
                </w:p>
              </w:tc>
            </w:tr>
            <w:tr w:rsidRPr="00751E67" w:rsidR="00D94481" w:rsidTr="00F817F2" w14:paraId="5A9C9DFD" w14:textId="77777777">
              <w:trPr>
                <w:trHeight w:val="790"/>
              </w:trPr>
              <w:tc>
                <w:tcPr>
                  <w:tcW w:w="813" w:type="pct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56AEF059" w14:textId="77777777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ETAPA 2</w:t>
                  </w:r>
                </w:p>
              </w:tc>
              <w:tc>
                <w:tcPr>
                  <w:tcW w:w="806" w:type="pct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AF7B4B" w14:paraId="10476EDC" w14:textId="3529F674">
                  <w:pPr>
                    <w:jc w:val="both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 xml:space="preserve">Evaluación de Formato P11 </w:t>
                  </w:r>
                  <w:r w:rsidRPr="00751E67" w:rsidR="00D94481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 xml:space="preserve">Evaluación de </w:t>
                  </w: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“Experiencia”</w:t>
                  </w:r>
                </w:p>
              </w:tc>
              <w:tc>
                <w:tcPr>
                  <w:tcW w:w="3381" w:type="pct"/>
                  <w:gridSpan w:val="2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1F74B050" w14:textId="3358095E">
                  <w:pPr>
                    <w:jc w:val="center"/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 xml:space="preserve">En esta etapa se evaluará y ponderará la información presentada en </w:t>
                  </w:r>
                  <w:r w:rsidRPr="00751E67" w:rsidR="004B5453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>el P11</w:t>
                  </w:r>
                  <w:r w:rsidRPr="00751E67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 xml:space="preserve"> </w:t>
                  </w:r>
                </w:p>
              </w:tc>
            </w:tr>
            <w:tr w:rsidRPr="00751E67" w:rsidR="00D94481" w:rsidTr="00ED3503" w14:paraId="52438767" w14:textId="77777777">
              <w:trPr>
                <w:trHeight w:val="170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4565E434" w14:textId="7777777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Che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REQUERIMIENTO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000000" w:fill="E7E6E6"/>
                  <w:vAlign w:val="center"/>
                  <w:hideMark/>
                </w:tcPr>
                <w:p w:rsidRPr="00751E67" w:rsidR="00D94481" w:rsidP="00ED3503" w:rsidRDefault="00D94481" w14:paraId="70F06AF1" w14:textId="7777777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Che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PUNTAJE</w:t>
                  </w:r>
                </w:p>
              </w:tc>
            </w:tr>
            <w:tr w:rsidRPr="00751E67" w:rsidR="00F51E10" w14:paraId="40F405B5" w14:textId="77777777">
              <w:trPr>
                <w:trHeight w:val="666"/>
              </w:trPr>
              <w:tc>
                <w:tcPr>
                  <w:tcW w:w="839" w:type="pct"/>
                  <w:gridSpan w:val="2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  <w:hideMark/>
                </w:tcPr>
                <w:p w:rsidRPr="00751E67" w:rsidR="00F51E10" w:rsidDel="001328BB" w:rsidP="00F51E10" w:rsidRDefault="00F51E10" w14:paraId="03AE4AF8" w14:textId="4FC2EABB">
                  <w:pPr>
                    <w:jc w:val="both"/>
                    <w:rPr>
                      <w:rFonts w:cs="Arial"/>
                      <w:szCs w:val="20"/>
                      <w:lang w:val="es-CO" w:eastAsia="es-MX"/>
                    </w:rPr>
                  </w:pPr>
                  <w:r w:rsidRPr="00751E67"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  <w:t>Experiencia:</w:t>
                  </w:r>
                </w:p>
                <w:p w:rsidRPr="00751E67" w:rsidR="00F51E10" w:rsidP="00F51E10" w:rsidRDefault="00F51E10" w14:paraId="7F19FD1C" w14:textId="7A78B049">
                  <w:pPr>
                    <w:jc w:val="both"/>
                    <w:rPr>
                      <w:rFonts w:cs="Arial"/>
                      <w:szCs w:val="20"/>
                      <w:lang w:val="es-CO" w:eastAsia="es-MX"/>
                    </w:rPr>
                  </w:pPr>
                </w:p>
              </w:tc>
              <w:tc>
                <w:tcPr>
                  <w:tcW w:w="2550" w:type="pct"/>
                  <w:gridSpan w:val="2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751E67" w:rsidR="00F51E10" w:rsidP="00F51E10" w:rsidRDefault="00F51E10" w14:paraId="0BD797C0" w14:textId="1B5E907B">
                  <w:p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 xml:space="preserve">Experiencia mínima de cuatro (4) años que incluya procesos de diseño, </w:t>
                  </w:r>
                  <w:proofErr w:type="spellStart"/>
                  <w:r w:rsidRPr="00751E67">
                    <w:rPr>
                      <w:rFonts w:cs="Arial"/>
                      <w:szCs w:val="20"/>
                      <w:lang w:val="es-CO"/>
                    </w:rPr>
                    <w:t>merchandising</w:t>
                  </w:r>
                  <w:proofErr w:type="spellEnd"/>
                  <w:r w:rsidRPr="00751E67">
                    <w:rPr>
                      <w:rFonts w:cs="Arial"/>
                      <w:szCs w:val="20"/>
                      <w:lang w:val="es-CO"/>
                    </w:rPr>
                    <w:t xml:space="preserve">, con enfoque de género; implementación de branding, diseño editorial y diseño gráfico con enfoque de género; conocimiento en diseño de campañas publicitarias con entidades locales y nacionales. 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  <w:hideMark/>
                </w:tcPr>
                <w:p w:rsidRPr="00751E67" w:rsidR="00F51E10" w:rsidP="00F51E10" w:rsidRDefault="00787B11" w14:paraId="68E554D3" w14:textId="5059B561">
                  <w:pPr>
                    <w:jc w:val="center"/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>4</w:t>
                  </w:r>
                  <w:r w:rsidRPr="00751E67" w:rsidR="00F51E10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 xml:space="preserve">0 </w:t>
                  </w:r>
                  <w:proofErr w:type="spellStart"/>
                  <w:r w:rsidRPr="00751E67" w:rsidR="00F51E10"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>pts</w:t>
                  </w:r>
                  <w:proofErr w:type="spellEnd"/>
                </w:p>
              </w:tc>
            </w:tr>
            <w:tr w:rsidRPr="00787B11" w:rsidR="008B5A06" w:rsidTr="008B5A06" w14:paraId="314C2354" w14:textId="77777777">
              <w:trPr>
                <w:trHeight w:val="378"/>
              </w:trPr>
              <w:tc>
                <w:tcPr>
                  <w:tcW w:w="839" w:type="pct"/>
                  <w:gridSpan w:val="2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E7E6E6" w:themeFill="background2"/>
                  <w:vAlign w:val="center"/>
                </w:tcPr>
                <w:p w:rsidRPr="00787B11" w:rsidR="008B5A06" w:rsidP="00F817F2" w:rsidRDefault="008B5A06" w14:paraId="022C4BAF" w14:textId="6167D6DE">
                  <w:pPr>
                    <w:jc w:val="both"/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 xml:space="preserve">ETAPA </w:t>
                  </w:r>
                  <w:r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3</w:t>
                  </w:r>
                </w:p>
              </w:tc>
              <w:tc>
                <w:tcPr>
                  <w:tcW w:w="4161" w:type="pct"/>
                  <w:gridSpan w:val="3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E7E6E6" w:themeFill="background2"/>
                  <w:vAlign w:val="center"/>
                </w:tcPr>
                <w:p w:rsidRPr="00787B11" w:rsidR="008B5A06" w:rsidP="00787B11" w:rsidRDefault="00E344CC" w14:paraId="1EC2C6AA" w14:textId="7336F12A">
                  <w:pPr>
                    <w:jc w:val="both"/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</w:pPr>
                  <w:r w:rsidRPr="001D759B">
                    <w:rPr>
                      <w:sz w:val="18"/>
                      <w:szCs w:val="18"/>
                      <w:lang w:val="es-CO" w:eastAsia="es-MX"/>
                    </w:rPr>
                    <w:t xml:space="preserve">En esta etapa se evaluará y ponderará la información presentada en </w:t>
                  </w:r>
                  <w:r w:rsidR="0053007A">
                    <w:rPr>
                      <w:sz w:val="18"/>
                      <w:szCs w:val="18"/>
                      <w:lang w:val="es-CO" w:eastAsia="es-MX"/>
                    </w:rPr>
                    <w:t>el desarrollo de la entrevista</w:t>
                  </w:r>
                </w:p>
              </w:tc>
            </w:tr>
            <w:tr w:rsidRPr="00751E67" w:rsidR="00787B11" w:rsidTr="00787B11" w14:paraId="2DC4A597" w14:textId="77777777">
              <w:trPr>
                <w:trHeight w:val="233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E7E6E6" w:themeFill="background2"/>
                  <w:vAlign w:val="center"/>
                </w:tcPr>
                <w:p w:rsidRPr="00751E67" w:rsidR="00787B11" w:rsidP="00787B11" w:rsidRDefault="00787B11" w14:paraId="134BDA88" w14:textId="4A4E433A">
                  <w:pPr>
                    <w:jc w:val="center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eastAsia="BatangChe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REQUERIMIENTO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E7E6E6" w:themeFill="background2"/>
                  <w:vAlign w:val="center"/>
                </w:tcPr>
                <w:p w:rsidRPr="00751E67" w:rsidR="00787B11" w:rsidP="00787B11" w:rsidRDefault="00787B11" w14:paraId="600B54E4" w14:textId="3775F2FE">
                  <w:pPr>
                    <w:jc w:val="center"/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Che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PUNTAJE</w:t>
                  </w:r>
                </w:p>
              </w:tc>
            </w:tr>
            <w:tr w:rsidRPr="00751E67" w:rsidR="00787B11" w:rsidTr="00787B11" w14:paraId="547F1830" w14:textId="77777777">
              <w:trPr>
                <w:trHeight w:val="666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1D759B" w:rsidR="00753B43" w:rsidP="00753B43" w:rsidRDefault="00753B43" w14:paraId="15E10129" w14:textId="77777777">
                  <w:pPr>
                    <w:rPr>
                      <w:sz w:val="18"/>
                      <w:szCs w:val="18"/>
                      <w:lang w:val="es-CO"/>
                    </w:rPr>
                  </w:pPr>
                  <w:r w:rsidRPr="001D759B">
                    <w:rPr>
                      <w:sz w:val="18"/>
                      <w:szCs w:val="18"/>
                      <w:lang w:val="es-CO"/>
                    </w:rPr>
                    <w:t>Entrevista, criterios a evaluar:</w:t>
                  </w:r>
                </w:p>
                <w:p w:rsidRPr="001D759B" w:rsidR="00753B43" w:rsidP="00753B43" w:rsidRDefault="00753B43" w14:paraId="73F642A1" w14:textId="77777777">
                  <w:pPr>
                    <w:rPr>
                      <w:sz w:val="18"/>
                      <w:szCs w:val="18"/>
                      <w:lang w:val="es-CO"/>
                    </w:rPr>
                  </w:pPr>
                </w:p>
                <w:p w:rsidRPr="001D759B" w:rsidR="00753B43" w:rsidP="00753B43" w:rsidRDefault="00753B43" w14:paraId="4967184B" w14:textId="4FC1C28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sz w:val="18"/>
                      <w:szCs w:val="18"/>
                      <w:lang w:val="es-CO" w:eastAsia="es-MX"/>
                    </w:rPr>
                  </w:pPr>
                  <w:r w:rsidRPr="00776046">
                    <w:rPr>
                      <w:sz w:val="18"/>
                      <w:szCs w:val="18"/>
                      <w:lang w:val="es-CO" w:eastAsia="es-MX"/>
                    </w:rPr>
                    <w:t xml:space="preserve">Conocimiento en </w:t>
                  </w:r>
                  <w:r w:rsidR="00EF3916">
                    <w:rPr>
                      <w:sz w:val="18"/>
                      <w:szCs w:val="18"/>
                      <w:lang w:val="es-CO" w:eastAsia="es-MX"/>
                    </w:rPr>
                    <w:t>diseños</w:t>
                  </w:r>
                  <w:r w:rsidR="0081400F">
                    <w:rPr>
                      <w:sz w:val="18"/>
                      <w:szCs w:val="18"/>
                      <w:lang w:val="es-CO" w:eastAsia="es-MX"/>
                    </w:rPr>
                    <w:t xml:space="preserve">, </w:t>
                  </w:r>
                  <w:r w:rsidR="00AA2C72">
                    <w:rPr>
                      <w:sz w:val="18"/>
                      <w:szCs w:val="18"/>
                      <w:lang w:val="es-CO" w:eastAsia="es-MX"/>
                    </w:rPr>
                    <w:t>estrategias</w:t>
                  </w:r>
                  <w:r w:rsidR="0081400F">
                    <w:rPr>
                      <w:sz w:val="18"/>
                      <w:szCs w:val="18"/>
                      <w:lang w:val="es-CO" w:eastAsia="es-MX"/>
                    </w:rPr>
                    <w:t xml:space="preserve"> de </w:t>
                  </w:r>
                  <w:proofErr w:type="spellStart"/>
                  <w:r w:rsidRPr="00751E67" w:rsidR="00CA3B4C">
                    <w:rPr>
                      <w:rFonts w:cs="Arial"/>
                      <w:szCs w:val="20"/>
                      <w:lang w:val="es-CO"/>
                    </w:rPr>
                    <w:t>merchandising</w:t>
                  </w:r>
                  <w:proofErr w:type="spellEnd"/>
                  <w:r w:rsidRPr="001D759B">
                    <w:rPr>
                      <w:sz w:val="18"/>
                      <w:szCs w:val="18"/>
                      <w:lang w:val="es-CO" w:eastAsia="es-MX"/>
                    </w:rPr>
                    <w:t>.</w:t>
                  </w:r>
                </w:p>
                <w:p w:rsidR="00753B43" w:rsidP="00753B43" w:rsidRDefault="00FA31C4" w14:paraId="131BCE30" w14:textId="01BC2A23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sz w:val="18"/>
                      <w:szCs w:val="18"/>
                      <w:lang w:val="es-CO" w:eastAsia="es-MX"/>
                    </w:rPr>
                  </w:pPr>
                  <w:r>
                    <w:rPr>
                      <w:sz w:val="18"/>
                      <w:szCs w:val="18"/>
                      <w:lang w:val="es-CO" w:eastAsia="es-MX"/>
                    </w:rPr>
                    <w:t>Conocimiento en temas de genero</w:t>
                  </w:r>
                </w:p>
                <w:p w:rsidR="006A26DD" w:rsidP="00753B43" w:rsidRDefault="006A26DD" w14:paraId="39D67B5F" w14:textId="1893DC45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sz w:val="18"/>
                      <w:szCs w:val="18"/>
                      <w:lang w:val="es-CO" w:eastAsia="es-MX"/>
                    </w:rPr>
                  </w:pPr>
                  <w:r>
                    <w:rPr>
                      <w:sz w:val="18"/>
                      <w:szCs w:val="18"/>
                      <w:lang w:val="es-CO" w:eastAsia="es-MX"/>
                    </w:rPr>
                    <w:t xml:space="preserve">Conocimiento en </w:t>
                  </w:r>
                  <w:r w:rsidR="00CA3B4C">
                    <w:rPr>
                      <w:sz w:val="18"/>
                      <w:szCs w:val="18"/>
                      <w:lang w:val="es-CO" w:eastAsia="es-MX"/>
                    </w:rPr>
                    <w:t>implementación</w:t>
                  </w:r>
                  <w:r w:rsidR="00924FA7">
                    <w:rPr>
                      <w:sz w:val="18"/>
                      <w:szCs w:val="18"/>
                      <w:lang w:val="es-CO" w:eastAsia="es-MX"/>
                    </w:rPr>
                    <w:t xml:space="preserve"> de branding</w:t>
                  </w:r>
                  <w:r w:rsidR="00AA2C72">
                    <w:rPr>
                      <w:sz w:val="18"/>
                      <w:szCs w:val="18"/>
                      <w:lang w:val="es-CO" w:eastAsia="es-MX"/>
                    </w:rPr>
                    <w:t xml:space="preserve">, diseño grafico y similares. </w:t>
                  </w:r>
                </w:p>
                <w:p w:rsidRPr="00751E67" w:rsidR="00BF56ED" w:rsidP="00AA2C72" w:rsidRDefault="00BF56ED" w14:paraId="4A7E37A8" w14:textId="4D06B881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cs="Arial"/>
                      <w:szCs w:val="20"/>
                      <w:lang w:val="es-CO"/>
                    </w:rPr>
                  </w:pP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 w:rsidRPr="00751E67" w:rsidR="00787B11" w:rsidP="00787B11" w:rsidRDefault="008B5A06" w14:paraId="672A1546" w14:textId="23515C76">
                  <w:pPr>
                    <w:jc w:val="center"/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CO" w:eastAsia="es-MX"/>
                    </w:rPr>
                    <w:t>30</w:t>
                  </w:r>
                </w:p>
              </w:tc>
            </w:tr>
            <w:tr w:rsidRPr="00751E67" w:rsidR="00787B11" w:rsidTr="00ED3503" w14:paraId="51B82300" w14:textId="77777777">
              <w:trPr>
                <w:trHeight w:val="300"/>
              </w:trPr>
              <w:tc>
                <w:tcPr>
                  <w:tcW w:w="3389" w:type="pct"/>
                  <w:gridSpan w:val="4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000000" w:fill="F2F2F2"/>
                  <w:vAlign w:val="center"/>
                  <w:hideMark/>
                </w:tcPr>
                <w:p w:rsidRPr="00751E67" w:rsidR="00787B11" w:rsidP="00787B11" w:rsidRDefault="00787B11" w14:paraId="6C8BCF89" w14:textId="77777777">
                  <w:pPr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TOTAL, DE PUNTOS MÁXIMOS POSIBLES</w:t>
                  </w:r>
                </w:p>
              </w:tc>
              <w:tc>
                <w:tcPr>
                  <w:tcW w:w="1611" w:type="pct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000000" w:fill="F2F2F2"/>
                  <w:vAlign w:val="center"/>
                  <w:hideMark/>
                </w:tcPr>
                <w:p w:rsidRPr="00751E67" w:rsidR="00787B11" w:rsidP="00787B11" w:rsidRDefault="00787B11" w14:paraId="4AA5B25B" w14:textId="1278FD8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val="es-CO" w:eastAsia="es-MX"/>
                    </w:rPr>
                  </w:pPr>
                  <w:r w:rsidRPr="00751E67">
                    <w:rPr>
                      <w:rFonts w:eastAsia="Batang" w:cs="Arial"/>
                      <w:b/>
                      <w:bCs/>
                      <w:color w:val="000000"/>
                      <w:szCs w:val="20"/>
                      <w:lang w:val="es-CO" w:eastAsia="ko-KR"/>
                    </w:rPr>
                    <w:t>100 PTS</w:t>
                  </w:r>
                </w:p>
              </w:tc>
            </w:tr>
          </w:tbl>
          <w:p w:rsidRPr="00751E67" w:rsidR="00D94481" w:rsidP="00ED3503" w:rsidRDefault="00D94481" w14:paraId="20239DF4" w14:textId="77777777">
            <w:pPr>
              <w:pStyle w:val="ListParagraph"/>
              <w:rPr>
                <w:rFonts w:cs="Arial"/>
                <w:szCs w:val="20"/>
                <w:lang w:val="es-CO"/>
              </w:rPr>
            </w:pPr>
          </w:p>
        </w:tc>
      </w:tr>
    </w:tbl>
    <w:p w:rsidRPr="00751E67" w:rsidR="00D94481" w:rsidP="00D94481" w:rsidRDefault="00D94481" w14:paraId="793B638C" w14:textId="77777777">
      <w:pPr>
        <w:jc w:val="both"/>
        <w:rPr>
          <w:rFonts w:cs="Arial"/>
          <w:b/>
          <w:szCs w:val="20"/>
          <w:lang w:val="es-CO"/>
        </w:rPr>
      </w:pPr>
    </w:p>
    <w:p w:rsidRPr="00751E67" w:rsidR="003731DC" w:rsidP="003731DC" w:rsidRDefault="003731DC" w14:paraId="7D1F7744" w14:textId="77777777">
      <w:pPr>
        <w:rPr>
          <w:szCs w:val="20"/>
          <w:lang w:val="es-CO" w:eastAsia="it-IT"/>
        </w:rPr>
      </w:pPr>
    </w:p>
    <w:p w:rsidRPr="00751E67" w:rsidR="003731DC" w:rsidP="003731DC" w:rsidRDefault="003731DC" w14:paraId="3B2F671C" w14:textId="77777777">
      <w:pPr>
        <w:numPr>
          <w:ilvl w:val="0"/>
          <w:numId w:val="35"/>
        </w:numPr>
        <w:contextualSpacing/>
        <w:jc w:val="both"/>
        <w:rPr>
          <w:b/>
          <w:bCs/>
          <w:smallCaps/>
          <w:lang w:val="es-CO" w:eastAsia="ko-KR"/>
        </w:rPr>
      </w:pPr>
      <w:r w:rsidRPr="00751E67">
        <w:rPr>
          <w:rFonts w:ascii="Calibri Light" w:hAnsi="Calibri Light" w:eastAsia="Batang" w:cs="Calibri Light"/>
          <w:b/>
          <w:bCs/>
          <w:smallCaps/>
          <w:lang w:val="es-CO" w:eastAsia="ko-KR"/>
        </w:rPr>
        <w:t xml:space="preserve">DERECHOS INTELECTUALES, PATENTES Y OTROS DERECHOS DE PROPIEDAD </w:t>
      </w:r>
    </w:p>
    <w:p w:rsidRPr="00751E67" w:rsidR="003731DC" w:rsidP="003731DC" w:rsidRDefault="003731DC" w14:paraId="24937D4F" w14:textId="77777777">
      <w:pPr>
        <w:ind w:left="1080"/>
        <w:contextualSpacing/>
        <w:jc w:val="both"/>
        <w:rPr>
          <w:rFonts w:ascii="Calibri Light" w:hAnsi="Calibri Light" w:eastAsia="Batang" w:cs="Calibri Light"/>
          <w:b/>
          <w:smallCaps/>
          <w:szCs w:val="20"/>
          <w:lang w:val="es-CO" w:eastAsia="ko-KR"/>
        </w:rPr>
      </w:pPr>
    </w:p>
    <w:p w:rsidRPr="00751E67" w:rsidR="003731DC" w:rsidP="003731DC" w:rsidRDefault="003731DC" w14:paraId="493AF4E6" w14:textId="77777777">
      <w:pPr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El derecho al equipamiento y los suministros que pudieran ser proporcionados por ONU Mujeres al consultor/a para el desempeño de cualquier obligación en virtud del presente contrato deberá permanecer con ONU Mujeres y dicho equipamiento deberá devolverse a ONU Mujeres al finalizar el presente contrato o cuando ya no sea necesario para la persona consultora. Dicho equipamiento, al momento de devolverlo a ONU Mujeres, deberá estar en las mismas condiciones que cuando fue entregado al consultor/a, sujeto al deterioro normal. La persona consultora será responsable de compensar a ONU Mujeres por el equipo dañado o estropeado independientemente del deterioro normal del mismo.</w:t>
      </w:r>
    </w:p>
    <w:p w:rsidRPr="00751E67" w:rsidR="003731DC" w:rsidP="003731DC" w:rsidRDefault="003731DC" w14:paraId="75D1F40B" w14:textId="77777777">
      <w:pPr>
        <w:ind w:left="360"/>
        <w:contextualSpacing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128C37B2" w14:textId="77777777">
      <w:pPr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ONU Mujeres tendrá derecho a toda propiedad intelectual y otros derechos de propiedad incluyendo pero no limitándose a ello: patentes, derecho de autor y marcas registradas, con relación a productos, procesos, inventos, ideas, conocimientos técnicos, documentos y otros materiales que la persona consultora haya preparado o recolectado en consecuencia o durante la ejecución de la presente consultoría, y la persona consultora reconoce y acuerda que dichos productos, documentos y otros materiales constituyen trabajos llevados a cabo en virtud de la contratación de ONU Mujeres. Sin embargo, en caso de que dicha propiedad intelectual u otros derechos de propiedad consistan en cualquier propiedad intelectual o derecho de propiedad de la persona consultora/contratista: i) que existían previamente al desempeño de la persona consultora de sus obligaciones en virtud del presente contrato, o </w:t>
      </w:r>
      <w:proofErr w:type="spellStart"/>
      <w:r w:rsidRPr="00751E67">
        <w:rPr>
          <w:rFonts w:cs="Arial"/>
          <w:szCs w:val="20"/>
          <w:lang w:val="es-CO"/>
        </w:rPr>
        <w:t>ii</w:t>
      </w:r>
      <w:proofErr w:type="spellEnd"/>
      <w:r w:rsidRPr="00751E67">
        <w:rPr>
          <w:rFonts w:cs="Arial"/>
          <w:szCs w:val="20"/>
          <w:lang w:val="es-CO"/>
        </w:rPr>
        <w:t>) que la persona consultora/ contratista pudiera desarrollar o adquirir, o pudiera haber desarrollado o adquirido, independientemente del desempeño de sus obligaciones en virtud del presente contrato, ONU Mujeres no reclamará ni deberá reclamar interés de propiedad alguna sobre la misma, y la persona consultora/ contratista concederá a ONU Mujeres una licencia perpetua para utilizar dicha propiedad intelectual u otro derecho de propiedad únicamente para el propósito y para los requisitos del presente contrato.</w:t>
      </w:r>
    </w:p>
    <w:p w:rsidRPr="00751E67" w:rsidR="003731DC" w:rsidP="003731DC" w:rsidRDefault="003731DC" w14:paraId="28415825" w14:textId="77777777">
      <w:pPr>
        <w:ind w:left="360"/>
        <w:contextualSpacing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6DDF4AEC" w14:textId="77777777">
      <w:pPr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A solicitud de ONU Mujeres, la persona consultora/contratista deberá seguir todos los pasos necesarios, legalizar todos los documentos necesarios y generalmente deberá garantizar los derechos de propiedad y transferirlos a ONU Mujeres, de acuerdo con los requisitos de la ley aplicable y del presente contrato.</w:t>
      </w:r>
    </w:p>
    <w:p w:rsidRPr="00751E67" w:rsidR="003731DC" w:rsidP="003731DC" w:rsidRDefault="003731DC" w14:paraId="2A4A2484" w14:textId="77777777">
      <w:pPr>
        <w:ind w:left="360"/>
        <w:contextualSpacing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79679B44" w14:textId="77777777">
      <w:pPr>
        <w:spacing w:before="360"/>
        <w:contextualSpacing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Sujeto a las disposiciones que anteceden, todo mapa, dibujo, fotografía, mosaico, plano, informe, cálculo, recomendación,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contrato.</w:t>
      </w:r>
    </w:p>
    <w:p w:rsidRPr="00751E67" w:rsidR="003731DC" w:rsidP="003731DC" w:rsidRDefault="003731DC" w14:paraId="16BC6C34" w14:textId="77777777">
      <w:pPr>
        <w:pStyle w:val="BodyText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558FBAF7" w14:textId="77777777">
      <w:pPr>
        <w:pStyle w:val="BodyText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 </w:t>
      </w:r>
    </w:p>
    <w:p w:rsidRPr="00751E67" w:rsidR="003731DC" w:rsidP="003731DC" w:rsidRDefault="003731DC" w14:paraId="060478CA" w14:textId="77777777">
      <w:pPr>
        <w:pStyle w:val="BodyText"/>
        <w:jc w:val="both"/>
        <w:rPr>
          <w:rFonts w:cs="Arial"/>
          <w:szCs w:val="20"/>
          <w:lang w:val="es-CO"/>
        </w:rPr>
      </w:pPr>
    </w:p>
    <w:p w:rsidRPr="00751E67" w:rsidR="003731DC" w:rsidP="2112DD53" w:rsidRDefault="003731DC" w14:paraId="749A95CD" w14:textId="77777777">
      <w:pPr>
        <w:pStyle w:val="BodyText"/>
        <w:jc w:val="both"/>
        <w:rPr>
          <w:rFonts w:cs="Arial"/>
          <w:lang w:val="es-CO"/>
        </w:rPr>
      </w:pPr>
    </w:p>
    <w:p w:rsidR="2112DD53" w:rsidP="2112DD53" w:rsidRDefault="2112DD53" w14:paraId="0ADA00C8" w14:textId="128EEFBF">
      <w:pPr>
        <w:pStyle w:val="BodyText"/>
        <w:jc w:val="both"/>
        <w:rPr>
          <w:rFonts w:cs="Arial"/>
          <w:lang w:val="es-CO"/>
        </w:rPr>
      </w:pPr>
    </w:p>
    <w:p w:rsidR="2112DD53" w:rsidP="2112DD53" w:rsidRDefault="2112DD53" w14:paraId="08F8A409" w14:textId="5EF26AF5">
      <w:pPr>
        <w:pStyle w:val="BodyText"/>
        <w:jc w:val="both"/>
        <w:rPr>
          <w:rFonts w:cs="Arial"/>
          <w:lang w:val="es-CO"/>
        </w:rPr>
      </w:pPr>
    </w:p>
    <w:p w:rsidR="2112DD53" w:rsidP="2112DD53" w:rsidRDefault="2112DD53" w14:paraId="578BF480" w14:textId="5AED130D">
      <w:pPr>
        <w:pStyle w:val="BodyText"/>
        <w:jc w:val="both"/>
        <w:rPr>
          <w:rFonts w:cs="Arial"/>
          <w:lang w:val="es-CO"/>
        </w:rPr>
      </w:pPr>
    </w:p>
    <w:p w:rsidRPr="00751E67" w:rsidR="003731DC" w:rsidP="003731DC" w:rsidRDefault="003731DC" w14:paraId="6971D10E" w14:textId="77777777">
      <w:pPr>
        <w:pStyle w:val="BodyText"/>
        <w:jc w:val="both"/>
        <w:rPr>
          <w:rFonts w:cs="Arial"/>
          <w:szCs w:val="20"/>
          <w:lang w:val="es-CO"/>
        </w:rPr>
      </w:pPr>
    </w:p>
    <w:p w:rsidR="0016020F" w:rsidP="003731DC" w:rsidRDefault="0016020F" w14:paraId="5A1410AD" w14:textId="77777777">
      <w:pPr>
        <w:pStyle w:val="BodyText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4EBAE093" w14:textId="5AFDEA58">
      <w:pPr>
        <w:pStyle w:val="BodyText"/>
        <w:jc w:val="both"/>
        <w:rPr>
          <w:rFonts w:cs="Arial"/>
          <w:b/>
          <w:szCs w:val="20"/>
          <w:lang w:val="es-CO"/>
        </w:rPr>
      </w:pPr>
      <w:r w:rsidRPr="00751E67">
        <w:rPr>
          <w:rFonts w:cs="Arial"/>
          <w:b/>
          <w:szCs w:val="20"/>
          <w:lang w:val="es-CO"/>
        </w:rPr>
        <w:t>Carta de Presentación</w:t>
      </w:r>
    </w:p>
    <w:p w:rsidRPr="00751E67" w:rsidR="003731DC" w:rsidP="003731DC" w:rsidRDefault="003731DC" w14:paraId="724657CB" w14:textId="77777777">
      <w:pPr>
        <w:ind w:left="720" w:hanging="720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[Lugar, fecha]</w:t>
      </w:r>
    </w:p>
    <w:p w:rsidRPr="00751E67" w:rsidR="003731DC" w:rsidP="003731DC" w:rsidRDefault="003731DC" w14:paraId="0FA2F245" w14:textId="77777777">
      <w:pPr>
        <w:ind w:left="720" w:hanging="720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79350DB7" w14:textId="77777777">
      <w:pPr>
        <w:ind w:left="720" w:hanging="720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ONU MUJERES</w:t>
      </w:r>
    </w:p>
    <w:p w:rsidRPr="00751E67" w:rsidR="003731DC" w:rsidP="003731DC" w:rsidRDefault="003731DC" w14:paraId="035C1EB8" w14:textId="77777777">
      <w:pPr>
        <w:ind w:left="720" w:hanging="720"/>
        <w:jc w:val="both"/>
        <w:rPr>
          <w:rFonts w:cs="Arial"/>
          <w:szCs w:val="20"/>
          <w:lang w:val="es-CO"/>
        </w:rPr>
      </w:pPr>
      <w:proofErr w:type="spellStart"/>
      <w:r w:rsidRPr="00751E67">
        <w:rPr>
          <w:rFonts w:cs="Arial"/>
          <w:szCs w:val="20"/>
          <w:lang w:val="es-CO"/>
        </w:rPr>
        <w:t>Atn</w:t>
      </w:r>
      <w:proofErr w:type="spellEnd"/>
      <w:r w:rsidRPr="00751E67">
        <w:rPr>
          <w:rFonts w:cs="Arial"/>
          <w:szCs w:val="20"/>
          <w:lang w:val="es-CO"/>
        </w:rPr>
        <w:t xml:space="preserve">. Sra. Representante </w:t>
      </w:r>
    </w:p>
    <w:p w:rsidRPr="00751E67" w:rsidR="003731DC" w:rsidP="003731DC" w:rsidRDefault="003731DC" w14:paraId="0013286D" w14:textId="77777777">
      <w:pPr>
        <w:ind w:left="720" w:hanging="720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Calle 84 A #10-50 Piso 5 </w:t>
      </w:r>
    </w:p>
    <w:p w:rsidRPr="00751E67" w:rsidR="003731DC" w:rsidP="003731DC" w:rsidRDefault="003731DC" w14:paraId="7A029E2F" w14:textId="77777777">
      <w:pPr>
        <w:ind w:left="720" w:hanging="720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Bogotá - Colombia</w:t>
      </w:r>
    </w:p>
    <w:p w:rsidRPr="00751E67" w:rsidR="003731DC" w:rsidP="003731DC" w:rsidRDefault="003731DC" w14:paraId="517B60F1" w14:textId="77777777">
      <w:pPr>
        <w:ind w:left="1440" w:hanging="720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0542EC60" w14:textId="77777777">
      <w:pPr>
        <w:tabs>
          <w:tab w:val="left" w:pos="1208"/>
        </w:tabs>
        <w:ind w:left="900" w:hanging="900"/>
        <w:jc w:val="both"/>
        <w:rPr>
          <w:rFonts w:cs="Arial"/>
          <w:lang w:val="es-CO"/>
        </w:rPr>
      </w:pPr>
      <w:r w:rsidRPr="00751E67">
        <w:rPr>
          <w:rFonts w:cs="Arial"/>
          <w:b/>
          <w:bCs/>
          <w:lang w:val="es-CO"/>
        </w:rPr>
        <w:t>Asunto:</w:t>
      </w:r>
      <w:r w:rsidRPr="00751E67">
        <w:rPr>
          <w:rFonts w:cs="Arial"/>
          <w:lang w:val="es-CO"/>
        </w:rPr>
        <w:t xml:space="preserve"> </w:t>
      </w:r>
      <w:r w:rsidRPr="00751E67">
        <w:rPr>
          <w:rFonts w:cs="Arial"/>
          <w:b/>
          <w:bCs/>
          <w:u w:val="single"/>
          <w:lang w:val="es-CO"/>
        </w:rPr>
        <w:t>Titulo de la consultoría</w:t>
      </w:r>
      <w:r w:rsidRPr="00751E67">
        <w:rPr>
          <w:rFonts w:cs="Arial"/>
          <w:b/>
          <w:bCs/>
          <w:lang w:val="es-CO"/>
        </w:rPr>
        <w:t xml:space="preserve"> </w:t>
      </w:r>
    </w:p>
    <w:p w:rsidRPr="00751E67" w:rsidR="003731DC" w:rsidP="003731DC" w:rsidRDefault="003731DC" w14:paraId="7372C4C9" w14:textId="77777777">
      <w:pPr>
        <w:pStyle w:val="ListParagraph"/>
        <w:ind w:left="0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14F44FC7" w14:textId="77777777">
      <w:pPr>
        <w:pStyle w:val="ListParagraph"/>
        <w:ind w:left="0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Por el presente manifiesto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:rsidRPr="00751E67" w:rsidR="003731DC" w:rsidP="003731DC" w:rsidRDefault="003731DC" w14:paraId="7BA54966" w14:textId="77777777">
      <w:pPr>
        <w:pStyle w:val="ListParagraph"/>
        <w:ind w:left="0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0EFDD288" w14:textId="77777777">
      <w:pPr>
        <w:pStyle w:val="ListParagraph"/>
        <w:ind w:left="0"/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>También he leído, entendido y acepto las Condiciones Generales de ONU Mujeres para la contratación de servicios de contratistas individuales;</w:t>
      </w:r>
    </w:p>
    <w:p w:rsidRPr="00751E67" w:rsidR="003731DC" w:rsidP="003731DC" w:rsidRDefault="003731DC" w14:paraId="3A826447" w14:textId="77777777">
      <w:pPr>
        <w:pStyle w:val="ListParagraph"/>
        <w:ind w:left="0"/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374DCC76" w14:textId="77777777">
      <w:pPr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El abajo firmante ofrezco proveer los servicios para la consultoría, aceptando los términos y condiciones del contrato, de conformidad con los Términos de Referencia, y con mi propuesta. </w:t>
      </w:r>
    </w:p>
    <w:p w:rsidRPr="00751E67" w:rsidR="003731DC" w:rsidP="003731DC" w:rsidRDefault="003731DC" w14:paraId="3EA9AE73" w14:textId="77777777">
      <w:pPr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0E96349E" w14:textId="77777777">
      <w:pPr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Entiendo que la sede de trabajo es </w:t>
      </w:r>
      <w:r w:rsidRPr="00751E67">
        <w:rPr>
          <w:rFonts w:cs="Arial"/>
          <w:b/>
          <w:szCs w:val="20"/>
          <w:u w:val="single"/>
          <w:lang w:val="es-CO"/>
        </w:rPr>
        <w:t xml:space="preserve">Bogotá. </w:t>
      </w:r>
    </w:p>
    <w:p w:rsidRPr="00751E67" w:rsidR="003731DC" w:rsidP="003731DC" w:rsidRDefault="003731DC" w14:paraId="336D45C6" w14:textId="77777777">
      <w:pPr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021A9580" w14:textId="77777777">
      <w:pPr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Esta propuesta será válida por un período total de 90 días después de la fecha límite de presentación; </w:t>
      </w:r>
    </w:p>
    <w:p w:rsidRPr="00751E67" w:rsidR="003731DC" w:rsidP="003731DC" w:rsidRDefault="003731DC" w14:paraId="50E5F770" w14:textId="77777777">
      <w:pPr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2152566A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Entiendo que ustedes no están obligados a aceptar ninguna de las propuestas que reciban; también comprendo y acepto que deberé asumir todos los costos asociados con su preparación y presentación, y que ONU Mujeres en ningún caso será responsable por dichos costos, independientemente del efecto del proceso de selección. </w:t>
      </w:r>
    </w:p>
    <w:p w:rsidRPr="00751E67" w:rsidR="003731DC" w:rsidP="003731DC" w:rsidRDefault="003731DC" w14:paraId="6EC9D900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 </w:t>
      </w:r>
    </w:p>
    <w:p w:rsidRPr="00751E67" w:rsidR="003731DC" w:rsidP="003731DC" w:rsidRDefault="003731DC" w14:paraId="5096D38E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CO"/>
        </w:rPr>
      </w:pPr>
      <w:r w:rsidRPr="00751E67">
        <w:rPr>
          <w:rFonts w:cs="Arial"/>
          <w:szCs w:val="20"/>
          <w:lang w:val="es-CO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Pr="00751E67" w:rsidR="003731DC" w:rsidP="003731DC" w:rsidRDefault="003731DC" w14:paraId="453EC07C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CO"/>
        </w:rPr>
      </w:pPr>
    </w:p>
    <w:p w:rsidRPr="00751E67" w:rsidR="003731DC" w:rsidP="003731DC" w:rsidRDefault="003731DC" w14:paraId="136B1CFB" w14:textId="7777777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bCs/>
          <w:lang w:val="es-CO"/>
        </w:rPr>
      </w:pPr>
      <w:r w:rsidRPr="00751E67">
        <w:rPr>
          <w:rFonts w:cs="Arial"/>
          <w:lang w:val="es-CO"/>
        </w:rPr>
        <w:t xml:space="preserve">Que el servicio se ejecutará en un plazo fijado de: seis </w:t>
      </w:r>
      <w:r w:rsidRPr="00751E67">
        <w:rPr>
          <w:rFonts w:cs="Arial"/>
          <w:b/>
          <w:bCs/>
          <w:u w:val="single"/>
          <w:lang w:val="es-CO"/>
        </w:rPr>
        <w:t>(6) meses.</w:t>
      </w:r>
      <w:r w:rsidRPr="00751E67">
        <w:rPr>
          <w:rFonts w:cs="Arial"/>
          <w:b/>
          <w:bCs/>
          <w:lang w:val="es-CO"/>
        </w:rPr>
        <w:t xml:space="preserve"> </w:t>
      </w:r>
    </w:p>
    <w:p w:rsidRPr="00751E67" w:rsidR="003731DC" w:rsidP="003731DC" w:rsidRDefault="003731DC" w14:paraId="0F438B0D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2D3A183D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28C09D93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0069D9D6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77D69A84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7EF2A77F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3E10B0CB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215B26C0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40EA66C5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7B75774B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646E6F61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="003731DC" w:rsidP="003731DC" w:rsidRDefault="003731DC" w14:paraId="7BB3D53F" w14:textId="13504E9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751E67" w:rsidP="003731DC" w:rsidRDefault="00751E67" w14:paraId="0AE3A8D6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3D08B923" w14:textId="77777777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CO"/>
        </w:rPr>
      </w:pPr>
    </w:p>
    <w:p w:rsidRPr="00751E67" w:rsidR="003731DC" w:rsidP="003731DC" w:rsidRDefault="003731DC" w14:paraId="12B3593F" w14:textId="77777777">
      <w:pPr>
        <w:ind w:left="720" w:hanging="720"/>
        <w:rPr>
          <w:rFonts w:cs="Arial"/>
          <w:szCs w:val="20"/>
          <w:lang w:val="es-CO"/>
        </w:rPr>
      </w:pPr>
    </w:p>
    <w:p w:rsidRPr="00751E67" w:rsidR="003731DC" w:rsidP="003731DC" w:rsidRDefault="003731DC" w14:paraId="05737E16" w14:textId="77777777">
      <w:pPr>
        <w:ind w:left="720" w:hanging="720"/>
        <w:rPr>
          <w:rFonts w:cs="Calibri"/>
          <w:lang w:val="es-CO"/>
        </w:rPr>
      </w:pPr>
      <w:r w:rsidRPr="00751E67">
        <w:rPr>
          <w:rFonts w:cs="Calibri"/>
          <w:b/>
          <w:caps/>
          <w:lang w:val="es-CO"/>
        </w:rPr>
        <w:t>Parte I:</w:t>
      </w:r>
      <w:r w:rsidRPr="00751E67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41"/>
      </w:tblGrid>
      <w:tr w:rsidRPr="00751E67" w:rsidR="003731DC" w:rsidTr="003731DC" w14:paraId="21C41336" w14:textId="77777777">
        <w:trPr>
          <w:trHeight w:val="300"/>
        </w:trPr>
        <w:tc>
          <w:tcPr>
            <w:tcW w:w="9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51E67" w:rsidR="003731DC" w:rsidRDefault="003731DC" w14:paraId="3AB8CE4F" w14:textId="77777777">
            <w:pPr>
              <w:spacing w:line="256" w:lineRule="auto"/>
              <w:rPr>
                <w:rFonts w:cs="Calibri"/>
                <w:b/>
                <w:lang w:val="es-CO"/>
              </w:rPr>
            </w:pPr>
            <w:r w:rsidRPr="00751E67">
              <w:rPr>
                <w:rFonts w:cs="Calibri"/>
                <w:b/>
                <w:lang w:val="es-CO"/>
              </w:rPr>
              <w:t>BREVEMENTE INDIQUE POR QUE SE CONSIDERA IDONEO/A PARA DESARROLLAR LOS PRODUCTOS OBJETO DE LA CONSULTORIA:</w:t>
            </w:r>
          </w:p>
          <w:p w:rsidRPr="00751E67" w:rsidR="003731DC" w:rsidRDefault="003731DC" w14:paraId="5ECF8F01" w14:textId="77777777">
            <w:pPr>
              <w:spacing w:line="256" w:lineRule="auto"/>
              <w:rPr>
                <w:rFonts w:cs="Calibri"/>
                <w:b/>
                <w:i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751E67">
              <w:rPr>
                <w:rFonts w:cs="Calibri"/>
                <w:b/>
                <w:i/>
                <w:lang w:val="es-CO"/>
              </w:rPr>
              <w:t xml:space="preserve"> </w:t>
            </w:r>
          </w:p>
          <w:p w:rsidRPr="00751E67" w:rsidR="003731DC" w:rsidRDefault="003731DC" w14:paraId="5BADFF31" w14:textId="77777777">
            <w:pPr>
              <w:spacing w:line="256" w:lineRule="auto"/>
              <w:rPr>
                <w:rFonts w:cs="Calibri"/>
                <w:b/>
                <w:lang w:val="es-CO"/>
              </w:rPr>
            </w:pPr>
          </w:p>
          <w:p w:rsidRPr="00751E67" w:rsidR="003731DC" w:rsidRDefault="003731DC" w14:paraId="3D23CEDF" w14:textId="77777777">
            <w:pPr>
              <w:spacing w:line="256" w:lineRule="auto"/>
              <w:rPr>
                <w:rFonts w:cs="Calibri"/>
                <w:b/>
                <w:lang w:val="es-CO"/>
              </w:rPr>
            </w:pPr>
            <w:r w:rsidRPr="00751E67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Pr="00751E67" w:rsidR="003731DC" w:rsidTr="003731DC" w14:paraId="00883778" w14:textId="77777777">
        <w:trPr>
          <w:trHeight w:val="20"/>
        </w:trPr>
        <w:tc>
          <w:tcPr>
            <w:tcW w:w="9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51E67" w:rsidR="003731DC" w:rsidRDefault="003731DC" w14:paraId="7A21BC0E" w14:textId="77777777">
            <w:pPr>
              <w:spacing w:line="256" w:lineRule="auto"/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Pr="00751E67" w:rsidR="003731DC" w14:paraId="2C6900FC" w14:textId="77777777">
              <w:trPr>
                <w:trHeight w:val="227"/>
              </w:trPr>
              <w:tc>
                <w:tcPr>
                  <w:tcW w:w="55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7B386330" w14:textId="77777777">
                  <w:pPr>
                    <w:spacing w:line="256" w:lineRule="auto"/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751E67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3D421D40" w14:textId="77777777">
                  <w:pPr>
                    <w:spacing w:line="256" w:lineRule="auto"/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751E67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Pr="00751E67" w:rsidR="003731DC" w14:paraId="76D5226B" w14:textId="77777777">
              <w:trPr>
                <w:trHeight w:val="695"/>
              </w:trPr>
              <w:tc>
                <w:tcPr>
                  <w:tcW w:w="2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53578A21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lang w:val="es-CO"/>
                    </w:rPr>
                    <w:t>Título Profesional</w:t>
                  </w:r>
                </w:p>
              </w:tc>
              <w:tc>
                <w:tcPr>
                  <w:tcW w:w="2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605AF1DF" w14:textId="546B41B8">
                  <w:pPr>
                    <w:spacing w:before="120" w:after="120" w:line="256" w:lineRule="auto"/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Título profesional en comunicación social, periodismo, administrador de negocios, ciencias políticas, o áreas afines.</w:t>
                  </w:r>
                </w:p>
              </w:tc>
              <w:tc>
                <w:tcPr>
                  <w:tcW w:w="37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1BFDE8B5" w14:textId="77777777">
                  <w:pPr>
                    <w:spacing w:line="256" w:lineRule="auto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Pr="00751E67" w:rsidR="003731DC" w14:paraId="4B735E93" w14:textId="77777777">
              <w:trPr>
                <w:trHeight w:val="922"/>
              </w:trPr>
              <w:tc>
                <w:tcPr>
                  <w:tcW w:w="2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751E67" w:rsidR="003731DC" w:rsidRDefault="003731DC" w14:paraId="69966BB0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:rsidRPr="00751E67" w:rsidR="003731DC" w:rsidRDefault="003731DC" w14:paraId="4AAE32DA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</w:p>
                <w:p w:rsidRPr="00751E67" w:rsidR="003731DC" w:rsidRDefault="003731DC" w14:paraId="17E1AEF6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4801DE12" w14:textId="77777777">
                  <w:pPr>
                    <w:spacing w:before="120" w:after="120" w:line="256" w:lineRule="auto"/>
                    <w:jc w:val="both"/>
                    <w:rPr>
                      <w:rFonts w:cs="Arial"/>
                      <w:szCs w:val="20"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 xml:space="preserve">Experiencia mínima de cuatro (4) años que incluya procesos de diseño, animación digital y visual, </w:t>
                  </w:r>
                  <w:proofErr w:type="spellStart"/>
                  <w:r w:rsidRPr="00751E67">
                    <w:rPr>
                      <w:rFonts w:cs="Arial"/>
                      <w:szCs w:val="20"/>
                      <w:lang w:val="es-CO"/>
                    </w:rPr>
                    <w:t>merchandising</w:t>
                  </w:r>
                  <w:proofErr w:type="spellEnd"/>
                  <w:r w:rsidRPr="00751E67">
                    <w:rPr>
                      <w:rFonts w:cs="Arial"/>
                      <w:szCs w:val="20"/>
                      <w:lang w:val="es-CO"/>
                    </w:rPr>
                    <w:t>, con enfoque de género; implementación de branding, diseño editorial y diseño gráfico con enfoque de género; conocimiento en diseño de campañas publicitarias con entidades locales y nacionales, además de producciones audiovisuales.</w:t>
                  </w:r>
                </w:p>
              </w:tc>
              <w:tc>
                <w:tcPr>
                  <w:tcW w:w="37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0AB1360E" w14:textId="77777777">
                  <w:pPr>
                    <w:spacing w:line="256" w:lineRule="auto"/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 xml:space="preserve">[Relacionar detalladamente la experiencia que posea 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de acuerdo a</w:t>
                  </w:r>
                  <w:proofErr w:type="gramEnd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 xml:space="preserve">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Pr="00751E67" w:rsidR="003731DC" w14:paraId="1EE7A339" w14:textId="77777777">
              <w:trPr>
                <w:trHeight w:val="410"/>
              </w:trPr>
              <w:tc>
                <w:tcPr>
                  <w:tcW w:w="2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23FFFCAE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2E8D596E" w14:textId="77777777">
                  <w:pPr>
                    <w:pStyle w:val="ListParagraph"/>
                    <w:spacing w:line="256" w:lineRule="auto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751E67">
                    <w:rPr>
                      <w:rFonts w:cs="Arial"/>
                      <w:szCs w:val="20"/>
                      <w:lang w:val="es-CO"/>
                    </w:rPr>
                    <w:t>Español requerido e inglés deseable.</w:t>
                  </w:r>
                </w:p>
              </w:tc>
              <w:tc>
                <w:tcPr>
                  <w:tcW w:w="37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7FACAFF7" w14:textId="77777777">
                  <w:pPr>
                    <w:spacing w:line="256" w:lineRule="auto"/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:rsidRPr="00751E67" w:rsidR="003731DC" w:rsidRDefault="003731DC" w14:paraId="376D8B5D" w14:textId="77777777">
            <w:pPr>
              <w:spacing w:line="256" w:lineRule="auto"/>
              <w:jc w:val="center"/>
              <w:rPr>
                <w:rFonts w:cs="Calibri"/>
                <w:b/>
                <w:lang w:val="es-CO"/>
              </w:rPr>
            </w:pPr>
          </w:p>
        </w:tc>
      </w:tr>
      <w:tr w:rsidRPr="00751E67" w:rsidR="003731DC" w:rsidTr="003731DC" w14:paraId="66B8D4D8" w14:textId="77777777">
        <w:trPr>
          <w:trHeight w:val="20"/>
        </w:trPr>
        <w:tc>
          <w:tcPr>
            <w:tcW w:w="9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E67" w:rsidR="003731DC" w:rsidRDefault="003731DC" w14:paraId="04C4B16B" w14:textId="77777777">
            <w:pPr>
              <w:spacing w:line="256" w:lineRule="auto"/>
              <w:jc w:val="both"/>
              <w:rPr>
                <w:rFonts w:cs="Calibri"/>
                <w:lang w:val="es-CO"/>
              </w:rPr>
            </w:pPr>
          </w:p>
          <w:p w:rsidRPr="00751E67" w:rsidR="003731DC" w:rsidRDefault="003731DC" w14:paraId="08D6F98B" w14:textId="77777777">
            <w:pPr>
              <w:spacing w:line="256" w:lineRule="auto"/>
              <w:jc w:val="both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:rsidRPr="00751E67" w:rsidR="003731DC" w:rsidRDefault="003731DC" w14:paraId="3A2FF3CA" w14:textId="77777777">
            <w:pPr>
              <w:spacing w:line="256" w:lineRule="auto"/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Pr="00751E67" w:rsidR="003731DC" w14:paraId="0B4F484F" w14:textId="77777777">
              <w:tc>
                <w:tcPr>
                  <w:tcW w:w="29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5CA85FFC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42771D2A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6EA6AD32" w14:textId="77777777">
                  <w:pPr>
                    <w:spacing w:line="256" w:lineRule="auto"/>
                    <w:jc w:val="both"/>
                    <w:rPr>
                      <w:rFonts w:cs="Calibri"/>
                      <w:lang w:val="es-CO"/>
                    </w:rPr>
                  </w:pPr>
                  <w:r w:rsidRPr="00751E67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Pr="00751E67" w:rsidR="003731DC" w14:paraId="0556BB6C" w14:textId="77777777">
              <w:tc>
                <w:tcPr>
                  <w:tcW w:w="29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7B95BCF6" w14:textId="77777777">
                  <w:pPr>
                    <w:spacing w:line="256" w:lineRule="auto"/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3A7F2766" w14:textId="77777777">
                  <w:pPr>
                    <w:spacing w:line="256" w:lineRule="auto"/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3B173B9D" w14:textId="77777777">
                  <w:pPr>
                    <w:spacing w:line="256" w:lineRule="auto"/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Pr="00751E67" w:rsidR="003731DC" w14:paraId="445178E9" w14:textId="77777777">
              <w:tc>
                <w:tcPr>
                  <w:tcW w:w="29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6B60D95A" w14:textId="77777777">
                  <w:pPr>
                    <w:spacing w:line="256" w:lineRule="auto"/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7D7F3798" w14:textId="77777777">
                  <w:pPr>
                    <w:spacing w:line="256" w:lineRule="auto"/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751E67" w:rsidR="003731DC" w:rsidRDefault="003731DC" w14:paraId="1484C39F" w14:textId="77777777">
                  <w:pPr>
                    <w:spacing w:line="256" w:lineRule="auto"/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751E67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751E67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:rsidRPr="00751E67" w:rsidR="003731DC" w:rsidRDefault="003731DC" w14:paraId="04986DCC" w14:textId="77777777">
            <w:pPr>
              <w:spacing w:line="256" w:lineRule="auto"/>
              <w:jc w:val="both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Mediante el suministro de esta información autorizo a ONU Mujeres a obtener referencias laborales.</w:t>
            </w:r>
          </w:p>
        </w:tc>
      </w:tr>
    </w:tbl>
    <w:p w:rsidRPr="00751E67" w:rsidR="003731DC" w:rsidP="003731DC" w:rsidRDefault="003731DC" w14:paraId="5BCA42FA" w14:textId="77777777">
      <w:pPr>
        <w:jc w:val="both"/>
        <w:rPr>
          <w:rFonts w:cs="Calibri"/>
          <w:lang w:val="es-CO"/>
        </w:rPr>
      </w:pPr>
    </w:p>
    <w:p w:rsidRPr="00751E67" w:rsidR="003731DC" w:rsidP="003731DC" w:rsidRDefault="003731DC" w14:paraId="797848DC" w14:textId="77777777">
      <w:pPr>
        <w:ind w:left="720" w:hanging="720"/>
        <w:rPr>
          <w:rFonts w:cs="Calibri"/>
          <w:b/>
          <w:caps/>
          <w:lang w:val="es-CO"/>
        </w:rPr>
      </w:pPr>
      <w:r w:rsidRPr="00751E67">
        <w:rPr>
          <w:rFonts w:cs="Calibri"/>
          <w:b/>
          <w:caps/>
          <w:lang w:val="es-CO"/>
        </w:rPr>
        <w:t>Parte II:</w:t>
      </w:r>
    </w:p>
    <w:tbl>
      <w:tblPr>
        <w:tblW w:w="95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Pr="00751E67" w:rsidR="003731DC" w:rsidTr="003731DC" w14:paraId="5603F3C6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16900A2C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2EE30357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Pr="00751E67" w:rsidR="003731DC" w:rsidTr="003731DC" w14:paraId="3E584DC8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70ABE498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Dirección y Teléfonos de contacto: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0D6D8A1E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Pr="00751E67" w:rsidR="003731DC" w:rsidTr="003731DC" w14:paraId="78B64FA1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5CACC3ED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6AE545DE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Pr="00751E67" w:rsidR="003731DC" w:rsidTr="003731DC" w14:paraId="0DC217E7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0519C89B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49319230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Pr="00751E67" w:rsidR="003731DC" w:rsidTr="003731DC" w14:paraId="0C8B1516" w14:textId="77777777">
        <w:trPr>
          <w:trHeight w:val="43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6A1BB1F0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438626CB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Pr="00751E67" w:rsidR="003731DC" w:rsidTr="003731DC" w14:paraId="2ACA1196" w14:textId="77777777">
        <w:trPr>
          <w:trHeight w:val="525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4EB4B094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04E6F177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Pr="00751E67" w:rsidR="003731DC" w:rsidTr="003731DC" w14:paraId="705B895A" w14:textId="77777777">
        <w:trPr>
          <w:trHeight w:val="1128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2511798A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2A707901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lang w:val="es-CO"/>
              </w:rPr>
              <w:t>Sí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751E67">
              <w:rPr>
                <w:rFonts w:cs="Calibri"/>
                <w:i/>
                <w:lang w:val="es-CO"/>
              </w:rPr>
              <w:t>No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:rsidRPr="00751E67" w:rsidR="003731DC" w:rsidRDefault="003731DC" w14:paraId="37DED4FC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</w:p>
          <w:p w:rsidRPr="00751E67" w:rsidR="003731DC" w:rsidRDefault="003731DC" w14:paraId="7A9D952B" w14:textId="77777777">
            <w:pPr>
              <w:spacing w:line="256" w:lineRule="auto"/>
              <w:rPr>
                <w:rFonts w:cs="Calibri"/>
                <w:i/>
                <w:lang w:val="es-CO"/>
              </w:rPr>
            </w:pPr>
            <w:r w:rsidRPr="00751E67">
              <w:rPr>
                <w:rFonts w:cs="Calibri"/>
                <w:i/>
                <w:lang w:val="es-CO"/>
              </w:rPr>
              <w:t>En caso de “si” indicar entidad y cargo</w:t>
            </w:r>
          </w:p>
          <w:p w:rsidRPr="00751E67" w:rsidR="003731DC" w:rsidRDefault="003731DC" w14:paraId="0A7099B8" w14:textId="77777777">
            <w:pPr>
              <w:spacing w:line="256" w:lineRule="auto"/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u w:val="single"/>
                <w:lang w:val="es-CO"/>
              </w:rPr>
              <w:t>___________ __</w:t>
            </w:r>
          </w:p>
          <w:p w:rsidRPr="00751E67" w:rsidR="003731DC" w:rsidRDefault="003731DC" w14:paraId="1CC5EE81" w14:textId="77777777">
            <w:pPr>
              <w:spacing w:line="256" w:lineRule="auto"/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Pr="00751E67" w:rsidR="003731DC" w:rsidTr="003731DC" w14:paraId="3ED92065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02B12E45" w14:textId="77777777">
            <w:pPr>
              <w:spacing w:line="256" w:lineRule="auto"/>
              <w:jc w:val="both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6248C82F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lang w:val="es-CO"/>
              </w:rPr>
              <w:t>Sí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751E67">
              <w:rPr>
                <w:rFonts w:cs="Calibri"/>
                <w:i/>
                <w:lang w:val="es-CO"/>
              </w:rPr>
              <w:t>No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:rsidRPr="00751E67" w:rsidR="003731DC" w:rsidRDefault="003731DC" w14:paraId="1D3498FB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</w:p>
          <w:p w:rsidRPr="00751E67" w:rsidR="003731DC" w:rsidRDefault="003731DC" w14:paraId="05DDA0DD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 xml:space="preserve">En caso de “si” Indique tipo de contrato, cargo, nivel, lugar, fecha de desvinculación </w:t>
            </w:r>
          </w:p>
          <w:p w:rsidRPr="00751E67" w:rsidR="003731DC" w:rsidRDefault="003731DC" w14:paraId="2271034C" w14:textId="77777777">
            <w:pPr>
              <w:spacing w:line="256" w:lineRule="auto"/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u w:val="single"/>
                <w:lang w:val="es-CO"/>
              </w:rPr>
              <w:t>___________ __</w:t>
            </w:r>
          </w:p>
          <w:p w:rsidRPr="00751E67" w:rsidR="003731DC" w:rsidRDefault="003731DC" w14:paraId="6498393F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</w:p>
        </w:tc>
      </w:tr>
      <w:tr w:rsidRPr="00751E67" w:rsidR="003731DC" w:rsidTr="003731DC" w14:paraId="51C464C1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2ABC9BDC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20B4003F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lang w:val="es-CO"/>
              </w:rPr>
              <w:t>Sí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751E67">
              <w:rPr>
                <w:rFonts w:cs="Calibri"/>
                <w:i/>
                <w:lang w:val="es-CO"/>
              </w:rPr>
              <w:t>No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:rsidRPr="00751E67" w:rsidR="003731DC" w:rsidRDefault="003731DC" w14:paraId="347A22A4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</w:p>
          <w:p w:rsidRPr="00751E67" w:rsidR="003731DC" w:rsidRDefault="003731DC" w14:paraId="4C8FB86E" w14:textId="77777777">
            <w:pPr>
              <w:spacing w:line="256" w:lineRule="auto"/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751E67">
              <w:rPr>
                <w:rFonts w:cs="Calibri"/>
                <w:lang w:val="es-CO"/>
              </w:rPr>
              <w:t>En caso de “si” indique</w:t>
            </w:r>
            <w:r w:rsidRPr="00751E67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751E67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existiese </w:t>
            </w:r>
            <w:r w:rsidRPr="00751E67">
              <w:rPr>
                <w:rFonts w:cs="Calibri"/>
                <w:i/>
                <w:highlight w:val="lightGray"/>
                <w:u w:val="single"/>
                <w:lang w:val="es-CO"/>
              </w:rPr>
              <w:t>___________ __</w:t>
            </w:r>
          </w:p>
          <w:p w:rsidRPr="00751E67" w:rsidR="003731DC" w:rsidRDefault="003731DC" w14:paraId="40A33F69" w14:textId="77777777">
            <w:pPr>
              <w:spacing w:line="256" w:lineRule="auto"/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Pr="00751E67" w:rsidR="003731DC" w:rsidTr="003731DC" w14:paraId="580F0E4D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51E67" w:rsidR="003731DC" w:rsidRDefault="003731DC" w14:paraId="765A1022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7829E840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lang w:val="es-CO"/>
              </w:rPr>
              <w:t>Sí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751E67">
              <w:rPr>
                <w:rFonts w:cs="Calibri"/>
                <w:i/>
                <w:lang w:val="es-CO"/>
              </w:rPr>
              <w:t>No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:rsidRPr="00751E67" w:rsidR="003731DC" w:rsidRDefault="003731DC" w14:paraId="7ABFE1D9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</w:p>
          <w:p w:rsidRPr="00751E67" w:rsidR="003731DC" w:rsidRDefault="003731DC" w14:paraId="2E4832C0" w14:textId="77777777">
            <w:pPr>
              <w:spacing w:line="256" w:lineRule="auto"/>
              <w:rPr>
                <w:rFonts w:cs="Calibri"/>
                <w:i/>
                <w:u w:val="single"/>
                <w:lang w:val="es-CO"/>
              </w:rPr>
            </w:pPr>
            <w:r w:rsidRPr="00751E67">
              <w:rPr>
                <w:rFonts w:cs="Calibri"/>
                <w:lang w:val="es-CO"/>
              </w:rPr>
              <w:t>En caso de “si” indique tip</w:t>
            </w:r>
            <w:r w:rsidRPr="00751E67">
              <w:rPr>
                <w:rFonts w:cs="Calibri"/>
                <w:i/>
                <w:u w:val="single"/>
                <w:lang w:val="es-CO"/>
              </w:rPr>
              <w:t>o de Contrato, Nombre de la Agencia de Naciones Unidas/ Compañía y Duración del Contrato</w:t>
            </w:r>
          </w:p>
          <w:p w:rsidRPr="00751E67" w:rsidR="003731DC" w:rsidRDefault="003731DC" w14:paraId="22CFBF67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u w:val="single"/>
                <w:lang w:val="es-CO"/>
              </w:rPr>
              <w:t>___________ __</w:t>
            </w:r>
          </w:p>
          <w:p w:rsidRPr="00751E67" w:rsidR="003731DC" w:rsidRDefault="003731DC" w14:paraId="16EE891E" w14:textId="77777777">
            <w:pPr>
              <w:spacing w:line="256" w:lineRule="auto"/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Pr="00751E67" w:rsidR="003731DC" w:rsidTr="003731DC" w14:paraId="2F9AE5CF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54A487F9" w14:textId="77777777">
            <w:pPr>
              <w:tabs>
                <w:tab w:val="left" w:pos="1276"/>
              </w:tabs>
              <w:spacing w:line="256" w:lineRule="auto"/>
              <w:rPr>
                <w:rFonts w:cs="Arial"/>
                <w:color w:val="000000"/>
                <w:lang w:val="es-CO" w:eastAsia="en-PH"/>
              </w:rPr>
            </w:pPr>
            <w:r w:rsidRPr="00751E67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trabajo(s) para otras entidades para las cuales he presentado una propuesta:</w:t>
            </w:r>
          </w:p>
          <w:p w:rsidRPr="00751E67" w:rsidR="003731DC" w:rsidRDefault="003731DC" w14:paraId="470139CB" w14:textId="77777777">
            <w:pPr>
              <w:spacing w:line="256" w:lineRule="auto"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1512EE86" w14:textId="77777777">
            <w:pPr>
              <w:spacing w:line="256" w:lineRule="auto"/>
              <w:rPr>
                <w:rFonts w:cs="Calibri"/>
                <w:i/>
                <w:highlight w:val="lightGray"/>
                <w:lang w:val="es-CO"/>
              </w:rPr>
            </w:pPr>
            <w:r w:rsidRPr="00751E67">
              <w:rPr>
                <w:rFonts w:cs="Calibri"/>
                <w:i/>
                <w:lang w:val="es-CO"/>
              </w:rPr>
              <w:t>Sí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751E67">
              <w:rPr>
                <w:rFonts w:cs="Calibri"/>
                <w:i/>
                <w:lang w:val="es-CO"/>
              </w:rPr>
              <w:t>No</w:t>
            </w:r>
            <w:r w:rsidRPr="00751E67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:rsidRPr="00751E67" w:rsidR="003731DC" w:rsidRDefault="003731DC" w14:paraId="125552FD" w14:textId="77777777">
            <w:pPr>
              <w:spacing w:line="256" w:lineRule="auto"/>
              <w:rPr>
                <w:rFonts w:cs="Calibri"/>
                <w:highlight w:val="lightGray"/>
                <w:lang w:val="es-CO"/>
              </w:rPr>
            </w:pPr>
          </w:p>
          <w:p w:rsidRPr="00751E67" w:rsidR="003731DC" w:rsidRDefault="003731DC" w14:paraId="6E5D723F" w14:textId="77777777">
            <w:pPr>
              <w:spacing w:line="256" w:lineRule="auto"/>
              <w:rPr>
                <w:rFonts w:cs="Calibri"/>
                <w:i/>
                <w:u w:val="single"/>
                <w:lang w:val="es-CO"/>
              </w:rPr>
            </w:pPr>
            <w:r w:rsidRPr="00751E67">
              <w:rPr>
                <w:rFonts w:cs="Calibri"/>
                <w:lang w:val="es-CO"/>
              </w:rPr>
              <w:t>En caso de “si” indique tip</w:t>
            </w:r>
            <w:r w:rsidRPr="00751E67">
              <w:rPr>
                <w:rFonts w:cs="Calibri"/>
                <w:i/>
                <w:u w:val="single"/>
                <w:lang w:val="es-CO"/>
              </w:rPr>
              <w:t>o de Contrato, Nombre de la Agencia de Naciones Unidas/ Compañía y Duración del Contrato</w:t>
            </w:r>
          </w:p>
          <w:p w:rsidRPr="00751E67" w:rsidR="003731DC" w:rsidRDefault="003731DC" w14:paraId="11F4DFE3" w14:textId="77777777">
            <w:pPr>
              <w:spacing w:line="256" w:lineRule="auto"/>
              <w:rPr>
                <w:rFonts w:cs="Calibri"/>
                <w:lang w:val="es-CO"/>
              </w:rPr>
            </w:pPr>
            <w:r w:rsidRPr="00751E67">
              <w:rPr>
                <w:rFonts w:cs="Calibri"/>
                <w:i/>
                <w:highlight w:val="lightGray"/>
                <w:u w:val="single"/>
                <w:lang w:val="es-CO"/>
              </w:rPr>
              <w:t>___________ __</w:t>
            </w:r>
          </w:p>
          <w:p w:rsidRPr="00751E67" w:rsidR="003731DC" w:rsidRDefault="003731DC" w14:paraId="7A3DCAD2" w14:textId="77777777">
            <w:pPr>
              <w:spacing w:line="256" w:lineRule="auto"/>
              <w:rPr>
                <w:rFonts w:cs="Calibri"/>
                <w:highlight w:val="yellow"/>
                <w:lang w:val="es-CO"/>
              </w:rPr>
            </w:pPr>
          </w:p>
        </w:tc>
      </w:tr>
      <w:tr w:rsidRPr="00751E67" w:rsidR="003731DC" w:rsidTr="003731DC" w14:paraId="19C87830" w14:textId="77777777">
        <w:trPr>
          <w:trHeight w:val="600"/>
        </w:trPr>
        <w:tc>
          <w:tcPr>
            <w:tcW w:w="4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646EF211" w14:textId="77777777">
            <w:pPr>
              <w:pStyle w:val="ListParagraph"/>
              <w:spacing w:line="256" w:lineRule="auto"/>
              <w:rPr>
                <w:rFonts w:cs="Arial"/>
                <w:highlight w:val="yellow"/>
                <w:lang w:val="es-CO"/>
              </w:rPr>
            </w:pPr>
          </w:p>
          <w:p w:rsidRPr="00751E67" w:rsidR="003731DC" w:rsidRDefault="003731DC" w14:paraId="0F49550A" w14:textId="77777777">
            <w:pPr>
              <w:spacing w:line="256" w:lineRule="auto"/>
              <w:rPr>
                <w:rFonts w:cs="Arial"/>
                <w:lang w:val="es-CO"/>
              </w:rPr>
            </w:pPr>
            <w:r w:rsidRPr="00751E67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:rsidRPr="00751E67" w:rsidR="003731DC" w:rsidRDefault="003731DC" w14:paraId="0B501277" w14:textId="77777777">
            <w:pPr>
              <w:pStyle w:val="ListParagraph"/>
              <w:spacing w:line="256" w:lineRule="auto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:rsidRPr="00751E67" w:rsidR="003731DC" w:rsidRDefault="003731DC" w14:paraId="19E10AB1" w14:textId="77777777">
            <w:pPr>
              <w:pStyle w:val="ListParagraph"/>
              <w:tabs>
                <w:tab w:val="left" w:pos="1276"/>
              </w:tabs>
              <w:spacing w:line="256" w:lineRule="auto"/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:rsidRPr="00751E67" w:rsidR="003731DC" w:rsidRDefault="003731DC" w14:paraId="6963E943" w14:textId="77777777">
            <w:pPr>
              <w:spacing w:line="256" w:lineRule="auto"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1E67" w:rsidR="003731DC" w:rsidRDefault="003731DC" w14:paraId="38F89BB0" w14:textId="77777777">
            <w:pPr>
              <w:tabs>
                <w:tab w:val="left" w:pos="1276"/>
              </w:tabs>
              <w:spacing w:line="256" w:lineRule="auto"/>
              <w:rPr>
                <w:rFonts w:cs="Arial"/>
                <w:i/>
                <w:color w:val="FF0000"/>
                <w:lang w:val="es-CO"/>
              </w:rPr>
            </w:pPr>
          </w:p>
          <w:p w:rsidRPr="00751E67" w:rsidR="003731DC" w:rsidRDefault="003731DC" w14:paraId="34797B71" w14:textId="77777777">
            <w:pPr>
              <w:tabs>
                <w:tab w:val="left" w:pos="1276"/>
              </w:tabs>
              <w:spacing w:line="256" w:lineRule="auto"/>
              <w:rPr>
                <w:rFonts w:cs="Arial"/>
                <w:i/>
                <w:lang w:val="es-CO"/>
              </w:rPr>
            </w:pPr>
            <w:r w:rsidRPr="00751E67">
              <w:rPr>
                <w:rFonts w:cs="Arial"/>
                <w:i/>
                <w:lang w:val="es-CO"/>
              </w:rPr>
              <w:t>Por favor marque la casilla apropiada:</w:t>
            </w:r>
          </w:p>
          <w:p w:rsidRPr="00751E67" w:rsidR="003731DC" w:rsidRDefault="003731DC" w14:paraId="338162FC" w14:textId="77777777">
            <w:pPr>
              <w:tabs>
                <w:tab w:val="left" w:pos="1276"/>
              </w:tabs>
              <w:spacing w:line="256" w:lineRule="auto"/>
              <w:rPr>
                <w:rFonts w:cs="Arial"/>
                <w:lang w:val="es-CO" w:eastAsia="en-PH"/>
              </w:rPr>
            </w:pPr>
          </w:p>
          <w:p w:rsidRPr="00751E67" w:rsidR="003731DC" w:rsidP="003731DC" w:rsidRDefault="003731DC" w14:paraId="05BF3B96" w14:textId="77777777">
            <w:pPr>
              <w:numPr>
                <w:ilvl w:val="0"/>
                <w:numId w:val="36"/>
              </w:numPr>
              <w:tabs>
                <w:tab w:val="left" w:pos="601"/>
              </w:tabs>
              <w:spacing w:line="256" w:lineRule="auto"/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751E67">
              <w:rPr>
                <w:rFonts w:cs="Arial"/>
                <w:lang w:val="es-CO" w:eastAsia="en-PH"/>
              </w:rPr>
              <w:t xml:space="preserve">Firmar un Contrato/Acuerdo con ONU Mujeres según lo estipulado en el </w:t>
            </w:r>
            <w:r w:rsidRPr="00751E67">
              <w:rPr>
                <w:lang w:val="es-CO"/>
              </w:rPr>
              <w:t>ANEXO 1 - TERMINOS DE REFERENCIA</w:t>
            </w:r>
          </w:p>
          <w:p w:rsidRPr="0053007A" w:rsidR="003731DC" w:rsidP="0053007A" w:rsidRDefault="003731DC" w14:paraId="597933E3" w14:textId="1152A8E5">
            <w:pPr>
              <w:numPr>
                <w:ilvl w:val="0"/>
                <w:numId w:val="36"/>
              </w:numPr>
              <w:tabs>
                <w:tab w:val="left" w:pos="601"/>
              </w:tabs>
              <w:spacing w:line="256" w:lineRule="auto"/>
              <w:ind w:left="601" w:hanging="567"/>
              <w:jc w:val="both"/>
              <w:rPr>
                <w:rFonts w:cs="Calibri"/>
                <w:lang w:val="es-CO"/>
              </w:rPr>
            </w:pPr>
            <w:r w:rsidRPr="00751E67">
              <w:rPr>
                <w:rFonts w:cs="Arial"/>
                <w:lang w:val="es-CO" w:eastAsia="en-PH"/>
              </w:rPr>
              <w:t xml:space="preserve">Solicitar a mi empleador </w:t>
            </w:r>
            <w:r w:rsidRPr="00751E67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751E67">
              <w:rPr>
                <w:rFonts w:cs="Arial"/>
                <w:lang w:val="es-CO" w:eastAsia="en-PH"/>
              </w:rPr>
              <w:t>que firme con ONU Mujeres por mí y en nombre mío, un Acuerdo de Préstamo Reembolsable (RLA por sus siglas en inglés). La persona de contacto y los detalles de mi empleador para este propósito son los siguientes:</w:t>
            </w:r>
            <w:r w:rsidRPr="00751E67">
              <w:rPr>
                <w:rFonts w:cs="Arial"/>
                <w:lang w:val="es-CO"/>
              </w:rPr>
              <w:t xml:space="preserve"> </w:t>
            </w:r>
            <w:r w:rsidRPr="00751E67">
              <w:rPr>
                <w:rFonts w:cs="Arial"/>
                <w:i/>
                <w:lang w:val="es-CO"/>
              </w:rPr>
              <w:t>[indicar nombre, email, teléfonos]</w:t>
            </w:r>
          </w:p>
        </w:tc>
      </w:tr>
    </w:tbl>
    <w:p w:rsidRPr="00751E67" w:rsidR="003731DC" w:rsidP="003731DC" w:rsidRDefault="003731DC" w14:paraId="3AB7926B" w14:textId="77777777">
      <w:pPr>
        <w:ind w:left="720" w:hanging="720"/>
        <w:rPr>
          <w:rFonts w:cs="Calibri"/>
          <w:b/>
          <w:caps/>
          <w:lang w:val="es-CO"/>
        </w:rPr>
      </w:pPr>
    </w:p>
    <w:p w:rsidRPr="00751E67" w:rsidR="003731DC" w:rsidP="003731DC" w:rsidRDefault="003731DC" w14:paraId="2F78E991" w14:textId="77777777">
      <w:pPr>
        <w:ind w:left="720" w:hanging="720"/>
        <w:rPr>
          <w:rFonts w:cs="Calibri"/>
          <w:b/>
          <w:caps/>
          <w:lang w:val="es-CO"/>
        </w:rPr>
      </w:pPr>
      <w:r w:rsidRPr="00751E67">
        <w:rPr>
          <w:rFonts w:cs="Calibri"/>
          <w:b/>
          <w:caps/>
          <w:lang w:val="es-CO"/>
        </w:rPr>
        <w:t>nota informativa</w:t>
      </w:r>
    </w:p>
    <w:p w:rsidRPr="00751E67" w:rsidR="003731DC" w:rsidP="003731DC" w:rsidRDefault="003731DC" w14:paraId="4CA51938" w14:textId="77777777">
      <w:pPr>
        <w:ind w:left="720" w:hanging="720"/>
        <w:rPr>
          <w:rFonts w:cs="Calibri"/>
          <w:b/>
          <w:caps/>
          <w:lang w:val="es-CO"/>
        </w:rPr>
      </w:pPr>
    </w:p>
    <w:p w:rsidRPr="00751E67" w:rsidR="003731DC" w:rsidP="003731DC" w:rsidRDefault="003731DC" w14:paraId="74C5665D" w14:textId="77777777">
      <w:pPr>
        <w:rPr>
          <w:rFonts w:cs="Calibri"/>
          <w:b/>
          <w:caps/>
          <w:lang w:val="es-CO"/>
        </w:rPr>
      </w:pPr>
      <w:r w:rsidRPr="00751E67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entidades para prestar servicios de consultoría y en algunos casos contar con una licencia no remunerada, lo anterior cuando su vinculación no responde a la modalidad de Acuerdo de Gastos Reembolsables.</w:t>
      </w:r>
    </w:p>
    <w:p w:rsidRPr="00751E67" w:rsidR="003731DC" w:rsidP="003731DC" w:rsidRDefault="003731DC" w14:paraId="53F4E2A3" w14:textId="77777777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:rsidRPr="00751E67" w:rsidR="003731DC" w:rsidP="003731DC" w:rsidRDefault="003731DC" w14:paraId="74A773EF" w14:textId="77777777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751E67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staff deben consultar las restricciones para ser contratados bajo esta modalidad, por ejemplo: un pensionado no puede ser contratado por más de seis meses, ni superar la remuneración de 22,000 dólares, debe haber transcurrido un tiempo prudencial desde su retiro o separación, no debe tener conflicto de interés, la razón de retiro no le impide llevar a cabo la consultoría, etc. </w:t>
      </w:r>
    </w:p>
    <w:p w:rsidRPr="00751E67" w:rsidR="003731DC" w:rsidP="003731DC" w:rsidRDefault="003731DC" w14:paraId="5717872B" w14:textId="77777777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:rsidRPr="00751E67" w:rsidR="003731DC" w:rsidP="003731DC" w:rsidRDefault="003731DC" w14:paraId="3CA95377" w14:textId="77777777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751E67">
        <w:rPr>
          <w:rFonts w:ascii="Calibri" w:hAnsi="Calibri" w:cs="Calibri"/>
          <w:sz w:val="22"/>
          <w:szCs w:val="22"/>
          <w:lang w:val="es-CO"/>
        </w:rPr>
        <w:t>Individuos con otras consultorías vigentes en la oficina u otras oficinas de ONU Mujeres, deberán informar de esta situación para poder analizar si la carga de un nuevo contrato interfiere con los resultados esperados en todos los contratos.</w:t>
      </w:r>
    </w:p>
    <w:p w:rsidRPr="00751E67" w:rsidR="003731DC" w:rsidP="003731DC" w:rsidRDefault="003731DC" w14:paraId="46F3C3B6" w14:textId="77777777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:rsidRPr="00751E67" w:rsidR="003731DC" w:rsidP="003731DC" w:rsidRDefault="003731DC" w14:paraId="10A801E6" w14:textId="77777777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751E67">
        <w:rPr>
          <w:rFonts w:ascii="Calibri" w:hAnsi="Calibri" w:cs="Calibri"/>
          <w:sz w:val="22"/>
          <w:szCs w:val="22"/>
          <w:lang w:val="es-CO"/>
        </w:rPr>
        <w:t>Funcionarios/as de Naciones Unidas no podrán ser contratados/as como consultores/as a través de SSA.</w:t>
      </w:r>
    </w:p>
    <w:p w:rsidRPr="00751E67" w:rsidR="003731DC" w:rsidP="003731DC" w:rsidRDefault="003731DC" w14:paraId="185D93CC" w14:textId="77777777">
      <w:pPr>
        <w:rPr>
          <w:rFonts w:cs="Calibri"/>
          <w:lang w:val="es-CO" w:eastAsia="es-CO"/>
        </w:rPr>
      </w:pPr>
    </w:p>
    <w:p w:rsidRPr="00751E67" w:rsidR="003731DC" w:rsidP="003731DC" w:rsidRDefault="003731DC" w14:paraId="58FBB846" w14:textId="77777777">
      <w:pPr>
        <w:rPr>
          <w:rFonts w:cs="Calibri"/>
          <w:bCs/>
          <w:lang w:val="es-CO" w:eastAsia="es-CO"/>
        </w:rPr>
      </w:pPr>
      <w:r w:rsidRPr="00751E67">
        <w:rPr>
          <w:rFonts w:cs="Calibri"/>
          <w:lang w:val="es-CO" w:eastAsia="es-CO"/>
        </w:rPr>
        <w:t xml:space="preserve">Es necesario revisar </w:t>
      </w:r>
      <w:r w:rsidRPr="00751E67">
        <w:rPr>
          <w:rFonts w:cs="Calibri"/>
          <w:lang w:val="es-CO"/>
        </w:rPr>
        <w:t>otras disposiciones en los términos y condiciones de ONU Mujeres.</w:t>
      </w:r>
    </w:p>
    <w:p w:rsidRPr="00751E67" w:rsidR="003731DC" w:rsidP="003731DC" w:rsidRDefault="003731DC" w14:paraId="4BD933FD" w14:textId="77777777">
      <w:pPr>
        <w:ind w:left="720" w:hanging="720"/>
        <w:rPr>
          <w:rFonts w:cs="Calibri"/>
          <w:b/>
          <w:caps/>
          <w:lang w:val="es-CO"/>
        </w:rPr>
      </w:pPr>
    </w:p>
    <w:p w:rsidRPr="00751E67" w:rsidR="003731DC" w:rsidP="003731DC" w:rsidRDefault="003731DC" w14:paraId="66AC5397" w14:textId="77777777">
      <w:pPr>
        <w:jc w:val="both"/>
        <w:rPr>
          <w:rFonts w:cs="Calibri"/>
          <w:lang w:val="es-CO"/>
        </w:rPr>
      </w:pPr>
    </w:p>
    <w:p w:rsidRPr="00751E67" w:rsidR="003731DC" w:rsidP="003731DC" w:rsidRDefault="003731DC" w14:paraId="7C0FAA28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>Atentamente,</w:t>
      </w:r>
    </w:p>
    <w:p w:rsidRPr="00751E67" w:rsidR="003731DC" w:rsidP="003731DC" w:rsidRDefault="003731DC" w14:paraId="7FFFCCB8" w14:textId="77777777">
      <w:pPr>
        <w:jc w:val="both"/>
        <w:rPr>
          <w:rFonts w:cs="Calibri"/>
          <w:lang w:val="es-CO"/>
        </w:rPr>
      </w:pPr>
    </w:p>
    <w:p w:rsidRPr="00751E67" w:rsidR="003731DC" w:rsidP="003731DC" w:rsidRDefault="003731DC" w14:paraId="135DA95B" w14:textId="77777777">
      <w:pPr>
        <w:jc w:val="both"/>
        <w:rPr>
          <w:rFonts w:cs="Calibri"/>
          <w:lang w:val="es-CO"/>
        </w:rPr>
      </w:pPr>
    </w:p>
    <w:p w:rsidRPr="00751E67" w:rsidR="003731DC" w:rsidP="003731DC" w:rsidRDefault="003731DC" w14:paraId="0B36BAF0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>(Firma)</w:t>
      </w:r>
    </w:p>
    <w:p w:rsidRPr="00751E67" w:rsidR="003731DC" w:rsidP="003731DC" w:rsidRDefault="003731DC" w14:paraId="4DAE497A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>_________________________________________________</w:t>
      </w:r>
    </w:p>
    <w:p w:rsidRPr="00751E67" w:rsidR="003731DC" w:rsidP="003731DC" w:rsidRDefault="003731DC" w14:paraId="3245A151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 xml:space="preserve">Nombre del proponente: </w:t>
      </w:r>
      <w:r w:rsidRPr="00751E67">
        <w:rPr>
          <w:rFonts w:cs="Calibri"/>
          <w:highlight w:val="lightGray"/>
          <w:lang w:val="es-CO"/>
        </w:rPr>
        <w:t>[indicar nombre completo del proponente]</w:t>
      </w:r>
    </w:p>
    <w:p w:rsidRPr="00751E67" w:rsidR="003731DC" w:rsidP="003731DC" w:rsidRDefault="003731DC" w14:paraId="344A6BA8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 xml:space="preserve">Documento de Identidad No.: </w:t>
      </w:r>
      <w:r w:rsidRPr="00751E67">
        <w:rPr>
          <w:rFonts w:cs="Calibri"/>
          <w:highlight w:val="lightGray"/>
          <w:lang w:val="es-CO"/>
        </w:rPr>
        <w:t>[indicar número]</w:t>
      </w:r>
    </w:p>
    <w:p w:rsidRPr="00751E67" w:rsidR="003731DC" w:rsidP="003731DC" w:rsidRDefault="003731DC" w14:paraId="2610CD98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 xml:space="preserve">Dirección: </w:t>
      </w:r>
      <w:r w:rsidRPr="00751E67">
        <w:rPr>
          <w:rFonts w:cs="Calibri"/>
          <w:highlight w:val="lightGray"/>
          <w:lang w:val="es-CO"/>
        </w:rPr>
        <w:t>[indicar dirección y ciudad]</w:t>
      </w:r>
    </w:p>
    <w:p w:rsidRPr="00751E67" w:rsidR="003731DC" w:rsidP="003731DC" w:rsidRDefault="003731DC" w14:paraId="6DAC1795" w14:textId="77777777">
      <w:pPr>
        <w:jc w:val="both"/>
        <w:rPr>
          <w:rFonts w:cs="Calibri"/>
          <w:lang w:val="es-CO"/>
        </w:rPr>
      </w:pPr>
      <w:r w:rsidRPr="00751E67">
        <w:rPr>
          <w:rFonts w:cs="Calibri"/>
          <w:lang w:val="es-CO"/>
        </w:rPr>
        <w:t xml:space="preserve">Teléfonos de Contacto: </w:t>
      </w:r>
      <w:r w:rsidRPr="00751E67">
        <w:rPr>
          <w:rFonts w:cs="Calibri"/>
          <w:highlight w:val="lightGray"/>
          <w:lang w:val="es-CO"/>
        </w:rPr>
        <w:t>[indicar número e indicativo de larga distancia]</w:t>
      </w:r>
    </w:p>
    <w:p w:rsidRPr="00751E67" w:rsidR="003731DC" w:rsidP="003731DC" w:rsidRDefault="003731DC" w14:paraId="7E11A763" w14:textId="77777777">
      <w:pPr>
        <w:jc w:val="both"/>
        <w:rPr>
          <w:lang w:val="es-CO"/>
        </w:rPr>
      </w:pPr>
      <w:r w:rsidRPr="00751E67">
        <w:rPr>
          <w:rFonts w:cs="Calibri"/>
          <w:lang w:val="es-CO"/>
        </w:rPr>
        <w:t xml:space="preserve">E mail: </w:t>
      </w:r>
      <w:r w:rsidRPr="00751E67">
        <w:rPr>
          <w:rFonts w:cs="Calibri"/>
          <w:highlight w:val="lightGray"/>
          <w:lang w:val="es-CO"/>
        </w:rPr>
        <w:t>[indicar]</w:t>
      </w:r>
    </w:p>
    <w:p w:rsidRPr="00751E67" w:rsidR="003731DC" w:rsidP="003731DC" w:rsidRDefault="003731DC" w14:paraId="064F6F57" w14:textId="77777777">
      <w:pPr>
        <w:rPr>
          <w:b/>
          <w:u w:val="single"/>
          <w:lang w:val="es-CO"/>
        </w:rPr>
      </w:pPr>
    </w:p>
    <w:p w:rsidRPr="00751E67" w:rsidR="003731DC" w:rsidP="003731DC" w:rsidRDefault="003731DC" w14:paraId="306EFF26" w14:textId="77777777">
      <w:pPr>
        <w:jc w:val="center"/>
        <w:rPr>
          <w:b/>
          <w:sz w:val="24"/>
          <w:lang w:val="es-CO"/>
        </w:rPr>
      </w:pPr>
    </w:p>
    <w:p w:rsidRPr="00751E67" w:rsidR="003731DC" w:rsidP="003731DC" w:rsidRDefault="003731DC" w14:paraId="2D3F2488" w14:textId="77777777">
      <w:pPr>
        <w:rPr>
          <w:lang w:val="es-CO"/>
        </w:rPr>
      </w:pPr>
    </w:p>
    <w:p w:rsidRPr="00751E67" w:rsidR="003731DC" w:rsidP="00D94481" w:rsidRDefault="003731DC" w14:paraId="1E8DA5E5" w14:textId="77777777">
      <w:pPr>
        <w:rPr>
          <w:rFonts w:cs="Arial"/>
          <w:bCs/>
          <w:szCs w:val="20"/>
          <w:lang w:val="es-CO" w:eastAsia="it-IT"/>
        </w:rPr>
      </w:pPr>
    </w:p>
    <w:sectPr w:rsidRPr="00751E67" w:rsidR="003731DC" w:rsidSect="00ED3503">
      <w:headerReference w:type="default" r:id="rId13"/>
      <w:footerReference w:type="default" r:id="rId14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7C5" w:rsidRDefault="007F47C5" w14:paraId="41219B93" w14:textId="77777777">
      <w:r>
        <w:separator/>
      </w:r>
    </w:p>
  </w:endnote>
  <w:endnote w:type="continuationSeparator" w:id="0">
    <w:p w:rsidR="007F47C5" w:rsidRDefault="007F47C5" w14:paraId="3A7E1D44" w14:textId="77777777">
      <w:r>
        <w:continuationSeparator/>
      </w:r>
    </w:p>
  </w:endnote>
  <w:endnote w:type="continuationNotice" w:id="1">
    <w:p w:rsidR="007F47C5" w:rsidRDefault="007F47C5" w14:paraId="0A61420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9292B" w:rsidR="00792F8B" w:rsidP="0099292B" w:rsidRDefault="0099292B" w14:paraId="7872F4C3" w14:textId="7F6ACE2E">
    <w:pPr>
      <w:pStyle w:val="Footer"/>
      <w:jc w:val="right"/>
    </w:pPr>
    <w:r w:rsidRPr="0099292B">
      <w:rPr>
        <w:rFonts w:ascii="Calibri" w:hAnsi="Calibri"/>
        <w:color w:val="00B0F0"/>
        <w:sz w:val="16"/>
        <w:lang w:val="es-CO"/>
      </w:rPr>
      <w:t>Calle 84 A No. 10 -50, Piso 5, 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7C5" w:rsidRDefault="007F47C5" w14:paraId="1EAA60FD" w14:textId="77777777">
      <w:r>
        <w:separator/>
      </w:r>
    </w:p>
  </w:footnote>
  <w:footnote w:type="continuationSeparator" w:id="0">
    <w:p w:rsidR="007F47C5" w:rsidRDefault="007F47C5" w14:paraId="7DE20014" w14:textId="77777777">
      <w:r>
        <w:continuationSeparator/>
      </w:r>
    </w:p>
  </w:footnote>
  <w:footnote w:type="continuationNotice" w:id="1">
    <w:p w:rsidR="007F47C5" w:rsidRDefault="007F47C5" w14:paraId="0199209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2F8B" w:rsidP="00ED3503" w:rsidRDefault="00792F8B" w14:paraId="619FE62D" w14:textId="77777777">
    <w:pPr>
      <w:tabs>
        <w:tab w:val="left" w:pos="3420"/>
      </w:tabs>
      <w:jc w:val="right"/>
    </w:pPr>
    <w:r>
      <w:rPr>
        <w:noProof/>
        <w:lang w:val="es-CO" w:eastAsia="es-CO"/>
      </w:rPr>
      <w:drawing>
        <wp:inline distT="0" distB="0" distL="0" distR="0" wp14:anchorId="48374A69" wp14:editId="0C2E8A0B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F8B" w:rsidRDefault="00792F8B" w14:paraId="4E4E2AD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2A1"/>
    <w:multiLevelType w:val="hybridMultilevel"/>
    <w:tmpl w:val="FF2861EE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4944FAF"/>
    <w:multiLevelType w:val="hybridMultilevel"/>
    <w:tmpl w:val="5D2CB7E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992410"/>
    <w:multiLevelType w:val="hybridMultilevel"/>
    <w:tmpl w:val="6B7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0F4B08"/>
    <w:multiLevelType w:val="hybridMultilevel"/>
    <w:tmpl w:val="7262771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7003D1"/>
    <w:multiLevelType w:val="hybridMultilevel"/>
    <w:tmpl w:val="203E6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565B3"/>
    <w:multiLevelType w:val="hybridMultilevel"/>
    <w:tmpl w:val="B2169EC0"/>
    <w:lvl w:ilvl="0" w:tplc="883E570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074B4B"/>
    <w:multiLevelType w:val="hybridMultilevel"/>
    <w:tmpl w:val="72709B5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D4067A"/>
    <w:multiLevelType w:val="hybridMultilevel"/>
    <w:tmpl w:val="2CE6C5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6B3000"/>
    <w:multiLevelType w:val="hybridMultilevel"/>
    <w:tmpl w:val="FE5468FC"/>
    <w:lvl w:ilvl="0" w:tplc="883E570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E25BFA"/>
    <w:multiLevelType w:val="hybridMultilevel"/>
    <w:tmpl w:val="A2CAC032"/>
    <w:lvl w:ilvl="0" w:tplc="C2C6E07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322A5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225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448F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F47F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0CE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225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7E33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FC35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D644AD"/>
    <w:multiLevelType w:val="hybridMultilevel"/>
    <w:tmpl w:val="70BA281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1B7"/>
    <w:multiLevelType w:val="hybridMultilevel"/>
    <w:tmpl w:val="202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A04688"/>
    <w:multiLevelType w:val="hybridMultilevel"/>
    <w:tmpl w:val="7DF0D4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DA1E71BC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  <w:w w:val="131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518AE"/>
    <w:multiLevelType w:val="hybridMultilevel"/>
    <w:tmpl w:val="22022A4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242444"/>
    <w:multiLevelType w:val="hybridMultilevel"/>
    <w:tmpl w:val="EC74B38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B26BF9"/>
    <w:multiLevelType w:val="hybridMultilevel"/>
    <w:tmpl w:val="F906FC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hint="default" w:ascii="Webdings" w:hAnsi="Webdings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96CFAE">
      <w:numFmt w:val="bullet"/>
      <w:lvlText w:val="•"/>
      <w:lvlJc w:val="left"/>
      <w:pPr>
        <w:ind w:left="1800" w:hanging="720"/>
      </w:pPr>
      <w:rPr>
        <w:rFonts w:hint="default" w:ascii="Arial" w:hAnsi="Arial" w:eastAsia="Times New Roman" w:cs="Arial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EE7888"/>
    <w:multiLevelType w:val="hybridMultilevel"/>
    <w:tmpl w:val="08F2A11C"/>
    <w:lvl w:ilvl="0" w:tplc="ECA2BDF6">
      <w:numFmt w:val="bullet"/>
      <w:lvlText w:val="•"/>
      <w:lvlJc w:val="left"/>
      <w:pPr>
        <w:ind w:left="462" w:hanging="360"/>
      </w:pPr>
      <w:rPr>
        <w:rFonts w:hint="default" w:ascii="Times New Roman" w:hAnsi="Times New Roman" w:eastAsia="Times New Roman" w:cs="Times New Roman"/>
        <w:w w:val="131"/>
      </w:rPr>
    </w:lvl>
    <w:lvl w:ilvl="1" w:tplc="240A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21" w15:restartNumberingAfterBreak="0">
    <w:nsid w:val="4519224B"/>
    <w:multiLevelType w:val="hybridMultilevel"/>
    <w:tmpl w:val="83781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369"/>
    <w:multiLevelType w:val="hybridMultilevel"/>
    <w:tmpl w:val="BAC0001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674A31"/>
    <w:multiLevelType w:val="hybridMultilevel"/>
    <w:tmpl w:val="0E6CB3E6"/>
    <w:lvl w:ilvl="0" w:tplc="240A0001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abstractNum w:abstractNumId="24" w15:restartNumberingAfterBreak="0">
    <w:nsid w:val="570C2F43"/>
    <w:multiLevelType w:val="hybridMultilevel"/>
    <w:tmpl w:val="C78E34A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312A56"/>
    <w:multiLevelType w:val="hybridMultilevel"/>
    <w:tmpl w:val="D168043A"/>
    <w:lvl w:ilvl="0" w:tplc="647C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B8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1CC6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2F6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CD0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304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DCE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026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B5CE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659D7DFE"/>
    <w:multiLevelType w:val="hybridMultilevel"/>
    <w:tmpl w:val="BE3C9CE0"/>
    <w:lvl w:ilvl="0" w:tplc="E4F06C8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5BC2C92"/>
    <w:multiLevelType w:val="hybridMultilevel"/>
    <w:tmpl w:val="09263DFA"/>
    <w:lvl w:ilvl="0" w:tplc="883E570E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EA5350"/>
    <w:multiLevelType w:val="hybridMultilevel"/>
    <w:tmpl w:val="E64A3E4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262D23"/>
    <w:multiLevelType w:val="hybridMultilevel"/>
    <w:tmpl w:val="A00EBB7A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FB713C"/>
    <w:multiLevelType w:val="hybridMultilevel"/>
    <w:tmpl w:val="FFBC77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28CC0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2D0B2"/>
    <w:multiLevelType w:val="hybridMultilevel"/>
    <w:tmpl w:val="BCE05252"/>
    <w:lvl w:ilvl="0" w:tplc="7BDC301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AE4CE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EE1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B85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024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698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5211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D645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C2E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E0146DF"/>
    <w:multiLevelType w:val="hybridMultilevel"/>
    <w:tmpl w:val="57E8F976"/>
    <w:lvl w:ilvl="0" w:tplc="BF443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B02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F4A3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F70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D6C8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F30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444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DECF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A8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222712637">
    <w:abstractNumId w:val="32"/>
  </w:num>
  <w:num w:numId="2" w16cid:durableId="1153645591">
    <w:abstractNumId w:val="11"/>
  </w:num>
  <w:num w:numId="3" w16cid:durableId="2058166365">
    <w:abstractNumId w:val="19"/>
  </w:num>
  <w:num w:numId="4" w16cid:durableId="332297699">
    <w:abstractNumId w:val="0"/>
  </w:num>
  <w:num w:numId="5" w16cid:durableId="2026055716">
    <w:abstractNumId w:val="18"/>
  </w:num>
  <w:num w:numId="6" w16cid:durableId="1532720051">
    <w:abstractNumId w:val="9"/>
  </w:num>
  <w:num w:numId="7" w16cid:durableId="2121991482">
    <w:abstractNumId w:val="29"/>
  </w:num>
  <w:num w:numId="8" w16cid:durableId="1480803232">
    <w:abstractNumId w:val="31"/>
  </w:num>
  <w:num w:numId="9" w16cid:durableId="1870529333">
    <w:abstractNumId w:val="28"/>
  </w:num>
  <w:num w:numId="10" w16cid:durableId="862209785">
    <w:abstractNumId w:val="20"/>
  </w:num>
  <w:num w:numId="11" w16cid:durableId="1955941407">
    <w:abstractNumId w:val="23"/>
  </w:num>
  <w:num w:numId="12" w16cid:durableId="1205941751">
    <w:abstractNumId w:val="14"/>
  </w:num>
  <w:num w:numId="13" w16cid:durableId="1303459008">
    <w:abstractNumId w:val="13"/>
  </w:num>
  <w:num w:numId="14" w16cid:durableId="2063166270">
    <w:abstractNumId w:val="1"/>
  </w:num>
  <w:num w:numId="15" w16cid:durableId="1781142324">
    <w:abstractNumId w:val="16"/>
  </w:num>
  <w:num w:numId="16" w16cid:durableId="647318528">
    <w:abstractNumId w:val="24"/>
  </w:num>
  <w:num w:numId="17" w16cid:durableId="1943881260">
    <w:abstractNumId w:val="5"/>
  </w:num>
  <w:num w:numId="18" w16cid:durableId="1026323454">
    <w:abstractNumId w:val="17"/>
  </w:num>
  <w:num w:numId="19" w16cid:durableId="1652709335">
    <w:abstractNumId w:val="8"/>
  </w:num>
  <w:num w:numId="20" w16cid:durableId="8568868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45206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723298">
    <w:abstractNumId w:val="12"/>
  </w:num>
  <w:num w:numId="23" w16cid:durableId="1369640707">
    <w:abstractNumId w:val="3"/>
  </w:num>
  <w:num w:numId="24" w16cid:durableId="1189758849">
    <w:abstractNumId w:val="33"/>
  </w:num>
  <w:num w:numId="25" w16cid:durableId="1973637299">
    <w:abstractNumId w:val="25"/>
  </w:num>
  <w:num w:numId="26" w16cid:durableId="1992826675">
    <w:abstractNumId w:val="15"/>
  </w:num>
  <w:num w:numId="27" w16cid:durableId="175660077">
    <w:abstractNumId w:val="2"/>
  </w:num>
  <w:num w:numId="28" w16cid:durableId="1418208528">
    <w:abstractNumId w:val="4"/>
  </w:num>
  <w:num w:numId="29" w16cid:durableId="1833401535">
    <w:abstractNumId w:val="30"/>
  </w:num>
  <w:num w:numId="30" w16cid:durableId="1427116104">
    <w:abstractNumId w:val="27"/>
  </w:num>
  <w:num w:numId="31" w16cid:durableId="587276298">
    <w:abstractNumId w:val="22"/>
  </w:num>
  <w:num w:numId="32" w16cid:durableId="983312933">
    <w:abstractNumId w:val="10"/>
  </w:num>
  <w:num w:numId="33" w16cid:durableId="134880984">
    <w:abstractNumId w:val="6"/>
  </w:num>
  <w:num w:numId="34" w16cid:durableId="1303345504">
    <w:abstractNumId w:val="7"/>
  </w:num>
  <w:num w:numId="35" w16cid:durableId="1294485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2826151">
    <w:abstractNumId w:val="18"/>
  </w:num>
  <w:num w:numId="37" w16cid:durableId="1839343818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1"/>
    <w:rsid w:val="00002E85"/>
    <w:rsid w:val="00003CBD"/>
    <w:rsid w:val="0003181C"/>
    <w:rsid w:val="00051055"/>
    <w:rsid w:val="00090230"/>
    <w:rsid w:val="000C310E"/>
    <w:rsid w:val="000D05AE"/>
    <w:rsid w:val="000D1167"/>
    <w:rsid w:val="000F528B"/>
    <w:rsid w:val="00105A96"/>
    <w:rsid w:val="00130331"/>
    <w:rsid w:val="001303FC"/>
    <w:rsid w:val="001326A8"/>
    <w:rsid w:val="001328BB"/>
    <w:rsid w:val="00140767"/>
    <w:rsid w:val="001441B8"/>
    <w:rsid w:val="001530E6"/>
    <w:rsid w:val="0016013B"/>
    <w:rsid w:val="0016020F"/>
    <w:rsid w:val="001923BE"/>
    <w:rsid w:val="0019283B"/>
    <w:rsid w:val="001A145D"/>
    <w:rsid w:val="001A7A0B"/>
    <w:rsid w:val="001C18CE"/>
    <w:rsid w:val="001D09D0"/>
    <w:rsid w:val="001D64B3"/>
    <w:rsid w:val="001E2D19"/>
    <w:rsid w:val="001E6ED1"/>
    <w:rsid w:val="001F016C"/>
    <w:rsid w:val="001F163E"/>
    <w:rsid w:val="001F3307"/>
    <w:rsid w:val="001F525D"/>
    <w:rsid w:val="001F7AA9"/>
    <w:rsid w:val="00223372"/>
    <w:rsid w:val="0023594D"/>
    <w:rsid w:val="00256C8A"/>
    <w:rsid w:val="002577FE"/>
    <w:rsid w:val="00276C1C"/>
    <w:rsid w:val="00286604"/>
    <w:rsid w:val="002B3DEF"/>
    <w:rsid w:val="002B4BD5"/>
    <w:rsid w:val="002B6FEF"/>
    <w:rsid w:val="002D06C8"/>
    <w:rsid w:val="002D496D"/>
    <w:rsid w:val="002D6E38"/>
    <w:rsid w:val="002E2746"/>
    <w:rsid w:val="002E4AEC"/>
    <w:rsid w:val="002F0D50"/>
    <w:rsid w:val="00303CBF"/>
    <w:rsid w:val="00306B30"/>
    <w:rsid w:val="00314F2E"/>
    <w:rsid w:val="00321CE2"/>
    <w:rsid w:val="00334574"/>
    <w:rsid w:val="00350202"/>
    <w:rsid w:val="00355B80"/>
    <w:rsid w:val="00364AD5"/>
    <w:rsid w:val="00366939"/>
    <w:rsid w:val="00367D9E"/>
    <w:rsid w:val="003731DC"/>
    <w:rsid w:val="00380BDE"/>
    <w:rsid w:val="003937B3"/>
    <w:rsid w:val="003B06AA"/>
    <w:rsid w:val="003C60F3"/>
    <w:rsid w:val="003E53E8"/>
    <w:rsid w:val="003F2141"/>
    <w:rsid w:val="00401620"/>
    <w:rsid w:val="004118A9"/>
    <w:rsid w:val="004137EE"/>
    <w:rsid w:val="00427539"/>
    <w:rsid w:val="00430A06"/>
    <w:rsid w:val="0043584E"/>
    <w:rsid w:val="00463323"/>
    <w:rsid w:val="004A7CCD"/>
    <w:rsid w:val="004B5453"/>
    <w:rsid w:val="004C5A99"/>
    <w:rsid w:val="004E7EEE"/>
    <w:rsid w:val="00500FE1"/>
    <w:rsid w:val="00501BCA"/>
    <w:rsid w:val="00521F78"/>
    <w:rsid w:val="0053007A"/>
    <w:rsid w:val="0053085E"/>
    <w:rsid w:val="00530F90"/>
    <w:rsid w:val="005469C6"/>
    <w:rsid w:val="00550D67"/>
    <w:rsid w:val="005567F6"/>
    <w:rsid w:val="00573922"/>
    <w:rsid w:val="00577705"/>
    <w:rsid w:val="00583C97"/>
    <w:rsid w:val="005A1D33"/>
    <w:rsid w:val="005A552C"/>
    <w:rsid w:val="005B0EB8"/>
    <w:rsid w:val="005B2921"/>
    <w:rsid w:val="005C108C"/>
    <w:rsid w:val="005E71B1"/>
    <w:rsid w:val="005F0250"/>
    <w:rsid w:val="006477F4"/>
    <w:rsid w:val="006507E1"/>
    <w:rsid w:val="00662AF0"/>
    <w:rsid w:val="00664314"/>
    <w:rsid w:val="006713A5"/>
    <w:rsid w:val="006A26DD"/>
    <w:rsid w:val="006A74B4"/>
    <w:rsid w:val="006B3C23"/>
    <w:rsid w:val="006B57AA"/>
    <w:rsid w:val="006B6FFA"/>
    <w:rsid w:val="006D699E"/>
    <w:rsid w:val="006E0618"/>
    <w:rsid w:val="00712590"/>
    <w:rsid w:val="00713791"/>
    <w:rsid w:val="00725853"/>
    <w:rsid w:val="00732EB9"/>
    <w:rsid w:val="0073325F"/>
    <w:rsid w:val="00750D57"/>
    <w:rsid w:val="00751E67"/>
    <w:rsid w:val="00753B43"/>
    <w:rsid w:val="007633AA"/>
    <w:rsid w:val="00763A74"/>
    <w:rsid w:val="00781FF3"/>
    <w:rsid w:val="007849DF"/>
    <w:rsid w:val="00787B11"/>
    <w:rsid w:val="00792F8B"/>
    <w:rsid w:val="00794F0C"/>
    <w:rsid w:val="007A0064"/>
    <w:rsid w:val="007A64F9"/>
    <w:rsid w:val="007B78C6"/>
    <w:rsid w:val="007C392F"/>
    <w:rsid w:val="007C514A"/>
    <w:rsid w:val="007D2518"/>
    <w:rsid w:val="007D32AD"/>
    <w:rsid w:val="007D521E"/>
    <w:rsid w:val="007E739F"/>
    <w:rsid w:val="007F47C5"/>
    <w:rsid w:val="008063B4"/>
    <w:rsid w:val="00807A7C"/>
    <w:rsid w:val="0081400F"/>
    <w:rsid w:val="008224E7"/>
    <w:rsid w:val="008239C7"/>
    <w:rsid w:val="00827049"/>
    <w:rsid w:val="00834938"/>
    <w:rsid w:val="008516F3"/>
    <w:rsid w:val="00851D6D"/>
    <w:rsid w:val="00857E28"/>
    <w:rsid w:val="0086315F"/>
    <w:rsid w:val="00894249"/>
    <w:rsid w:val="00895941"/>
    <w:rsid w:val="008A0C35"/>
    <w:rsid w:val="008A659F"/>
    <w:rsid w:val="008B29AF"/>
    <w:rsid w:val="008B3D52"/>
    <w:rsid w:val="008B4951"/>
    <w:rsid w:val="008B5A06"/>
    <w:rsid w:val="008C06A3"/>
    <w:rsid w:val="008E41E2"/>
    <w:rsid w:val="008F0508"/>
    <w:rsid w:val="008F2DF2"/>
    <w:rsid w:val="0090519E"/>
    <w:rsid w:val="00912C33"/>
    <w:rsid w:val="00914E26"/>
    <w:rsid w:val="0092041A"/>
    <w:rsid w:val="00920DD3"/>
    <w:rsid w:val="009211FE"/>
    <w:rsid w:val="00924FA7"/>
    <w:rsid w:val="00952037"/>
    <w:rsid w:val="00956650"/>
    <w:rsid w:val="00972496"/>
    <w:rsid w:val="00991AE2"/>
    <w:rsid w:val="0099292B"/>
    <w:rsid w:val="00996B6A"/>
    <w:rsid w:val="009A3A4B"/>
    <w:rsid w:val="009A5FCD"/>
    <w:rsid w:val="009A69E9"/>
    <w:rsid w:val="009D1FE6"/>
    <w:rsid w:val="00A07D0C"/>
    <w:rsid w:val="00A10FD7"/>
    <w:rsid w:val="00A20C99"/>
    <w:rsid w:val="00A22E76"/>
    <w:rsid w:val="00A23DE9"/>
    <w:rsid w:val="00A26826"/>
    <w:rsid w:val="00A304A1"/>
    <w:rsid w:val="00A35567"/>
    <w:rsid w:val="00A40E67"/>
    <w:rsid w:val="00A617E2"/>
    <w:rsid w:val="00A619E9"/>
    <w:rsid w:val="00A6762E"/>
    <w:rsid w:val="00A821B8"/>
    <w:rsid w:val="00A82DC7"/>
    <w:rsid w:val="00AA22CF"/>
    <w:rsid w:val="00AA2C72"/>
    <w:rsid w:val="00AA7C10"/>
    <w:rsid w:val="00AE2F1A"/>
    <w:rsid w:val="00AE5186"/>
    <w:rsid w:val="00AF7B4B"/>
    <w:rsid w:val="00B0653B"/>
    <w:rsid w:val="00B06AA1"/>
    <w:rsid w:val="00B25B7E"/>
    <w:rsid w:val="00B366F5"/>
    <w:rsid w:val="00B4138E"/>
    <w:rsid w:val="00B42EE3"/>
    <w:rsid w:val="00B43CC4"/>
    <w:rsid w:val="00B555E3"/>
    <w:rsid w:val="00B96B2D"/>
    <w:rsid w:val="00BA24FA"/>
    <w:rsid w:val="00BB0E5C"/>
    <w:rsid w:val="00BB6BA8"/>
    <w:rsid w:val="00BC309D"/>
    <w:rsid w:val="00BC4F71"/>
    <w:rsid w:val="00BC6C2D"/>
    <w:rsid w:val="00BD5F1A"/>
    <w:rsid w:val="00BD767D"/>
    <w:rsid w:val="00BF56ED"/>
    <w:rsid w:val="00C11610"/>
    <w:rsid w:val="00C1292F"/>
    <w:rsid w:val="00C12D26"/>
    <w:rsid w:val="00C41548"/>
    <w:rsid w:val="00C47AFC"/>
    <w:rsid w:val="00C530CB"/>
    <w:rsid w:val="00C64205"/>
    <w:rsid w:val="00C83935"/>
    <w:rsid w:val="00C90B4F"/>
    <w:rsid w:val="00C937E9"/>
    <w:rsid w:val="00C9627B"/>
    <w:rsid w:val="00C975CF"/>
    <w:rsid w:val="00CA2795"/>
    <w:rsid w:val="00CA3B4C"/>
    <w:rsid w:val="00CB0E59"/>
    <w:rsid w:val="00CB1A29"/>
    <w:rsid w:val="00CB79A3"/>
    <w:rsid w:val="00CC14CC"/>
    <w:rsid w:val="00CD073A"/>
    <w:rsid w:val="00CD1A20"/>
    <w:rsid w:val="00CF39A2"/>
    <w:rsid w:val="00CF68C1"/>
    <w:rsid w:val="00CF76D6"/>
    <w:rsid w:val="00D24036"/>
    <w:rsid w:val="00D402A4"/>
    <w:rsid w:val="00D55E93"/>
    <w:rsid w:val="00D94481"/>
    <w:rsid w:val="00D94542"/>
    <w:rsid w:val="00DA3544"/>
    <w:rsid w:val="00DC6129"/>
    <w:rsid w:val="00DD4B26"/>
    <w:rsid w:val="00DE31A8"/>
    <w:rsid w:val="00DF6452"/>
    <w:rsid w:val="00E10ED0"/>
    <w:rsid w:val="00E249E3"/>
    <w:rsid w:val="00E344CC"/>
    <w:rsid w:val="00E36276"/>
    <w:rsid w:val="00E47ADE"/>
    <w:rsid w:val="00E64929"/>
    <w:rsid w:val="00E72C7B"/>
    <w:rsid w:val="00E83C43"/>
    <w:rsid w:val="00E87F9F"/>
    <w:rsid w:val="00E90DEC"/>
    <w:rsid w:val="00E90E51"/>
    <w:rsid w:val="00EA6A4F"/>
    <w:rsid w:val="00EB1DEA"/>
    <w:rsid w:val="00EC7574"/>
    <w:rsid w:val="00ED2CAF"/>
    <w:rsid w:val="00ED3503"/>
    <w:rsid w:val="00EE4FDD"/>
    <w:rsid w:val="00EF11DD"/>
    <w:rsid w:val="00EF3916"/>
    <w:rsid w:val="00F049B6"/>
    <w:rsid w:val="00F0787E"/>
    <w:rsid w:val="00F14252"/>
    <w:rsid w:val="00F24000"/>
    <w:rsid w:val="00F2578F"/>
    <w:rsid w:val="00F3277F"/>
    <w:rsid w:val="00F40313"/>
    <w:rsid w:val="00F51E10"/>
    <w:rsid w:val="00F54F56"/>
    <w:rsid w:val="00F565E7"/>
    <w:rsid w:val="00F5789F"/>
    <w:rsid w:val="00F57BBB"/>
    <w:rsid w:val="00F619B3"/>
    <w:rsid w:val="00F817F2"/>
    <w:rsid w:val="00F83017"/>
    <w:rsid w:val="00F84847"/>
    <w:rsid w:val="00FA0309"/>
    <w:rsid w:val="00FA31C4"/>
    <w:rsid w:val="011C717D"/>
    <w:rsid w:val="01FFED20"/>
    <w:rsid w:val="0232F15E"/>
    <w:rsid w:val="02726B76"/>
    <w:rsid w:val="03093E0D"/>
    <w:rsid w:val="043FE572"/>
    <w:rsid w:val="051B80EB"/>
    <w:rsid w:val="06F0D9C3"/>
    <w:rsid w:val="0B2D784F"/>
    <w:rsid w:val="0B468406"/>
    <w:rsid w:val="0BEFAF23"/>
    <w:rsid w:val="0CE2E547"/>
    <w:rsid w:val="0D4DBD13"/>
    <w:rsid w:val="0E908054"/>
    <w:rsid w:val="0F58DC04"/>
    <w:rsid w:val="0FAE3D0E"/>
    <w:rsid w:val="0FAEDAF9"/>
    <w:rsid w:val="0FEFAE9B"/>
    <w:rsid w:val="100BA31C"/>
    <w:rsid w:val="109EFC91"/>
    <w:rsid w:val="15CFC583"/>
    <w:rsid w:val="16B48E08"/>
    <w:rsid w:val="16DB76FC"/>
    <w:rsid w:val="17CF23C4"/>
    <w:rsid w:val="18F3C3A2"/>
    <w:rsid w:val="19A5AC19"/>
    <w:rsid w:val="19E0BCAD"/>
    <w:rsid w:val="1A1317BE"/>
    <w:rsid w:val="1ADAE7D7"/>
    <w:rsid w:val="1AE9E6FA"/>
    <w:rsid w:val="1BBFA989"/>
    <w:rsid w:val="1C485646"/>
    <w:rsid w:val="1D9A53E9"/>
    <w:rsid w:val="1F1CFBED"/>
    <w:rsid w:val="1FA5FBF8"/>
    <w:rsid w:val="20A768E3"/>
    <w:rsid w:val="2112DD53"/>
    <w:rsid w:val="21C14434"/>
    <w:rsid w:val="231ECFA9"/>
    <w:rsid w:val="241A4934"/>
    <w:rsid w:val="25FE75FE"/>
    <w:rsid w:val="26230570"/>
    <w:rsid w:val="27DCE432"/>
    <w:rsid w:val="27FFA973"/>
    <w:rsid w:val="2861D9FE"/>
    <w:rsid w:val="288DDDF9"/>
    <w:rsid w:val="28994A48"/>
    <w:rsid w:val="2C6BA8E0"/>
    <w:rsid w:val="2C904DB7"/>
    <w:rsid w:val="2DFC9DB9"/>
    <w:rsid w:val="2E074CC0"/>
    <w:rsid w:val="2E2E1755"/>
    <w:rsid w:val="2E5EBFFB"/>
    <w:rsid w:val="2F2F23A8"/>
    <w:rsid w:val="2F3F7A98"/>
    <w:rsid w:val="30F7E2DC"/>
    <w:rsid w:val="32E74756"/>
    <w:rsid w:val="33446AB1"/>
    <w:rsid w:val="344036A7"/>
    <w:rsid w:val="34EE8063"/>
    <w:rsid w:val="3941084B"/>
    <w:rsid w:val="39B19D9E"/>
    <w:rsid w:val="39F5659D"/>
    <w:rsid w:val="3D95849E"/>
    <w:rsid w:val="3D95D3E2"/>
    <w:rsid w:val="3DE49E67"/>
    <w:rsid w:val="4023DE17"/>
    <w:rsid w:val="42974A19"/>
    <w:rsid w:val="43F246D8"/>
    <w:rsid w:val="440B79CD"/>
    <w:rsid w:val="44EB3BD7"/>
    <w:rsid w:val="4625B954"/>
    <w:rsid w:val="476FABF9"/>
    <w:rsid w:val="48B63196"/>
    <w:rsid w:val="493A63B8"/>
    <w:rsid w:val="4A0B8967"/>
    <w:rsid w:val="4A444F16"/>
    <w:rsid w:val="4A5881A4"/>
    <w:rsid w:val="4F2DC549"/>
    <w:rsid w:val="50E002CB"/>
    <w:rsid w:val="51D1160C"/>
    <w:rsid w:val="5236BD4B"/>
    <w:rsid w:val="52BF7303"/>
    <w:rsid w:val="54493E44"/>
    <w:rsid w:val="55735BEF"/>
    <w:rsid w:val="55CF6C41"/>
    <w:rsid w:val="56D0E412"/>
    <w:rsid w:val="59B6765B"/>
    <w:rsid w:val="5A98CF98"/>
    <w:rsid w:val="5B5246BC"/>
    <w:rsid w:val="5B6B79B1"/>
    <w:rsid w:val="5BBD60EC"/>
    <w:rsid w:val="5CB14085"/>
    <w:rsid w:val="5D2EEABF"/>
    <w:rsid w:val="5E047DA3"/>
    <w:rsid w:val="5E34D8EB"/>
    <w:rsid w:val="5EA31A73"/>
    <w:rsid w:val="60668B81"/>
    <w:rsid w:val="608E01BE"/>
    <w:rsid w:val="63728F87"/>
    <w:rsid w:val="63768B96"/>
    <w:rsid w:val="64257647"/>
    <w:rsid w:val="6482F396"/>
    <w:rsid w:val="6496C188"/>
    <w:rsid w:val="65C8C7AE"/>
    <w:rsid w:val="67BC54C2"/>
    <w:rsid w:val="695A2E27"/>
    <w:rsid w:val="69DA715B"/>
    <w:rsid w:val="6B8C1B9F"/>
    <w:rsid w:val="6CDE76CD"/>
    <w:rsid w:val="6D06A000"/>
    <w:rsid w:val="6DEB6885"/>
    <w:rsid w:val="6E4DB512"/>
    <w:rsid w:val="6EC12BC3"/>
    <w:rsid w:val="6F6FBF9E"/>
    <w:rsid w:val="707CAF4B"/>
    <w:rsid w:val="70DDFA3E"/>
    <w:rsid w:val="7170723E"/>
    <w:rsid w:val="7281F5CF"/>
    <w:rsid w:val="72E90442"/>
    <w:rsid w:val="737B69F1"/>
    <w:rsid w:val="73BC3D93"/>
    <w:rsid w:val="74114069"/>
    <w:rsid w:val="747C7644"/>
    <w:rsid w:val="7548FD31"/>
    <w:rsid w:val="76AFDDA7"/>
    <w:rsid w:val="7795C45F"/>
    <w:rsid w:val="7893E584"/>
    <w:rsid w:val="78CB892F"/>
    <w:rsid w:val="79FFE25B"/>
    <w:rsid w:val="7A262A11"/>
    <w:rsid w:val="7B3F7290"/>
    <w:rsid w:val="7C3E90B8"/>
    <w:rsid w:val="7CB324E5"/>
    <w:rsid w:val="7D63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0D6"/>
  <w15:docId w15:val="{4DB8D060-268B-4A3E-95C3-3F4DBBAAC0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481"/>
    <w:pPr>
      <w:spacing w:after="0" w:line="240" w:lineRule="auto"/>
    </w:pPr>
    <w:rPr>
      <w:rFonts w:ascii="Arial" w:hAnsi="Arial" w:eastAsia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481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4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D94481"/>
    <w:rPr>
      <w:rFonts w:ascii="Arial" w:hAnsi="Arial" w:eastAsia="Times New Roman" w:cs="Times New Roman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D94481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qFormat/>
    <w:rsid w:val="00D944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9448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D94481"/>
    <w:rPr>
      <w:rFonts w:ascii="Arial" w:hAnsi="Arial" w:eastAsia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4481"/>
    <w:rPr>
      <w:color w:val="0563C1" w:themeColor="hyperlink"/>
      <w:u w:val="single"/>
    </w:rPr>
  </w:style>
  <w:style w:type="character" w:styleId="BodyTextChar1" w:customStyle="1">
    <w:name w:val="Body Text Char1"/>
    <w:basedOn w:val="DefaultParagraphFont"/>
    <w:uiPriority w:val="99"/>
    <w:rsid w:val="00D94481"/>
    <w:rPr>
      <w:spacing w:val="2"/>
      <w:sz w:val="19"/>
      <w:szCs w:val="19"/>
      <w:u w:val="none"/>
    </w:rPr>
  </w:style>
  <w:style w:type="paragraph" w:styleId="NoSpacing">
    <w:name w:val="No Spacing"/>
    <w:uiPriority w:val="1"/>
    <w:qFormat/>
    <w:rsid w:val="00D94481"/>
    <w:pPr>
      <w:spacing w:after="0" w:line="240" w:lineRule="auto"/>
    </w:pPr>
    <w:rPr>
      <w:rFonts w:ascii="Calibri" w:hAnsi="Calibri" w:eastAsia="Calibri" w:cs="Times New Roman"/>
    </w:rPr>
  </w:style>
  <w:style w:type="character" w:styleId="ListParagraphChar" w:customStyle="1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qFormat/>
    <w:locked/>
    <w:rsid w:val="00D94481"/>
    <w:rPr>
      <w:rFonts w:ascii="Arial" w:hAnsi="Arial" w:eastAsia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rsid w:val="00D94481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styleId="HeaderChar" w:customStyle="1">
    <w:name w:val="Header Char"/>
    <w:basedOn w:val="DefaultParagraphFont"/>
    <w:link w:val="Header"/>
    <w:rsid w:val="00D94481"/>
    <w:rPr>
      <w:rFonts w:ascii="Times New Roman" w:hAnsi="Times New Roman" w:eastAsia="Times New Roman" w:cs="Times New Roman"/>
      <w:sz w:val="20"/>
      <w:szCs w:val="20"/>
      <w:lang w:val="es-ES"/>
    </w:rPr>
  </w:style>
  <w:style w:type="paragraph" w:styleId="Default" w:customStyle="1">
    <w:name w:val="Default"/>
    <w:link w:val="DefaultChar"/>
    <w:rsid w:val="00D9448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s-ES"/>
    </w:rPr>
  </w:style>
  <w:style w:type="paragraph" w:styleId="Prrafodelista1" w:customStyle="1">
    <w:name w:val="Párrafo de lista1"/>
    <w:basedOn w:val="Normal"/>
    <w:uiPriority w:val="34"/>
    <w:qFormat/>
    <w:rsid w:val="00D94481"/>
    <w:pPr>
      <w:ind w:left="708"/>
    </w:pPr>
    <w:rPr>
      <w:rFonts w:ascii="Times New Roman" w:hAnsi="Times New Roman"/>
      <w:szCs w:val="20"/>
      <w:lang w:val="es-ES" w:eastAsia="es-ES"/>
    </w:rPr>
  </w:style>
  <w:style w:type="character" w:styleId="DefaultChar" w:customStyle="1">
    <w:name w:val="Default Char"/>
    <w:link w:val="Default"/>
    <w:rsid w:val="00D94481"/>
    <w:rPr>
      <w:rFonts w:ascii="Times New Roman" w:hAnsi="Times New Roman" w:eastAsia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94481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4481"/>
    <w:rPr>
      <w:rFonts w:ascii="Arial" w:hAnsi="Arial"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8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481"/>
    <w:rPr>
      <w:rFonts w:ascii="Segoe UI" w:hAnsi="Segoe UI" w:eastAsia="Times New Roman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C937E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CBF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03CBF"/>
    <w:rPr>
      <w:rFonts w:ascii="Arial" w:hAnsi="Arial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03CBF"/>
    <w:rPr>
      <w:rFonts w:ascii="Arial" w:hAnsi="Arial" w:eastAsia="Times New Roman" w:cs="Times New Roman"/>
      <w:b/>
      <w:bCs/>
      <w:sz w:val="20"/>
      <w:szCs w:val="20"/>
      <w:lang w:val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03CB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B3C23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character" w:styleId="normaltextrun" w:customStyle="1">
    <w:name w:val="normaltextrun"/>
    <w:basedOn w:val="DefaultParagraphFont"/>
    <w:rsid w:val="006B3C23"/>
  </w:style>
  <w:style w:type="character" w:styleId="UnresolvedMention">
    <w:name w:val="Unresolved Mention"/>
    <w:basedOn w:val="DefaultParagraphFont"/>
    <w:uiPriority w:val="99"/>
    <w:semiHidden/>
    <w:unhideWhenUsed/>
    <w:rsid w:val="008063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49DF"/>
    <w:pPr>
      <w:spacing w:after="0" w:line="240" w:lineRule="auto"/>
    </w:pPr>
    <w:rPr>
      <w:rFonts w:ascii="Arial" w:hAnsi="Arial" w:eastAsia="Times New Roman" w:cs="Times New Roman"/>
      <w:sz w:val="20"/>
      <w:szCs w:val="24"/>
      <w:lang w:val="en-US"/>
    </w:rPr>
  </w:style>
  <w:style w:type="paragraph" w:styleId="TableParagraph" w:customStyle="1">
    <w:name w:val="Table Paragraph"/>
    <w:basedOn w:val="Normal"/>
    <w:uiPriority w:val="1"/>
    <w:qFormat/>
    <w:rsid w:val="002B4BD5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8B"/>
    <w:rPr>
      <w:rFonts w:asciiTheme="minorHAnsi" w:hAnsiTheme="minorHAnsi" w:eastAsiaTheme="minorHAnsi" w:cstheme="minorBidi"/>
      <w:szCs w:val="20"/>
      <w:lang w:val="es-E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F528B"/>
    <w:rPr>
      <w:sz w:val="20"/>
      <w:szCs w:val="20"/>
      <w:lang w:val="es-ES"/>
    </w:rPr>
  </w:style>
  <w:style w:type="character" w:styleId="FootnoteReference">
    <w:name w:val="footnote reference"/>
    <w:aliases w:val="ftref"/>
    <w:uiPriority w:val="99"/>
    <w:unhideWhenUsed/>
    <w:rsid w:val="000F5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unwomen.org/en/about-us/employment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RHH.colombia@unwomen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unwomen.org/-/media/headquarters/attachments/sections/about%20us/employment/un-women-values-and-competencies-framework-es.pdf?la=es&amp;vs=5414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428A348428848A065EDFEC95965A3" ma:contentTypeVersion="13" ma:contentTypeDescription="Create a new document." ma:contentTypeScope="" ma:versionID="0fa6d3467efa72b4eada5815da1039a3">
  <xsd:schema xmlns:xsd="http://www.w3.org/2001/XMLSchema" xmlns:xs="http://www.w3.org/2001/XMLSchema" xmlns:p="http://schemas.microsoft.com/office/2006/metadata/properties" xmlns:ns3="4c4b6d7f-4b25-4fa8-a853-d3ebce3723e1" xmlns:ns4="a0942b60-07f0-44e5-9358-fd0c15dd4d81" targetNamespace="http://schemas.microsoft.com/office/2006/metadata/properties" ma:root="true" ma:fieldsID="7e0315e39bbbb0b8255d57d10917cc03" ns3:_="" ns4:_="">
    <xsd:import namespace="4c4b6d7f-4b25-4fa8-a853-d3ebce3723e1"/>
    <xsd:import namespace="a0942b60-07f0-44e5-9358-fd0c15dd4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6d7f-4b25-4fa8-a853-d3ebce372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2b60-07f0-44e5-9358-fd0c15dd4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3062-1B9C-4293-BCEE-A75F8CD06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A5DBA-D342-43A2-8E6A-15150664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6d7f-4b25-4fa8-a853-d3ebce3723e1"/>
    <ds:schemaRef ds:uri="a0942b60-07f0-44e5-9358-fd0c15dd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2CADE-4DE8-4187-9D77-86A60D1D7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3899</Words>
  <Characters>22225</Characters>
  <Application>Microsoft Office Word</Application>
  <DocSecurity>4</DocSecurity>
  <Lines>185</Lines>
  <Paragraphs>52</Paragraphs>
  <ScaleCrop>false</ScaleCrop>
  <Company/>
  <LinksUpToDate>false</LinksUpToDate>
  <CharactersWithSpaces>26072</CharactersWithSpaces>
  <SharedDoc>false</SharedDoc>
  <HLinks>
    <vt:vector size="18" baseType="variant">
      <vt:variant>
        <vt:i4>5767188</vt:i4>
      </vt:variant>
      <vt:variant>
        <vt:i4>6</vt:i4>
      </vt:variant>
      <vt:variant>
        <vt:i4>0</vt:i4>
      </vt:variant>
      <vt:variant>
        <vt:i4>5</vt:i4>
      </vt:variant>
      <vt:variant>
        <vt:lpwstr>http://www.unwomen.org/en/about-us/employment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mailto:RRHH.colombia@unwomen.org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https://www.unwomen.org/-/media/headquarters/attachments/sections/about us/employment/un-women-values-and-competencies-framework-es.pdf?la=es&amp;vs=5414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Rojas</dc:creator>
  <cp:keywords/>
  <dc:description/>
  <cp:lastModifiedBy>Oswaldo Castillo</cp:lastModifiedBy>
  <cp:revision>29</cp:revision>
  <dcterms:created xsi:type="dcterms:W3CDTF">2023-01-06T20:51:00Z</dcterms:created>
  <dcterms:modified xsi:type="dcterms:W3CDTF">2023-01-11T23:27:00Z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0x01010077B428A348428848A065EDFEC95965A3</vt:lpwstr>
  </property>
</Properties>
</file>