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50D" w14:textId="77777777" w:rsidR="00C611CD" w:rsidRPr="00052B32" w:rsidRDefault="00C611CD">
      <w:pPr>
        <w:widowControl w:val="0"/>
        <w:pBdr>
          <w:top w:val="nil"/>
          <w:left w:val="nil"/>
          <w:bottom w:val="nil"/>
          <w:right w:val="nil"/>
          <w:between w:val="nil"/>
        </w:pBdr>
        <w:spacing w:line="276" w:lineRule="auto"/>
        <w:rPr>
          <w:rFonts w:eastAsia="Arial" w:cs="Arial"/>
          <w:color w:val="000000"/>
          <w:sz w:val="22"/>
          <w:szCs w:val="22"/>
        </w:rPr>
      </w:pPr>
    </w:p>
    <w:tbl>
      <w:tblPr>
        <w:tblStyle w:val="a"/>
        <w:tblW w:w="9356" w:type="dxa"/>
        <w:tblInd w:w="-45"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9356"/>
      </w:tblGrid>
      <w:tr w:rsidR="00C611CD" w:rsidRPr="00052B32" w14:paraId="64690847" w14:textId="77777777">
        <w:trPr>
          <w:cantSplit/>
          <w:trHeight w:val="679"/>
        </w:trPr>
        <w:tc>
          <w:tcPr>
            <w:tcW w:w="9356" w:type="dxa"/>
            <w:tcBorders>
              <w:top w:val="single" w:sz="24" w:space="0" w:color="000000"/>
              <w:bottom w:val="single" w:sz="24" w:space="0" w:color="000000"/>
            </w:tcBorders>
            <w:shd w:val="clear" w:color="auto" w:fill="FFFFFF"/>
            <w:vAlign w:val="center"/>
          </w:tcPr>
          <w:p w14:paraId="5AE57F19" w14:textId="77777777" w:rsidR="00C611CD" w:rsidRPr="00052B32" w:rsidRDefault="000503A8">
            <w:pPr>
              <w:ind w:left="606"/>
              <w:jc w:val="center"/>
              <w:rPr>
                <w:rFonts w:cs="Arial"/>
                <w:b/>
                <w:sz w:val="22"/>
                <w:szCs w:val="22"/>
              </w:rPr>
            </w:pPr>
            <w:r w:rsidRPr="00052B32">
              <w:rPr>
                <w:rFonts w:cs="Arial"/>
                <w:b/>
                <w:sz w:val="22"/>
                <w:szCs w:val="22"/>
              </w:rPr>
              <w:t>TÉRMINOS DE REFERENCIA</w:t>
            </w:r>
          </w:p>
          <w:p w14:paraId="3149D7F2" w14:textId="77777777" w:rsidR="00C611CD" w:rsidRPr="00052B32" w:rsidRDefault="00C611CD">
            <w:pPr>
              <w:ind w:left="606"/>
              <w:jc w:val="center"/>
              <w:rPr>
                <w:rFonts w:cs="Arial"/>
                <w:b/>
                <w:sz w:val="22"/>
                <w:szCs w:val="22"/>
              </w:rPr>
            </w:pPr>
          </w:p>
          <w:p w14:paraId="78EE2E09" w14:textId="77777777" w:rsidR="00C611CD" w:rsidRPr="00052B32" w:rsidRDefault="00C611CD">
            <w:pPr>
              <w:ind w:left="606"/>
              <w:jc w:val="center"/>
              <w:rPr>
                <w:rFonts w:cs="Arial"/>
                <w:b/>
                <w:sz w:val="22"/>
                <w:szCs w:val="22"/>
              </w:rPr>
            </w:pPr>
          </w:p>
        </w:tc>
      </w:tr>
    </w:tbl>
    <w:p w14:paraId="2C6F731F" w14:textId="77777777" w:rsidR="00C611CD" w:rsidRPr="00052B32" w:rsidRDefault="00C611CD">
      <w:pPr>
        <w:rPr>
          <w:rFonts w:cs="Arial"/>
          <w:sz w:val="22"/>
          <w:szCs w:val="22"/>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27"/>
        <w:gridCol w:w="6429"/>
      </w:tblGrid>
      <w:tr w:rsidR="00C611CD" w:rsidRPr="00052B32" w14:paraId="7EB46763" w14:textId="77777777">
        <w:tc>
          <w:tcPr>
            <w:tcW w:w="9356" w:type="dxa"/>
            <w:gridSpan w:val="2"/>
            <w:shd w:val="clear" w:color="auto" w:fill="E0E0E0"/>
          </w:tcPr>
          <w:p w14:paraId="4AA0323F" w14:textId="77777777" w:rsidR="00C611CD" w:rsidRPr="00052B32" w:rsidRDefault="000503A8">
            <w:pPr>
              <w:rPr>
                <w:rFonts w:eastAsia="Calibri" w:cs="Arial"/>
                <w:b/>
                <w:sz w:val="22"/>
                <w:szCs w:val="22"/>
              </w:rPr>
            </w:pPr>
            <w:r w:rsidRPr="00052B32">
              <w:rPr>
                <w:rFonts w:eastAsia="Calibri" w:cs="Arial"/>
                <w:b/>
                <w:sz w:val="22"/>
                <w:szCs w:val="22"/>
              </w:rPr>
              <w:t>I. Información de la posición</w:t>
            </w:r>
          </w:p>
        </w:tc>
      </w:tr>
      <w:tr w:rsidR="00C611CD" w:rsidRPr="00052B32" w14:paraId="697617ED" w14:textId="77777777">
        <w:trPr>
          <w:trHeight w:val="1255"/>
        </w:trPr>
        <w:tc>
          <w:tcPr>
            <w:tcW w:w="9356" w:type="dxa"/>
            <w:gridSpan w:val="2"/>
          </w:tcPr>
          <w:p w14:paraId="69EF2C43" w14:textId="6B05DCC9" w:rsidR="00C611CD" w:rsidRPr="00052B32" w:rsidRDefault="000503A8">
            <w:pPr>
              <w:ind w:left="2409" w:hanging="2409"/>
              <w:jc w:val="both"/>
              <w:rPr>
                <w:rFonts w:eastAsia="Arial" w:cs="Arial"/>
                <w:sz w:val="22"/>
                <w:szCs w:val="22"/>
              </w:rPr>
            </w:pPr>
            <w:r w:rsidRPr="00052B32">
              <w:rPr>
                <w:rFonts w:eastAsia="Arial" w:cs="Arial"/>
                <w:b/>
                <w:bCs/>
                <w:color w:val="000000"/>
                <w:sz w:val="22"/>
                <w:szCs w:val="22"/>
              </w:rPr>
              <w:t>Título de la Consultoría</w:t>
            </w:r>
            <w:r w:rsidR="00052B32" w:rsidRPr="00052B32">
              <w:rPr>
                <w:rFonts w:eastAsia="Arial" w:cs="Arial"/>
                <w:b/>
                <w:bCs/>
                <w:color w:val="000000"/>
                <w:sz w:val="22"/>
                <w:szCs w:val="22"/>
              </w:rPr>
              <w:t>:</w:t>
            </w:r>
            <w:r w:rsidR="00052B32">
              <w:rPr>
                <w:rFonts w:eastAsia="Arial" w:cs="Arial"/>
                <w:color w:val="000000"/>
                <w:sz w:val="22"/>
                <w:szCs w:val="22"/>
              </w:rPr>
              <w:t xml:space="preserve"> </w:t>
            </w:r>
            <w:r w:rsidR="00A913A6" w:rsidRPr="00A913A6">
              <w:rPr>
                <w:rFonts w:eastAsia="Arial" w:cs="Arial"/>
                <w:sz w:val="22"/>
                <w:szCs w:val="22"/>
              </w:rPr>
              <w:t>Apoyo para el diseño, formulación e implementación de la política interna de género</w:t>
            </w:r>
            <w:r w:rsidR="00182E33">
              <w:rPr>
                <w:rFonts w:eastAsia="Arial" w:cs="Arial"/>
                <w:sz w:val="22"/>
                <w:szCs w:val="22"/>
              </w:rPr>
              <w:t>,</w:t>
            </w:r>
            <w:r w:rsidR="00A913A6" w:rsidRPr="00A913A6">
              <w:rPr>
                <w:rFonts w:eastAsia="Arial" w:cs="Arial"/>
                <w:sz w:val="22"/>
                <w:szCs w:val="22"/>
              </w:rPr>
              <w:t xml:space="preserve"> que incorpore un componente de prevención y atención de las violencias basadas en género, acoso sexual y/o acoso laboral en el entorno laboral de la Unidad de Búsqueda de Personas dadas por Desaparecidas - UBPD, en el contexto y </w:t>
            </w:r>
            <w:proofErr w:type="gramStart"/>
            <w:r w:rsidR="00A913A6" w:rsidRPr="00A913A6">
              <w:rPr>
                <w:rFonts w:eastAsia="Arial" w:cs="Arial"/>
                <w:sz w:val="22"/>
                <w:szCs w:val="22"/>
              </w:rPr>
              <w:t>en razón del</w:t>
            </w:r>
            <w:proofErr w:type="gramEnd"/>
            <w:r w:rsidR="00A913A6" w:rsidRPr="00A913A6">
              <w:rPr>
                <w:rFonts w:eastAsia="Arial" w:cs="Arial"/>
                <w:sz w:val="22"/>
                <w:szCs w:val="22"/>
              </w:rPr>
              <w:t xml:space="preserve"> conflicto armado.</w:t>
            </w:r>
          </w:p>
          <w:p w14:paraId="1781E461" w14:textId="3631C725" w:rsidR="00C611CD" w:rsidRPr="00052B32" w:rsidRDefault="000503A8">
            <w:pPr>
              <w:ind w:right="6143"/>
              <w:rPr>
                <w:rFonts w:cs="Arial"/>
                <w:sz w:val="22"/>
                <w:szCs w:val="22"/>
              </w:rPr>
            </w:pPr>
            <w:r w:rsidRPr="00052B32">
              <w:rPr>
                <w:rFonts w:cs="Arial"/>
                <w:b/>
                <w:bCs/>
                <w:sz w:val="22"/>
                <w:szCs w:val="22"/>
              </w:rPr>
              <w:t>Contrato</w:t>
            </w:r>
            <w:r w:rsidR="00052B32" w:rsidRPr="00052B32">
              <w:rPr>
                <w:rFonts w:cs="Arial"/>
                <w:b/>
                <w:bCs/>
                <w:sz w:val="22"/>
                <w:szCs w:val="22"/>
              </w:rPr>
              <w:t>:</w:t>
            </w:r>
            <w:r w:rsidRPr="00052B32">
              <w:rPr>
                <w:rFonts w:cs="Arial"/>
                <w:sz w:val="22"/>
                <w:szCs w:val="22"/>
              </w:rPr>
              <w:tab/>
            </w:r>
            <w:r w:rsidRPr="00052B32">
              <w:rPr>
                <w:rFonts w:cs="Arial"/>
                <w:sz w:val="22"/>
                <w:szCs w:val="22"/>
              </w:rPr>
              <w:tab/>
              <w:t xml:space="preserve">     SSA</w:t>
            </w:r>
          </w:p>
          <w:p w14:paraId="6D230F23" w14:textId="166F9911" w:rsidR="00C611CD" w:rsidRPr="00052B32" w:rsidRDefault="000503A8">
            <w:pPr>
              <w:ind w:left="2880" w:hanging="2880"/>
              <w:rPr>
                <w:rFonts w:cs="Arial"/>
                <w:sz w:val="22"/>
                <w:szCs w:val="22"/>
              </w:rPr>
            </w:pPr>
            <w:r w:rsidRPr="00052B32">
              <w:rPr>
                <w:rFonts w:cs="Arial"/>
                <w:b/>
                <w:bCs/>
                <w:sz w:val="22"/>
                <w:szCs w:val="22"/>
              </w:rPr>
              <w:t>Lugar:</w:t>
            </w:r>
            <w:r w:rsidRPr="00052B32">
              <w:rPr>
                <w:rFonts w:cs="Arial"/>
                <w:sz w:val="22"/>
                <w:szCs w:val="22"/>
              </w:rPr>
              <w:t xml:space="preserve">                             </w:t>
            </w:r>
            <w:proofErr w:type="gramStart"/>
            <w:r w:rsidRPr="00052B32">
              <w:rPr>
                <w:rFonts w:cs="Arial"/>
                <w:sz w:val="22"/>
                <w:szCs w:val="22"/>
              </w:rPr>
              <w:t>Bogotá  D.C.</w:t>
            </w:r>
            <w:proofErr w:type="gramEnd"/>
          </w:p>
          <w:p w14:paraId="7508B0DE" w14:textId="524FE390" w:rsidR="00C611CD" w:rsidRPr="00052B32" w:rsidRDefault="000503A8">
            <w:pPr>
              <w:ind w:left="2880" w:hanging="2880"/>
              <w:rPr>
                <w:rFonts w:eastAsia="Calibri" w:cs="Arial"/>
                <w:color w:val="FF0000"/>
                <w:sz w:val="22"/>
                <w:szCs w:val="22"/>
              </w:rPr>
            </w:pPr>
            <w:r w:rsidRPr="00052B32">
              <w:rPr>
                <w:rFonts w:cs="Arial"/>
                <w:b/>
                <w:bCs/>
                <w:sz w:val="22"/>
                <w:szCs w:val="22"/>
              </w:rPr>
              <w:t>Duración:</w:t>
            </w:r>
            <w:r w:rsidRPr="00052B32">
              <w:rPr>
                <w:rFonts w:cs="Arial"/>
                <w:sz w:val="22"/>
                <w:szCs w:val="22"/>
              </w:rPr>
              <w:t xml:space="preserve">                       6 meses </w:t>
            </w:r>
          </w:p>
        </w:tc>
      </w:tr>
      <w:tr w:rsidR="00C611CD" w:rsidRPr="00052B32" w14:paraId="7BAA0F7A" w14:textId="77777777">
        <w:tc>
          <w:tcPr>
            <w:tcW w:w="9356" w:type="dxa"/>
            <w:gridSpan w:val="2"/>
            <w:shd w:val="clear" w:color="auto" w:fill="E0E0E0"/>
          </w:tcPr>
          <w:p w14:paraId="7280D2DC" w14:textId="77777777" w:rsidR="00C611CD" w:rsidRPr="00052B32" w:rsidRDefault="000503A8">
            <w:pPr>
              <w:pStyle w:val="Heading1"/>
              <w:rPr>
                <w:rFonts w:cs="Arial"/>
                <w:sz w:val="22"/>
                <w:szCs w:val="22"/>
              </w:rPr>
            </w:pPr>
            <w:r w:rsidRPr="00052B32">
              <w:rPr>
                <w:rFonts w:cs="Arial"/>
                <w:sz w:val="22"/>
                <w:szCs w:val="22"/>
              </w:rPr>
              <w:t>I. Contexto organizacional</w:t>
            </w:r>
          </w:p>
          <w:p w14:paraId="5326341D" w14:textId="77777777" w:rsidR="00C611CD" w:rsidRPr="00052B32" w:rsidRDefault="00C611CD">
            <w:pPr>
              <w:pStyle w:val="Heading1"/>
              <w:rPr>
                <w:rFonts w:cs="Arial"/>
                <w:b w:val="0"/>
                <w:i/>
                <w:sz w:val="22"/>
                <w:szCs w:val="22"/>
              </w:rPr>
            </w:pPr>
          </w:p>
        </w:tc>
      </w:tr>
      <w:tr w:rsidR="00C611CD" w:rsidRPr="00052B32" w14:paraId="7BF0A10E" w14:textId="77777777">
        <w:tc>
          <w:tcPr>
            <w:tcW w:w="9356" w:type="dxa"/>
            <w:gridSpan w:val="2"/>
          </w:tcPr>
          <w:p w14:paraId="142D411A" w14:textId="77777777" w:rsidR="003E52CF" w:rsidRPr="00052B32" w:rsidRDefault="003E52CF" w:rsidP="003E52CF">
            <w:pPr>
              <w:jc w:val="both"/>
              <w:textAlignment w:val="baseline"/>
              <w:rPr>
                <w:rFonts w:eastAsia="Calibri" w:cs="Arial"/>
                <w:color w:val="000000" w:themeColor="text1"/>
                <w:sz w:val="22"/>
                <w:szCs w:val="22"/>
              </w:rPr>
            </w:pPr>
            <w:r w:rsidRPr="00052B32">
              <w:rPr>
                <w:rFonts w:eastAsia="Calibri" w:cs="Arial"/>
                <w:color w:val="000000" w:themeColor="text1"/>
                <w:sz w:val="22"/>
                <w:szCs w:val="22"/>
              </w:rPr>
              <w:t xml:space="preserve">ONU Mujeres es la entidad de las Naciones Unidas dedicada a promover la igualdad de género y el empoderamiento de las mujeres. Como defensora mundial de mujeres y niñas, ONU Mujeres fue establecida para acelerar el progreso que conlleve a mejorar las condiciones de vida de las mujeres y responder a las necesidades que enfrentan en el mundo. Desde su creación, ONU Mujeres se ha financiado principalmente gracias a la aportación de Gobiernos socios comprometidos por hacer de la igualdad de género y el empoderamiento de las mujeres una prioridad mundial. </w:t>
            </w:r>
          </w:p>
          <w:p w14:paraId="27273998" w14:textId="77777777" w:rsidR="003E52CF" w:rsidRPr="00052B32" w:rsidRDefault="003E52CF" w:rsidP="003E52CF">
            <w:pPr>
              <w:jc w:val="both"/>
              <w:textAlignment w:val="baseline"/>
              <w:rPr>
                <w:rFonts w:eastAsia="Calibri" w:cs="Arial"/>
                <w:color w:val="000000" w:themeColor="text1"/>
                <w:sz w:val="22"/>
                <w:szCs w:val="22"/>
              </w:rPr>
            </w:pPr>
          </w:p>
          <w:p w14:paraId="26D94A12" w14:textId="77777777" w:rsidR="003E52CF" w:rsidRPr="00052B32" w:rsidRDefault="003E52CF" w:rsidP="003E52CF">
            <w:pPr>
              <w:jc w:val="both"/>
              <w:textAlignment w:val="baseline"/>
              <w:rPr>
                <w:rFonts w:eastAsia="Calibri" w:cs="Arial"/>
                <w:color w:val="000000" w:themeColor="text1"/>
                <w:sz w:val="22"/>
                <w:szCs w:val="22"/>
              </w:rPr>
            </w:pPr>
            <w:r w:rsidRPr="00052B32">
              <w:rPr>
                <w:rFonts w:eastAsia="Calibri" w:cs="Arial"/>
                <w:color w:val="000000" w:themeColor="text1"/>
                <w:sz w:val="22"/>
                <w:szCs w:val="22"/>
              </w:rPr>
              <w:t xml:space="preserve">ONU Mujeres apoya a los Estados Miembros de las Naciones Unidas en el establecimiento de normas internacionales para lograr la igualdad de género y trabaja con los gobiernos y la sociedad civil en la creación de leyes, políticas, programas y servicios necesarios para garantizar que se implementen los estándares con eficacia y que redunden en verdadero beneficio de las mujeres y las niñas en todo el mundo. Trabaja mundialmente para que los Objetivos de Desarrollo Sostenible sean una realidad para las mujeres y las niñas, y promueve la participación de las mujeres en igualdad de condiciones en todos los ámbitos de la vida.  </w:t>
            </w:r>
          </w:p>
          <w:p w14:paraId="6B523DC0" w14:textId="39CCAA9C" w:rsidR="003E52CF" w:rsidRPr="00052B32" w:rsidRDefault="003E52CF" w:rsidP="003E52CF">
            <w:pPr>
              <w:jc w:val="both"/>
              <w:textAlignment w:val="baseline"/>
              <w:rPr>
                <w:rFonts w:eastAsia="Calibri" w:cs="Arial"/>
                <w:color w:val="000000" w:themeColor="text1"/>
                <w:sz w:val="22"/>
                <w:szCs w:val="22"/>
              </w:rPr>
            </w:pPr>
            <w:r w:rsidRPr="00052B32">
              <w:rPr>
                <w:rFonts w:eastAsia="Calibri" w:cs="Arial"/>
                <w:color w:val="000000" w:themeColor="text1"/>
                <w:sz w:val="22"/>
                <w:szCs w:val="22"/>
              </w:rPr>
              <w:t xml:space="preserve"> </w:t>
            </w:r>
          </w:p>
          <w:p w14:paraId="63B3988F" w14:textId="1E1E579D" w:rsidR="00C611CD" w:rsidRPr="00052B32" w:rsidRDefault="00C611CD">
            <w:pPr>
              <w:jc w:val="both"/>
              <w:rPr>
                <w:rFonts w:cs="Arial"/>
                <w:sz w:val="22"/>
                <w:szCs w:val="22"/>
              </w:rPr>
            </w:pPr>
          </w:p>
        </w:tc>
      </w:tr>
      <w:tr w:rsidR="00C611CD" w:rsidRPr="00052B32" w14:paraId="3CD9443A" w14:textId="77777777">
        <w:tc>
          <w:tcPr>
            <w:tcW w:w="9356" w:type="dxa"/>
            <w:gridSpan w:val="2"/>
            <w:shd w:val="clear" w:color="auto" w:fill="E0E0E0"/>
          </w:tcPr>
          <w:p w14:paraId="595F80A2" w14:textId="77777777" w:rsidR="00C611CD" w:rsidRPr="00052B32" w:rsidRDefault="00C611CD">
            <w:pPr>
              <w:pStyle w:val="Heading1"/>
              <w:rPr>
                <w:rFonts w:cs="Arial"/>
                <w:sz w:val="22"/>
                <w:szCs w:val="22"/>
              </w:rPr>
            </w:pPr>
            <w:bookmarkStart w:id="0" w:name="_heading=h.gjdgxs" w:colFirst="0" w:colLast="0"/>
            <w:bookmarkEnd w:id="0"/>
          </w:p>
          <w:p w14:paraId="3FD6AC14" w14:textId="77777777" w:rsidR="00C611CD" w:rsidRPr="00052B32" w:rsidRDefault="000503A8">
            <w:pPr>
              <w:pStyle w:val="Heading1"/>
              <w:rPr>
                <w:rFonts w:cs="Arial"/>
                <w:sz w:val="22"/>
                <w:szCs w:val="22"/>
              </w:rPr>
            </w:pPr>
            <w:r w:rsidRPr="00052B32">
              <w:rPr>
                <w:rFonts w:cs="Arial"/>
                <w:sz w:val="22"/>
                <w:szCs w:val="22"/>
              </w:rPr>
              <w:t xml:space="preserve">II. Antecedentes    </w:t>
            </w:r>
          </w:p>
          <w:p w14:paraId="29946451" w14:textId="77777777" w:rsidR="00C611CD" w:rsidRPr="00052B32" w:rsidRDefault="00C611CD">
            <w:pPr>
              <w:pStyle w:val="Heading1"/>
              <w:rPr>
                <w:rFonts w:cs="Arial"/>
                <w:b w:val="0"/>
                <w:i/>
                <w:sz w:val="22"/>
                <w:szCs w:val="22"/>
              </w:rPr>
            </w:pPr>
          </w:p>
        </w:tc>
      </w:tr>
      <w:tr w:rsidR="00C611CD" w:rsidRPr="00052B32" w14:paraId="15F76C82" w14:textId="77777777">
        <w:tc>
          <w:tcPr>
            <w:tcW w:w="9356" w:type="dxa"/>
            <w:gridSpan w:val="2"/>
          </w:tcPr>
          <w:p w14:paraId="761B45E0" w14:textId="77777777" w:rsidR="00C611CD" w:rsidRPr="00052B32" w:rsidRDefault="00C611CD">
            <w:pPr>
              <w:jc w:val="both"/>
              <w:rPr>
                <w:rFonts w:cs="Arial"/>
                <w:color w:val="FF0000"/>
                <w:sz w:val="22"/>
                <w:szCs w:val="22"/>
              </w:rPr>
            </w:pPr>
          </w:p>
          <w:p w14:paraId="0FE28455" w14:textId="77777777" w:rsidR="003E52CF" w:rsidRPr="00052B32" w:rsidRDefault="003E52CF" w:rsidP="003E52CF">
            <w:pPr>
              <w:jc w:val="both"/>
              <w:textAlignment w:val="baseline"/>
              <w:rPr>
                <w:rFonts w:eastAsia="Calibri" w:cs="Arial"/>
                <w:color w:val="000000" w:themeColor="text1"/>
                <w:sz w:val="22"/>
                <w:szCs w:val="22"/>
              </w:rPr>
            </w:pPr>
            <w:r w:rsidRPr="00052B32">
              <w:rPr>
                <w:rFonts w:eastAsia="Calibri" w:cs="Arial"/>
                <w:color w:val="000000" w:themeColor="text1"/>
                <w:sz w:val="22"/>
                <w:szCs w:val="22"/>
              </w:rPr>
              <w:t>ONU Mujeres ha trabajado en Colombia desde el año 2005. Su presencia en Colombia está orientada por su Nota Estratégica Global y los marcos de cooperación de Naciones Unidas y la Entidad con el Gobierno Colombiano, integrando al desarrollo de su triple mandato, los elementos particulares del contexto, las prioridades nacionales y locales, así como las necesidades e intereses de las mujeres.</w:t>
            </w:r>
          </w:p>
          <w:p w14:paraId="7FFB72E3" w14:textId="77777777" w:rsidR="003E52CF" w:rsidRPr="00052B32" w:rsidRDefault="003E52CF" w:rsidP="003E52CF">
            <w:pPr>
              <w:jc w:val="both"/>
              <w:textAlignment w:val="baseline"/>
              <w:rPr>
                <w:rFonts w:eastAsia="Calibri" w:cs="Arial"/>
                <w:color w:val="000000" w:themeColor="text1"/>
                <w:sz w:val="22"/>
                <w:szCs w:val="22"/>
              </w:rPr>
            </w:pPr>
          </w:p>
          <w:p w14:paraId="6C736FA4" w14:textId="36F67BA2" w:rsidR="003E52CF" w:rsidRDefault="003E52CF" w:rsidP="003E52CF">
            <w:pPr>
              <w:jc w:val="both"/>
              <w:textAlignment w:val="baseline"/>
              <w:rPr>
                <w:rFonts w:eastAsia="Calibri" w:cs="Arial"/>
                <w:color w:val="000000" w:themeColor="text1"/>
                <w:sz w:val="22"/>
                <w:szCs w:val="22"/>
              </w:rPr>
            </w:pPr>
            <w:r w:rsidRPr="00052B32">
              <w:rPr>
                <w:rFonts w:eastAsia="Calibri" w:cs="Arial"/>
                <w:color w:val="000000" w:themeColor="text1"/>
                <w:sz w:val="22"/>
                <w:szCs w:val="22"/>
              </w:rPr>
              <w:t xml:space="preserve">Desde su triple mandato, el objetivo último de ONU Mujeres es contribuir a los esfuerzos que realiza Colombia para hacer frente a los retos y oportunidades identificados, en particular las brechas de género, para fortalecer el empoderamiento de las mujeres y las niñas, su </w:t>
            </w:r>
            <w:r w:rsidRPr="00052B32">
              <w:rPr>
                <w:rFonts w:eastAsia="Calibri" w:cs="Arial"/>
                <w:color w:val="000000" w:themeColor="text1"/>
                <w:sz w:val="22"/>
                <w:szCs w:val="22"/>
              </w:rPr>
              <w:lastRenderedPageBreak/>
              <w:t>participación en la consolidación de la paz, la democracia incluyente, el desarrollo sostenible y la garantía de su derecho a tener una vida libre de violencias.</w:t>
            </w:r>
          </w:p>
          <w:p w14:paraId="28F1C820" w14:textId="77777777" w:rsidR="00D704FE" w:rsidRPr="00052B32" w:rsidRDefault="00D704FE" w:rsidP="003E52CF">
            <w:pPr>
              <w:jc w:val="both"/>
              <w:textAlignment w:val="baseline"/>
              <w:rPr>
                <w:rFonts w:eastAsia="Calibri" w:cs="Arial"/>
                <w:color w:val="000000" w:themeColor="text1"/>
                <w:sz w:val="22"/>
                <w:szCs w:val="22"/>
              </w:rPr>
            </w:pPr>
          </w:p>
          <w:p w14:paraId="3B166EB9" w14:textId="77777777" w:rsidR="00C611CD" w:rsidRPr="00052B32" w:rsidRDefault="000503A8">
            <w:pPr>
              <w:shd w:val="clear" w:color="auto" w:fill="FFFFFF"/>
              <w:spacing w:after="180"/>
              <w:jc w:val="both"/>
              <w:rPr>
                <w:rFonts w:cs="Arial"/>
                <w:sz w:val="22"/>
                <w:szCs w:val="22"/>
              </w:rPr>
            </w:pPr>
            <w:r w:rsidRPr="00052B32">
              <w:rPr>
                <w:rFonts w:cs="Arial"/>
                <w:sz w:val="22"/>
                <w:szCs w:val="22"/>
              </w:rPr>
              <w:t>ONU Mujeres Colombia actúa fundamentalmente dentro de su función de incidencia y asistencia técnica para apoyar la aplicación de los marcos normativos y de políticas, el desarrollo de capacidades de los actores gubernamentales como garantes de los derechos de las mujeres y de las organizaciones de la sociedad civil y las mujeres como sujetos de derechos.</w:t>
            </w:r>
          </w:p>
          <w:p w14:paraId="66A280E0" w14:textId="77777777" w:rsidR="00C611CD" w:rsidRPr="00052B32" w:rsidRDefault="000503A8">
            <w:pPr>
              <w:shd w:val="clear" w:color="auto" w:fill="FFFFFF"/>
              <w:spacing w:after="180"/>
              <w:jc w:val="both"/>
              <w:rPr>
                <w:rFonts w:cs="Arial"/>
                <w:sz w:val="22"/>
                <w:szCs w:val="22"/>
              </w:rPr>
            </w:pPr>
            <w:r w:rsidRPr="00052B32">
              <w:rPr>
                <w:rFonts w:cs="Arial"/>
                <w:sz w:val="22"/>
                <w:szCs w:val="22"/>
              </w:rPr>
              <w:t>La entidad trabaja a nivel nacional con las principales instituciones del Estado y profundiza su trabajo por medio de la implementación de acciones programáticas en regiones priorizadas del país, promoviendo conexiones nación-territorio en materia de igualdad de género e intercambios entre regiones, en apoyo a los esfuerzos nacionales y locales para que las mujeres sean beneficiarias y protagonistas en la democracia, la paz y el desarrollo sostenible en Colombia.</w:t>
            </w:r>
          </w:p>
          <w:p w14:paraId="3CB371C0" w14:textId="77777777" w:rsidR="003E52CF" w:rsidRPr="00052B32" w:rsidRDefault="000503A8" w:rsidP="003E52CF">
            <w:pPr>
              <w:jc w:val="both"/>
              <w:textAlignment w:val="baseline"/>
              <w:rPr>
                <w:rFonts w:eastAsia="Calibri" w:cs="Arial"/>
                <w:color w:val="000000" w:themeColor="text1"/>
                <w:sz w:val="22"/>
                <w:szCs w:val="22"/>
              </w:rPr>
            </w:pPr>
            <w:r w:rsidRPr="00052B32">
              <w:rPr>
                <w:rFonts w:cs="Arial"/>
                <w:sz w:val="22"/>
                <w:szCs w:val="22"/>
              </w:rPr>
              <w:t xml:space="preserve"> </w:t>
            </w:r>
            <w:r w:rsidR="003E52CF" w:rsidRPr="00052B32">
              <w:rPr>
                <w:rFonts w:eastAsia="Calibri" w:cs="Arial"/>
                <w:color w:val="000000" w:themeColor="text1"/>
                <w:sz w:val="22"/>
                <w:szCs w:val="22"/>
              </w:rPr>
              <w:t xml:space="preserve">ONU Mujeres cuenta con importantes socios estratégicos a nivel global con los cuales ha impulsado en Colombia la implementación de la Resolución 1325 de 2000 del Consejo de Seguridad de las Naciones Unidas y resoluciones conexas sobre las mujeres, la paz y la seguridad, así como el desarrollo de capacidades sociales e institucionales para incorporar las dimensiones de género en los esfuerzos país para la consolidación de la paz y para la respuesta y acción humanitaria, en particular el fortalecimiento de la participación significativa de las mujeres en todas las esferas relacionadas con la paz sostenible en vínculo con los Objetivos de Desarrollo Sostenibles (ODS), la protección de los derechos humanos y las necesidades humanitarias derivadas de la persistencia del conflicto armado y otras manifestaciones de la violencia armada en algunas regiones del país, los impactos socioeconómicos de la COVID-19, las crisis migratorias mixtas y los desastres naturales. Dichos ámbitos y estrategias se ejecutan a través de programas diseñados y ejecutados en conjunto con otras agencias de la cooperación internacional, entidades del Gobierno Nacional y </w:t>
            </w:r>
            <w:proofErr w:type="spellStart"/>
            <w:r w:rsidR="003E52CF" w:rsidRPr="00052B32">
              <w:rPr>
                <w:rFonts w:eastAsia="Calibri" w:cs="Arial"/>
                <w:color w:val="000000" w:themeColor="text1"/>
                <w:sz w:val="22"/>
                <w:szCs w:val="22"/>
              </w:rPr>
              <w:t>co-partes</w:t>
            </w:r>
            <w:proofErr w:type="spellEnd"/>
            <w:r w:rsidR="003E52CF" w:rsidRPr="00052B32">
              <w:rPr>
                <w:rFonts w:eastAsia="Calibri" w:cs="Arial"/>
                <w:color w:val="000000" w:themeColor="text1"/>
                <w:sz w:val="22"/>
                <w:szCs w:val="22"/>
              </w:rPr>
              <w:t xml:space="preserve"> de la sociedad civil. </w:t>
            </w:r>
          </w:p>
          <w:p w14:paraId="03371122" w14:textId="4B1FB55B" w:rsidR="00C611CD" w:rsidRPr="00052B32" w:rsidRDefault="00C611CD">
            <w:pPr>
              <w:spacing w:line="276" w:lineRule="auto"/>
              <w:ind w:left="100" w:right="100"/>
              <w:jc w:val="both"/>
              <w:rPr>
                <w:rFonts w:cs="Arial"/>
                <w:sz w:val="22"/>
                <w:szCs w:val="22"/>
              </w:rPr>
            </w:pPr>
          </w:p>
          <w:p w14:paraId="624A3630" w14:textId="1F216DFF" w:rsidR="00052B32" w:rsidRPr="00052B32" w:rsidRDefault="00052B32" w:rsidP="00052B32">
            <w:pPr>
              <w:jc w:val="both"/>
              <w:rPr>
                <w:rFonts w:cs="Arial"/>
                <w:sz w:val="22"/>
                <w:szCs w:val="22"/>
              </w:rPr>
            </w:pPr>
            <w:r w:rsidRPr="00052B32">
              <w:rPr>
                <w:rFonts w:cs="Arial"/>
                <w:sz w:val="22"/>
                <w:szCs w:val="22"/>
              </w:rPr>
              <w:t>En particular, ONU Mujeres Colombia trabaja en articulación con las entidades del Sistema Integral de Paz SIPAZ, entre ellas la Unidad de Búsqueda de Personas dadas por Desaparecidas UBPD, con el fin de fortalecer sus capacidades para desarrollar e implementar políticas institucionales para la prevención y atención de las violencias basadas en género, acoso sexual y/o acoso laboral al interior de la entidad.</w:t>
            </w:r>
          </w:p>
          <w:p w14:paraId="7DCFD805" w14:textId="77777777" w:rsidR="00052B32" w:rsidRPr="00052B32" w:rsidRDefault="00052B32">
            <w:pPr>
              <w:spacing w:line="276" w:lineRule="auto"/>
              <w:ind w:right="100"/>
              <w:jc w:val="both"/>
              <w:rPr>
                <w:rFonts w:cs="Arial"/>
                <w:sz w:val="22"/>
                <w:szCs w:val="22"/>
              </w:rPr>
            </w:pPr>
          </w:p>
          <w:p w14:paraId="7298ED36" w14:textId="6085886E" w:rsidR="00C611CD" w:rsidRPr="00052B32" w:rsidRDefault="000503A8">
            <w:pPr>
              <w:spacing w:line="276" w:lineRule="auto"/>
              <w:ind w:right="100"/>
              <w:jc w:val="both"/>
              <w:rPr>
                <w:rFonts w:cs="Arial"/>
                <w:sz w:val="22"/>
                <w:szCs w:val="22"/>
              </w:rPr>
            </w:pPr>
            <w:r w:rsidRPr="00052B32">
              <w:rPr>
                <w:rFonts w:cs="Arial"/>
                <w:sz w:val="22"/>
                <w:szCs w:val="22"/>
              </w:rPr>
              <w:t>La U</w:t>
            </w:r>
            <w:r w:rsidR="00052B32" w:rsidRPr="00052B32">
              <w:rPr>
                <w:rFonts w:cs="Arial"/>
                <w:sz w:val="22"/>
                <w:szCs w:val="22"/>
              </w:rPr>
              <w:t>nidad de Búsqueda de Personas Desaparecidas, en adelante U</w:t>
            </w:r>
            <w:r w:rsidRPr="00052B32">
              <w:rPr>
                <w:rFonts w:cs="Arial"/>
                <w:sz w:val="22"/>
                <w:szCs w:val="22"/>
              </w:rPr>
              <w:t xml:space="preserve">BPD es una entidad pública autónoma e independiente que hace parte del Sistema Integral de Verdad, Justicia, Reparación y No repetición, cuyo mandato es </w:t>
            </w:r>
            <w:r w:rsidRPr="00052B32">
              <w:rPr>
                <w:rFonts w:cs="Arial"/>
                <w:i/>
                <w:sz w:val="22"/>
                <w:szCs w:val="22"/>
              </w:rPr>
              <w:t>dirigir, coordinar y contribuir con acciones humanitarias de búsqueda y localización de personas desaparecidas en el conflicto armado que se encuentren con vida y, en los casos de fallecimiento, cuando sea posible, la recuperación, identificación y entrega digna de cuerpos</w:t>
            </w:r>
            <w:r w:rsidRPr="00052B32">
              <w:rPr>
                <w:rFonts w:cs="Arial"/>
                <w:sz w:val="22"/>
                <w:szCs w:val="22"/>
              </w:rPr>
              <w:t xml:space="preserve">, según lo establecido en el Decreto Ley 539 de 2017. </w:t>
            </w:r>
          </w:p>
          <w:p w14:paraId="2089A0B0" w14:textId="77777777" w:rsidR="00C611CD" w:rsidRPr="00052B32" w:rsidRDefault="00C611CD">
            <w:pPr>
              <w:jc w:val="both"/>
              <w:rPr>
                <w:rFonts w:cs="Arial"/>
                <w:sz w:val="22"/>
                <w:szCs w:val="22"/>
              </w:rPr>
            </w:pPr>
          </w:p>
          <w:p w14:paraId="4CAE16E9" w14:textId="77777777" w:rsidR="00C611CD" w:rsidRPr="00052B32" w:rsidRDefault="00C611CD">
            <w:pPr>
              <w:jc w:val="both"/>
              <w:rPr>
                <w:rFonts w:cs="Arial"/>
                <w:sz w:val="22"/>
                <w:szCs w:val="22"/>
              </w:rPr>
            </w:pPr>
          </w:p>
          <w:p w14:paraId="4DB1D37E" w14:textId="77777777" w:rsidR="00C611CD" w:rsidRPr="00052B32" w:rsidRDefault="000503A8">
            <w:pPr>
              <w:shd w:val="clear" w:color="auto" w:fill="FFFFFF"/>
              <w:jc w:val="both"/>
              <w:rPr>
                <w:rFonts w:cs="Arial"/>
                <w:sz w:val="22"/>
                <w:szCs w:val="22"/>
              </w:rPr>
            </w:pPr>
            <w:r w:rsidRPr="00052B32">
              <w:rPr>
                <w:rFonts w:cs="Arial"/>
                <w:sz w:val="22"/>
                <w:szCs w:val="22"/>
              </w:rPr>
              <w:lastRenderedPageBreak/>
              <w:t xml:space="preserve">Por su parte la Unidad de Búsqueda de Personas dadas por Desaparecidas de acuerdo al Decreto Ley 589 de 2017 que tiene por Objeto “ dirigir, coordinar, y contribuir a la implementación de las acciones humanitarias de búsqueda y localización de personas dadas por desaparecidas en el contexto y en razón del conflicto armado que se encuentren con vida, y en los casos de fallecimiento, cuando sea posible, la recuperación, identificación y entrega digna de cuerpos </w:t>
            </w:r>
            <w:proofErr w:type="spellStart"/>
            <w:r w:rsidRPr="00052B32">
              <w:rPr>
                <w:rFonts w:cs="Arial"/>
                <w:sz w:val="22"/>
                <w:szCs w:val="22"/>
              </w:rPr>
              <w:t>esqueletizados</w:t>
            </w:r>
            <w:proofErr w:type="spellEnd"/>
            <w:r w:rsidRPr="00052B32">
              <w:rPr>
                <w:rFonts w:cs="Arial"/>
                <w:sz w:val="22"/>
                <w:szCs w:val="22"/>
              </w:rPr>
              <w:t xml:space="preserve">, de acuerdo con las disposiciones contenidas en la Constitución Política y en el presente Decreto Ley, garantizando un enfoque territorial, diferencial y de género.” </w:t>
            </w:r>
          </w:p>
          <w:p w14:paraId="3A0B635D" w14:textId="77777777" w:rsidR="00C611CD" w:rsidRPr="00052B32" w:rsidRDefault="00C611CD">
            <w:pPr>
              <w:shd w:val="clear" w:color="auto" w:fill="FFFFFF"/>
              <w:jc w:val="both"/>
              <w:rPr>
                <w:rFonts w:cs="Arial"/>
                <w:sz w:val="22"/>
                <w:szCs w:val="22"/>
              </w:rPr>
            </w:pPr>
          </w:p>
          <w:p w14:paraId="61EFB169" w14:textId="77777777" w:rsidR="00C611CD" w:rsidRPr="00052B32" w:rsidRDefault="000503A8">
            <w:pPr>
              <w:shd w:val="clear" w:color="auto" w:fill="FFFFFF"/>
              <w:jc w:val="both"/>
              <w:rPr>
                <w:rFonts w:cs="Arial"/>
                <w:sz w:val="22"/>
                <w:szCs w:val="22"/>
              </w:rPr>
            </w:pPr>
            <w:r w:rsidRPr="00052B32">
              <w:rPr>
                <w:rFonts w:cs="Arial"/>
                <w:sz w:val="22"/>
                <w:szCs w:val="22"/>
              </w:rPr>
              <w:t xml:space="preserve">En el marco de sus tareas, la UBPD reconoce que la implementación del enfoque de género no solo orienta sus acciones en el marco de la búsqueda de las personas desaparecidas y de la garantía de la participación de las personas que buscan tal como lo señalan los “Lineamientos del Enfoque de Género para las Mujeres y las Niñas en el Proceso de Búsqueda de Personas dadas por Desaparecidas”, también debe orientar las acciones y el relacionamiento al interior de la entidad por ello y atendiendo las disposiciones de la Ley 1010 de 2006, la Ley 1257 de 2008 y consciente de la importancia de promover un entorno libre de violencias para sus trabajadoras y trabajadores, la UBPD reconoce la importancia de formular una política interna de prevención y atención de las violencias basadas en género, acoso sexual y/o acoso laboral en el entorno laboral que garantice la prevención, atención y acompañamiento permanente y apropiado para las VBG. </w:t>
            </w:r>
          </w:p>
          <w:p w14:paraId="4376060D" w14:textId="77777777" w:rsidR="00C611CD" w:rsidRPr="00052B32" w:rsidRDefault="00C611CD">
            <w:pPr>
              <w:shd w:val="clear" w:color="auto" w:fill="FFFFFF"/>
              <w:jc w:val="both"/>
              <w:rPr>
                <w:rFonts w:eastAsia="Arial Narrow" w:cs="Arial"/>
                <w:sz w:val="22"/>
                <w:szCs w:val="22"/>
              </w:rPr>
            </w:pPr>
          </w:p>
          <w:p w14:paraId="21D2F2B2" w14:textId="77777777" w:rsidR="00C611CD" w:rsidRPr="00052B32" w:rsidRDefault="000503A8">
            <w:pPr>
              <w:jc w:val="both"/>
              <w:rPr>
                <w:rFonts w:cs="Arial"/>
                <w:sz w:val="22"/>
                <w:szCs w:val="22"/>
              </w:rPr>
            </w:pPr>
            <w:r w:rsidRPr="00052B32">
              <w:rPr>
                <w:rFonts w:cs="Arial"/>
                <w:sz w:val="22"/>
                <w:szCs w:val="22"/>
              </w:rPr>
              <w:t>La UBP</w:t>
            </w:r>
            <w:r w:rsidR="000D7F63" w:rsidRPr="00052B32">
              <w:rPr>
                <w:rFonts w:cs="Arial"/>
                <w:sz w:val="22"/>
                <w:szCs w:val="22"/>
              </w:rPr>
              <w:t xml:space="preserve">, </w:t>
            </w:r>
            <w:r w:rsidRPr="00052B32">
              <w:rPr>
                <w:rFonts w:cs="Arial"/>
                <w:sz w:val="22"/>
                <w:szCs w:val="22"/>
              </w:rPr>
              <w:t>como entidad</w:t>
            </w:r>
            <w:r w:rsidR="000D7F63" w:rsidRPr="00052B32">
              <w:rPr>
                <w:rFonts w:cs="Arial"/>
                <w:sz w:val="22"/>
                <w:szCs w:val="22"/>
              </w:rPr>
              <w:t>,</w:t>
            </w:r>
            <w:r w:rsidRPr="00052B32">
              <w:rPr>
                <w:rFonts w:cs="Arial"/>
                <w:sz w:val="22"/>
                <w:szCs w:val="22"/>
              </w:rPr>
              <w:t xml:space="preserve"> necesita una política interna de género que incluya un componente de prevención y atención de violencias basadas en género, que responda a las complejidades del trabajo humanitario que realizan los y las servidoras de la entidad. </w:t>
            </w:r>
          </w:p>
          <w:p w14:paraId="34B56591" w14:textId="77777777" w:rsidR="00C611CD" w:rsidRPr="00052B32" w:rsidRDefault="00C611CD">
            <w:pPr>
              <w:jc w:val="both"/>
              <w:rPr>
                <w:rFonts w:cs="Arial"/>
                <w:sz w:val="22"/>
                <w:szCs w:val="22"/>
              </w:rPr>
            </w:pPr>
          </w:p>
          <w:p w14:paraId="2E06296B" w14:textId="6A4AC58F" w:rsidR="00C611CD" w:rsidRPr="00052B32" w:rsidRDefault="000503A8">
            <w:pPr>
              <w:jc w:val="both"/>
              <w:rPr>
                <w:rFonts w:cs="Arial"/>
                <w:sz w:val="22"/>
                <w:szCs w:val="22"/>
              </w:rPr>
            </w:pPr>
            <w:r w:rsidRPr="00052B32">
              <w:rPr>
                <w:rFonts w:cs="Arial"/>
                <w:sz w:val="22"/>
                <w:szCs w:val="22"/>
              </w:rPr>
              <w:t xml:space="preserve">Una entidad con las particularidades de la Unidad de Búsqueda, en la que la mayoría de las personas que trabajan son mujeres, necesita </w:t>
            </w:r>
            <w:r w:rsidR="000A49EC" w:rsidRPr="00052B32">
              <w:rPr>
                <w:rFonts w:cs="Arial"/>
                <w:sz w:val="22"/>
                <w:szCs w:val="22"/>
              </w:rPr>
              <w:t xml:space="preserve">una herramienta que oriente </w:t>
            </w:r>
            <w:r w:rsidR="00C97E59" w:rsidRPr="00052B32">
              <w:rPr>
                <w:rFonts w:cs="Arial"/>
                <w:sz w:val="22"/>
                <w:szCs w:val="22"/>
              </w:rPr>
              <w:t xml:space="preserve">las relaciones y la toma de </w:t>
            </w:r>
            <w:proofErr w:type="gramStart"/>
            <w:r w:rsidR="00C97E59" w:rsidRPr="00052B32">
              <w:rPr>
                <w:rFonts w:cs="Arial"/>
                <w:sz w:val="22"/>
                <w:szCs w:val="22"/>
              </w:rPr>
              <w:t>decisiones</w:t>
            </w:r>
            <w:proofErr w:type="gramEnd"/>
            <w:r w:rsidR="00C97E59" w:rsidRPr="00052B32">
              <w:rPr>
                <w:rFonts w:cs="Arial"/>
                <w:sz w:val="22"/>
                <w:szCs w:val="22"/>
              </w:rPr>
              <w:t xml:space="preserve"> así como la implementación de estrategias de </w:t>
            </w:r>
            <w:r w:rsidRPr="00052B32">
              <w:rPr>
                <w:rFonts w:cs="Arial"/>
                <w:sz w:val="22"/>
                <w:szCs w:val="22"/>
              </w:rPr>
              <w:t xml:space="preserve">cuidado y protección </w:t>
            </w:r>
            <w:r w:rsidR="00415D4E" w:rsidRPr="00052B32">
              <w:rPr>
                <w:rFonts w:cs="Arial"/>
                <w:sz w:val="22"/>
                <w:szCs w:val="22"/>
              </w:rPr>
              <w:t>considerando</w:t>
            </w:r>
            <w:r w:rsidRPr="00052B32">
              <w:rPr>
                <w:rFonts w:cs="Arial"/>
                <w:sz w:val="22"/>
                <w:szCs w:val="22"/>
              </w:rPr>
              <w:t xml:space="preserve"> las particularidades propias de las mujeres en los entornos laborales, de la labor humanitaria y de la construcción de paz con respeto por la garantía de derechos y la no discriminación.</w:t>
            </w:r>
          </w:p>
          <w:p w14:paraId="3D6FBB1F" w14:textId="77777777" w:rsidR="00C611CD" w:rsidRPr="00052B32" w:rsidRDefault="00C611CD">
            <w:pPr>
              <w:jc w:val="both"/>
              <w:rPr>
                <w:rFonts w:cs="Arial"/>
                <w:sz w:val="22"/>
                <w:szCs w:val="22"/>
              </w:rPr>
            </w:pPr>
          </w:p>
          <w:p w14:paraId="026A7885" w14:textId="77777777" w:rsidR="00C611CD" w:rsidRPr="00052B32" w:rsidRDefault="000503A8">
            <w:pPr>
              <w:jc w:val="both"/>
              <w:rPr>
                <w:rFonts w:cs="Arial"/>
                <w:sz w:val="22"/>
                <w:szCs w:val="22"/>
              </w:rPr>
            </w:pPr>
            <w:r w:rsidRPr="00052B32">
              <w:rPr>
                <w:rFonts w:cs="Arial"/>
                <w:sz w:val="22"/>
                <w:szCs w:val="22"/>
              </w:rPr>
              <w:t>Esta política debería incluir cuando menos, la prevención del acoso laboral y sexual basados en el género, medidas afirmativas para las mujeres que tienen roles como cuidadoras, identificación de riesgos de género asociados a las salidas a campo, de seguridad y salud en el trabajo, así como herramientas de cuidado y autocuidados pertinentes tanto para las mujeres como para las personas LGBTI que laboran en la entidad.</w:t>
            </w:r>
          </w:p>
          <w:p w14:paraId="499E3B24" w14:textId="77777777" w:rsidR="00C611CD" w:rsidRPr="00052B32" w:rsidRDefault="00C611CD">
            <w:pPr>
              <w:jc w:val="both"/>
              <w:rPr>
                <w:rFonts w:cs="Arial"/>
                <w:sz w:val="22"/>
                <w:szCs w:val="22"/>
              </w:rPr>
            </w:pPr>
          </w:p>
          <w:p w14:paraId="564FB017" w14:textId="77777777" w:rsidR="00C611CD" w:rsidRPr="00052B32" w:rsidRDefault="000503A8">
            <w:pPr>
              <w:jc w:val="both"/>
              <w:rPr>
                <w:rFonts w:cs="Arial"/>
                <w:sz w:val="22"/>
                <w:szCs w:val="22"/>
              </w:rPr>
            </w:pPr>
            <w:r w:rsidRPr="00052B32">
              <w:rPr>
                <w:rFonts w:cs="Arial"/>
                <w:sz w:val="22"/>
                <w:szCs w:val="22"/>
              </w:rPr>
              <w:t>Construir dicha política requiere no solo de los esfuerzos internos de la UBPD sino también del apoyo técnico externo que pueda aportar una mirada sin sesgos que contribuya a la garantía de condiciones laborales equitativas, protectoras y libres de violencias.</w:t>
            </w:r>
          </w:p>
          <w:p w14:paraId="4A23554C" w14:textId="77777777" w:rsidR="00C611CD" w:rsidRPr="00052B32" w:rsidRDefault="00C611CD">
            <w:pPr>
              <w:jc w:val="both"/>
              <w:rPr>
                <w:rFonts w:cs="Arial"/>
                <w:sz w:val="22"/>
                <w:szCs w:val="22"/>
              </w:rPr>
            </w:pPr>
          </w:p>
          <w:p w14:paraId="40624B81" w14:textId="5E973808" w:rsidR="00C611CD" w:rsidRPr="00052B32" w:rsidRDefault="000503A8" w:rsidP="00D704FE">
            <w:pPr>
              <w:jc w:val="both"/>
              <w:rPr>
                <w:rFonts w:cs="Arial"/>
                <w:sz w:val="22"/>
                <w:szCs w:val="22"/>
              </w:rPr>
            </w:pPr>
            <w:r w:rsidRPr="00052B32">
              <w:rPr>
                <w:rFonts w:cs="Arial"/>
                <w:sz w:val="22"/>
                <w:szCs w:val="22"/>
              </w:rPr>
              <w:t>Para avanzar hacia este propósito resulta fundamental contar con el apoyo y respaldo de la experiencia, trayectoria y experticia de ONU Mujeres con el fin de que la Unidad garantice la incorporación efectiva del enfoque de género y feminista no solo en todas y cada una de las etapas del proceso de búsqueda sino también en las directrices internas para el trabajo de los y las servidoras.</w:t>
            </w:r>
          </w:p>
        </w:tc>
      </w:tr>
      <w:tr w:rsidR="00C611CD" w:rsidRPr="00052B32" w14:paraId="22EAD4C0" w14:textId="77777777">
        <w:tc>
          <w:tcPr>
            <w:tcW w:w="9356" w:type="dxa"/>
            <w:gridSpan w:val="2"/>
            <w:shd w:val="clear" w:color="auto" w:fill="E0E0E0"/>
          </w:tcPr>
          <w:p w14:paraId="500A6622" w14:textId="77777777" w:rsidR="00C611CD" w:rsidRPr="00052B32" w:rsidRDefault="00C611CD">
            <w:pPr>
              <w:pStyle w:val="Heading1"/>
              <w:rPr>
                <w:rFonts w:cs="Arial"/>
                <w:sz w:val="22"/>
                <w:szCs w:val="22"/>
              </w:rPr>
            </w:pPr>
          </w:p>
          <w:p w14:paraId="39FCF4F4" w14:textId="77777777" w:rsidR="00C611CD" w:rsidRPr="00052B32" w:rsidRDefault="000503A8">
            <w:pPr>
              <w:pStyle w:val="Heading1"/>
              <w:rPr>
                <w:rFonts w:cs="Arial"/>
                <w:sz w:val="22"/>
                <w:szCs w:val="22"/>
              </w:rPr>
            </w:pPr>
            <w:r w:rsidRPr="00052B32">
              <w:rPr>
                <w:rFonts w:cs="Arial"/>
                <w:sz w:val="22"/>
                <w:szCs w:val="22"/>
              </w:rPr>
              <w:t xml:space="preserve">III. Objetivo de la consultoría    </w:t>
            </w:r>
          </w:p>
          <w:p w14:paraId="384DFCDF" w14:textId="77777777" w:rsidR="00C611CD" w:rsidRPr="00052B32" w:rsidRDefault="00C611CD">
            <w:pPr>
              <w:pStyle w:val="Heading1"/>
              <w:rPr>
                <w:rFonts w:cs="Arial"/>
                <w:b w:val="0"/>
                <w:i/>
                <w:sz w:val="22"/>
                <w:szCs w:val="22"/>
              </w:rPr>
            </w:pPr>
          </w:p>
        </w:tc>
      </w:tr>
      <w:tr w:rsidR="00C611CD" w:rsidRPr="00052B32" w14:paraId="2510FE09" w14:textId="77777777">
        <w:tc>
          <w:tcPr>
            <w:tcW w:w="9356" w:type="dxa"/>
            <w:gridSpan w:val="2"/>
          </w:tcPr>
          <w:p w14:paraId="25F08625" w14:textId="77777777" w:rsidR="00C611CD" w:rsidRPr="00052B32" w:rsidRDefault="00C611CD">
            <w:pPr>
              <w:jc w:val="both"/>
              <w:rPr>
                <w:rFonts w:cs="Arial"/>
                <w:sz w:val="22"/>
                <w:szCs w:val="22"/>
              </w:rPr>
            </w:pPr>
          </w:p>
          <w:p w14:paraId="1756FC5B" w14:textId="309070B2" w:rsidR="00C611CD" w:rsidRPr="00052B32" w:rsidRDefault="000503A8">
            <w:pPr>
              <w:jc w:val="both"/>
              <w:rPr>
                <w:rFonts w:cs="Arial"/>
                <w:sz w:val="22"/>
                <w:szCs w:val="22"/>
              </w:rPr>
            </w:pPr>
            <w:r w:rsidRPr="00052B32">
              <w:rPr>
                <w:rFonts w:cs="Arial"/>
                <w:sz w:val="22"/>
                <w:szCs w:val="22"/>
              </w:rPr>
              <w:t xml:space="preserve">Brindar apoyo técnico especializado para el diseño, formulación e implementación de la política interna de </w:t>
            </w:r>
            <w:r w:rsidR="00415D4E" w:rsidRPr="00052B32">
              <w:rPr>
                <w:rFonts w:cs="Arial"/>
                <w:sz w:val="22"/>
                <w:szCs w:val="22"/>
              </w:rPr>
              <w:t>género</w:t>
            </w:r>
            <w:r w:rsidR="00182E33">
              <w:rPr>
                <w:rFonts w:cs="Arial"/>
                <w:sz w:val="22"/>
                <w:szCs w:val="22"/>
              </w:rPr>
              <w:t>,</w:t>
            </w:r>
            <w:r w:rsidR="00415D4E" w:rsidRPr="00052B32">
              <w:rPr>
                <w:rFonts w:cs="Arial"/>
                <w:sz w:val="22"/>
                <w:szCs w:val="22"/>
              </w:rPr>
              <w:t xml:space="preserve"> </w:t>
            </w:r>
            <w:r w:rsidR="00052B32" w:rsidRPr="00052B32">
              <w:rPr>
                <w:rFonts w:eastAsia="Arial" w:cs="Arial"/>
                <w:sz w:val="22"/>
                <w:szCs w:val="22"/>
              </w:rPr>
              <w:t>que incorpore un componente</w:t>
            </w:r>
            <w:r w:rsidR="00052B32" w:rsidRPr="00052B32">
              <w:rPr>
                <w:rFonts w:cs="Arial"/>
                <w:sz w:val="22"/>
                <w:szCs w:val="22"/>
              </w:rPr>
              <w:t xml:space="preserve"> </w:t>
            </w:r>
            <w:r w:rsidRPr="00052B32">
              <w:rPr>
                <w:rFonts w:cs="Arial"/>
                <w:sz w:val="22"/>
                <w:szCs w:val="22"/>
              </w:rPr>
              <w:t xml:space="preserve">prevención y atención de las violencias basadas en género, acoso sexual y/o acoso laboral en el entorno laboral de la Unidad de Búsqueda de Personas dadas por Desaparecidas -UBPD-. </w:t>
            </w:r>
          </w:p>
          <w:p w14:paraId="7F1BEA66" w14:textId="77777777" w:rsidR="00C611CD" w:rsidRPr="00052B32" w:rsidRDefault="000503A8">
            <w:pPr>
              <w:jc w:val="both"/>
              <w:rPr>
                <w:rFonts w:cs="Arial"/>
                <w:sz w:val="22"/>
                <w:szCs w:val="22"/>
              </w:rPr>
            </w:pPr>
            <w:r w:rsidRPr="00052B32">
              <w:rPr>
                <w:rFonts w:cs="Arial"/>
                <w:sz w:val="22"/>
                <w:szCs w:val="22"/>
              </w:rPr>
              <w:t xml:space="preserve"> </w:t>
            </w:r>
          </w:p>
          <w:p w14:paraId="6CFC45DC" w14:textId="77777777" w:rsidR="00C611CD" w:rsidRPr="00052B32" w:rsidRDefault="00C611CD">
            <w:pPr>
              <w:jc w:val="both"/>
              <w:rPr>
                <w:rFonts w:cs="Arial"/>
                <w:sz w:val="22"/>
                <w:szCs w:val="22"/>
              </w:rPr>
            </w:pPr>
          </w:p>
        </w:tc>
      </w:tr>
      <w:tr w:rsidR="00C611CD" w:rsidRPr="00052B32" w14:paraId="20386F6B" w14:textId="77777777">
        <w:trPr>
          <w:trHeight w:val="782"/>
        </w:trPr>
        <w:tc>
          <w:tcPr>
            <w:tcW w:w="9356" w:type="dxa"/>
            <w:gridSpan w:val="2"/>
            <w:shd w:val="clear" w:color="auto" w:fill="E0E0E0"/>
          </w:tcPr>
          <w:p w14:paraId="17EE7584" w14:textId="77777777" w:rsidR="00C611CD" w:rsidRPr="00052B32" w:rsidRDefault="00C611CD">
            <w:pPr>
              <w:jc w:val="both"/>
              <w:rPr>
                <w:rFonts w:cs="Arial"/>
                <w:b/>
                <w:sz w:val="22"/>
                <w:szCs w:val="22"/>
              </w:rPr>
            </w:pPr>
          </w:p>
          <w:p w14:paraId="321EFF0D" w14:textId="77777777" w:rsidR="00C611CD" w:rsidRPr="00052B32" w:rsidRDefault="000503A8">
            <w:pPr>
              <w:pStyle w:val="Heading1"/>
              <w:rPr>
                <w:rFonts w:cs="Arial"/>
                <w:sz w:val="22"/>
                <w:szCs w:val="22"/>
              </w:rPr>
            </w:pPr>
            <w:r w:rsidRPr="00052B32">
              <w:rPr>
                <w:rFonts w:cs="Arial"/>
                <w:sz w:val="22"/>
                <w:szCs w:val="22"/>
              </w:rPr>
              <w:t>IV.  Actividades y responsabilidades esperadas</w:t>
            </w:r>
          </w:p>
          <w:p w14:paraId="6A2B751B" w14:textId="77777777" w:rsidR="00C611CD" w:rsidRPr="00052B32" w:rsidRDefault="00C611CD">
            <w:pPr>
              <w:jc w:val="both"/>
              <w:rPr>
                <w:rFonts w:cs="Arial"/>
                <w:i/>
                <w:sz w:val="22"/>
                <w:szCs w:val="22"/>
              </w:rPr>
            </w:pPr>
          </w:p>
        </w:tc>
      </w:tr>
      <w:tr w:rsidR="00C611CD" w:rsidRPr="00052B32" w14:paraId="559D645A" w14:textId="77777777">
        <w:tc>
          <w:tcPr>
            <w:tcW w:w="9356" w:type="dxa"/>
            <w:gridSpan w:val="2"/>
          </w:tcPr>
          <w:p w14:paraId="301710D9" w14:textId="77777777" w:rsidR="00C611CD" w:rsidRPr="00052B32" w:rsidRDefault="00C611CD">
            <w:pPr>
              <w:jc w:val="both"/>
              <w:rPr>
                <w:rFonts w:cs="Arial"/>
                <w:sz w:val="22"/>
                <w:szCs w:val="22"/>
              </w:rPr>
            </w:pPr>
          </w:p>
          <w:p w14:paraId="7FEE186A" w14:textId="4E509B08" w:rsidR="00C611CD" w:rsidRDefault="000503A8">
            <w:pPr>
              <w:jc w:val="both"/>
              <w:rPr>
                <w:rFonts w:cs="Arial"/>
                <w:sz w:val="22"/>
                <w:szCs w:val="22"/>
              </w:rPr>
            </w:pPr>
            <w:r w:rsidRPr="00052B32">
              <w:rPr>
                <w:rFonts w:cs="Arial"/>
                <w:sz w:val="22"/>
                <w:szCs w:val="22"/>
              </w:rPr>
              <w:t>La (el) consultor/a será responsable de realizar las actividades que se señalan a continuación:</w:t>
            </w:r>
          </w:p>
          <w:p w14:paraId="05586796" w14:textId="77777777" w:rsidR="00052B32" w:rsidRPr="00052B32" w:rsidRDefault="00052B32">
            <w:pPr>
              <w:jc w:val="both"/>
              <w:rPr>
                <w:rFonts w:cs="Arial"/>
                <w:sz w:val="22"/>
                <w:szCs w:val="22"/>
              </w:rPr>
            </w:pPr>
          </w:p>
          <w:p w14:paraId="6C2B9490" w14:textId="2B8AABA0" w:rsidR="00C611CD" w:rsidRDefault="000503A8">
            <w:pPr>
              <w:numPr>
                <w:ilvl w:val="0"/>
                <w:numId w:val="6"/>
              </w:numPr>
              <w:jc w:val="both"/>
              <w:rPr>
                <w:rFonts w:cs="Arial"/>
                <w:sz w:val="22"/>
                <w:szCs w:val="22"/>
              </w:rPr>
            </w:pPr>
            <w:r w:rsidRPr="00052B32">
              <w:rPr>
                <w:rFonts w:cs="Arial"/>
                <w:sz w:val="22"/>
                <w:szCs w:val="22"/>
              </w:rPr>
              <w:t>Elaborar un plan de trabajo para el desarrollo de la consultoría de manera concertada con la Subdirección de Gestión Humana y el Grupo Interno de trabajo de Enfoques Diferenciales y de Género.</w:t>
            </w:r>
          </w:p>
          <w:p w14:paraId="01E6F391" w14:textId="77777777" w:rsidR="00052B32" w:rsidRPr="00052B32" w:rsidRDefault="00052B32" w:rsidP="00052B32">
            <w:pPr>
              <w:ind w:left="720"/>
              <w:jc w:val="both"/>
              <w:rPr>
                <w:rFonts w:cs="Arial"/>
                <w:sz w:val="22"/>
                <w:szCs w:val="22"/>
              </w:rPr>
            </w:pPr>
          </w:p>
          <w:p w14:paraId="5EEF5478" w14:textId="77777777" w:rsidR="00C611CD" w:rsidRPr="00052B32" w:rsidRDefault="000503A8">
            <w:pPr>
              <w:numPr>
                <w:ilvl w:val="0"/>
                <w:numId w:val="6"/>
              </w:numPr>
              <w:jc w:val="both"/>
              <w:rPr>
                <w:rFonts w:cs="Arial"/>
                <w:sz w:val="22"/>
                <w:szCs w:val="22"/>
              </w:rPr>
            </w:pPr>
            <w:r w:rsidRPr="00052B32">
              <w:rPr>
                <w:rFonts w:cs="Arial"/>
                <w:sz w:val="22"/>
                <w:szCs w:val="22"/>
              </w:rPr>
              <w:t>Realizar un diagnóstico sobre las violencias basadas en género, el acoso sexual y/o acoso laboral en el entorno laboral presuntamente ocurridos en la Unidad de Búsqueda de Personas dadas por Desaparecidas -UBPD- en los últimos 3 años.</w:t>
            </w:r>
          </w:p>
          <w:p w14:paraId="1E8858B0" w14:textId="77777777" w:rsidR="00C611CD" w:rsidRPr="00052B32" w:rsidRDefault="00C611CD">
            <w:pPr>
              <w:ind w:left="720"/>
              <w:jc w:val="both"/>
              <w:rPr>
                <w:rFonts w:cs="Arial"/>
                <w:sz w:val="22"/>
                <w:szCs w:val="22"/>
              </w:rPr>
            </w:pPr>
          </w:p>
          <w:p w14:paraId="6FBF0A49" w14:textId="77777777" w:rsidR="00C611CD" w:rsidRPr="00052B32" w:rsidRDefault="000503A8">
            <w:pPr>
              <w:numPr>
                <w:ilvl w:val="0"/>
                <w:numId w:val="6"/>
              </w:numPr>
              <w:jc w:val="both"/>
              <w:rPr>
                <w:rFonts w:cs="Arial"/>
                <w:sz w:val="22"/>
                <w:szCs w:val="22"/>
              </w:rPr>
            </w:pPr>
            <w:r w:rsidRPr="00052B32">
              <w:rPr>
                <w:rFonts w:cs="Arial"/>
                <w:sz w:val="22"/>
                <w:szCs w:val="22"/>
              </w:rPr>
              <w:t xml:space="preserve">Analizar las normativas, prácticas y capacidades existentes que dificultan o favorecen la equidad de género en el desarrollo del quehacer de la Unidad de Búsqueda de Personas dadas por Desaparecidas - UBPD-, en especial, lo dispuesto en las Leyes 734 de 2002, 1010 de 2006, 1257 de 2008 y 1752 de 2015, así como las demás normas que resulten aplicables.  </w:t>
            </w:r>
          </w:p>
          <w:p w14:paraId="0EFA951F" w14:textId="77777777" w:rsidR="00C611CD" w:rsidRPr="00052B32" w:rsidRDefault="00C611CD">
            <w:pPr>
              <w:ind w:left="720"/>
              <w:jc w:val="both"/>
              <w:rPr>
                <w:rFonts w:cs="Arial"/>
                <w:sz w:val="22"/>
                <w:szCs w:val="22"/>
              </w:rPr>
            </w:pPr>
          </w:p>
          <w:p w14:paraId="3E3790D1" w14:textId="43AF557D" w:rsidR="00C611CD" w:rsidRPr="00052B32" w:rsidRDefault="000503A8" w:rsidP="00092E6F">
            <w:pPr>
              <w:numPr>
                <w:ilvl w:val="0"/>
                <w:numId w:val="6"/>
              </w:numPr>
              <w:shd w:val="clear" w:color="auto" w:fill="FFFFFF"/>
              <w:spacing w:after="160"/>
              <w:jc w:val="both"/>
              <w:rPr>
                <w:rFonts w:cs="Arial"/>
                <w:sz w:val="22"/>
                <w:szCs w:val="22"/>
              </w:rPr>
            </w:pPr>
            <w:r w:rsidRPr="00052B32">
              <w:rPr>
                <w:rFonts w:cs="Arial"/>
                <w:sz w:val="22"/>
                <w:szCs w:val="22"/>
              </w:rPr>
              <w:t xml:space="preserve">Diseñar la política interna </w:t>
            </w:r>
            <w:r w:rsidR="00092E6F" w:rsidRPr="00052B32">
              <w:rPr>
                <w:rFonts w:cs="Arial"/>
                <w:sz w:val="22"/>
                <w:szCs w:val="22"/>
              </w:rPr>
              <w:t xml:space="preserve">de Género de la UBPD compuesta de herramientas que orienten las relaciones y la toma de decisiones, así como la implementación de estrategias de cuidado y protección que incorpore las particularidades propias de las mujeres en los entornos laborales, de la labor humanitaria y de la construcción de paz con respeto por la garantía de derechos y la no discriminación. La política deberá incluir un componente </w:t>
            </w:r>
            <w:r w:rsidRPr="00052B32">
              <w:rPr>
                <w:rFonts w:cs="Arial"/>
                <w:sz w:val="22"/>
                <w:szCs w:val="22"/>
              </w:rPr>
              <w:t xml:space="preserve">de prevención y atención de las violencias basadas en género, acoso sexual y/o acoso laboral en el entorno laboral de la Unidad de Búsqueda de Personas dadas por Desaparecidas -UBPD-. </w:t>
            </w:r>
          </w:p>
          <w:p w14:paraId="74BB717F" w14:textId="77777777" w:rsidR="00C611CD" w:rsidRPr="00052B32" w:rsidRDefault="00C611CD">
            <w:pPr>
              <w:shd w:val="clear" w:color="auto" w:fill="FFFFFF"/>
              <w:ind w:left="720"/>
              <w:jc w:val="both"/>
              <w:rPr>
                <w:rFonts w:cs="Arial"/>
                <w:sz w:val="22"/>
                <w:szCs w:val="22"/>
              </w:rPr>
            </w:pPr>
          </w:p>
          <w:p w14:paraId="55FE1197" w14:textId="77777777" w:rsidR="00C611CD" w:rsidRPr="00052B32" w:rsidRDefault="000503A8">
            <w:pPr>
              <w:numPr>
                <w:ilvl w:val="0"/>
                <w:numId w:val="6"/>
              </w:numPr>
              <w:shd w:val="clear" w:color="auto" w:fill="FFFFFF"/>
              <w:spacing w:after="160"/>
              <w:jc w:val="both"/>
              <w:rPr>
                <w:rFonts w:cs="Arial"/>
                <w:sz w:val="22"/>
                <w:szCs w:val="22"/>
              </w:rPr>
            </w:pPr>
            <w:r w:rsidRPr="00052B32">
              <w:rPr>
                <w:rFonts w:cs="Arial"/>
                <w:sz w:val="22"/>
                <w:szCs w:val="22"/>
              </w:rPr>
              <w:t xml:space="preserve">Diseñar la ruta de atención y orientación institucional ante las denuncias que deban presentadas por acoso sexual y/o discriminación por razón del sexo en el ámbito laboral, ante las autoridades pertinentes. </w:t>
            </w:r>
          </w:p>
          <w:p w14:paraId="0EF5C2D2" w14:textId="77777777" w:rsidR="00C611CD" w:rsidRPr="00052B32" w:rsidRDefault="00C611CD">
            <w:pPr>
              <w:shd w:val="clear" w:color="auto" w:fill="FFFFFF"/>
              <w:ind w:left="720"/>
              <w:jc w:val="both"/>
              <w:rPr>
                <w:rFonts w:cs="Arial"/>
                <w:sz w:val="22"/>
                <w:szCs w:val="22"/>
              </w:rPr>
            </w:pPr>
          </w:p>
          <w:p w14:paraId="78E35E0C" w14:textId="35229772" w:rsidR="00C611CD" w:rsidRPr="00052B32" w:rsidRDefault="000503A8" w:rsidP="00052B32">
            <w:pPr>
              <w:numPr>
                <w:ilvl w:val="0"/>
                <w:numId w:val="6"/>
              </w:numPr>
              <w:shd w:val="clear" w:color="auto" w:fill="FFFFFF"/>
              <w:spacing w:after="160"/>
              <w:jc w:val="both"/>
              <w:rPr>
                <w:rFonts w:cs="Arial"/>
                <w:sz w:val="22"/>
                <w:szCs w:val="22"/>
              </w:rPr>
            </w:pPr>
            <w:r w:rsidRPr="00052B32">
              <w:rPr>
                <w:rFonts w:cs="Arial"/>
                <w:sz w:val="22"/>
                <w:szCs w:val="22"/>
              </w:rPr>
              <w:t xml:space="preserve">Diseñar una guía para la sensibilización, la prevención y la implementación de la política interna de prevención y atención de las violencias basadas en género, acoso </w:t>
            </w:r>
            <w:r w:rsidRPr="00052B32">
              <w:rPr>
                <w:rFonts w:cs="Arial"/>
                <w:sz w:val="22"/>
                <w:szCs w:val="22"/>
              </w:rPr>
              <w:lastRenderedPageBreak/>
              <w:t>sexual y/o acoso laboral en el entorno laboral de la Unidad de Búsqueda de Personas dadas por Desaparecidas -UBPD-</w:t>
            </w:r>
          </w:p>
          <w:p w14:paraId="459BFB7A" w14:textId="77777777" w:rsidR="00C611CD" w:rsidRPr="00052B32" w:rsidRDefault="000503A8">
            <w:pPr>
              <w:numPr>
                <w:ilvl w:val="0"/>
                <w:numId w:val="6"/>
              </w:numPr>
              <w:shd w:val="clear" w:color="auto" w:fill="FFFFFF"/>
              <w:spacing w:after="160"/>
              <w:jc w:val="both"/>
              <w:rPr>
                <w:rFonts w:cs="Arial"/>
                <w:sz w:val="22"/>
                <w:szCs w:val="22"/>
              </w:rPr>
            </w:pPr>
            <w:r w:rsidRPr="00052B32">
              <w:rPr>
                <w:rFonts w:cs="Arial"/>
                <w:sz w:val="22"/>
                <w:szCs w:val="22"/>
              </w:rPr>
              <w:t xml:space="preserve">Diseñar una guía para el acompañamiento de las personas que pongan en conocimiento casos de violencias basadas en género, acoso sexual y/o acoso laboral en el entorno laboral de la Unidad de Búsqueda de Personas dadas por Desaparecidas -UBPD-. </w:t>
            </w:r>
          </w:p>
          <w:p w14:paraId="0C0B60BF" w14:textId="77777777" w:rsidR="00C611CD" w:rsidRPr="00052B32" w:rsidRDefault="00C611CD">
            <w:pPr>
              <w:shd w:val="clear" w:color="auto" w:fill="FFFFFF"/>
              <w:ind w:left="720"/>
              <w:jc w:val="both"/>
              <w:rPr>
                <w:rFonts w:cs="Arial"/>
                <w:sz w:val="22"/>
                <w:szCs w:val="22"/>
              </w:rPr>
            </w:pPr>
          </w:p>
          <w:p w14:paraId="2B8B48AB" w14:textId="77777777" w:rsidR="00C611CD" w:rsidRPr="00052B32" w:rsidRDefault="000503A8">
            <w:pPr>
              <w:numPr>
                <w:ilvl w:val="0"/>
                <w:numId w:val="6"/>
              </w:numPr>
              <w:shd w:val="clear" w:color="auto" w:fill="FFFFFF"/>
              <w:spacing w:after="160"/>
              <w:jc w:val="both"/>
              <w:rPr>
                <w:rFonts w:cs="Arial"/>
                <w:sz w:val="22"/>
                <w:szCs w:val="22"/>
              </w:rPr>
            </w:pPr>
            <w:r w:rsidRPr="00052B32">
              <w:rPr>
                <w:rFonts w:cs="Arial"/>
                <w:sz w:val="22"/>
                <w:szCs w:val="22"/>
              </w:rPr>
              <w:t xml:space="preserve">Presentar versiones preliminares de los documentos convenidos y realizar los ajustes correspondientes a los mismos </w:t>
            </w:r>
            <w:r w:rsidR="000D7F63" w:rsidRPr="00052B32">
              <w:rPr>
                <w:rFonts w:cs="Arial"/>
                <w:sz w:val="22"/>
                <w:szCs w:val="22"/>
              </w:rPr>
              <w:t>de acuerdo con</w:t>
            </w:r>
            <w:r w:rsidRPr="00052B32">
              <w:rPr>
                <w:rFonts w:cs="Arial"/>
                <w:sz w:val="22"/>
                <w:szCs w:val="22"/>
              </w:rPr>
              <w:t xml:space="preserve"> las observaciones de la supervisión.</w:t>
            </w:r>
          </w:p>
          <w:p w14:paraId="196F9453" w14:textId="77777777" w:rsidR="00C611CD" w:rsidRPr="00052B32" w:rsidRDefault="00C611CD">
            <w:pPr>
              <w:shd w:val="clear" w:color="auto" w:fill="FFFFFF"/>
              <w:spacing w:after="160"/>
              <w:ind w:left="720"/>
              <w:jc w:val="both"/>
              <w:rPr>
                <w:rFonts w:cs="Arial"/>
                <w:sz w:val="22"/>
                <w:szCs w:val="22"/>
              </w:rPr>
            </w:pPr>
          </w:p>
          <w:p w14:paraId="689A0393" w14:textId="77777777" w:rsidR="00C611CD" w:rsidRPr="00052B32" w:rsidRDefault="000503A8">
            <w:pPr>
              <w:numPr>
                <w:ilvl w:val="0"/>
                <w:numId w:val="6"/>
              </w:numPr>
              <w:shd w:val="clear" w:color="auto" w:fill="FFFFFF"/>
              <w:spacing w:after="160"/>
              <w:jc w:val="both"/>
              <w:rPr>
                <w:rFonts w:cs="Arial"/>
                <w:sz w:val="22"/>
                <w:szCs w:val="22"/>
              </w:rPr>
            </w:pPr>
            <w:r w:rsidRPr="00052B32">
              <w:rPr>
                <w:rFonts w:cs="Arial"/>
                <w:sz w:val="22"/>
                <w:szCs w:val="22"/>
              </w:rPr>
              <w:t>Preparar insumos técnicos para la presentación de informes de avance de la consultoría cuando se requieran.</w:t>
            </w:r>
          </w:p>
          <w:p w14:paraId="77880CEB" w14:textId="77777777" w:rsidR="00C611CD" w:rsidRPr="00052B32" w:rsidRDefault="00C611CD">
            <w:pPr>
              <w:shd w:val="clear" w:color="auto" w:fill="FFFFFF"/>
              <w:ind w:left="720"/>
              <w:jc w:val="both"/>
              <w:rPr>
                <w:rFonts w:cs="Arial"/>
                <w:sz w:val="22"/>
                <w:szCs w:val="22"/>
              </w:rPr>
            </w:pPr>
          </w:p>
          <w:p w14:paraId="39649081" w14:textId="77777777" w:rsidR="00C611CD" w:rsidRPr="00052B32" w:rsidRDefault="000503A8">
            <w:pPr>
              <w:numPr>
                <w:ilvl w:val="0"/>
                <w:numId w:val="6"/>
              </w:numPr>
              <w:shd w:val="clear" w:color="auto" w:fill="FFFFFF"/>
              <w:spacing w:after="160"/>
              <w:jc w:val="both"/>
              <w:rPr>
                <w:rFonts w:cs="Arial"/>
                <w:sz w:val="22"/>
                <w:szCs w:val="22"/>
              </w:rPr>
            </w:pPr>
            <w:r w:rsidRPr="00052B32">
              <w:rPr>
                <w:rFonts w:cs="Arial"/>
                <w:sz w:val="22"/>
                <w:szCs w:val="22"/>
              </w:rPr>
              <w:t>Participar en las reuniones de seguimiento solicitadas por la supervisión.</w:t>
            </w:r>
          </w:p>
          <w:p w14:paraId="62086586" w14:textId="77777777" w:rsidR="00C611CD" w:rsidRPr="00052B32" w:rsidRDefault="00C611CD">
            <w:pPr>
              <w:shd w:val="clear" w:color="auto" w:fill="FFFFFF"/>
              <w:ind w:left="720"/>
              <w:jc w:val="both"/>
              <w:rPr>
                <w:rFonts w:cs="Arial"/>
                <w:sz w:val="22"/>
                <w:szCs w:val="22"/>
              </w:rPr>
            </w:pPr>
          </w:p>
          <w:p w14:paraId="772BBC83" w14:textId="77777777" w:rsidR="00C611CD" w:rsidRPr="00052B32" w:rsidRDefault="000503A8">
            <w:pPr>
              <w:numPr>
                <w:ilvl w:val="0"/>
                <w:numId w:val="6"/>
              </w:numPr>
              <w:shd w:val="clear" w:color="auto" w:fill="FFFFFF"/>
              <w:spacing w:after="160"/>
              <w:jc w:val="both"/>
              <w:rPr>
                <w:rFonts w:cs="Arial"/>
                <w:sz w:val="22"/>
                <w:szCs w:val="22"/>
              </w:rPr>
            </w:pPr>
            <w:r w:rsidRPr="00052B32">
              <w:rPr>
                <w:rFonts w:cs="Arial"/>
                <w:sz w:val="22"/>
                <w:szCs w:val="22"/>
              </w:rPr>
              <w:t>Mantener la confidencialidad sobre los documentos y la información que se produzca y maneje durante la consultoría.</w:t>
            </w:r>
          </w:p>
          <w:p w14:paraId="63EBF0F0" w14:textId="77777777" w:rsidR="00C611CD" w:rsidRPr="00052B32" w:rsidRDefault="00C611CD">
            <w:pPr>
              <w:shd w:val="clear" w:color="auto" w:fill="FFFFFF"/>
              <w:ind w:left="720"/>
              <w:jc w:val="both"/>
              <w:rPr>
                <w:rFonts w:cs="Arial"/>
                <w:sz w:val="22"/>
                <w:szCs w:val="22"/>
              </w:rPr>
            </w:pPr>
          </w:p>
          <w:p w14:paraId="6D87110F" w14:textId="77777777" w:rsidR="00C611CD" w:rsidRPr="00052B32" w:rsidRDefault="000503A8">
            <w:pPr>
              <w:numPr>
                <w:ilvl w:val="0"/>
                <w:numId w:val="6"/>
              </w:numPr>
              <w:shd w:val="clear" w:color="auto" w:fill="FFFFFF"/>
              <w:spacing w:after="160"/>
              <w:jc w:val="both"/>
              <w:rPr>
                <w:rFonts w:cs="Arial"/>
                <w:sz w:val="22"/>
                <w:szCs w:val="22"/>
              </w:rPr>
            </w:pPr>
            <w:r w:rsidRPr="00052B32">
              <w:rPr>
                <w:rFonts w:cs="Arial"/>
                <w:sz w:val="22"/>
                <w:szCs w:val="22"/>
              </w:rPr>
              <w:t>Se requiere disponibilidad de tiempo completo para el cumplimiento de sus obligaciones.</w:t>
            </w:r>
          </w:p>
          <w:p w14:paraId="71A65F89" w14:textId="77777777" w:rsidR="00C611CD" w:rsidRPr="00052B32" w:rsidRDefault="00C611CD">
            <w:pPr>
              <w:shd w:val="clear" w:color="auto" w:fill="FFFFFF"/>
              <w:ind w:left="720"/>
              <w:jc w:val="both"/>
              <w:rPr>
                <w:rFonts w:cs="Arial"/>
                <w:sz w:val="22"/>
                <w:szCs w:val="22"/>
              </w:rPr>
            </w:pPr>
          </w:p>
          <w:p w14:paraId="612DC434" w14:textId="623D1F79" w:rsidR="00C611CD" w:rsidRPr="00454410" w:rsidRDefault="000503A8" w:rsidP="00C93598">
            <w:pPr>
              <w:numPr>
                <w:ilvl w:val="0"/>
                <w:numId w:val="6"/>
              </w:numPr>
              <w:shd w:val="clear" w:color="auto" w:fill="FFFFFF"/>
              <w:spacing w:after="160"/>
              <w:jc w:val="both"/>
              <w:rPr>
                <w:rFonts w:cs="Arial"/>
                <w:sz w:val="22"/>
                <w:szCs w:val="22"/>
              </w:rPr>
            </w:pPr>
            <w:r w:rsidRPr="00454410">
              <w:rPr>
                <w:rFonts w:cs="Arial"/>
                <w:sz w:val="22"/>
                <w:szCs w:val="22"/>
              </w:rPr>
              <w:t>Realizar otras labores relativas a la consultoría, asignadas por la supervisora.</w:t>
            </w:r>
          </w:p>
          <w:p w14:paraId="33CCDF40" w14:textId="77777777" w:rsidR="00C611CD" w:rsidRPr="00052B32" w:rsidRDefault="00C611CD">
            <w:pPr>
              <w:pBdr>
                <w:top w:val="nil"/>
                <w:left w:val="nil"/>
                <w:bottom w:val="nil"/>
                <w:right w:val="nil"/>
                <w:between w:val="nil"/>
              </w:pBdr>
              <w:ind w:left="360"/>
              <w:jc w:val="both"/>
              <w:rPr>
                <w:rFonts w:eastAsia="Arial" w:cs="Arial"/>
                <w:sz w:val="22"/>
                <w:szCs w:val="22"/>
              </w:rPr>
            </w:pPr>
          </w:p>
        </w:tc>
      </w:tr>
      <w:tr w:rsidR="00C611CD" w:rsidRPr="00052B32" w14:paraId="678FD0E4" w14:textId="77777777">
        <w:trPr>
          <w:trHeight w:val="412"/>
        </w:trPr>
        <w:tc>
          <w:tcPr>
            <w:tcW w:w="9356" w:type="dxa"/>
            <w:gridSpan w:val="2"/>
            <w:shd w:val="clear" w:color="auto" w:fill="E0E0E0"/>
            <w:vAlign w:val="center"/>
          </w:tcPr>
          <w:p w14:paraId="121FC330" w14:textId="77777777" w:rsidR="00C611CD" w:rsidRPr="00052B32" w:rsidRDefault="000503A8">
            <w:pPr>
              <w:pStyle w:val="Heading1"/>
              <w:rPr>
                <w:rFonts w:cs="Arial"/>
                <w:i/>
                <w:sz w:val="22"/>
                <w:szCs w:val="22"/>
              </w:rPr>
            </w:pPr>
            <w:r w:rsidRPr="00052B32">
              <w:rPr>
                <w:rFonts w:cs="Arial"/>
                <w:sz w:val="22"/>
                <w:szCs w:val="22"/>
              </w:rPr>
              <w:lastRenderedPageBreak/>
              <w:t>V.  Productos esperados</w:t>
            </w:r>
          </w:p>
        </w:tc>
      </w:tr>
      <w:tr w:rsidR="00C611CD" w:rsidRPr="00052B32" w14:paraId="6200F858" w14:textId="77777777">
        <w:trPr>
          <w:trHeight w:val="779"/>
        </w:trPr>
        <w:tc>
          <w:tcPr>
            <w:tcW w:w="9356" w:type="dxa"/>
            <w:gridSpan w:val="2"/>
          </w:tcPr>
          <w:p w14:paraId="134DAD79" w14:textId="77777777" w:rsidR="00C611CD" w:rsidRPr="00B155D2" w:rsidRDefault="00C611CD">
            <w:pPr>
              <w:jc w:val="both"/>
              <w:rPr>
                <w:rFonts w:cs="Arial"/>
                <w:sz w:val="22"/>
                <w:szCs w:val="22"/>
              </w:rPr>
            </w:pPr>
          </w:p>
          <w:p w14:paraId="2604AAFD" w14:textId="77777777" w:rsidR="00C611CD" w:rsidRPr="00B155D2" w:rsidRDefault="000503A8">
            <w:pPr>
              <w:jc w:val="both"/>
              <w:rPr>
                <w:rFonts w:cs="Arial"/>
                <w:sz w:val="22"/>
                <w:szCs w:val="22"/>
              </w:rPr>
            </w:pPr>
            <w:r w:rsidRPr="00B155D2">
              <w:rPr>
                <w:rFonts w:cs="Arial"/>
                <w:sz w:val="22"/>
                <w:szCs w:val="22"/>
              </w:rPr>
              <w:t>En el marco de las actividades propuestas, la (el) consultor/a será responsable de presentar los productos que se señalan a continuación:</w:t>
            </w:r>
          </w:p>
          <w:p w14:paraId="1C206FF3" w14:textId="77777777" w:rsidR="00C611CD" w:rsidRPr="00B155D2" w:rsidRDefault="00C611CD">
            <w:pPr>
              <w:jc w:val="both"/>
              <w:rPr>
                <w:rFonts w:cs="Arial"/>
                <w:sz w:val="22"/>
                <w:szCs w:val="22"/>
              </w:rPr>
            </w:pPr>
          </w:p>
          <w:p w14:paraId="23736E0F" w14:textId="77777777" w:rsidR="00C611CD" w:rsidRPr="00B155D2" w:rsidRDefault="00C611CD">
            <w:pPr>
              <w:jc w:val="both"/>
              <w:rPr>
                <w:rFonts w:cs="Arial"/>
                <w:sz w:val="22"/>
                <w:szCs w:val="22"/>
              </w:rPr>
            </w:pPr>
          </w:p>
          <w:p w14:paraId="1E51F271" w14:textId="77777777" w:rsidR="00C611CD" w:rsidRPr="00B155D2" w:rsidRDefault="000503A8">
            <w:pPr>
              <w:numPr>
                <w:ilvl w:val="0"/>
                <w:numId w:val="8"/>
              </w:numPr>
              <w:jc w:val="both"/>
              <w:rPr>
                <w:rFonts w:cs="Arial"/>
                <w:sz w:val="22"/>
                <w:szCs w:val="22"/>
              </w:rPr>
            </w:pPr>
            <w:r w:rsidRPr="00B155D2">
              <w:rPr>
                <w:rFonts w:cs="Arial"/>
                <w:sz w:val="22"/>
                <w:szCs w:val="22"/>
              </w:rPr>
              <w:t>Plan de trabajo concertado con la Subdirección de Gestión Humana y el Grupo Interno de Trabajo de Enfoques Diferenciales y de Género.  En el plan de trabajo debe prever el desarrollo de todas las actividades y entregables, contemplando fechas de entrega.</w:t>
            </w:r>
          </w:p>
          <w:p w14:paraId="48CEAD58" w14:textId="77777777" w:rsidR="00C611CD" w:rsidRPr="00B155D2" w:rsidRDefault="00C611CD">
            <w:pPr>
              <w:ind w:left="720"/>
              <w:jc w:val="both"/>
              <w:rPr>
                <w:rFonts w:cs="Arial"/>
                <w:sz w:val="22"/>
                <w:szCs w:val="22"/>
              </w:rPr>
            </w:pPr>
          </w:p>
          <w:p w14:paraId="3BDCF012" w14:textId="77777777" w:rsidR="00C611CD" w:rsidRPr="00B155D2" w:rsidRDefault="000503A8">
            <w:pPr>
              <w:numPr>
                <w:ilvl w:val="0"/>
                <w:numId w:val="8"/>
              </w:numPr>
              <w:jc w:val="both"/>
              <w:rPr>
                <w:rFonts w:cs="Arial"/>
                <w:sz w:val="22"/>
                <w:szCs w:val="22"/>
              </w:rPr>
            </w:pPr>
            <w:r w:rsidRPr="00B155D2">
              <w:rPr>
                <w:rFonts w:cs="Arial"/>
                <w:sz w:val="22"/>
                <w:szCs w:val="22"/>
              </w:rPr>
              <w:t>Documento de diagnóstico sobre las violencias basadas en género, el acoso sexual y/o acoso laboral en el entorno laboral presuntamente ocurridos en la Unidad de Búsqueda de Personas dadas por Desaparecidas -UBPD- en los últimos 3 años.</w:t>
            </w:r>
          </w:p>
          <w:p w14:paraId="25F2B9FB" w14:textId="77777777" w:rsidR="00C611CD" w:rsidRPr="00B155D2" w:rsidRDefault="00C611CD">
            <w:pPr>
              <w:ind w:left="720"/>
              <w:jc w:val="both"/>
              <w:rPr>
                <w:rFonts w:cs="Arial"/>
                <w:sz w:val="22"/>
                <w:szCs w:val="22"/>
              </w:rPr>
            </w:pPr>
          </w:p>
          <w:p w14:paraId="73B2646C" w14:textId="77777777" w:rsidR="00052B32" w:rsidRPr="00B155D2" w:rsidRDefault="000503A8" w:rsidP="00052B32">
            <w:pPr>
              <w:numPr>
                <w:ilvl w:val="0"/>
                <w:numId w:val="8"/>
              </w:numPr>
              <w:jc w:val="both"/>
              <w:rPr>
                <w:rFonts w:cs="Arial"/>
                <w:sz w:val="22"/>
                <w:szCs w:val="22"/>
              </w:rPr>
            </w:pPr>
            <w:r w:rsidRPr="00B155D2">
              <w:rPr>
                <w:rFonts w:cs="Arial"/>
                <w:sz w:val="22"/>
                <w:szCs w:val="22"/>
              </w:rPr>
              <w:t xml:space="preserve">Documento de análisis de las normativas, prácticas y capacidades existentes que dificultan o favorecen la equidad de género en el desarrollo del quehacer de la Unidad de Búsqueda de Personas dadas por Desaparecidas - UBPD-, en especial, lo dispuesto </w:t>
            </w:r>
            <w:r w:rsidRPr="00B155D2">
              <w:rPr>
                <w:rFonts w:cs="Arial"/>
                <w:sz w:val="22"/>
                <w:szCs w:val="22"/>
              </w:rPr>
              <w:lastRenderedPageBreak/>
              <w:t xml:space="preserve">en las Leyes 734 de 2002, 1010 de 2006, 1257 de 2008 y 1752 de 2015, así como las demás normas que resulten aplicables.  </w:t>
            </w:r>
          </w:p>
          <w:p w14:paraId="1DC37281" w14:textId="77777777" w:rsidR="00052B32" w:rsidRPr="00B155D2" w:rsidRDefault="00052B32" w:rsidP="00052B32">
            <w:pPr>
              <w:pStyle w:val="ListParagraph"/>
              <w:rPr>
                <w:rFonts w:cs="Arial"/>
                <w:sz w:val="22"/>
                <w:szCs w:val="22"/>
              </w:rPr>
            </w:pPr>
          </w:p>
          <w:p w14:paraId="45D31507" w14:textId="6E0C8EA9" w:rsidR="00C611CD" w:rsidRPr="00B155D2" w:rsidRDefault="00052B32" w:rsidP="00052B32">
            <w:pPr>
              <w:numPr>
                <w:ilvl w:val="0"/>
                <w:numId w:val="8"/>
              </w:numPr>
              <w:jc w:val="both"/>
              <w:rPr>
                <w:rFonts w:cs="Arial"/>
                <w:sz w:val="22"/>
                <w:szCs w:val="22"/>
              </w:rPr>
            </w:pPr>
            <w:r w:rsidRPr="00B155D2">
              <w:rPr>
                <w:rFonts w:cs="Arial"/>
                <w:sz w:val="22"/>
                <w:szCs w:val="22"/>
              </w:rPr>
              <w:t>Documento de política interna de Género de la UBPD compuesta de herramientas que orienten las relaciones y la toma de decisiones, así como la implementación de estrategias de cuidado y protección que incorpore las particularidades propias de las mujeres en los entornos laborales, de la labor humanitaria y de la construcción de paz con respeto por la garantía de derechos y la no discriminación</w:t>
            </w:r>
          </w:p>
          <w:p w14:paraId="72C9D464" w14:textId="77777777" w:rsidR="00052B32" w:rsidRPr="00B155D2" w:rsidRDefault="00052B32" w:rsidP="00052B32">
            <w:pPr>
              <w:jc w:val="both"/>
              <w:rPr>
                <w:rFonts w:cs="Arial"/>
                <w:sz w:val="22"/>
                <w:szCs w:val="22"/>
              </w:rPr>
            </w:pPr>
          </w:p>
          <w:p w14:paraId="4DDA838F" w14:textId="77777777" w:rsidR="00C611CD" w:rsidRPr="00B155D2" w:rsidRDefault="000503A8">
            <w:pPr>
              <w:numPr>
                <w:ilvl w:val="0"/>
                <w:numId w:val="8"/>
              </w:numPr>
              <w:shd w:val="clear" w:color="auto" w:fill="FFFFFF"/>
              <w:spacing w:after="160"/>
              <w:jc w:val="both"/>
              <w:rPr>
                <w:rFonts w:cs="Arial"/>
                <w:sz w:val="22"/>
                <w:szCs w:val="22"/>
              </w:rPr>
            </w:pPr>
            <w:r w:rsidRPr="00B155D2">
              <w:rPr>
                <w:rFonts w:cs="Arial"/>
                <w:sz w:val="22"/>
                <w:szCs w:val="22"/>
              </w:rPr>
              <w:t xml:space="preserve">Documento con la Ruta de atención y orientación institucional ante las denuncias que sean presentadas por acoso sexual y/o discriminación por razón del sexo en el ámbito laboral, ante las autoridades pertinentes. </w:t>
            </w:r>
          </w:p>
          <w:p w14:paraId="52F5F2DE" w14:textId="77777777" w:rsidR="00C611CD" w:rsidRPr="00B155D2" w:rsidRDefault="00C611CD">
            <w:pPr>
              <w:shd w:val="clear" w:color="auto" w:fill="FFFFFF"/>
              <w:ind w:left="720"/>
              <w:jc w:val="both"/>
              <w:rPr>
                <w:rFonts w:cs="Arial"/>
                <w:sz w:val="22"/>
                <w:szCs w:val="22"/>
              </w:rPr>
            </w:pPr>
          </w:p>
          <w:p w14:paraId="40731A65" w14:textId="77777777" w:rsidR="00C611CD" w:rsidRPr="00B155D2" w:rsidRDefault="000503A8">
            <w:pPr>
              <w:numPr>
                <w:ilvl w:val="0"/>
                <w:numId w:val="8"/>
              </w:numPr>
              <w:shd w:val="clear" w:color="auto" w:fill="FFFFFF"/>
              <w:spacing w:after="160"/>
              <w:jc w:val="both"/>
              <w:rPr>
                <w:rFonts w:cs="Arial"/>
                <w:sz w:val="22"/>
                <w:szCs w:val="22"/>
              </w:rPr>
            </w:pPr>
            <w:r w:rsidRPr="00B155D2">
              <w:rPr>
                <w:rFonts w:cs="Arial"/>
                <w:sz w:val="22"/>
                <w:szCs w:val="22"/>
              </w:rPr>
              <w:t xml:space="preserve">Guía para la sensibilización, la prevención y la implementación de la </w:t>
            </w:r>
            <w:r w:rsidR="000D7F63" w:rsidRPr="00B155D2">
              <w:rPr>
                <w:rFonts w:cs="Arial"/>
                <w:sz w:val="22"/>
                <w:szCs w:val="22"/>
              </w:rPr>
              <w:t>Política</w:t>
            </w:r>
            <w:r w:rsidRPr="00B155D2">
              <w:rPr>
                <w:rFonts w:cs="Arial"/>
                <w:sz w:val="22"/>
                <w:szCs w:val="22"/>
              </w:rPr>
              <w:t xml:space="preserve"> Interna de prevención y atención de las violencias basadas en género, acoso sexual y/o acoso laboral en el entorno laboral de la Unidad de Búsqueda de Personas dadas por Desaparecidas -UBPD-. </w:t>
            </w:r>
          </w:p>
          <w:p w14:paraId="1AC8762D" w14:textId="77777777" w:rsidR="00C611CD" w:rsidRPr="00B155D2" w:rsidRDefault="00C611CD">
            <w:pPr>
              <w:shd w:val="clear" w:color="auto" w:fill="FFFFFF"/>
              <w:ind w:left="720"/>
              <w:jc w:val="both"/>
              <w:rPr>
                <w:rFonts w:cs="Arial"/>
                <w:sz w:val="22"/>
                <w:szCs w:val="22"/>
              </w:rPr>
            </w:pPr>
          </w:p>
          <w:p w14:paraId="176A5BE4" w14:textId="465C36B1" w:rsidR="00C611CD" w:rsidRPr="00B155D2" w:rsidRDefault="000503A8">
            <w:pPr>
              <w:numPr>
                <w:ilvl w:val="0"/>
                <w:numId w:val="8"/>
              </w:numPr>
              <w:shd w:val="clear" w:color="auto" w:fill="FFFFFF"/>
              <w:spacing w:after="160"/>
              <w:jc w:val="both"/>
              <w:rPr>
                <w:rFonts w:cs="Arial"/>
                <w:sz w:val="22"/>
                <w:szCs w:val="22"/>
              </w:rPr>
            </w:pPr>
            <w:r w:rsidRPr="00B155D2">
              <w:rPr>
                <w:rFonts w:cs="Arial"/>
                <w:sz w:val="22"/>
                <w:szCs w:val="22"/>
              </w:rPr>
              <w:t>Guía para el acompañamiento de las personas que pongan en conocimiento casos de violencias basadas en género, acoso sexual y/o acoso laboral en el entorno laboral de la Unidad de Búsqueda de Personas dadas por Desaparecidas -UBPD-.</w:t>
            </w:r>
          </w:p>
          <w:p w14:paraId="6F208303" w14:textId="77777777" w:rsidR="002875A3" w:rsidRPr="00B155D2" w:rsidRDefault="002875A3" w:rsidP="002875A3">
            <w:pPr>
              <w:pStyle w:val="ListParagraph"/>
              <w:rPr>
                <w:rFonts w:cs="Arial"/>
                <w:sz w:val="22"/>
                <w:szCs w:val="22"/>
              </w:rPr>
            </w:pPr>
          </w:p>
          <w:p w14:paraId="06F239EF" w14:textId="6A0EAAA7" w:rsidR="002875A3" w:rsidRPr="00B155D2" w:rsidRDefault="002875A3" w:rsidP="002875A3">
            <w:pPr>
              <w:ind w:left="360"/>
              <w:rPr>
                <w:rFonts w:cs="Arial"/>
                <w:sz w:val="22"/>
                <w:szCs w:val="22"/>
              </w:rPr>
            </w:pPr>
            <w:r w:rsidRPr="00B155D2">
              <w:rPr>
                <w:rFonts w:cs="Arial"/>
                <w:sz w:val="22"/>
                <w:szCs w:val="22"/>
              </w:rPr>
              <w:t xml:space="preserve">En este orden, los productos establecidos y los plazos de entrega y porcentaje se establecerán de la siguiente manera: </w:t>
            </w:r>
          </w:p>
          <w:p w14:paraId="7FF57764" w14:textId="0B1DAAFF" w:rsidR="002875A3" w:rsidRPr="00B155D2" w:rsidRDefault="002875A3" w:rsidP="002875A3">
            <w:pPr>
              <w:shd w:val="clear" w:color="auto" w:fill="FFFFFF"/>
              <w:spacing w:after="160"/>
              <w:jc w:val="both"/>
              <w:rPr>
                <w:rFonts w:cs="Arial"/>
                <w:sz w:val="22"/>
                <w:szCs w:val="22"/>
              </w:rPr>
            </w:pPr>
          </w:p>
          <w:p w14:paraId="0640E814" w14:textId="6A4D84E3" w:rsidR="00052B32" w:rsidRPr="00B155D2" w:rsidRDefault="00F7224C">
            <w:pPr>
              <w:pBdr>
                <w:top w:val="nil"/>
                <w:left w:val="nil"/>
                <w:bottom w:val="nil"/>
                <w:right w:val="nil"/>
                <w:between w:val="nil"/>
              </w:pBdr>
              <w:ind w:left="360"/>
              <w:jc w:val="both"/>
              <w:rPr>
                <w:rFonts w:cs="Arial"/>
                <w:sz w:val="22"/>
                <w:szCs w:val="22"/>
              </w:rPr>
            </w:pPr>
            <w:sdt>
              <w:sdtPr>
                <w:rPr>
                  <w:rFonts w:cs="Arial"/>
                  <w:sz w:val="22"/>
                  <w:szCs w:val="22"/>
                </w:rPr>
                <w:tag w:val="goog_rdk_0"/>
                <w:id w:val="2089266194"/>
              </w:sdtPr>
              <w:sdtEndPr/>
              <w:sdtContent/>
            </w:sdt>
            <w:sdt>
              <w:sdtPr>
                <w:rPr>
                  <w:rFonts w:cs="Arial"/>
                  <w:sz w:val="22"/>
                  <w:szCs w:val="22"/>
                </w:rPr>
                <w:tag w:val="goog_rdk_1"/>
                <w:id w:val="-1807924532"/>
                <w:showingPlcHdr/>
              </w:sdtPr>
              <w:sdtEndPr/>
              <w:sdtContent>
                <w:r w:rsidR="00D704FE" w:rsidRPr="00B155D2">
                  <w:rPr>
                    <w:rFonts w:cs="Arial"/>
                    <w:sz w:val="22"/>
                    <w:szCs w:val="22"/>
                  </w:rPr>
                  <w:t xml:space="preserve">     </w:t>
                </w:r>
              </w:sdtContent>
            </w:sdt>
          </w:p>
          <w:p w14:paraId="6653EE80" w14:textId="625F8A13" w:rsidR="00C611CD" w:rsidRPr="00B155D2" w:rsidRDefault="000503A8">
            <w:pPr>
              <w:pBdr>
                <w:top w:val="nil"/>
                <w:left w:val="nil"/>
                <w:bottom w:val="nil"/>
                <w:right w:val="nil"/>
                <w:between w:val="nil"/>
              </w:pBdr>
              <w:ind w:left="360"/>
              <w:jc w:val="both"/>
              <w:rPr>
                <w:rFonts w:eastAsia="Arial" w:cs="Arial"/>
                <w:b/>
                <w:sz w:val="22"/>
                <w:szCs w:val="22"/>
              </w:rPr>
            </w:pPr>
            <w:r w:rsidRPr="00B155D2">
              <w:rPr>
                <w:rFonts w:eastAsia="Arial" w:cs="Arial"/>
                <w:b/>
                <w:sz w:val="22"/>
                <w:szCs w:val="22"/>
              </w:rPr>
              <w:t>Producto</w:t>
            </w:r>
            <w:r w:rsidR="00052B32" w:rsidRPr="00B155D2">
              <w:rPr>
                <w:rFonts w:eastAsia="Arial" w:cs="Arial"/>
                <w:b/>
                <w:sz w:val="22"/>
                <w:szCs w:val="22"/>
              </w:rPr>
              <w:t>s</w:t>
            </w:r>
            <w:r w:rsidRPr="00B155D2">
              <w:rPr>
                <w:rFonts w:eastAsia="Arial" w:cs="Arial"/>
                <w:b/>
                <w:sz w:val="22"/>
                <w:szCs w:val="22"/>
              </w:rPr>
              <w:t xml:space="preserve"> – Tiempo de entrega – Porcentaje de pago.</w:t>
            </w:r>
          </w:p>
          <w:p w14:paraId="3CF198F0" w14:textId="77777777" w:rsidR="00C611CD" w:rsidRPr="00B155D2" w:rsidRDefault="00C611CD">
            <w:pPr>
              <w:pBdr>
                <w:top w:val="nil"/>
                <w:left w:val="nil"/>
                <w:bottom w:val="nil"/>
                <w:right w:val="nil"/>
                <w:between w:val="nil"/>
              </w:pBdr>
              <w:ind w:left="360"/>
              <w:jc w:val="both"/>
              <w:rPr>
                <w:rFonts w:cs="Arial"/>
                <w:b/>
                <w:sz w:val="22"/>
                <w:szCs w:val="22"/>
              </w:rPr>
            </w:pPr>
          </w:p>
          <w:p w14:paraId="1B85135F" w14:textId="77777777" w:rsidR="00C611CD" w:rsidRPr="00B155D2" w:rsidRDefault="00C611CD">
            <w:pPr>
              <w:pBdr>
                <w:top w:val="nil"/>
                <w:left w:val="nil"/>
                <w:bottom w:val="nil"/>
                <w:right w:val="nil"/>
                <w:between w:val="nil"/>
              </w:pBdr>
              <w:ind w:left="360"/>
              <w:jc w:val="both"/>
              <w:rPr>
                <w:rFonts w:cs="Arial"/>
                <w:b/>
                <w:sz w:val="22"/>
                <w:szCs w:val="22"/>
              </w:rPr>
            </w:pPr>
          </w:p>
          <w:tbl>
            <w:tblPr>
              <w:tblW w:w="8745"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482"/>
              <w:gridCol w:w="2838"/>
              <w:gridCol w:w="1425"/>
            </w:tblGrid>
            <w:tr w:rsidR="00B155D2" w:rsidRPr="00B155D2" w14:paraId="7DA6977B" w14:textId="77777777">
              <w:tc>
                <w:tcPr>
                  <w:tcW w:w="4482" w:type="dxa"/>
                  <w:shd w:val="clear" w:color="auto" w:fill="auto"/>
                  <w:tcMar>
                    <w:top w:w="100" w:type="dxa"/>
                    <w:left w:w="100" w:type="dxa"/>
                    <w:bottom w:w="100" w:type="dxa"/>
                    <w:right w:w="100" w:type="dxa"/>
                  </w:tcMar>
                </w:tcPr>
                <w:p w14:paraId="5B44D15E" w14:textId="77777777" w:rsidR="00C611CD" w:rsidRPr="00B155D2" w:rsidRDefault="000503A8">
                  <w:pPr>
                    <w:widowControl w:val="0"/>
                    <w:pBdr>
                      <w:top w:val="nil"/>
                      <w:left w:val="nil"/>
                      <w:bottom w:val="nil"/>
                      <w:right w:val="nil"/>
                      <w:between w:val="nil"/>
                    </w:pBdr>
                    <w:jc w:val="center"/>
                    <w:rPr>
                      <w:rFonts w:cs="Arial"/>
                      <w:b/>
                      <w:sz w:val="22"/>
                      <w:szCs w:val="22"/>
                    </w:rPr>
                  </w:pPr>
                  <w:r w:rsidRPr="00B155D2">
                    <w:rPr>
                      <w:rFonts w:cs="Arial"/>
                      <w:b/>
                      <w:sz w:val="22"/>
                      <w:szCs w:val="22"/>
                    </w:rPr>
                    <w:t>Producto</w:t>
                  </w:r>
                </w:p>
              </w:tc>
              <w:tc>
                <w:tcPr>
                  <w:tcW w:w="2838" w:type="dxa"/>
                  <w:shd w:val="clear" w:color="auto" w:fill="auto"/>
                  <w:tcMar>
                    <w:top w:w="100" w:type="dxa"/>
                    <w:left w:w="100" w:type="dxa"/>
                    <w:bottom w:w="100" w:type="dxa"/>
                    <w:right w:w="100" w:type="dxa"/>
                  </w:tcMar>
                </w:tcPr>
                <w:p w14:paraId="7A20E347" w14:textId="77777777" w:rsidR="00C611CD" w:rsidRPr="00B155D2" w:rsidRDefault="000503A8">
                  <w:pPr>
                    <w:widowControl w:val="0"/>
                    <w:pBdr>
                      <w:top w:val="nil"/>
                      <w:left w:val="nil"/>
                      <w:bottom w:val="nil"/>
                      <w:right w:val="nil"/>
                      <w:between w:val="nil"/>
                    </w:pBdr>
                    <w:jc w:val="center"/>
                    <w:rPr>
                      <w:rFonts w:cs="Arial"/>
                      <w:b/>
                      <w:sz w:val="22"/>
                      <w:szCs w:val="22"/>
                    </w:rPr>
                  </w:pPr>
                  <w:r w:rsidRPr="00B155D2">
                    <w:rPr>
                      <w:rFonts w:cs="Arial"/>
                      <w:b/>
                      <w:sz w:val="22"/>
                      <w:szCs w:val="22"/>
                    </w:rPr>
                    <w:t>Plazo máximo de entrega</w:t>
                  </w:r>
                </w:p>
              </w:tc>
              <w:tc>
                <w:tcPr>
                  <w:tcW w:w="1425" w:type="dxa"/>
                  <w:shd w:val="clear" w:color="auto" w:fill="auto"/>
                  <w:tcMar>
                    <w:top w:w="100" w:type="dxa"/>
                    <w:left w:w="100" w:type="dxa"/>
                    <w:bottom w:w="100" w:type="dxa"/>
                    <w:right w:w="100" w:type="dxa"/>
                  </w:tcMar>
                </w:tcPr>
                <w:p w14:paraId="5ABC1CB8" w14:textId="77777777" w:rsidR="00C611CD" w:rsidRPr="00B155D2" w:rsidRDefault="000503A8">
                  <w:pPr>
                    <w:widowControl w:val="0"/>
                    <w:pBdr>
                      <w:top w:val="nil"/>
                      <w:left w:val="nil"/>
                      <w:bottom w:val="nil"/>
                      <w:right w:val="nil"/>
                      <w:between w:val="nil"/>
                    </w:pBdr>
                    <w:jc w:val="center"/>
                    <w:rPr>
                      <w:rFonts w:cs="Arial"/>
                      <w:b/>
                      <w:sz w:val="22"/>
                      <w:szCs w:val="22"/>
                    </w:rPr>
                  </w:pPr>
                  <w:r w:rsidRPr="00B155D2">
                    <w:rPr>
                      <w:rFonts w:cs="Arial"/>
                      <w:b/>
                      <w:sz w:val="22"/>
                      <w:szCs w:val="22"/>
                    </w:rPr>
                    <w:t>% de pago</w:t>
                  </w:r>
                </w:p>
              </w:tc>
            </w:tr>
            <w:tr w:rsidR="00B155D2" w:rsidRPr="00B155D2" w14:paraId="04A79C65" w14:textId="77777777">
              <w:tc>
                <w:tcPr>
                  <w:tcW w:w="4482" w:type="dxa"/>
                  <w:shd w:val="clear" w:color="auto" w:fill="auto"/>
                  <w:tcMar>
                    <w:top w:w="100" w:type="dxa"/>
                    <w:left w:w="100" w:type="dxa"/>
                    <w:bottom w:w="100" w:type="dxa"/>
                    <w:right w:w="100" w:type="dxa"/>
                  </w:tcMar>
                </w:tcPr>
                <w:p w14:paraId="7B0E4550" w14:textId="77777777" w:rsidR="00C611CD" w:rsidRPr="00B155D2" w:rsidRDefault="000503A8">
                  <w:pPr>
                    <w:numPr>
                      <w:ilvl w:val="0"/>
                      <w:numId w:val="7"/>
                    </w:numPr>
                    <w:ind w:left="141" w:hanging="150"/>
                    <w:jc w:val="both"/>
                    <w:rPr>
                      <w:rFonts w:cs="Arial"/>
                      <w:b/>
                      <w:sz w:val="22"/>
                      <w:szCs w:val="22"/>
                    </w:rPr>
                  </w:pPr>
                  <w:r w:rsidRPr="00B155D2">
                    <w:rPr>
                      <w:rFonts w:cs="Arial"/>
                      <w:sz w:val="22"/>
                      <w:szCs w:val="22"/>
                    </w:rPr>
                    <w:t>Plan de trabajo concertado con la Subdirección de Gestión Humana y el Grupo Interno de Trabajo de Enfoques Diferenciales y de Género.  En el plan de trabajo debe prever el desarrollo de todas las actividades y entregables, contemplando fechas de entrega.</w:t>
                  </w:r>
                </w:p>
              </w:tc>
              <w:tc>
                <w:tcPr>
                  <w:tcW w:w="2838" w:type="dxa"/>
                  <w:shd w:val="clear" w:color="auto" w:fill="auto"/>
                  <w:tcMar>
                    <w:top w:w="100" w:type="dxa"/>
                    <w:left w:w="100" w:type="dxa"/>
                    <w:bottom w:w="100" w:type="dxa"/>
                    <w:right w:w="100" w:type="dxa"/>
                  </w:tcMar>
                </w:tcPr>
                <w:p w14:paraId="6D86032C" w14:textId="18500051" w:rsidR="00C611CD" w:rsidRPr="00B155D2" w:rsidRDefault="000503A8">
                  <w:pPr>
                    <w:widowControl w:val="0"/>
                    <w:pBdr>
                      <w:top w:val="nil"/>
                      <w:left w:val="nil"/>
                      <w:bottom w:val="nil"/>
                      <w:right w:val="nil"/>
                      <w:between w:val="nil"/>
                    </w:pBdr>
                    <w:rPr>
                      <w:rFonts w:cs="Arial"/>
                      <w:sz w:val="22"/>
                      <w:szCs w:val="22"/>
                    </w:rPr>
                  </w:pPr>
                  <w:r w:rsidRPr="00B155D2">
                    <w:rPr>
                      <w:rFonts w:cs="Arial"/>
                      <w:sz w:val="22"/>
                      <w:szCs w:val="22"/>
                    </w:rPr>
                    <w:t xml:space="preserve">A los 10 días </w:t>
                  </w:r>
                  <w:r w:rsidR="00D4483D" w:rsidRPr="00B155D2">
                    <w:rPr>
                      <w:rFonts w:cs="Arial"/>
                      <w:sz w:val="22"/>
                      <w:szCs w:val="22"/>
                    </w:rPr>
                    <w:t xml:space="preserve">después </w:t>
                  </w:r>
                  <w:r w:rsidRPr="00B155D2">
                    <w:rPr>
                      <w:rFonts w:cs="Arial"/>
                      <w:sz w:val="22"/>
                      <w:szCs w:val="22"/>
                    </w:rPr>
                    <w:t>de firmado el contrato</w:t>
                  </w:r>
                </w:p>
              </w:tc>
              <w:tc>
                <w:tcPr>
                  <w:tcW w:w="1425" w:type="dxa"/>
                  <w:shd w:val="clear" w:color="auto" w:fill="auto"/>
                  <w:tcMar>
                    <w:top w:w="100" w:type="dxa"/>
                    <w:left w:w="100" w:type="dxa"/>
                    <w:bottom w:w="100" w:type="dxa"/>
                    <w:right w:w="100" w:type="dxa"/>
                  </w:tcMar>
                </w:tcPr>
                <w:p w14:paraId="4934AB97" w14:textId="77777777" w:rsidR="00C611CD" w:rsidRPr="00B155D2" w:rsidRDefault="000503A8">
                  <w:pPr>
                    <w:widowControl w:val="0"/>
                    <w:pBdr>
                      <w:top w:val="nil"/>
                      <w:left w:val="nil"/>
                      <w:bottom w:val="nil"/>
                      <w:right w:val="nil"/>
                      <w:between w:val="nil"/>
                    </w:pBdr>
                    <w:jc w:val="center"/>
                    <w:rPr>
                      <w:rFonts w:cs="Arial"/>
                      <w:sz w:val="22"/>
                      <w:szCs w:val="22"/>
                    </w:rPr>
                  </w:pPr>
                  <w:r w:rsidRPr="00B155D2">
                    <w:rPr>
                      <w:rFonts w:cs="Arial"/>
                      <w:sz w:val="22"/>
                      <w:szCs w:val="22"/>
                    </w:rPr>
                    <w:t>0%</w:t>
                  </w:r>
                </w:p>
              </w:tc>
            </w:tr>
            <w:tr w:rsidR="00B155D2" w:rsidRPr="00B155D2" w14:paraId="09DDB04E" w14:textId="77777777">
              <w:tc>
                <w:tcPr>
                  <w:tcW w:w="4482" w:type="dxa"/>
                  <w:shd w:val="clear" w:color="auto" w:fill="auto"/>
                  <w:tcMar>
                    <w:top w:w="100" w:type="dxa"/>
                    <w:left w:w="100" w:type="dxa"/>
                    <w:bottom w:w="100" w:type="dxa"/>
                    <w:right w:w="100" w:type="dxa"/>
                  </w:tcMar>
                </w:tcPr>
                <w:p w14:paraId="2D278EAF" w14:textId="171790C6" w:rsidR="00C611CD" w:rsidRPr="00B155D2" w:rsidRDefault="000503A8">
                  <w:pPr>
                    <w:numPr>
                      <w:ilvl w:val="0"/>
                      <w:numId w:val="7"/>
                    </w:numPr>
                    <w:ind w:left="141" w:hanging="150"/>
                    <w:jc w:val="both"/>
                    <w:rPr>
                      <w:rFonts w:cs="Arial"/>
                      <w:b/>
                      <w:sz w:val="22"/>
                      <w:szCs w:val="22"/>
                    </w:rPr>
                  </w:pPr>
                  <w:r w:rsidRPr="00B155D2">
                    <w:rPr>
                      <w:rFonts w:cs="Arial"/>
                      <w:sz w:val="22"/>
                      <w:szCs w:val="22"/>
                    </w:rPr>
                    <w:t xml:space="preserve">Documento de diagnóstico sobre las violencias basadas en género, el acoso sexual y/o acoso laboral en el entorno laboral presuntamente ocurridos en la </w:t>
                  </w:r>
                  <w:r w:rsidRPr="00B155D2">
                    <w:rPr>
                      <w:rFonts w:cs="Arial"/>
                      <w:sz w:val="22"/>
                      <w:szCs w:val="22"/>
                    </w:rPr>
                    <w:lastRenderedPageBreak/>
                    <w:t>Unidad de Búsqueda de Personas dadas por Desaparecidas -UBPD- en los últimos 3 años.</w:t>
                  </w:r>
                </w:p>
              </w:tc>
              <w:tc>
                <w:tcPr>
                  <w:tcW w:w="2838" w:type="dxa"/>
                  <w:shd w:val="clear" w:color="auto" w:fill="auto"/>
                  <w:tcMar>
                    <w:top w:w="100" w:type="dxa"/>
                    <w:left w:w="100" w:type="dxa"/>
                    <w:bottom w:w="100" w:type="dxa"/>
                    <w:right w:w="100" w:type="dxa"/>
                  </w:tcMar>
                </w:tcPr>
                <w:p w14:paraId="619987B2" w14:textId="4E88E351" w:rsidR="00C611CD" w:rsidRPr="00B155D2" w:rsidRDefault="00D4483D">
                  <w:pPr>
                    <w:widowControl w:val="0"/>
                    <w:pBdr>
                      <w:top w:val="nil"/>
                      <w:left w:val="nil"/>
                      <w:bottom w:val="nil"/>
                      <w:right w:val="nil"/>
                      <w:between w:val="nil"/>
                    </w:pBdr>
                    <w:rPr>
                      <w:rFonts w:cs="Arial"/>
                      <w:sz w:val="22"/>
                      <w:szCs w:val="22"/>
                    </w:rPr>
                  </w:pPr>
                  <w:r w:rsidRPr="00B155D2">
                    <w:rPr>
                      <w:rFonts w:cs="Arial"/>
                      <w:sz w:val="22"/>
                      <w:szCs w:val="22"/>
                    </w:rPr>
                    <w:lastRenderedPageBreak/>
                    <w:t>Un mes después de firmado el contrato</w:t>
                  </w:r>
                </w:p>
              </w:tc>
              <w:tc>
                <w:tcPr>
                  <w:tcW w:w="1425" w:type="dxa"/>
                  <w:shd w:val="clear" w:color="auto" w:fill="auto"/>
                  <w:tcMar>
                    <w:top w:w="100" w:type="dxa"/>
                    <w:left w:w="100" w:type="dxa"/>
                    <w:bottom w:w="100" w:type="dxa"/>
                    <w:right w:w="100" w:type="dxa"/>
                  </w:tcMar>
                </w:tcPr>
                <w:p w14:paraId="59F79360" w14:textId="77777777" w:rsidR="00C611CD" w:rsidRPr="00B155D2" w:rsidRDefault="000503A8">
                  <w:pPr>
                    <w:widowControl w:val="0"/>
                    <w:pBdr>
                      <w:top w:val="nil"/>
                      <w:left w:val="nil"/>
                      <w:bottom w:val="nil"/>
                      <w:right w:val="nil"/>
                      <w:between w:val="nil"/>
                    </w:pBdr>
                    <w:jc w:val="center"/>
                    <w:rPr>
                      <w:rFonts w:cs="Arial"/>
                      <w:sz w:val="22"/>
                      <w:szCs w:val="22"/>
                    </w:rPr>
                  </w:pPr>
                  <w:r w:rsidRPr="00B155D2">
                    <w:rPr>
                      <w:rFonts w:cs="Arial"/>
                      <w:sz w:val="22"/>
                      <w:szCs w:val="22"/>
                    </w:rPr>
                    <w:t>20%</w:t>
                  </w:r>
                </w:p>
              </w:tc>
            </w:tr>
            <w:tr w:rsidR="009A21F1" w:rsidRPr="00B155D2" w14:paraId="2F12EE18" w14:textId="77777777">
              <w:tc>
                <w:tcPr>
                  <w:tcW w:w="4482" w:type="dxa"/>
                  <w:shd w:val="clear" w:color="auto" w:fill="auto"/>
                  <w:tcMar>
                    <w:top w:w="100" w:type="dxa"/>
                    <w:left w:w="100" w:type="dxa"/>
                    <w:bottom w:w="100" w:type="dxa"/>
                    <w:right w:w="100" w:type="dxa"/>
                  </w:tcMar>
                </w:tcPr>
                <w:p w14:paraId="6401E375" w14:textId="77777777" w:rsidR="009A21F1" w:rsidRPr="00B155D2" w:rsidRDefault="009A21F1" w:rsidP="009A21F1">
                  <w:pPr>
                    <w:numPr>
                      <w:ilvl w:val="0"/>
                      <w:numId w:val="7"/>
                    </w:numPr>
                    <w:ind w:left="141" w:hanging="150"/>
                    <w:jc w:val="both"/>
                    <w:rPr>
                      <w:rFonts w:cs="Arial"/>
                      <w:sz w:val="22"/>
                      <w:szCs w:val="22"/>
                    </w:rPr>
                  </w:pPr>
                  <w:r w:rsidRPr="00B155D2">
                    <w:rPr>
                      <w:rFonts w:cs="Arial"/>
                      <w:sz w:val="22"/>
                      <w:szCs w:val="22"/>
                    </w:rPr>
                    <w:t xml:space="preserve">Propuesta de documento de Política interna de Género de la UBPD que incorpore un componente prevención y atención de las violencias basadas en género, acoso sexual y/o acoso laboral en el entorno laboral de la Unidad de Búsqueda de Personas dadas por Desaparecidas -UBPD-. </w:t>
                  </w:r>
                </w:p>
                <w:p w14:paraId="18C15F6E" w14:textId="32121E9F" w:rsidR="009A21F1" w:rsidRPr="00B155D2" w:rsidRDefault="009A21F1" w:rsidP="009A21F1">
                  <w:pPr>
                    <w:ind w:left="141"/>
                    <w:jc w:val="both"/>
                    <w:rPr>
                      <w:rFonts w:cs="Arial"/>
                      <w:b/>
                      <w:sz w:val="22"/>
                      <w:szCs w:val="22"/>
                    </w:rPr>
                  </w:pPr>
                </w:p>
              </w:tc>
              <w:tc>
                <w:tcPr>
                  <w:tcW w:w="2838" w:type="dxa"/>
                  <w:shd w:val="clear" w:color="auto" w:fill="auto"/>
                  <w:tcMar>
                    <w:top w:w="100" w:type="dxa"/>
                    <w:left w:w="100" w:type="dxa"/>
                    <w:bottom w:w="100" w:type="dxa"/>
                    <w:right w:w="100" w:type="dxa"/>
                  </w:tcMar>
                </w:tcPr>
                <w:p w14:paraId="4D76B030" w14:textId="377FE8A1" w:rsidR="009A21F1" w:rsidRPr="00B155D2" w:rsidRDefault="009A21F1" w:rsidP="009A21F1">
                  <w:pPr>
                    <w:widowControl w:val="0"/>
                    <w:rPr>
                      <w:rFonts w:cs="Arial"/>
                      <w:b/>
                      <w:sz w:val="22"/>
                      <w:szCs w:val="22"/>
                    </w:rPr>
                  </w:pPr>
                  <w:proofErr w:type="gramStart"/>
                  <w:r>
                    <w:rPr>
                      <w:rFonts w:cs="Arial"/>
                      <w:sz w:val="22"/>
                      <w:szCs w:val="22"/>
                    </w:rPr>
                    <w:t xml:space="preserve">Un </w:t>
                  </w:r>
                  <w:r w:rsidRPr="00B155D2">
                    <w:rPr>
                      <w:rFonts w:cs="Arial"/>
                      <w:sz w:val="22"/>
                      <w:szCs w:val="22"/>
                    </w:rPr>
                    <w:t xml:space="preserve"> mes</w:t>
                  </w:r>
                  <w:proofErr w:type="gramEnd"/>
                  <w:r w:rsidRPr="00B155D2">
                    <w:rPr>
                      <w:rFonts w:cs="Arial"/>
                      <w:sz w:val="22"/>
                      <w:szCs w:val="22"/>
                    </w:rPr>
                    <w:t xml:space="preserve"> después de fi</w:t>
                  </w:r>
                  <w:r>
                    <w:rPr>
                      <w:rFonts w:cs="Arial"/>
                      <w:sz w:val="22"/>
                      <w:szCs w:val="22"/>
                    </w:rPr>
                    <w:t>rmado</w:t>
                  </w:r>
                  <w:r w:rsidRPr="00B155D2">
                    <w:rPr>
                      <w:rFonts w:cs="Arial"/>
                      <w:sz w:val="22"/>
                      <w:szCs w:val="22"/>
                    </w:rPr>
                    <w:t xml:space="preserve"> el contrato</w:t>
                  </w:r>
                </w:p>
              </w:tc>
              <w:tc>
                <w:tcPr>
                  <w:tcW w:w="1425" w:type="dxa"/>
                  <w:shd w:val="clear" w:color="auto" w:fill="auto"/>
                  <w:tcMar>
                    <w:top w:w="100" w:type="dxa"/>
                    <w:left w:w="100" w:type="dxa"/>
                    <w:bottom w:w="100" w:type="dxa"/>
                    <w:right w:w="100" w:type="dxa"/>
                  </w:tcMar>
                </w:tcPr>
                <w:p w14:paraId="5D52083D" w14:textId="410C3C42" w:rsidR="009A21F1" w:rsidRPr="00B155D2" w:rsidRDefault="009A21F1" w:rsidP="009A21F1">
                  <w:pPr>
                    <w:widowControl w:val="0"/>
                    <w:pBdr>
                      <w:top w:val="nil"/>
                      <w:left w:val="nil"/>
                      <w:bottom w:val="nil"/>
                      <w:right w:val="nil"/>
                      <w:between w:val="nil"/>
                    </w:pBdr>
                    <w:jc w:val="center"/>
                    <w:rPr>
                      <w:rFonts w:cs="Arial"/>
                      <w:sz w:val="22"/>
                      <w:szCs w:val="22"/>
                    </w:rPr>
                  </w:pPr>
                  <w:r w:rsidRPr="00B155D2">
                    <w:rPr>
                      <w:rFonts w:cs="Arial"/>
                      <w:sz w:val="22"/>
                      <w:szCs w:val="22"/>
                    </w:rPr>
                    <w:t>20%</w:t>
                  </w:r>
                </w:p>
              </w:tc>
            </w:tr>
            <w:tr w:rsidR="009A21F1" w:rsidRPr="00B155D2" w14:paraId="66878EE5" w14:textId="77777777">
              <w:tc>
                <w:tcPr>
                  <w:tcW w:w="4482" w:type="dxa"/>
                  <w:shd w:val="clear" w:color="auto" w:fill="auto"/>
                  <w:tcMar>
                    <w:top w:w="100" w:type="dxa"/>
                    <w:left w:w="100" w:type="dxa"/>
                    <w:bottom w:w="100" w:type="dxa"/>
                    <w:right w:w="100" w:type="dxa"/>
                  </w:tcMar>
                </w:tcPr>
                <w:p w14:paraId="6A25ADBF" w14:textId="335BDE37" w:rsidR="009A21F1" w:rsidRPr="00B155D2" w:rsidRDefault="009A21F1" w:rsidP="009A21F1">
                  <w:pPr>
                    <w:numPr>
                      <w:ilvl w:val="0"/>
                      <w:numId w:val="7"/>
                    </w:numPr>
                    <w:ind w:left="141" w:hanging="150"/>
                    <w:jc w:val="both"/>
                    <w:rPr>
                      <w:rFonts w:cs="Arial"/>
                      <w:sz w:val="22"/>
                      <w:szCs w:val="22"/>
                    </w:rPr>
                  </w:pPr>
                  <w:r w:rsidRPr="00B155D2">
                    <w:rPr>
                      <w:rFonts w:cs="Arial"/>
                      <w:sz w:val="22"/>
                      <w:szCs w:val="22"/>
                    </w:rPr>
                    <w:t xml:space="preserve">Documento de análisis de las normativas, prácticas y capacidades existentes que dificultan o favorecen la equidad de género en el desarrollo del quehacer de la Unidad de Búsqueda de Personas dadas por Desaparecidas - UBPD-, en especial, lo dispuesto en las Leyes 734 de 2002, 1010 de 2006, 1257 de 2008 y 1752 de 2015, así como las demás normas que resulten aplicables. </w:t>
                  </w:r>
                </w:p>
              </w:tc>
              <w:tc>
                <w:tcPr>
                  <w:tcW w:w="2838" w:type="dxa"/>
                  <w:shd w:val="clear" w:color="auto" w:fill="auto"/>
                  <w:tcMar>
                    <w:top w:w="100" w:type="dxa"/>
                    <w:left w:w="100" w:type="dxa"/>
                    <w:bottom w:w="100" w:type="dxa"/>
                    <w:right w:w="100" w:type="dxa"/>
                  </w:tcMar>
                </w:tcPr>
                <w:p w14:paraId="4287700C" w14:textId="6668C456" w:rsidR="009A21F1" w:rsidRPr="00B155D2" w:rsidRDefault="009A21F1" w:rsidP="009A21F1">
                  <w:pPr>
                    <w:widowControl w:val="0"/>
                    <w:rPr>
                      <w:rFonts w:cs="Arial"/>
                      <w:sz w:val="22"/>
                      <w:szCs w:val="22"/>
                    </w:rPr>
                  </w:pPr>
                  <w:r w:rsidRPr="00B155D2">
                    <w:rPr>
                      <w:rFonts w:cs="Arial"/>
                      <w:sz w:val="22"/>
                      <w:szCs w:val="22"/>
                    </w:rPr>
                    <w:t>Dos meses después de firmado el contrato</w:t>
                  </w:r>
                </w:p>
              </w:tc>
              <w:tc>
                <w:tcPr>
                  <w:tcW w:w="1425" w:type="dxa"/>
                  <w:shd w:val="clear" w:color="auto" w:fill="auto"/>
                  <w:tcMar>
                    <w:top w:w="100" w:type="dxa"/>
                    <w:left w:w="100" w:type="dxa"/>
                    <w:bottom w:w="100" w:type="dxa"/>
                    <w:right w:w="100" w:type="dxa"/>
                  </w:tcMar>
                </w:tcPr>
                <w:p w14:paraId="60E25945" w14:textId="5C4107B5" w:rsidR="009A21F1" w:rsidRPr="00B155D2" w:rsidRDefault="009A21F1" w:rsidP="009A21F1">
                  <w:pPr>
                    <w:widowControl w:val="0"/>
                    <w:pBdr>
                      <w:top w:val="nil"/>
                      <w:left w:val="nil"/>
                      <w:bottom w:val="nil"/>
                      <w:right w:val="nil"/>
                      <w:between w:val="nil"/>
                    </w:pBdr>
                    <w:jc w:val="center"/>
                    <w:rPr>
                      <w:rFonts w:cs="Arial"/>
                      <w:sz w:val="22"/>
                      <w:szCs w:val="22"/>
                    </w:rPr>
                  </w:pPr>
                  <w:r w:rsidRPr="00B155D2">
                    <w:rPr>
                      <w:rFonts w:cs="Arial"/>
                      <w:sz w:val="22"/>
                      <w:szCs w:val="22"/>
                    </w:rPr>
                    <w:t>10%</w:t>
                  </w:r>
                </w:p>
              </w:tc>
            </w:tr>
            <w:tr w:rsidR="009A21F1" w:rsidRPr="00B155D2" w14:paraId="7DC57067" w14:textId="77777777">
              <w:tc>
                <w:tcPr>
                  <w:tcW w:w="4482" w:type="dxa"/>
                  <w:shd w:val="clear" w:color="auto" w:fill="auto"/>
                  <w:tcMar>
                    <w:top w:w="100" w:type="dxa"/>
                    <w:left w:w="100" w:type="dxa"/>
                    <w:bottom w:w="100" w:type="dxa"/>
                    <w:right w:w="100" w:type="dxa"/>
                  </w:tcMar>
                </w:tcPr>
                <w:p w14:paraId="245A68FE" w14:textId="4C35BF65" w:rsidR="009A21F1" w:rsidRPr="00B155D2" w:rsidRDefault="009A21F1" w:rsidP="009A21F1">
                  <w:pPr>
                    <w:numPr>
                      <w:ilvl w:val="0"/>
                      <w:numId w:val="7"/>
                    </w:numPr>
                    <w:shd w:val="clear" w:color="auto" w:fill="FFFFFF"/>
                    <w:ind w:left="141" w:hanging="150"/>
                    <w:jc w:val="both"/>
                    <w:rPr>
                      <w:rFonts w:cs="Arial"/>
                      <w:b/>
                      <w:sz w:val="22"/>
                      <w:szCs w:val="22"/>
                    </w:rPr>
                  </w:pPr>
                  <w:r w:rsidRPr="00B155D2">
                    <w:rPr>
                      <w:rFonts w:cs="Arial"/>
                      <w:sz w:val="22"/>
                      <w:szCs w:val="22"/>
                    </w:rPr>
                    <w:t xml:space="preserve">Propuesta de la Ruta de atención y orientación institucional ante las denuncias que sean presentadas por acoso sexual y/o discriminación por razón del sexo en el ámbito laboral, ante las autoridades pertinentes. </w:t>
                  </w:r>
                </w:p>
              </w:tc>
              <w:tc>
                <w:tcPr>
                  <w:tcW w:w="2838" w:type="dxa"/>
                  <w:vMerge w:val="restart"/>
                  <w:shd w:val="clear" w:color="auto" w:fill="auto"/>
                  <w:tcMar>
                    <w:top w:w="100" w:type="dxa"/>
                    <w:left w:w="100" w:type="dxa"/>
                    <w:bottom w:w="100" w:type="dxa"/>
                    <w:right w:w="100" w:type="dxa"/>
                  </w:tcMar>
                </w:tcPr>
                <w:p w14:paraId="63EC3FF3" w14:textId="77777777" w:rsidR="009A21F1" w:rsidRPr="00B155D2" w:rsidRDefault="009A21F1" w:rsidP="009A21F1">
                  <w:pPr>
                    <w:widowControl w:val="0"/>
                    <w:rPr>
                      <w:rFonts w:cs="Arial"/>
                      <w:sz w:val="22"/>
                      <w:szCs w:val="22"/>
                    </w:rPr>
                  </w:pPr>
                </w:p>
                <w:p w14:paraId="2DC467EA" w14:textId="77777777" w:rsidR="009A21F1" w:rsidRPr="00B155D2" w:rsidRDefault="009A21F1" w:rsidP="009A21F1">
                  <w:pPr>
                    <w:widowControl w:val="0"/>
                    <w:rPr>
                      <w:rFonts w:cs="Arial"/>
                      <w:sz w:val="22"/>
                      <w:szCs w:val="22"/>
                    </w:rPr>
                  </w:pPr>
                </w:p>
                <w:p w14:paraId="5EA2CDBF" w14:textId="77777777" w:rsidR="009A21F1" w:rsidRPr="00B155D2" w:rsidRDefault="009A21F1" w:rsidP="009A21F1">
                  <w:pPr>
                    <w:widowControl w:val="0"/>
                    <w:rPr>
                      <w:rFonts w:cs="Arial"/>
                      <w:sz w:val="22"/>
                      <w:szCs w:val="22"/>
                    </w:rPr>
                  </w:pPr>
                </w:p>
                <w:p w14:paraId="15F48DF7" w14:textId="77777777" w:rsidR="009A21F1" w:rsidRPr="00B155D2" w:rsidRDefault="009A21F1" w:rsidP="009A21F1">
                  <w:pPr>
                    <w:widowControl w:val="0"/>
                    <w:rPr>
                      <w:rFonts w:cs="Arial"/>
                      <w:sz w:val="22"/>
                      <w:szCs w:val="22"/>
                    </w:rPr>
                  </w:pPr>
                </w:p>
                <w:p w14:paraId="5BD6D6FD" w14:textId="77777777" w:rsidR="009A21F1" w:rsidRPr="00B155D2" w:rsidRDefault="009A21F1" w:rsidP="009A21F1">
                  <w:pPr>
                    <w:widowControl w:val="0"/>
                    <w:rPr>
                      <w:rFonts w:cs="Arial"/>
                      <w:sz w:val="22"/>
                      <w:szCs w:val="22"/>
                    </w:rPr>
                  </w:pPr>
                </w:p>
                <w:p w14:paraId="6BBC006E" w14:textId="77777777" w:rsidR="009A21F1" w:rsidRPr="00B155D2" w:rsidRDefault="009A21F1" w:rsidP="009A21F1">
                  <w:pPr>
                    <w:widowControl w:val="0"/>
                    <w:rPr>
                      <w:rFonts w:cs="Arial"/>
                      <w:sz w:val="22"/>
                      <w:szCs w:val="22"/>
                    </w:rPr>
                  </w:pPr>
                </w:p>
                <w:p w14:paraId="3B7AACCB" w14:textId="5C029FDE" w:rsidR="009A21F1" w:rsidRPr="00B155D2" w:rsidRDefault="009A21F1" w:rsidP="009A21F1">
                  <w:pPr>
                    <w:widowControl w:val="0"/>
                    <w:rPr>
                      <w:rFonts w:cs="Arial"/>
                      <w:b/>
                      <w:sz w:val="22"/>
                      <w:szCs w:val="22"/>
                    </w:rPr>
                  </w:pPr>
                  <w:r w:rsidRPr="00B155D2">
                    <w:rPr>
                      <w:rFonts w:cs="Arial"/>
                      <w:sz w:val="22"/>
                      <w:szCs w:val="22"/>
                    </w:rPr>
                    <w:t>Cuatro meses después de firmado el contrato</w:t>
                  </w:r>
                </w:p>
              </w:tc>
              <w:tc>
                <w:tcPr>
                  <w:tcW w:w="1425" w:type="dxa"/>
                  <w:vMerge w:val="restart"/>
                  <w:shd w:val="clear" w:color="auto" w:fill="auto"/>
                  <w:tcMar>
                    <w:top w:w="100" w:type="dxa"/>
                    <w:left w:w="100" w:type="dxa"/>
                    <w:bottom w:w="100" w:type="dxa"/>
                    <w:right w:w="100" w:type="dxa"/>
                  </w:tcMar>
                </w:tcPr>
                <w:p w14:paraId="16733D39" w14:textId="77777777" w:rsidR="009A21F1" w:rsidRPr="00B155D2" w:rsidRDefault="009A21F1" w:rsidP="009A21F1">
                  <w:pPr>
                    <w:widowControl w:val="0"/>
                    <w:pBdr>
                      <w:top w:val="nil"/>
                      <w:left w:val="nil"/>
                      <w:bottom w:val="nil"/>
                      <w:right w:val="nil"/>
                      <w:between w:val="nil"/>
                    </w:pBdr>
                    <w:jc w:val="center"/>
                    <w:rPr>
                      <w:rFonts w:cs="Arial"/>
                      <w:sz w:val="22"/>
                      <w:szCs w:val="22"/>
                    </w:rPr>
                  </w:pPr>
                </w:p>
                <w:p w14:paraId="526ED1A1" w14:textId="77777777" w:rsidR="009A21F1" w:rsidRPr="00B155D2" w:rsidRDefault="009A21F1" w:rsidP="009A21F1">
                  <w:pPr>
                    <w:widowControl w:val="0"/>
                    <w:pBdr>
                      <w:top w:val="nil"/>
                      <w:left w:val="nil"/>
                      <w:bottom w:val="nil"/>
                      <w:right w:val="nil"/>
                      <w:between w:val="nil"/>
                    </w:pBdr>
                    <w:jc w:val="center"/>
                    <w:rPr>
                      <w:rFonts w:cs="Arial"/>
                      <w:sz w:val="22"/>
                      <w:szCs w:val="22"/>
                    </w:rPr>
                  </w:pPr>
                </w:p>
                <w:p w14:paraId="70828A30" w14:textId="77777777" w:rsidR="009A21F1" w:rsidRPr="00B155D2" w:rsidRDefault="009A21F1" w:rsidP="009A21F1">
                  <w:pPr>
                    <w:widowControl w:val="0"/>
                    <w:pBdr>
                      <w:top w:val="nil"/>
                      <w:left w:val="nil"/>
                      <w:bottom w:val="nil"/>
                      <w:right w:val="nil"/>
                      <w:between w:val="nil"/>
                    </w:pBdr>
                    <w:jc w:val="center"/>
                    <w:rPr>
                      <w:rFonts w:cs="Arial"/>
                      <w:sz w:val="22"/>
                      <w:szCs w:val="22"/>
                    </w:rPr>
                  </w:pPr>
                </w:p>
                <w:p w14:paraId="1CC2BC0F" w14:textId="77777777" w:rsidR="009A21F1" w:rsidRPr="00B155D2" w:rsidRDefault="009A21F1" w:rsidP="009A21F1">
                  <w:pPr>
                    <w:widowControl w:val="0"/>
                    <w:pBdr>
                      <w:top w:val="nil"/>
                      <w:left w:val="nil"/>
                      <w:bottom w:val="nil"/>
                      <w:right w:val="nil"/>
                      <w:between w:val="nil"/>
                    </w:pBdr>
                    <w:jc w:val="center"/>
                    <w:rPr>
                      <w:rFonts w:cs="Arial"/>
                      <w:sz w:val="22"/>
                      <w:szCs w:val="22"/>
                    </w:rPr>
                  </w:pPr>
                </w:p>
                <w:p w14:paraId="48245A46" w14:textId="77777777" w:rsidR="009A21F1" w:rsidRPr="00B155D2" w:rsidRDefault="009A21F1" w:rsidP="009A21F1">
                  <w:pPr>
                    <w:widowControl w:val="0"/>
                    <w:pBdr>
                      <w:top w:val="nil"/>
                      <w:left w:val="nil"/>
                      <w:bottom w:val="nil"/>
                      <w:right w:val="nil"/>
                      <w:between w:val="nil"/>
                    </w:pBdr>
                    <w:jc w:val="center"/>
                    <w:rPr>
                      <w:rFonts w:cs="Arial"/>
                      <w:sz w:val="22"/>
                      <w:szCs w:val="22"/>
                    </w:rPr>
                  </w:pPr>
                </w:p>
                <w:p w14:paraId="0B6FA29F" w14:textId="77777777" w:rsidR="009A21F1" w:rsidRPr="00B155D2" w:rsidRDefault="009A21F1" w:rsidP="009A21F1">
                  <w:pPr>
                    <w:widowControl w:val="0"/>
                    <w:pBdr>
                      <w:top w:val="nil"/>
                      <w:left w:val="nil"/>
                      <w:bottom w:val="nil"/>
                      <w:right w:val="nil"/>
                      <w:between w:val="nil"/>
                    </w:pBdr>
                    <w:jc w:val="center"/>
                    <w:rPr>
                      <w:rFonts w:cs="Arial"/>
                      <w:sz w:val="22"/>
                      <w:szCs w:val="22"/>
                    </w:rPr>
                  </w:pPr>
                </w:p>
                <w:p w14:paraId="4893031A" w14:textId="35A80FB7" w:rsidR="009A21F1" w:rsidRPr="00B155D2" w:rsidRDefault="009A21F1" w:rsidP="009A21F1">
                  <w:pPr>
                    <w:widowControl w:val="0"/>
                    <w:pBdr>
                      <w:top w:val="nil"/>
                      <w:left w:val="nil"/>
                      <w:bottom w:val="nil"/>
                      <w:right w:val="nil"/>
                      <w:between w:val="nil"/>
                    </w:pBdr>
                    <w:jc w:val="center"/>
                    <w:rPr>
                      <w:rFonts w:cs="Arial"/>
                      <w:sz w:val="22"/>
                      <w:szCs w:val="22"/>
                    </w:rPr>
                  </w:pPr>
                  <w:r w:rsidRPr="00B155D2">
                    <w:rPr>
                      <w:rFonts w:cs="Arial"/>
                      <w:sz w:val="22"/>
                      <w:szCs w:val="22"/>
                    </w:rPr>
                    <w:t>20%</w:t>
                  </w:r>
                </w:p>
                <w:p w14:paraId="2BCA1B9C" w14:textId="77777777" w:rsidR="009A21F1" w:rsidRPr="00B155D2" w:rsidRDefault="009A21F1" w:rsidP="009A21F1">
                  <w:pPr>
                    <w:widowControl w:val="0"/>
                    <w:pBdr>
                      <w:top w:val="nil"/>
                      <w:left w:val="nil"/>
                      <w:bottom w:val="nil"/>
                      <w:right w:val="nil"/>
                      <w:between w:val="nil"/>
                    </w:pBdr>
                    <w:jc w:val="center"/>
                    <w:rPr>
                      <w:rFonts w:cs="Arial"/>
                      <w:sz w:val="22"/>
                      <w:szCs w:val="22"/>
                    </w:rPr>
                  </w:pPr>
                </w:p>
                <w:p w14:paraId="1325080B" w14:textId="77777777" w:rsidR="009A21F1" w:rsidRPr="00B155D2" w:rsidRDefault="009A21F1" w:rsidP="009A21F1">
                  <w:pPr>
                    <w:widowControl w:val="0"/>
                    <w:pBdr>
                      <w:top w:val="nil"/>
                      <w:left w:val="nil"/>
                      <w:bottom w:val="nil"/>
                      <w:right w:val="nil"/>
                      <w:between w:val="nil"/>
                    </w:pBdr>
                    <w:jc w:val="center"/>
                    <w:rPr>
                      <w:rFonts w:cs="Arial"/>
                      <w:sz w:val="22"/>
                      <w:szCs w:val="22"/>
                    </w:rPr>
                  </w:pPr>
                </w:p>
                <w:p w14:paraId="6C43BD63" w14:textId="54BE57A5" w:rsidR="009A21F1" w:rsidRPr="00B155D2" w:rsidRDefault="009A21F1" w:rsidP="009A21F1">
                  <w:pPr>
                    <w:widowControl w:val="0"/>
                    <w:pBdr>
                      <w:top w:val="nil"/>
                      <w:left w:val="nil"/>
                      <w:bottom w:val="nil"/>
                      <w:right w:val="nil"/>
                      <w:between w:val="nil"/>
                    </w:pBdr>
                    <w:jc w:val="center"/>
                    <w:rPr>
                      <w:rFonts w:cs="Arial"/>
                      <w:sz w:val="22"/>
                      <w:szCs w:val="22"/>
                    </w:rPr>
                  </w:pPr>
                </w:p>
              </w:tc>
            </w:tr>
            <w:tr w:rsidR="009A21F1" w:rsidRPr="00B155D2" w14:paraId="28ECEBA3" w14:textId="77777777">
              <w:tc>
                <w:tcPr>
                  <w:tcW w:w="4482" w:type="dxa"/>
                  <w:shd w:val="clear" w:color="auto" w:fill="auto"/>
                  <w:tcMar>
                    <w:top w:w="100" w:type="dxa"/>
                    <w:left w:w="100" w:type="dxa"/>
                    <w:bottom w:w="100" w:type="dxa"/>
                    <w:right w:w="100" w:type="dxa"/>
                  </w:tcMar>
                </w:tcPr>
                <w:p w14:paraId="15D92BE6" w14:textId="1F57A97D" w:rsidR="009A21F1" w:rsidRPr="00B155D2" w:rsidRDefault="009A21F1" w:rsidP="009A21F1">
                  <w:pPr>
                    <w:numPr>
                      <w:ilvl w:val="0"/>
                      <w:numId w:val="7"/>
                    </w:numPr>
                    <w:shd w:val="clear" w:color="auto" w:fill="FFFFFF"/>
                    <w:ind w:left="141" w:hanging="150"/>
                    <w:jc w:val="both"/>
                    <w:rPr>
                      <w:rFonts w:cs="Arial"/>
                      <w:sz w:val="22"/>
                      <w:szCs w:val="22"/>
                    </w:rPr>
                  </w:pPr>
                  <w:r w:rsidRPr="00B155D2">
                    <w:rPr>
                      <w:rFonts w:cs="Arial"/>
                      <w:sz w:val="22"/>
                      <w:szCs w:val="22"/>
                    </w:rPr>
                    <w:t>Guía para la sensibilización, la prevención y la implementación de la Política Interna de prevención y atención de las violencias basadas en género, acoso sexual y/o acoso laboral en el entorno laboral de la Unidad de Búsqueda de Personas dadas por Desaparecidas -UBPD-.</w:t>
                  </w:r>
                </w:p>
              </w:tc>
              <w:tc>
                <w:tcPr>
                  <w:tcW w:w="2838" w:type="dxa"/>
                  <w:vMerge/>
                  <w:shd w:val="clear" w:color="auto" w:fill="auto"/>
                  <w:tcMar>
                    <w:top w:w="100" w:type="dxa"/>
                    <w:left w:w="100" w:type="dxa"/>
                    <w:bottom w:w="100" w:type="dxa"/>
                    <w:right w:w="100" w:type="dxa"/>
                  </w:tcMar>
                </w:tcPr>
                <w:p w14:paraId="4775DFD6" w14:textId="77777777" w:rsidR="009A21F1" w:rsidRPr="00B155D2" w:rsidRDefault="009A21F1" w:rsidP="009A21F1">
                  <w:pPr>
                    <w:widowControl w:val="0"/>
                    <w:rPr>
                      <w:rFonts w:cs="Arial"/>
                      <w:sz w:val="22"/>
                      <w:szCs w:val="22"/>
                    </w:rPr>
                  </w:pPr>
                </w:p>
              </w:tc>
              <w:tc>
                <w:tcPr>
                  <w:tcW w:w="1425" w:type="dxa"/>
                  <w:vMerge/>
                  <w:shd w:val="clear" w:color="auto" w:fill="auto"/>
                  <w:tcMar>
                    <w:top w:w="100" w:type="dxa"/>
                    <w:left w:w="100" w:type="dxa"/>
                    <w:bottom w:w="100" w:type="dxa"/>
                    <w:right w:w="100" w:type="dxa"/>
                  </w:tcMar>
                </w:tcPr>
                <w:p w14:paraId="1018F7F3" w14:textId="232CA00B" w:rsidR="009A21F1" w:rsidRPr="00B155D2" w:rsidRDefault="009A21F1" w:rsidP="009A21F1">
                  <w:pPr>
                    <w:widowControl w:val="0"/>
                    <w:pBdr>
                      <w:top w:val="nil"/>
                      <w:left w:val="nil"/>
                      <w:bottom w:val="nil"/>
                      <w:right w:val="nil"/>
                      <w:between w:val="nil"/>
                    </w:pBdr>
                    <w:jc w:val="center"/>
                    <w:rPr>
                      <w:rFonts w:cs="Arial"/>
                      <w:sz w:val="22"/>
                      <w:szCs w:val="22"/>
                    </w:rPr>
                  </w:pPr>
                </w:p>
              </w:tc>
            </w:tr>
            <w:tr w:rsidR="009A21F1" w:rsidRPr="00B155D2" w14:paraId="5B788719" w14:textId="77777777">
              <w:tc>
                <w:tcPr>
                  <w:tcW w:w="4482" w:type="dxa"/>
                  <w:shd w:val="clear" w:color="auto" w:fill="auto"/>
                  <w:tcMar>
                    <w:top w:w="100" w:type="dxa"/>
                    <w:left w:w="100" w:type="dxa"/>
                    <w:bottom w:w="100" w:type="dxa"/>
                    <w:right w:w="100" w:type="dxa"/>
                  </w:tcMar>
                </w:tcPr>
                <w:p w14:paraId="3AB8D544" w14:textId="366D7802" w:rsidR="009A21F1" w:rsidRPr="00B155D2" w:rsidRDefault="009A21F1" w:rsidP="009A21F1">
                  <w:pPr>
                    <w:numPr>
                      <w:ilvl w:val="0"/>
                      <w:numId w:val="7"/>
                    </w:numPr>
                    <w:shd w:val="clear" w:color="auto" w:fill="FFFFFF"/>
                    <w:ind w:left="141" w:hanging="150"/>
                    <w:jc w:val="both"/>
                    <w:rPr>
                      <w:rFonts w:cs="Arial"/>
                      <w:sz w:val="22"/>
                      <w:szCs w:val="22"/>
                    </w:rPr>
                  </w:pPr>
                  <w:r w:rsidRPr="00B155D2">
                    <w:rPr>
                      <w:rFonts w:cs="Arial"/>
                      <w:sz w:val="22"/>
                      <w:szCs w:val="22"/>
                    </w:rPr>
                    <w:t xml:space="preserve">Documento final de ruta de atención y orientación institucional ante las denuncias que sean presentadas por acoso sexual y/o discriminación por razón del sexo en el ámbito laboral, ante las autoridades pertinentes. </w:t>
                  </w:r>
                </w:p>
              </w:tc>
              <w:tc>
                <w:tcPr>
                  <w:tcW w:w="2838" w:type="dxa"/>
                  <w:vMerge w:val="restart"/>
                  <w:shd w:val="clear" w:color="auto" w:fill="auto"/>
                  <w:tcMar>
                    <w:top w:w="100" w:type="dxa"/>
                    <w:left w:w="100" w:type="dxa"/>
                    <w:bottom w:w="100" w:type="dxa"/>
                    <w:right w:w="100" w:type="dxa"/>
                  </w:tcMar>
                </w:tcPr>
                <w:p w14:paraId="7727EB70" w14:textId="77777777" w:rsidR="009A21F1" w:rsidRPr="00B155D2" w:rsidRDefault="009A21F1" w:rsidP="009A21F1">
                  <w:pPr>
                    <w:widowControl w:val="0"/>
                    <w:rPr>
                      <w:rFonts w:cs="Arial"/>
                      <w:sz w:val="22"/>
                      <w:szCs w:val="22"/>
                    </w:rPr>
                  </w:pPr>
                </w:p>
                <w:p w14:paraId="3B08D8DA" w14:textId="77777777" w:rsidR="009A21F1" w:rsidRPr="00B155D2" w:rsidRDefault="009A21F1" w:rsidP="009A21F1">
                  <w:pPr>
                    <w:widowControl w:val="0"/>
                    <w:rPr>
                      <w:rFonts w:cs="Arial"/>
                      <w:sz w:val="22"/>
                      <w:szCs w:val="22"/>
                    </w:rPr>
                  </w:pPr>
                </w:p>
                <w:p w14:paraId="43AB4BDE" w14:textId="77777777" w:rsidR="009A21F1" w:rsidRPr="00B155D2" w:rsidRDefault="009A21F1" w:rsidP="009A21F1">
                  <w:pPr>
                    <w:widowControl w:val="0"/>
                    <w:rPr>
                      <w:rFonts w:cs="Arial"/>
                      <w:sz w:val="22"/>
                      <w:szCs w:val="22"/>
                    </w:rPr>
                  </w:pPr>
                </w:p>
                <w:p w14:paraId="5F653F43" w14:textId="77777777" w:rsidR="009A21F1" w:rsidRPr="00B155D2" w:rsidRDefault="009A21F1" w:rsidP="009A21F1">
                  <w:pPr>
                    <w:widowControl w:val="0"/>
                    <w:rPr>
                      <w:rFonts w:cs="Arial"/>
                      <w:sz w:val="22"/>
                      <w:szCs w:val="22"/>
                    </w:rPr>
                  </w:pPr>
                </w:p>
                <w:p w14:paraId="02C778A6" w14:textId="77777777" w:rsidR="009A21F1" w:rsidRPr="00B155D2" w:rsidRDefault="009A21F1" w:rsidP="009A21F1">
                  <w:pPr>
                    <w:widowControl w:val="0"/>
                    <w:rPr>
                      <w:rFonts w:cs="Arial"/>
                      <w:sz w:val="22"/>
                      <w:szCs w:val="22"/>
                    </w:rPr>
                  </w:pPr>
                </w:p>
                <w:p w14:paraId="06B5BF60" w14:textId="77777777" w:rsidR="009A21F1" w:rsidRPr="00B155D2" w:rsidRDefault="009A21F1" w:rsidP="009A21F1">
                  <w:pPr>
                    <w:widowControl w:val="0"/>
                    <w:jc w:val="center"/>
                    <w:rPr>
                      <w:rFonts w:cs="Arial"/>
                      <w:sz w:val="22"/>
                      <w:szCs w:val="22"/>
                    </w:rPr>
                  </w:pPr>
                </w:p>
                <w:p w14:paraId="5FDA6133" w14:textId="396C318D" w:rsidR="009A21F1" w:rsidRPr="00B155D2" w:rsidRDefault="009A21F1" w:rsidP="009A21F1">
                  <w:pPr>
                    <w:widowControl w:val="0"/>
                    <w:rPr>
                      <w:rFonts w:cs="Arial"/>
                      <w:sz w:val="22"/>
                      <w:szCs w:val="22"/>
                    </w:rPr>
                  </w:pPr>
                  <w:r w:rsidRPr="00B155D2">
                    <w:rPr>
                      <w:rFonts w:cs="Arial"/>
                      <w:sz w:val="22"/>
                      <w:szCs w:val="22"/>
                    </w:rPr>
                    <w:lastRenderedPageBreak/>
                    <w:t>Cinco meses después de firmado el contrato</w:t>
                  </w:r>
                </w:p>
              </w:tc>
              <w:tc>
                <w:tcPr>
                  <w:tcW w:w="1425" w:type="dxa"/>
                  <w:vMerge w:val="restart"/>
                  <w:shd w:val="clear" w:color="auto" w:fill="auto"/>
                  <w:tcMar>
                    <w:top w:w="100" w:type="dxa"/>
                    <w:left w:w="100" w:type="dxa"/>
                    <w:bottom w:w="100" w:type="dxa"/>
                    <w:right w:w="100" w:type="dxa"/>
                  </w:tcMar>
                </w:tcPr>
                <w:p w14:paraId="59399B1C" w14:textId="77777777" w:rsidR="009A21F1" w:rsidRPr="00B155D2" w:rsidRDefault="009A21F1" w:rsidP="009A21F1">
                  <w:pPr>
                    <w:widowControl w:val="0"/>
                    <w:pBdr>
                      <w:top w:val="nil"/>
                      <w:left w:val="nil"/>
                      <w:bottom w:val="nil"/>
                      <w:right w:val="nil"/>
                      <w:between w:val="nil"/>
                    </w:pBdr>
                    <w:jc w:val="center"/>
                    <w:rPr>
                      <w:rFonts w:cs="Arial"/>
                      <w:sz w:val="22"/>
                      <w:szCs w:val="22"/>
                    </w:rPr>
                  </w:pPr>
                </w:p>
                <w:p w14:paraId="34F4F9A4" w14:textId="77777777" w:rsidR="009A21F1" w:rsidRPr="00B155D2" w:rsidRDefault="009A21F1" w:rsidP="009A21F1">
                  <w:pPr>
                    <w:widowControl w:val="0"/>
                    <w:pBdr>
                      <w:top w:val="nil"/>
                      <w:left w:val="nil"/>
                      <w:bottom w:val="nil"/>
                      <w:right w:val="nil"/>
                      <w:between w:val="nil"/>
                    </w:pBdr>
                    <w:jc w:val="center"/>
                    <w:rPr>
                      <w:rFonts w:cs="Arial"/>
                      <w:sz w:val="22"/>
                      <w:szCs w:val="22"/>
                    </w:rPr>
                  </w:pPr>
                </w:p>
                <w:p w14:paraId="38F9A39E" w14:textId="77777777" w:rsidR="009A21F1" w:rsidRPr="00B155D2" w:rsidRDefault="009A21F1" w:rsidP="009A21F1">
                  <w:pPr>
                    <w:widowControl w:val="0"/>
                    <w:pBdr>
                      <w:top w:val="nil"/>
                      <w:left w:val="nil"/>
                      <w:bottom w:val="nil"/>
                      <w:right w:val="nil"/>
                      <w:between w:val="nil"/>
                    </w:pBdr>
                    <w:jc w:val="center"/>
                    <w:rPr>
                      <w:rFonts w:cs="Arial"/>
                      <w:sz w:val="22"/>
                      <w:szCs w:val="22"/>
                    </w:rPr>
                  </w:pPr>
                </w:p>
                <w:p w14:paraId="0A4135E3" w14:textId="77777777" w:rsidR="009A21F1" w:rsidRPr="00B155D2" w:rsidRDefault="009A21F1" w:rsidP="009A21F1">
                  <w:pPr>
                    <w:widowControl w:val="0"/>
                    <w:pBdr>
                      <w:top w:val="nil"/>
                      <w:left w:val="nil"/>
                      <w:bottom w:val="nil"/>
                      <w:right w:val="nil"/>
                      <w:between w:val="nil"/>
                    </w:pBdr>
                    <w:jc w:val="center"/>
                    <w:rPr>
                      <w:rFonts w:cs="Arial"/>
                      <w:sz w:val="22"/>
                      <w:szCs w:val="22"/>
                    </w:rPr>
                  </w:pPr>
                </w:p>
                <w:p w14:paraId="26EC041F" w14:textId="77777777" w:rsidR="009A21F1" w:rsidRPr="00B155D2" w:rsidRDefault="009A21F1" w:rsidP="009A21F1">
                  <w:pPr>
                    <w:widowControl w:val="0"/>
                    <w:pBdr>
                      <w:top w:val="nil"/>
                      <w:left w:val="nil"/>
                      <w:bottom w:val="nil"/>
                      <w:right w:val="nil"/>
                      <w:between w:val="nil"/>
                    </w:pBdr>
                    <w:jc w:val="center"/>
                    <w:rPr>
                      <w:rFonts w:cs="Arial"/>
                      <w:sz w:val="22"/>
                      <w:szCs w:val="22"/>
                    </w:rPr>
                  </w:pPr>
                </w:p>
                <w:p w14:paraId="5024FC2D" w14:textId="77777777" w:rsidR="009A21F1" w:rsidRPr="00B155D2" w:rsidRDefault="009A21F1" w:rsidP="009A21F1">
                  <w:pPr>
                    <w:widowControl w:val="0"/>
                    <w:pBdr>
                      <w:top w:val="nil"/>
                      <w:left w:val="nil"/>
                      <w:bottom w:val="nil"/>
                      <w:right w:val="nil"/>
                      <w:between w:val="nil"/>
                    </w:pBdr>
                    <w:jc w:val="center"/>
                    <w:rPr>
                      <w:rFonts w:cs="Arial"/>
                      <w:sz w:val="22"/>
                      <w:szCs w:val="22"/>
                    </w:rPr>
                  </w:pPr>
                </w:p>
                <w:p w14:paraId="57CFD704" w14:textId="4766DC7A" w:rsidR="009A21F1" w:rsidRPr="00B155D2" w:rsidRDefault="009A21F1" w:rsidP="009A21F1">
                  <w:pPr>
                    <w:widowControl w:val="0"/>
                    <w:pBdr>
                      <w:top w:val="nil"/>
                      <w:left w:val="nil"/>
                      <w:bottom w:val="nil"/>
                      <w:right w:val="nil"/>
                      <w:between w:val="nil"/>
                    </w:pBdr>
                    <w:jc w:val="center"/>
                    <w:rPr>
                      <w:rFonts w:cs="Arial"/>
                      <w:sz w:val="22"/>
                      <w:szCs w:val="22"/>
                      <w:highlight w:val="yellow"/>
                    </w:rPr>
                  </w:pPr>
                  <w:r w:rsidRPr="00B155D2">
                    <w:rPr>
                      <w:rFonts w:cs="Arial"/>
                      <w:sz w:val="22"/>
                      <w:szCs w:val="22"/>
                    </w:rPr>
                    <w:lastRenderedPageBreak/>
                    <w:t>15%</w:t>
                  </w:r>
                </w:p>
              </w:tc>
            </w:tr>
            <w:tr w:rsidR="009A21F1" w:rsidRPr="00B155D2" w14:paraId="0AACC630" w14:textId="77777777">
              <w:tc>
                <w:tcPr>
                  <w:tcW w:w="4482" w:type="dxa"/>
                  <w:shd w:val="clear" w:color="auto" w:fill="auto"/>
                  <w:tcMar>
                    <w:top w:w="100" w:type="dxa"/>
                    <w:left w:w="100" w:type="dxa"/>
                    <w:bottom w:w="100" w:type="dxa"/>
                    <w:right w:w="100" w:type="dxa"/>
                  </w:tcMar>
                </w:tcPr>
                <w:p w14:paraId="40B367FE" w14:textId="7D6E27B3" w:rsidR="009A21F1" w:rsidRPr="00B155D2" w:rsidRDefault="009A21F1" w:rsidP="009A21F1">
                  <w:pPr>
                    <w:numPr>
                      <w:ilvl w:val="0"/>
                      <w:numId w:val="7"/>
                    </w:numPr>
                    <w:shd w:val="clear" w:color="auto" w:fill="FFFFFF"/>
                    <w:spacing w:after="160"/>
                    <w:ind w:left="141" w:hanging="150"/>
                    <w:jc w:val="both"/>
                    <w:rPr>
                      <w:rFonts w:cs="Arial"/>
                      <w:b/>
                      <w:sz w:val="22"/>
                      <w:szCs w:val="22"/>
                    </w:rPr>
                  </w:pPr>
                  <w:r w:rsidRPr="00B155D2">
                    <w:rPr>
                      <w:rFonts w:cs="Arial"/>
                      <w:sz w:val="22"/>
                      <w:szCs w:val="22"/>
                    </w:rPr>
                    <w:lastRenderedPageBreak/>
                    <w:t>Guía final para la sensibilización, la prevención y la implementación de la Política Interna de prevención y atención de las violencias basadas en género, acoso sexual y/o acoso laboral en el entorno laboral de la Unidad de Búsqueda de Personas dadas por Desaparecidas -UBPD-.</w:t>
                  </w:r>
                </w:p>
              </w:tc>
              <w:tc>
                <w:tcPr>
                  <w:tcW w:w="2838" w:type="dxa"/>
                  <w:vMerge/>
                  <w:shd w:val="clear" w:color="auto" w:fill="auto"/>
                  <w:tcMar>
                    <w:top w:w="100" w:type="dxa"/>
                    <w:left w:w="100" w:type="dxa"/>
                    <w:bottom w:w="100" w:type="dxa"/>
                    <w:right w:w="100" w:type="dxa"/>
                  </w:tcMar>
                </w:tcPr>
                <w:p w14:paraId="3DA94B26" w14:textId="316D749D" w:rsidR="009A21F1" w:rsidRPr="00B155D2" w:rsidRDefault="009A21F1" w:rsidP="009A21F1">
                  <w:pPr>
                    <w:widowControl w:val="0"/>
                    <w:rPr>
                      <w:rFonts w:cs="Arial"/>
                      <w:b/>
                      <w:sz w:val="22"/>
                      <w:szCs w:val="22"/>
                    </w:rPr>
                  </w:pPr>
                </w:p>
              </w:tc>
              <w:tc>
                <w:tcPr>
                  <w:tcW w:w="1425" w:type="dxa"/>
                  <w:vMerge/>
                  <w:shd w:val="clear" w:color="auto" w:fill="auto"/>
                  <w:tcMar>
                    <w:top w:w="100" w:type="dxa"/>
                    <w:left w:w="100" w:type="dxa"/>
                    <w:bottom w:w="100" w:type="dxa"/>
                    <w:right w:w="100" w:type="dxa"/>
                  </w:tcMar>
                </w:tcPr>
                <w:p w14:paraId="22B4BC69" w14:textId="590F594E" w:rsidR="009A21F1" w:rsidRPr="00B155D2" w:rsidRDefault="009A21F1" w:rsidP="009A21F1">
                  <w:pPr>
                    <w:widowControl w:val="0"/>
                    <w:pBdr>
                      <w:top w:val="nil"/>
                      <w:left w:val="nil"/>
                      <w:bottom w:val="nil"/>
                      <w:right w:val="nil"/>
                      <w:between w:val="nil"/>
                    </w:pBdr>
                    <w:jc w:val="center"/>
                    <w:rPr>
                      <w:rFonts w:cs="Arial"/>
                      <w:sz w:val="22"/>
                      <w:szCs w:val="22"/>
                    </w:rPr>
                  </w:pPr>
                </w:p>
              </w:tc>
            </w:tr>
            <w:tr w:rsidR="009A21F1" w:rsidRPr="00B155D2" w14:paraId="242A5152" w14:textId="77777777">
              <w:tc>
                <w:tcPr>
                  <w:tcW w:w="4482" w:type="dxa"/>
                  <w:shd w:val="clear" w:color="auto" w:fill="auto"/>
                  <w:tcMar>
                    <w:top w:w="100" w:type="dxa"/>
                    <w:left w:w="100" w:type="dxa"/>
                    <w:bottom w:w="100" w:type="dxa"/>
                    <w:right w:w="100" w:type="dxa"/>
                  </w:tcMar>
                </w:tcPr>
                <w:p w14:paraId="1D484331" w14:textId="57B4E2F1" w:rsidR="009A21F1" w:rsidRPr="00B155D2" w:rsidRDefault="009A21F1" w:rsidP="009A21F1">
                  <w:pPr>
                    <w:numPr>
                      <w:ilvl w:val="0"/>
                      <w:numId w:val="7"/>
                    </w:numPr>
                    <w:shd w:val="clear" w:color="auto" w:fill="FFFFFF"/>
                    <w:ind w:left="141" w:hanging="150"/>
                    <w:jc w:val="both"/>
                    <w:rPr>
                      <w:rFonts w:cs="Arial"/>
                      <w:b/>
                      <w:sz w:val="22"/>
                      <w:szCs w:val="22"/>
                    </w:rPr>
                  </w:pPr>
                  <w:r w:rsidRPr="00B155D2">
                    <w:rPr>
                      <w:rFonts w:cs="Arial"/>
                      <w:sz w:val="22"/>
                      <w:szCs w:val="22"/>
                    </w:rPr>
                    <w:t>Guía final para el acompañamiento de las personas que pongan en conocimiento casos de violencias basadas en género, acoso sexual y/o acoso laboral en el entorno laboral de la Unidad de Búsqueda de Personas dadas por Desaparecidas -UBPD-</w:t>
                  </w:r>
                </w:p>
              </w:tc>
              <w:tc>
                <w:tcPr>
                  <w:tcW w:w="2838" w:type="dxa"/>
                  <w:vMerge w:val="restart"/>
                  <w:shd w:val="clear" w:color="auto" w:fill="auto"/>
                  <w:tcMar>
                    <w:top w:w="100" w:type="dxa"/>
                    <w:left w:w="100" w:type="dxa"/>
                    <w:bottom w:w="100" w:type="dxa"/>
                    <w:right w:w="100" w:type="dxa"/>
                  </w:tcMar>
                </w:tcPr>
                <w:p w14:paraId="4D767EAB" w14:textId="77777777" w:rsidR="009A21F1" w:rsidRPr="00B155D2" w:rsidRDefault="009A21F1" w:rsidP="009A21F1">
                  <w:pPr>
                    <w:widowControl w:val="0"/>
                    <w:rPr>
                      <w:rFonts w:cs="Arial"/>
                      <w:sz w:val="22"/>
                      <w:szCs w:val="22"/>
                    </w:rPr>
                  </w:pPr>
                </w:p>
                <w:p w14:paraId="7E2D86A8" w14:textId="77777777" w:rsidR="009A21F1" w:rsidRPr="00B155D2" w:rsidRDefault="009A21F1" w:rsidP="009A21F1">
                  <w:pPr>
                    <w:widowControl w:val="0"/>
                    <w:rPr>
                      <w:rFonts w:cs="Arial"/>
                      <w:sz w:val="22"/>
                      <w:szCs w:val="22"/>
                    </w:rPr>
                  </w:pPr>
                </w:p>
                <w:p w14:paraId="47A23D53" w14:textId="77777777" w:rsidR="009A21F1" w:rsidRPr="00B155D2" w:rsidRDefault="009A21F1" w:rsidP="009A21F1">
                  <w:pPr>
                    <w:widowControl w:val="0"/>
                    <w:rPr>
                      <w:rFonts w:cs="Arial"/>
                      <w:sz w:val="22"/>
                      <w:szCs w:val="22"/>
                    </w:rPr>
                  </w:pPr>
                </w:p>
                <w:p w14:paraId="3B1F3D68" w14:textId="77777777" w:rsidR="009A21F1" w:rsidRPr="00B155D2" w:rsidRDefault="009A21F1" w:rsidP="009A21F1">
                  <w:pPr>
                    <w:widowControl w:val="0"/>
                    <w:rPr>
                      <w:rFonts w:cs="Arial"/>
                      <w:sz w:val="22"/>
                      <w:szCs w:val="22"/>
                    </w:rPr>
                  </w:pPr>
                </w:p>
                <w:p w14:paraId="28949F30" w14:textId="77777777" w:rsidR="009A21F1" w:rsidRPr="00B155D2" w:rsidRDefault="009A21F1" w:rsidP="009A21F1">
                  <w:pPr>
                    <w:widowControl w:val="0"/>
                    <w:rPr>
                      <w:rFonts w:cs="Arial"/>
                      <w:sz w:val="22"/>
                      <w:szCs w:val="22"/>
                    </w:rPr>
                  </w:pPr>
                </w:p>
                <w:p w14:paraId="223AA9C9" w14:textId="77777777" w:rsidR="009A21F1" w:rsidRPr="00B155D2" w:rsidRDefault="009A21F1" w:rsidP="009A21F1">
                  <w:pPr>
                    <w:widowControl w:val="0"/>
                    <w:rPr>
                      <w:rFonts w:cs="Arial"/>
                      <w:sz w:val="22"/>
                      <w:szCs w:val="22"/>
                    </w:rPr>
                  </w:pPr>
                </w:p>
                <w:p w14:paraId="1E14CDA0" w14:textId="77777777" w:rsidR="009A21F1" w:rsidRPr="00B155D2" w:rsidRDefault="009A21F1" w:rsidP="009A21F1">
                  <w:pPr>
                    <w:widowControl w:val="0"/>
                    <w:rPr>
                      <w:rFonts w:cs="Arial"/>
                      <w:sz w:val="22"/>
                      <w:szCs w:val="22"/>
                    </w:rPr>
                  </w:pPr>
                </w:p>
                <w:p w14:paraId="58597685" w14:textId="77777777" w:rsidR="009A21F1" w:rsidRPr="00B155D2" w:rsidRDefault="009A21F1" w:rsidP="009A21F1">
                  <w:pPr>
                    <w:widowControl w:val="0"/>
                    <w:rPr>
                      <w:rFonts w:cs="Arial"/>
                      <w:sz w:val="22"/>
                      <w:szCs w:val="22"/>
                    </w:rPr>
                  </w:pPr>
                </w:p>
                <w:p w14:paraId="78467C93" w14:textId="1F213776" w:rsidR="009A21F1" w:rsidRPr="00B155D2" w:rsidRDefault="009A21F1" w:rsidP="009A21F1">
                  <w:pPr>
                    <w:widowControl w:val="0"/>
                    <w:rPr>
                      <w:rFonts w:cs="Arial"/>
                      <w:sz w:val="22"/>
                      <w:szCs w:val="22"/>
                    </w:rPr>
                  </w:pPr>
                  <w:r w:rsidRPr="00B155D2">
                    <w:rPr>
                      <w:rFonts w:cs="Arial"/>
                      <w:sz w:val="22"/>
                      <w:szCs w:val="22"/>
                    </w:rPr>
                    <w:t xml:space="preserve">Seis meses después de firmado el contrato </w:t>
                  </w:r>
                </w:p>
              </w:tc>
              <w:tc>
                <w:tcPr>
                  <w:tcW w:w="1425" w:type="dxa"/>
                  <w:vMerge w:val="restart"/>
                  <w:shd w:val="clear" w:color="auto" w:fill="auto"/>
                  <w:tcMar>
                    <w:top w:w="100" w:type="dxa"/>
                    <w:left w:w="100" w:type="dxa"/>
                    <w:bottom w:w="100" w:type="dxa"/>
                    <w:right w:w="100" w:type="dxa"/>
                  </w:tcMar>
                </w:tcPr>
                <w:p w14:paraId="53B31B1C" w14:textId="77777777" w:rsidR="009A21F1" w:rsidRPr="00B155D2" w:rsidRDefault="009A21F1" w:rsidP="009A21F1">
                  <w:pPr>
                    <w:widowControl w:val="0"/>
                    <w:pBdr>
                      <w:top w:val="nil"/>
                      <w:left w:val="nil"/>
                      <w:bottom w:val="nil"/>
                      <w:right w:val="nil"/>
                      <w:between w:val="nil"/>
                    </w:pBdr>
                    <w:jc w:val="center"/>
                    <w:rPr>
                      <w:rFonts w:cs="Arial"/>
                      <w:sz w:val="22"/>
                      <w:szCs w:val="22"/>
                    </w:rPr>
                  </w:pPr>
                </w:p>
                <w:p w14:paraId="1386C65F" w14:textId="77777777" w:rsidR="009A21F1" w:rsidRPr="00B155D2" w:rsidRDefault="009A21F1" w:rsidP="009A21F1">
                  <w:pPr>
                    <w:widowControl w:val="0"/>
                    <w:pBdr>
                      <w:top w:val="nil"/>
                      <w:left w:val="nil"/>
                      <w:bottom w:val="nil"/>
                      <w:right w:val="nil"/>
                      <w:between w:val="nil"/>
                    </w:pBdr>
                    <w:jc w:val="center"/>
                    <w:rPr>
                      <w:rFonts w:cs="Arial"/>
                      <w:sz w:val="22"/>
                      <w:szCs w:val="22"/>
                    </w:rPr>
                  </w:pPr>
                </w:p>
                <w:p w14:paraId="0415D1D5" w14:textId="77777777" w:rsidR="009A21F1" w:rsidRPr="00B155D2" w:rsidRDefault="009A21F1" w:rsidP="009A21F1">
                  <w:pPr>
                    <w:widowControl w:val="0"/>
                    <w:pBdr>
                      <w:top w:val="nil"/>
                      <w:left w:val="nil"/>
                      <w:bottom w:val="nil"/>
                      <w:right w:val="nil"/>
                      <w:between w:val="nil"/>
                    </w:pBdr>
                    <w:jc w:val="center"/>
                    <w:rPr>
                      <w:rFonts w:cs="Arial"/>
                      <w:sz w:val="22"/>
                      <w:szCs w:val="22"/>
                    </w:rPr>
                  </w:pPr>
                </w:p>
                <w:p w14:paraId="5BA3A6F1" w14:textId="77777777" w:rsidR="009A21F1" w:rsidRPr="00B155D2" w:rsidRDefault="009A21F1" w:rsidP="009A21F1">
                  <w:pPr>
                    <w:widowControl w:val="0"/>
                    <w:pBdr>
                      <w:top w:val="nil"/>
                      <w:left w:val="nil"/>
                      <w:bottom w:val="nil"/>
                      <w:right w:val="nil"/>
                      <w:between w:val="nil"/>
                    </w:pBdr>
                    <w:jc w:val="center"/>
                    <w:rPr>
                      <w:rFonts w:cs="Arial"/>
                      <w:sz w:val="22"/>
                      <w:szCs w:val="22"/>
                    </w:rPr>
                  </w:pPr>
                </w:p>
                <w:p w14:paraId="617529A9" w14:textId="77777777" w:rsidR="009A21F1" w:rsidRPr="00B155D2" w:rsidRDefault="009A21F1" w:rsidP="009A21F1">
                  <w:pPr>
                    <w:widowControl w:val="0"/>
                    <w:pBdr>
                      <w:top w:val="nil"/>
                      <w:left w:val="nil"/>
                      <w:bottom w:val="nil"/>
                      <w:right w:val="nil"/>
                      <w:between w:val="nil"/>
                    </w:pBdr>
                    <w:jc w:val="center"/>
                    <w:rPr>
                      <w:rFonts w:cs="Arial"/>
                      <w:sz w:val="22"/>
                      <w:szCs w:val="22"/>
                    </w:rPr>
                  </w:pPr>
                </w:p>
                <w:p w14:paraId="3F686803" w14:textId="77777777" w:rsidR="009A21F1" w:rsidRPr="00B155D2" w:rsidRDefault="009A21F1" w:rsidP="009A21F1">
                  <w:pPr>
                    <w:widowControl w:val="0"/>
                    <w:pBdr>
                      <w:top w:val="nil"/>
                      <w:left w:val="nil"/>
                      <w:bottom w:val="nil"/>
                      <w:right w:val="nil"/>
                      <w:between w:val="nil"/>
                    </w:pBdr>
                    <w:jc w:val="center"/>
                    <w:rPr>
                      <w:rFonts w:cs="Arial"/>
                      <w:sz w:val="22"/>
                      <w:szCs w:val="22"/>
                    </w:rPr>
                  </w:pPr>
                </w:p>
                <w:p w14:paraId="5B1AC225" w14:textId="77777777" w:rsidR="009A21F1" w:rsidRPr="00B155D2" w:rsidRDefault="009A21F1" w:rsidP="009A21F1">
                  <w:pPr>
                    <w:widowControl w:val="0"/>
                    <w:pBdr>
                      <w:top w:val="nil"/>
                      <w:left w:val="nil"/>
                      <w:bottom w:val="nil"/>
                      <w:right w:val="nil"/>
                      <w:between w:val="nil"/>
                    </w:pBdr>
                    <w:jc w:val="center"/>
                    <w:rPr>
                      <w:rFonts w:cs="Arial"/>
                      <w:sz w:val="22"/>
                      <w:szCs w:val="22"/>
                    </w:rPr>
                  </w:pPr>
                </w:p>
                <w:p w14:paraId="34622EEC" w14:textId="77777777" w:rsidR="009A21F1" w:rsidRPr="00B155D2" w:rsidRDefault="009A21F1" w:rsidP="009A21F1">
                  <w:pPr>
                    <w:widowControl w:val="0"/>
                    <w:pBdr>
                      <w:top w:val="nil"/>
                      <w:left w:val="nil"/>
                      <w:bottom w:val="nil"/>
                      <w:right w:val="nil"/>
                      <w:between w:val="nil"/>
                    </w:pBdr>
                    <w:jc w:val="center"/>
                    <w:rPr>
                      <w:rFonts w:cs="Arial"/>
                      <w:sz w:val="22"/>
                      <w:szCs w:val="22"/>
                    </w:rPr>
                  </w:pPr>
                </w:p>
                <w:p w14:paraId="119260F3" w14:textId="77777777" w:rsidR="009A21F1" w:rsidRPr="00B155D2" w:rsidRDefault="009A21F1" w:rsidP="009A21F1">
                  <w:pPr>
                    <w:widowControl w:val="0"/>
                    <w:pBdr>
                      <w:top w:val="nil"/>
                      <w:left w:val="nil"/>
                      <w:bottom w:val="nil"/>
                      <w:right w:val="nil"/>
                      <w:between w:val="nil"/>
                    </w:pBdr>
                    <w:jc w:val="center"/>
                    <w:rPr>
                      <w:rFonts w:cs="Arial"/>
                      <w:sz w:val="22"/>
                      <w:szCs w:val="22"/>
                    </w:rPr>
                  </w:pPr>
                </w:p>
                <w:p w14:paraId="43260212" w14:textId="35AEE4F5" w:rsidR="009A21F1" w:rsidRPr="00B155D2" w:rsidRDefault="009A21F1" w:rsidP="009A21F1">
                  <w:pPr>
                    <w:widowControl w:val="0"/>
                    <w:pBdr>
                      <w:top w:val="nil"/>
                      <w:left w:val="nil"/>
                      <w:bottom w:val="nil"/>
                      <w:right w:val="nil"/>
                      <w:between w:val="nil"/>
                    </w:pBdr>
                    <w:jc w:val="center"/>
                    <w:rPr>
                      <w:rFonts w:cs="Arial"/>
                      <w:sz w:val="22"/>
                      <w:szCs w:val="22"/>
                    </w:rPr>
                  </w:pPr>
                  <w:r w:rsidRPr="00B155D2">
                    <w:rPr>
                      <w:rFonts w:cs="Arial"/>
                      <w:sz w:val="22"/>
                      <w:szCs w:val="22"/>
                    </w:rPr>
                    <w:t>15%</w:t>
                  </w:r>
                </w:p>
              </w:tc>
            </w:tr>
            <w:tr w:rsidR="009A21F1" w:rsidRPr="00B155D2" w14:paraId="072B608E" w14:textId="77777777">
              <w:tc>
                <w:tcPr>
                  <w:tcW w:w="4482" w:type="dxa"/>
                  <w:shd w:val="clear" w:color="auto" w:fill="auto"/>
                  <w:tcMar>
                    <w:top w:w="100" w:type="dxa"/>
                    <w:left w:w="100" w:type="dxa"/>
                    <w:bottom w:w="100" w:type="dxa"/>
                    <w:right w:w="100" w:type="dxa"/>
                  </w:tcMar>
                </w:tcPr>
                <w:p w14:paraId="67364A4B" w14:textId="46FBCA3B" w:rsidR="009A21F1" w:rsidRPr="00B155D2" w:rsidRDefault="009A21F1" w:rsidP="009A21F1">
                  <w:pPr>
                    <w:numPr>
                      <w:ilvl w:val="0"/>
                      <w:numId w:val="7"/>
                    </w:numPr>
                    <w:shd w:val="clear" w:color="auto" w:fill="FFFFFF"/>
                    <w:spacing w:after="160"/>
                    <w:ind w:left="141" w:hanging="150"/>
                    <w:jc w:val="both"/>
                    <w:rPr>
                      <w:rFonts w:cs="Arial"/>
                      <w:b/>
                      <w:sz w:val="22"/>
                      <w:szCs w:val="22"/>
                    </w:rPr>
                  </w:pPr>
                  <w:r w:rsidRPr="00B155D2">
                    <w:rPr>
                      <w:rFonts w:cs="Arial"/>
                      <w:sz w:val="22"/>
                      <w:szCs w:val="22"/>
                    </w:rPr>
                    <w:t xml:space="preserve">Documento final de Política interna de Género de la UBPD </w:t>
                  </w:r>
                  <w:r w:rsidRPr="00B155D2">
                    <w:rPr>
                      <w:rFonts w:eastAsia="Arial" w:cs="Arial"/>
                      <w:sz w:val="22"/>
                      <w:szCs w:val="22"/>
                    </w:rPr>
                    <w:t>que incorpore un componente</w:t>
                  </w:r>
                  <w:r w:rsidRPr="00B155D2">
                    <w:rPr>
                      <w:rFonts w:cs="Arial"/>
                      <w:sz w:val="22"/>
                      <w:szCs w:val="22"/>
                    </w:rPr>
                    <w:t xml:space="preserve"> prevención y atención de las violencias basadas en género, acoso sexual y/o acoso laboral en el entorno laboral de la Unidad de Búsqueda de Personas dadas por Desaparecidas -UBPD-. Documento final con la Ruta de atención y orientación institucional ante las denuncias que sen presentadas por acoso sexual y/o discriminación por razón del sexo en el ámbito laboral, ante las autoridades pertinentes. </w:t>
                  </w:r>
                </w:p>
              </w:tc>
              <w:tc>
                <w:tcPr>
                  <w:tcW w:w="2838" w:type="dxa"/>
                  <w:vMerge/>
                  <w:shd w:val="clear" w:color="auto" w:fill="auto"/>
                  <w:tcMar>
                    <w:top w:w="100" w:type="dxa"/>
                    <w:left w:w="100" w:type="dxa"/>
                    <w:bottom w:w="100" w:type="dxa"/>
                    <w:right w:w="100" w:type="dxa"/>
                  </w:tcMar>
                </w:tcPr>
                <w:p w14:paraId="28CD1389" w14:textId="31AAEB43" w:rsidR="009A21F1" w:rsidRPr="00B155D2" w:rsidRDefault="009A21F1" w:rsidP="009A21F1">
                  <w:pPr>
                    <w:widowControl w:val="0"/>
                    <w:rPr>
                      <w:rFonts w:cs="Arial"/>
                      <w:b/>
                      <w:sz w:val="22"/>
                      <w:szCs w:val="22"/>
                    </w:rPr>
                  </w:pPr>
                </w:p>
              </w:tc>
              <w:tc>
                <w:tcPr>
                  <w:tcW w:w="1425" w:type="dxa"/>
                  <w:vMerge/>
                  <w:shd w:val="clear" w:color="auto" w:fill="auto"/>
                  <w:tcMar>
                    <w:top w:w="100" w:type="dxa"/>
                    <w:left w:w="100" w:type="dxa"/>
                    <w:bottom w:w="100" w:type="dxa"/>
                    <w:right w:w="100" w:type="dxa"/>
                  </w:tcMar>
                </w:tcPr>
                <w:p w14:paraId="5E734503" w14:textId="23D0E382" w:rsidR="009A21F1" w:rsidRPr="00B155D2" w:rsidRDefault="009A21F1" w:rsidP="009A21F1">
                  <w:pPr>
                    <w:widowControl w:val="0"/>
                    <w:pBdr>
                      <w:top w:val="nil"/>
                      <w:left w:val="nil"/>
                      <w:bottom w:val="nil"/>
                      <w:right w:val="nil"/>
                      <w:between w:val="nil"/>
                    </w:pBdr>
                    <w:jc w:val="center"/>
                    <w:rPr>
                      <w:rFonts w:cs="Arial"/>
                      <w:sz w:val="22"/>
                      <w:szCs w:val="22"/>
                    </w:rPr>
                  </w:pPr>
                </w:p>
              </w:tc>
            </w:tr>
          </w:tbl>
          <w:p w14:paraId="496C7CEA" w14:textId="77777777" w:rsidR="00C611CD" w:rsidRPr="00B155D2" w:rsidRDefault="00C611CD">
            <w:pPr>
              <w:pBdr>
                <w:top w:val="nil"/>
                <w:left w:val="nil"/>
                <w:bottom w:val="nil"/>
                <w:right w:val="nil"/>
                <w:between w:val="nil"/>
              </w:pBdr>
              <w:ind w:left="360"/>
              <w:jc w:val="both"/>
              <w:rPr>
                <w:rFonts w:eastAsia="Arial" w:cs="Arial"/>
                <w:sz w:val="22"/>
                <w:szCs w:val="22"/>
              </w:rPr>
            </w:pPr>
          </w:p>
        </w:tc>
      </w:tr>
      <w:tr w:rsidR="00C611CD" w:rsidRPr="00052B32" w14:paraId="053BD812" w14:textId="77777777">
        <w:tc>
          <w:tcPr>
            <w:tcW w:w="9356" w:type="dxa"/>
            <w:gridSpan w:val="2"/>
            <w:shd w:val="clear" w:color="auto" w:fill="E0E0E0"/>
          </w:tcPr>
          <w:p w14:paraId="5A4431EB" w14:textId="77777777" w:rsidR="00C611CD" w:rsidRPr="00052B32" w:rsidRDefault="000503A8">
            <w:pPr>
              <w:pStyle w:val="Heading1"/>
              <w:rPr>
                <w:rFonts w:cs="Arial"/>
                <w:b w:val="0"/>
                <w:sz w:val="22"/>
                <w:szCs w:val="22"/>
              </w:rPr>
            </w:pPr>
            <w:r w:rsidRPr="00052B32">
              <w:rPr>
                <w:rFonts w:cs="Arial"/>
                <w:sz w:val="22"/>
                <w:szCs w:val="22"/>
              </w:rPr>
              <w:lastRenderedPageBreak/>
              <w:t>VI. Remuneración y forma de pago</w:t>
            </w:r>
          </w:p>
        </w:tc>
      </w:tr>
      <w:tr w:rsidR="00C611CD" w:rsidRPr="00052B32" w14:paraId="3AEAE6AB" w14:textId="77777777">
        <w:tc>
          <w:tcPr>
            <w:tcW w:w="9356" w:type="dxa"/>
            <w:gridSpan w:val="2"/>
          </w:tcPr>
          <w:p w14:paraId="2A9FF83D" w14:textId="77777777" w:rsidR="00C611CD" w:rsidRPr="00052B32" w:rsidRDefault="00C611CD">
            <w:pPr>
              <w:widowControl w:val="0"/>
              <w:jc w:val="both"/>
              <w:rPr>
                <w:rFonts w:cs="Arial"/>
                <w:sz w:val="22"/>
                <w:szCs w:val="22"/>
              </w:rPr>
            </w:pPr>
          </w:p>
          <w:p w14:paraId="352EF971" w14:textId="5AA8111A" w:rsidR="00D4483D" w:rsidRDefault="00F7224C" w:rsidP="000602E8">
            <w:pPr>
              <w:widowControl w:val="0"/>
              <w:pBdr>
                <w:top w:val="nil"/>
                <w:left w:val="nil"/>
                <w:bottom w:val="nil"/>
                <w:right w:val="nil"/>
                <w:between w:val="nil"/>
              </w:pBdr>
              <w:jc w:val="both"/>
              <w:rPr>
                <w:rFonts w:cs="Arial"/>
                <w:szCs w:val="20"/>
                <w:lang w:val="es-ES_tradnl"/>
              </w:rPr>
            </w:pPr>
            <w:sdt>
              <w:sdtPr>
                <w:rPr>
                  <w:rFonts w:cs="Arial"/>
                  <w:sz w:val="22"/>
                  <w:szCs w:val="22"/>
                </w:rPr>
                <w:tag w:val="goog_rdk_2"/>
                <w:id w:val="1921052074"/>
              </w:sdtPr>
              <w:sdtEndPr/>
              <w:sdtContent/>
            </w:sdt>
            <w:sdt>
              <w:sdtPr>
                <w:rPr>
                  <w:rFonts w:cs="Arial"/>
                  <w:sz w:val="22"/>
                  <w:szCs w:val="22"/>
                </w:rPr>
                <w:tag w:val="goog_rdk_3"/>
                <w:id w:val="262280065"/>
              </w:sdtPr>
              <w:sdtEndPr/>
              <w:sdtContent/>
            </w:sdt>
            <w:r w:rsidR="00D4483D">
              <w:rPr>
                <w:rFonts w:cs="Arial"/>
                <w:szCs w:val="20"/>
                <w:lang w:val="es-ES_tradnl"/>
              </w:rPr>
              <w:t>El (a) consultor/</w:t>
            </w:r>
            <w:proofErr w:type="spellStart"/>
            <w:r w:rsidR="00D4483D">
              <w:rPr>
                <w:rFonts w:cs="Arial"/>
                <w:szCs w:val="20"/>
                <w:lang w:val="es-ES_tradnl"/>
              </w:rPr>
              <w:t>a</w:t>
            </w:r>
            <w:proofErr w:type="spellEnd"/>
            <w:r w:rsidR="00D4483D">
              <w:rPr>
                <w:rFonts w:cs="Arial"/>
                <w:szCs w:val="20"/>
                <w:lang w:val="es-ES_tradnl"/>
              </w:rPr>
              <w:t xml:space="preserve"> seleccionado/a recibirá una oferta, por el valor estimado de acuerdo con la experiencia y cumplimiento del perfil requerido, en comparación con la tabla de honorarios de ONU Mujeres.</w:t>
            </w:r>
          </w:p>
          <w:p w14:paraId="66242862" w14:textId="77777777" w:rsidR="00D4483D" w:rsidRDefault="00D4483D" w:rsidP="00D4483D">
            <w:pPr>
              <w:pStyle w:val="ListParagraph"/>
              <w:widowControl w:val="0"/>
              <w:overflowPunct w:val="0"/>
              <w:adjustRightInd w:val="0"/>
              <w:jc w:val="both"/>
              <w:rPr>
                <w:rFonts w:cs="Arial"/>
                <w:szCs w:val="20"/>
                <w:lang w:val="es-ES_tradnl"/>
              </w:rPr>
            </w:pPr>
          </w:p>
          <w:p w14:paraId="142E2A9F" w14:textId="77777777" w:rsidR="00D4483D" w:rsidRDefault="00D4483D" w:rsidP="00D4483D">
            <w:pPr>
              <w:widowControl w:val="0"/>
              <w:overflowPunct w:val="0"/>
              <w:adjustRightInd w:val="0"/>
              <w:jc w:val="both"/>
              <w:rPr>
                <w:rFonts w:cs="Arial"/>
                <w:szCs w:val="20"/>
                <w:lang w:val="es-ES_tradnl"/>
              </w:rPr>
            </w:pPr>
            <w:r>
              <w:rPr>
                <w:rFonts w:cs="Arial"/>
                <w:szCs w:val="20"/>
                <w:lang w:val="es-ES_tradnl"/>
              </w:rPr>
              <w:t>100% del porcentaje establecido para cada pago después de recibidos los productos correspondientes a satisfacción, y cumplidos los requisitos para iniciar trámite de pago, el cual no tomará más de 30 días.</w:t>
            </w:r>
          </w:p>
          <w:p w14:paraId="2CE1C230" w14:textId="77777777" w:rsidR="00D704FE" w:rsidRDefault="00D704FE" w:rsidP="00D4483D">
            <w:pPr>
              <w:widowControl w:val="0"/>
              <w:overflowPunct w:val="0"/>
              <w:adjustRightInd w:val="0"/>
              <w:jc w:val="both"/>
              <w:rPr>
                <w:rFonts w:cs="Arial"/>
                <w:szCs w:val="20"/>
                <w:lang w:val="es-ES_tradnl"/>
              </w:rPr>
            </w:pPr>
          </w:p>
          <w:p w14:paraId="53DB41E9" w14:textId="77777777" w:rsidR="00C611CD" w:rsidRDefault="00D4483D" w:rsidP="00D704FE">
            <w:pPr>
              <w:widowControl w:val="0"/>
              <w:overflowPunct w:val="0"/>
              <w:adjustRightInd w:val="0"/>
              <w:jc w:val="both"/>
              <w:rPr>
                <w:rFonts w:cs="Arial"/>
                <w:szCs w:val="20"/>
                <w:lang w:val="es-ES_tradnl"/>
              </w:rPr>
            </w:pPr>
            <w:r>
              <w:rPr>
                <w:rFonts w:cs="Arial"/>
                <w:szCs w:val="20"/>
                <w:lang w:val="es-ES_tradnl"/>
              </w:rPr>
              <w:t>ONU Mujeres no otorga anticipos.</w:t>
            </w:r>
          </w:p>
          <w:p w14:paraId="4ED77687" w14:textId="7B1AF2A3" w:rsidR="00F7224C" w:rsidRPr="00052B32" w:rsidRDefault="00F7224C" w:rsidP="00D704FE">
            <w:pPr>
              <w:widowControl w:val="0"/>
              <w:overflowPunct w:val="0"/>
              <w:adjustRightInd w:val="0"/>
              <w:jc w:val="both"/>
              <w:rPr>
                <w:rFonts w:cs="Arial"/>
                <w:sz w:val="22"/>
                <w:szCs w:val="22"/>
              </w:rPr>
            </w:pPr>
          </w:p>
        </w:tc>
      </w:tr>
      <w:tr w:rsidR="00C611CD" w:rsidRPr="00052B32" w14:paraId="7766AE23" w14:textId="77777777">
        <w:tc>
          <w:tcPr>
            <w:tcW w:w="9356" w:type="dxa"/>
            <w:gridSpan w:val="2"/>
            <w:shd w:val="clear" w:color="auto" w:fill="E0E0E0"/>
          </w:tcPr>
          <w:p w14:paraId="60A00EDA" w14:textId="77777777" w:rsidR="00C611CD" w:rsidRPr="00052B32" w:rsidRDefault="000503A8">
            <w:pPr>
              <w:pStyle w:val="Heading1"/>
              <w:rPr>
                <w:rFonts w:cs="Arial"/>
                <w:b w:val="0"/>
                <w:sz w:val="22"/>
                <w:szCs w:val="22"/>
              </w:rPr>
            </w:pPr>
            <w:r w:rsidRPr="00052B32">
              <w:rPr>
                <w:rFonts w:cs="Arial"/>
                <w:sz w:val="22"/>
                <w:szCs w:val="22"/>
              </w:rPr>
              <w:t>VII. Supervisión de la consultoría y otros acuerdos</w:t>
            </w:r>
          </w:p>
        </w:tc>
      </w:tr>
      <w:tr w:rsidR="00C611CD" w:rsidRPr="00052B32" w14:paraId="62E01062" w14:textId="77777777">
        <w:tc>
          <w:tcPr>
            <w:tcW w:w="9356" w:type="dxa"/>
            <w:gridSpan w:val="2"/>
          </w:tcPr>
          <w:p w14:paraId="393378F7" w14:textId="77777777" w:rsidR="00C611CD" w:rsidRPr="00052B32" w:rsidRDefault="00C611CD">
            <w:pPr>
              <w:jc w:val="both"/>
              <w:rPr>
                <w:rFonts w:cs="Arial"/>
                <w:sz w:val="22"/>
                <w:szCs w:val="22"/>
              </w:rPr>
            </w:pPr>
          </w:p>
          <w:p w14:paraId="06B46623" w14:textId="0F73CD9F" w:rsidR="00C611CD" w:rsidRPr="00052B32" w:rsidRDefault="000503A8">
            <w:pPr>
              <w:jc w:val="both"/>
              <w:rPr>
                <w:rFonts w:cs="Arial"/>
                <w:sz w:val="22"/>
                <w:szCs w:val="22"/>
              </w:rPr>
            </w:pPr>
            <w:r w:rsidRPr="00052B32">
              <w:rPr>
                <w:rFonts w:cs="Arial"/>
                <w:sz w:val="22"/>
                <w:szCs w:val="22"/>
              </w:rPr>
              <w:t xml:space="preserve">Para el buen desarrollo de la consultoría, </w:t>
            </w:r>
            <w:r w:rsidR="00052B32" w:rsidRPr="00052B32">
              <w:rPr>
                <w:rFonts w:cs="Arial"/>
                <w:sz w:val="22"/>
                <w:szCs w:val="22"/>
              </w:rPr>
              <w:t xml:space="preserve">la UBPD </w:t>
            </w:r>
            <w:r w:rsidRPr="00052B32">
              <w:rPr>
                <w:rFonts w:cs="Arial"/>
                <w:sz w:val="22"/>
                <w:szCs w:val="22"/>
              </w:rPr>
              <w:t xml:space="preserve">presentará a él/la Consultor(a) los insumos relevantes necesarios y toda la información que facilite el contexto de la consultoría. </w:t>
            </w:r>
          </w:p>
          <w:p w14:paraId="51BF0E5A" w14:textId="77777777" w:rsidR="00C611CD" w:rsidRPr="00052B32" w:rsidRDefault="00C611CD">
            <w:pPr>
              <w:jc w:val="both"/>
              <w:rPr>
                <w:rFonts w:cs="Arial"/>
                <w:sz w:val="22"/>
                <w:szCs w:val="22"/>
              </w:rPr>
            </w:pPr>
          </w:p>
          <w:p w14:paraId="29967108" w14:textId="1BEA915A" w:rsidR="00C611CD" w:rsidRPr="00052B32" w:rsidRDefault="000503A8">
            <w:pPr>
              <w:jc w:val="both"/>
              <w:rPr>
                <w:rFonts w:cs="Arial"/>
                <w:sz w:val="22"/>
                <w:szCs w:val="22"/>
              </w:rPr>
            </w:pPr>
            <w:r w:rsidRPr="00052B32">
              <w:rPr>
                <w:rFonts w:cs="Arial"/>
                <w:sz w:val="22"/>
                <w:szCs w:val="22"/>
              </w:rPr>
              <w:lastRenderedPageBreak/>
              <w:t>La supervisión del desarrollo de la consultoría será realizada bajo la supervisión directa</w:t>
            </w:r>
            <w:r w:rsidR="000602E8">
              <w:rPr>
                <w:rFonts w:cs="Arial"/>
                <w:sz w:val="22"/>
                <w:szCs w:val="22"/>
              </w:rPr>
              <w:t xml:space="preserve"> de</w:t>
            </w:r>
            <w:r w:rsidRPr="00052B32">
              <w:rPr>
                <w:rFonts w:cs="Arial"/>
                <w:sz w:val="22"/>
                <w:szCs w:val="22"/>
              </w:rPr>
              <w:t xml:space="preserve"> </w:t>
            </w:r>
            <w:r w:rsidR="000602E8">
              <w:rPr>
                <w:rFonts w:cs="Arial"/>
                <w:sz w:val="22"/>
                <w:szCs w:val="22"/>
              </w:rPr>
              <w:t>l</w:t>
            </w:r>
            <w:r w:rsidR="000602E8" w:rsidRPr="000602E8">
              <w:rPr>
                <w:rFonts w:cs="Arial"/>
                <w:sz w:val="22"/>
                <w:szCs w:val="22"/>
              </w:rPr>
              <w:t xml:space="preserve">a </w:t>
            </w:r>
            <w:proofErr w:type="gramStart"/>
            <w:r w:rsidR="000602E8">
              <w:rPr>
                <w:rFonts w:cs="Arial"/>
                <w:sz w:val="22"/>
                <w:szCs w:val="22"/>
              </w:rPr>
              <w:t>J</w:t>
            </w:r>
            <w:r w:rsidR="000602E8" w:rsidRPr="000602E8">
              <w:rPr>
                <w:rFonts w:cs="Arial"/>
                <w:sz w:val="22"/>
                <w:szCs w:val="22"/>
              </w:rPr>
              <w:t>efe</w:t>
            </w:r>
            <w:proofErr w:type="gramEnd"/>
            <w:r w:rsidR="000602E8" w:rsidRPr="000602E8">
              <w:rPr>
                <w:rFonts w:cs="Arial"/>
                <w:sz w:val="22"/>
                <w:szCs w:val="22"/>
              </w:rPr>
              <w:t xml:space="preserve"> de Área de Mujeres, Paz y Seguridad y/o su delegado-</w:t>
            </w:r>
            <w:r w:rsidR="000602E8">
              <w:rPr>
                <w:rFonts w:cs="Arial"/>
                <w:sz w:val="22"/>
                <w:szCs w:val="22"/>
              </w:rPr>
              <w:t>a.</w:t>
            </w:r>
          </w:p>
          <w:p w14:paraId="0B7B0DAF" w14:textId="77777777" w:rsidR="00C611CD" w:rsidRPr="00052B32" w:rsidRDefault="00C611CD">
            <w:pPr>
              <w:jc w:val="both"/>
              <w:rPr>
                <w:rFonts w:cs="Arial"/>
                <w:sz w:val="22"/>
                <w:szCs w:val="22"/>
              </w:rPr>
            </w:pPr>
          </w:p>
          <w:p w14:paraId="0AC8BAE2" w14:textId="77777777" w:rsidR="00C611CD" w:rsidRPr="00052B32" w:rsidRDefault="000503A8">
            <w:pPr>
              <w:jc w:val="both"/>
              <w:rPr>
                <w:rFonts w:cs="Arial"/>
                <w:sz w:val="22"/>
                <w:szCs w:val="22"/>
              </w:rPr>
            </w:pPr>
            <w:r w:rsidRPr="00052B32">
              <w:rPr>
                <w:rFonts w:cs="Arial"/>
                <w:sz w:val="22"/>
                <w:szCs w:val="22"/>
              </w:rPr>
              <w:t xml:space="preserve">Todos los productos deberán sujetarse a las especificaciones y requerimientos establecidos en los presentes términos de referencia. </w:t>
            </w:r>
          </w:p>
          <w:p w14:paraId="51B62E71" w14:textId="77777777" w:rsidR="00C611CD" w:rsidRPr="00052B32" w:rsidRDefault="00C611CD">
            <w:pPr>
              <w:jc w:val="both"/>
              <w:rPr>
                <w:rFonts w:cs="Arial"/>
                <w:sz w:val="22"/>
                <w:szCs w:val="22"/>
              </w:rPr>
            </w:pPr>
          </w:p>
          <w:p w14:paraId="552083AF" w14:textId="77777777" w:rsidR="00C611CD" w:rsidRPr="00052B32" w:rsidRDefault="000503A8">
            <w:pPr>
              <w:tabs>
                <w:tab w:val="left" w:pos="851"/>
              </w:tabs>
              <w:jc w:val="both"/>
              <w:rPr>
                <w:rFonts w:cs="Arial"/>
                <w:sz w:val="22"/>
                <w:szCs w:val="22"/>
              </w:rPr>
            </w:pPr>
            <w:r w:rsidRPr="00052B32">
              <w:rPr>
                <w:rFonts w:cs="Arial"/>
                <w:sz w:val="22"/>
                <w:szCs w:val="22"/>
              </w:rPr>
              <w:t>La consultoría se desarrollará sobre la base de suma alzada y contempla todos los costos asociados al desarrollo de el/</w:t>
            </w:r>
            <w:proofErr w:type="gramStart"/>
            <w:r w:rsidRPr="00052B32">
              <w:rPr>
                <w:rFonts w:cs="Arial"/>
                <w:sz w:val="22"/>
                <w:szCs w:val="22"/>
              </w:rPr>
              <w:t>los producto</w:t>
            </w:r>
            <w:proofErr w:type="gramEnd"/>
            <w:r w:rsidRPr="00052B32">
              <w:rPr>
                <w:rFonts w:cs="Arial"/>
                <w:sz w:val="22"/>
                <w:szCs w:val="22"/>
              </w:rPr>
              <w:t>/s establecidos.</w:t>
            </w:r>
          </w:p>
          <w:p w14:paraId="5B68BA39" w14:textId="77777777" w:rsidR="00C611CD" w:rsidRPr="00052B32" w:rsidRDefault="000503A8">
            <w:pPr>
              <w:tabs>
                <w:tab w:val="left" w:pos="851"/>
              </w:tabs>
              <w:jc w:val="both"/>
              <w:rPr>
                <w:rFonts w:cs="Arial"/>
                <w:sz w:val="22"/>
                <w:szCs w:val="22"/>
              </w:rPr>
            </w:pPr>
            <w:r w:rsidRPr="00052B32">
              <w:rPr>
                <w:rFonts w:cs="Arial"/>
                <w:sz w:val="22"/>
                <w:szCs w:val="22"/>
              </w:rPr>
              <w:t xml:space="preserve">    </w:t>
            </w:r>
          </w:p>
          <w:p w14:paraId="5BBCFAE4" w14:textId="77777777" w:rsidR="00C611CD" w:rsidRPr="00052B32" w:rsidRDefault="000503A8">
            <w:pPr>
              <w:tabs>
                <w:tab w:val="left" w:pos="851"/>
              </w:tabs>
              <w:jc w:val="both"/>
              <w:rPr>
                <w:rFonts w:cs="Arial"/>
                <w:sz w:val="22"/>
                <w:szCs w:val="22"/>
              </w:rPr>
            </w:pPr>
            <w:r w:rsidRPr="00052B32">
              <w:rPr>
                <w:rFonts w:cs="Arial"/>
                <w:sz w:val="22"/>
                <w:szCs w:val="22"/>
              </w:rPr>
              <w:t xml:space="preserve">El consultor/a debe estar disponible para las reuniones establecidas en el marco de la consultoría. </w:t>
            </w:r>
          </w:p>
          <w:p w14:paraId="7BF1E307" w14:textId="77777777" w:rsidR="00C611CD" w:rsidRPr="00052B32" w:rsidRDefault="00C611CD">
            <w:pPr>
              <w:tabs>
                <w:tab w:val="left" w:pos="851"/>
              </w:tabs>
              <w:jc w:val="both"/>
              <w:rPr>
                <w:rFonts w:cs="Arial"/>
                <w:sz w:val="22"/>
                <w:szCs w:val="22"/>
              </w:rPr>
            </w:pPr>
          </w:p>
          <w:p w14:paraId="099F7A75" w14:textId="77777777" w:rsidR="00C611CD" w:rsidRPr="00052B32" w:rsidRDefault="000503A8">
            <w:pPr>
              <w:tabs>
                <w:tab w:val="left" w:pos="851"/>
              </w:tabs>
              <w:jc w:val="both"/>
              <w:rPr>
                <w:rFonts w:cs="Arial"/>
                <w:sz w:val="22"/>
                <w:szCs w:val="22"/>
              </w:rPr>
            </w:pPr>
            <w:r w:rsidRPr="00052B32">
              <w:rPr>
                <w:rFonts w:cs="Arial"/>
                <w:sz w:val="22"/>
                <w:szCs w:val="22"/>
              </w:rPr>
              <w:t>La persona seleccionada deberá cumplir con los protocolos de seguridad y cursos mandatorios de ONU Mujeres.</w:t>
            </w:r>
          </w:p>
          <w:p w14:paraId="4629982B" w14:textId="77777777" w:rsidR="00C611CD" w:rsidRPr="00052B32" w:rsidRDefault="00C611CD">
            <w:pPr>
              <w:tabs>
                <w:tab w:val="left" w:pos="851"/>
              </w:tabs>
              <w:jc w:val="both"/>
              <w:rPr>
                <w:rFonts w:cs="Arial"/>
                <w:sz w:val="22"/>
                <w:szCs w:val="22"/>
              </w:rPr>
            </w:pPr>
          </w:p>
          <w:p w14:paraId="44BF9644" w14:textId="4228EC91" w:rsidR="00C611CD" w:rsidRDefault="000503A8">
            <w:pPr>
              <w:tabs>
                <w:tab w:val="left" w:pos="851"/>
              </w:tabs>
              <w:jc w:val="both"/>
              <w:rPr>
                <w:rFonts w:cs="Arial"/>
                <w:sz w:val="22"/>
                <w:szCs w:val="22"/>
                <w:u w:val="single"/>
              </w:rPr>
            </w:pPr>
            <w:r w:rsidRPr="00052B32">
              <w:rPr>
                <w:rFonts w:cs="Arial"/>
                <w:sz w:val="22"/>
                <w:szCs w:val="22"/>
              </w:rPr>
              <w:t xml:space="preserve">Para el desarrollo de todas las consultorías superiores a un mes la persona contratada deberá realizar los cursos virtuales mandatorios disponibles de forma gratuita en la plataforma virtual Ágora </w:t>
            </w:r>
            <w:hyperlink r:id="rId12" w:history="1">
              <w:r w:rsidR="00F7224C" w:rsidRPr="00641321">
                <w:rPr>
                  <w:rStyle w:val="Hyperlink"/>
                  <w:rFonts w:cs="Arial"/>
                  <w:sz w:val="22"/>
                  <w:szCs w:val="22"/>
                </w:rPr>
                <w:t>https://agora.unicef.org/course/view.php?id=16521</w:t>
              </w:r>
            </w:hyperlink>
          </w:p>
          <w:p w14:paraId="04F49715" w14:textId="77777777" w:rsidR="00C611CD" w:rsidRPr="00052B32" w:rsidRDefault="00C611CD">
            <w:pPr>
              <w:tabs>
                <w:tab w:val="left" w:pos="851"/>
              </w:tabs>
              <w:jc w:val="both"/>
              <w:rPr>
                <w:rFonts w:cs="Arial"/>
                <w:sz w:val="22"/>
                <w:szCs w:val="22"/>
              </w:rPr>
            </w:pPr>
          </w:p>
          <w:p w14:paraId="3654B514" w14:textId="77777777" w:rsidR="00C611CD" w:rsidRPr="00052B32" w:rsidRDefault="000503A8">
            <w:pPr>
              <w:tabs>
                <w:tab w:val="left" w:pos="851"/>
              </w:tabs>
              <w:jc w:val="both"/>
              <w:rPr>
                <w:rFonts w:cs="Arial"/>
                <w:sz w:val="22"/>
                <w:szCs w:val="22"/>
              </w:rPr>
            </w:pPr>
            <w:r w:rsidRPr="00052B32">
              <w:rPr>
                <w:rFonts w:cs="Arial"/>
                <w:sz w:val="22"/>
                <w:szCs w:val="22"/>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6AB39FCC" w14:textId="77777777" w:rsidR="00C611CD" w:rsidRPr="00052B32" w:rsidRDefault="00C611CD">
            <w:pPr>
              <w:tabs>
                <w:tab w:val="left" w:pos="851"/>
              </w:tabs>
              <w:jc w:val="both"/>
              <w:rPr>
                <w:rFonts w:cs="Arial"/>
                <w:sz w:val="22"/>
                <w:szCs w:val="22"/>
              </w:rPr>
            </w:pPr>
          </w:p>
          <w:p w14:paraId="080645A8" w14:textId="77777777" w:rsidR="00C611CD" w:rsidRPr="00052B32" w:rsidRDefault="000503A8">
            <w:pPr>
              <w:tabs>
                <w:tab w:val="left" w:pos="851"/>
              </w:tabs>
              <w:jc w:val="both"/>
              <w:rPr>
                <w:rFonts w:cs="Arial"/>
                <w:sz w:val="22"/>
                <w:szCs w:val="22"/>
              </w:rPr>
            </w:pPr>
            <w:r w:rsidRPr="00052B32">
              <w:rPr>
                <w:rFonts w:cs="Arial"/>
                <w:sz w:val="22"/>
                <w:szCs w:val="22"/>
              </w:rPr>
              <w:t>De ser seleccionado/a para esta vacante, se requerirá presentar prueba de cobertura médica.</w:t>
            </w:r>
          </w:p>
          <w:p w14:paraId="73AAEAC3" w14:textId="77777777" w:rsidR="00C611CD" w:rsidRPr="00052B32" w:rsidRDefault="00C611CD">
            <w:pPr>
              <w:tabs>
                <w:tab w:val="left" w:pos="851"/>
              </w:tabs>
              <w:jc w:val="both"/>
              <w:rPr>
                <w:rFonts w:cs="Arial"/>
                <w:sz w:val="22"/>
                <w:szCs w:val="22"/>
              </w:rPr>
            </w:pPr>
          </w:p>
          <w:p w14:paraId="7EFD2589" w14:textId="77777777" w:rsidR="00C611CD" w:rsidRPr="00052B32" w:rsidRDefault="000503A8">
            <w:pPr>
              <w:tabs>
                <w:tab w:val="left" w:pos="851"/>
              </w:tabs>
              <w:jc w:val="both"/>
              <w:rPr>
                <w:rFonts w:cs="Arial"/>
                <w:sz w:val="22"/>
                <w:szCs w:val="22"/>
              </w:rPr>
            </w:pPr>
            <w:r w:rsidRPr="00052B32">
              <w:rPr>
                <w:rFonts w:cs="Arial"/>
                <w:sz w:val="22"/>
                <w:szCs w:val="22"/>
              </w:rPr>
              <w:t>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w:t>
            </w:r>
          </w:p>
          <w:p w14:paraId="5095EBC9" w14:textId="77777777" w:rsidR="00C611CD" w:rsidRPr="00052B32" w:rsidRDefault="00C611CD">
            <w:pPr>
              <w:tabs>
                <w:tab w:val="left" w:pos="851"/>
              </w:tabs>
              <w:jc w:val="both"/>
              <w:rPr>
                <w:rFonts w:cs="Arial"/>
                <w:sz w:val="22"/>
                <w:szCs w:val="22"/>
              </w:rPr>
            </w:pPr>
          </w:p>
          <w:p w14:paraId="228350F8" w14:textId="309362C0" w:rsidR="00C611CD" w:rsidRPr="00052B32" w:rsidRDefault="000503A8">
            <w:pPr>
              <w:tabs>
                <w:tab w:val="left" w:pos="851"/>
              </w:tabs>
              <w:jc w:val="both"/>
              <w:rPr>
                <w:rFonts w:cs="Arial"/>
                <w:sz w:val="22"/>
                <w:szCs w:val="22"/>
              </w:rPr>
            </w:pPr>
            <w:r w:rsidRPr="00052B32">
              <w:rPr>
                <w:rFonts w:cs="Arial"/>
                <w:sz w:val="22"/>
                <w:szCs w:val="22"/>
              </w:rPr>
              <w:t xml:space="preserve">Si necesita algún tipo de adaptación razonable para participar en el proceso de </w:t>
            </w:r>
            <w:r w:rsidR="000F39B7">
              <w:rPr>
                <w:rFonts w:cs="Arial"/>
                <w:sz w:val="22"/>
                <w:szCs w:val="22"/>
              </w:rPr>
              <w:t>consultoría</w:t>
            </w:r>
            <w:r w:rsidRPr="00052B32">
              <w:rPr>
                <w:rFonts w:cs="Arial"/>
                <w:sz w:val="22"/>
                <w:szCs w:val="22"/>
              </w:rPr>
              <w:t xml:space="preserve"> y selección, incluya esta información en su candidatura.</w:t>
            </w:r>
          </w:p>
          <w:p w14:paraId="22C5F07E" w14:textId="77777777" w:rsidR="00C611CD" w:rsidRPr="00052B32" w:rsidRDefault="00C611CD">
            <w:pPr>
              <w:tabs>
                <w:tab w:val="left" w:pos="851"/>
              </w:tabs>
              <w:jc w:val="both"/>
              <w:rPr>
                <w:rFonts w:cs="Arial"/>
                <w:sz w:val="22"/>
                <w:szCs w:val="22"/>
              </w:rPr>
            </w:pPr>
          </w:p>
          <w:p w14:paraId="1EA7E6AB" w14:textId="4985B2FE" w:rsidR="00C611CD" w:rsidRPr="00052B32" w:rsidRDefault="000503A8">
            <w:pPr>
              <w:tabs>
                <w:tab w:val="left" w:pos="851"/>
              </w:tabs>
              <w:jc w:val="both"/>
              <w:rPr>
                <w:rFonts w:cs="Arial"/>
                <w:sz w:val="22"/>
                <w:szCs w:val="22"/>
              </w:rPr>
            </w:pPr>
            <w:r w:rsidRPr="00052B32">
              <w:rPr>
                <w:rFonts w:cs="Arial"/>
                <w:sz w:val="22"/>
                <w:szCs w:val="22"/>
              </w:rPr>
              <w:t xml:space="preserve">ONU Mujeres tiene una política de tolerancia cero frente a las conductas incompatibles con los fines y objetivos de las Naciones Unidas y de ONU Mujeres, que incluyen la explotación y abusos sexuales, el acoso sexual, el abuso de autoridad y la discriminación. </w:t>
            </w:r>
            <w:proofErr w:type="gramStart"/>
            <w:r w:rsidRPr="00052B32">
              <w:rPr>
                <w:rFonts w:cs="Arial"/>
                <w:sz w:val="22"/>
                <w:szCs w:val="22"/>
              </w:rPr>
              <w:t xml:space="preserve">Las </w:t>
            </w:r>
            <w:r w:rsidR="00E502C8">
              <w:rPr>
                <w:rFonts w:cs="Arial"/>
                <w:sz w:val="22"/>
                <w:szCs w:val="22"/>
              </w:rPr>
              <w:t>consultoras</w:t>
            </w:r>
            <w:r w:rsidRPr="00052B32">
              <w:rPr>
                <w:rFonts w:cs="Arial"/>
                <w:sz w:val="22"/>
                <w:szCs w:val="22"/>
              </w:rPr>
              <w:t xml:space="preserve"> y los </w:t>
            </w:r>
            <w:r w:rsidR="00E502C8">
              <w:rPr>
                <w:rFonts w:cs="Arial"/>
                <w:sz w:val="22"/>
                <w:szCs w:val="22"/>
              </w:rPr>
              <w:t>consultores</w:t>
            </w:r>
            <w:proofErr w:type="gramEnd"/>
            <w:r w:rsidRPr="00052B32">
              <w:rPr>
                <w:rFonts w:cs="Arial"/>
                <w:sz w:val="22"/>
                <w:szCs w:val="22"/>
              </w:rPr>
              <w:t xml:space="preserve">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w:t>
            </w:r>
            <w:proofErr w:type="gramStart"/>
            <w:r w:rsidRPr="00052B32">
              <w:rPr>
                <w:rFonts w:cs="Arial"/>
                <w:sz w:val="22"/>
                <w:szCs w:val="22"/>
              </w:rPr>
              <w:t xml:space="preserve">las </w:t>
            </w:r>
            <w:r w:rsidR="00B7143D">
              <w:rPr>
                <w:rFonts w:cs="Arial"/>
                <w:sz w:val="22"/>
                <w:szCs w:val="22"/>
              </w:rPr>
              <w:t>consultoras</w:t>
            </w:r>
            <w:r w:rsidRPr="00052B32">
              <w:rPr>
                <w:rFonts w:cs="Arial"/>
                <w:sz w:val="22"/>
                <w:szCs w:val="22"/>
              </w:rPr>
              <w:t xml:space="preserve"> y los c</w:t>
            </w:r>
            <w:r w:rsidR="00B7143D">
              <w:rPr>
                <w:rFonts w:cs="Arial"/>
                <w:sz w:val="22"/>
                <w:szCs w:val="22"/>
              </w:rPr>
              <w:t>onsultores</w:t>
            </w:r>
            <w:proofErr w:type="gramEnd"/>
            <w:r w:rsidR="00B7143D">
              <w:rPr>
                <w:rFonts w:cs="Arial"/>
                <w:sz w:val="22"/>
                <w:szCs w:val="22"/>
              </w:rPr>
              <w:t xml:space="preserve"> </w:t>
            </w:r>
            <w:r w:rsidRPr="00052B32">
              <w:rPr>
                <w:rFonts w:cs="Arial"/>
                <w:sz w:val="22"/>
                <w:szCs w:val="22"/>
              </w:rPr>
              <w:t>seleccionadas/os deban proporcionar información adicional para realizar una verificación de antecedentes).</w:t>
            </w:r>
          </w:p>
          <w:p w14:paraId="2A49003F" w14:textId="77777777" w:rsidR="00C611CD" w:rsidRPr="00052B32" w:rsidRDefault="00C611CD">
            <w:pPr>
              <w:tabs>
                <w:tab w:val="left" w:pos="851"/>
              </w:tabs>
              <w:jc w:val="both"/>
              <w:rPr>
                <w:rFonts w:cs="Arial"/>
                <w:sz w:val="22"/>
                <w:szCs w:val="22"/>
              </w:rPr>
            </w:pPr>
          </w:p>
          <w:p w14:paraId="4D9B275C" w14:textId="77777777" w:rsidR="00C611CD" w:rsidRPr="00052B32" w:rsidRDefault="000503A8">
            <w:pPr>
              <w:tabs>
                <w:tab w:val="left" w:pos="851"/>
              </w:tabs>
              <w:jc w:val="both"/>
              <w:rPr>
                <w:rFonts w:cs="Arial"/>
                <w:sz w:val="22"/>
                <w:szCs w:val="22"/>
              </w:rPr>
            </w:pPr>
            <w:r w:rsidRPr="00052B32">
              <w:rPr>
                <w:rFonts w:cs="Arial"/>
                <w:sz w:val="22"/>
                <w:szCs w:val="22"/>
              </w:rPr>
              <w:lastRenderedPageBreak/>
              <w:t>Las personas de grupos minoritarios, grupos indígenas y personas con discapacidad son igualmente incentivadas a postularse.</w:t>
            </w:r>
          </w:p>
          <w:p w14:paraId="5441D048" w14:textId="77777777" w:rsidR="00C611CD" w:rsidRPr="00052B32" w:rsidRDefault="00C611CD">
            <w:pPr>
              <w:tabs>
                <w:tab w:val="left" w:pos="851"/>
              </w:tabs>
              <w:jc w:val="both"/>
              <w:rPr>
                <w:rFonts w:cs="Arial"/>
                <w:sz w:val="22"/>
                <w:szCs w:val="22"/>
              </w:rPr>
            </w:pPr>
          </w:p>
          <w:p w14:paraId="7BE04E84" w14:textId="77777777" w:rsidR="00C611CD" w:rsidRPr="00052B32" w:rsidRDefault="000503A8">
            <w:pPr>
              <w:tabs>
                <w:tab w:val="left" w:pos="851"/>
              </w:tabs>
              <w:jc w:val="both"/>
              <w:rPr>
                <w:rFonts w:cs="Arial"/>
                <w:sz w:val="22"/>
                <w:szCs w:val="22"/>
              </w:rPr>
            </w:pPr>
            <w:r w:rsidRPr="00052B32">
              <w:rPr>
                <w:rFonts w:cs="Arial"/>
                <w:sz w:val="22"/>
                <w:szCs w:val="22"/>
              </w:rPr>
              <w:t>Todas las solicitudes serán tratadas con la más estricta confidencialidad.</w:t>
            </w:r>
          </w:p>
          <w:p w14:paraId="67312186" w14:textId="77777777" w:rsidR="00C611CD" w:rsidRPr="00052B32" w:rsidRDefault="00C611CD">
            <w:pPr>
              <w:tabs>
                <w:tab w:val="left" w:pos="851"/>
              </w:tabs>
              <w:jc w:val="both"/>
              <w:rPr>
                <w:rFonts w:cs="Arial"/>
                <w:sz w:val="22"/>
                <w:szCs w:val="22"/>
              </w:rPr>
            </w:pPr>
          </w:p>
        </w:tc>
      </w:tr>
      <w:tr w:rsidR="00C611CD" w:rsidRPr="00052B32" w14:paraId="09142B82" w14:textId="77777777">
        <w:tc>
          <w:tcPr>
            <w:tcW w:w="9356" w:type="dxa"/>
            <w:gridSpan w:val="2"/>
            <w:shd w:val="clear" w:color="auto" w:fill="E0E0E0"/>
          </w:tcPr>
          <w:p w14:paraId="48E15F5C" w14:textId="77777777" w:rsidR="00C611CD" w:rsidRPr="00052B32" w:rsidRDefault="000503A8">
            <w:pPr>
              <w:pStyle w:val="Heading1"/>
              <w:rPr>
                <w:rFonts w:cs="Arial"/>
                <w:b w:val="0"/>
                <w:sz w:val="22"/>
                <w:szCs w:val="22"/>
              </w:rPr>
            </w:pPr>
            <w:r w:rsidRPr="00052B32">
              <w:rPr>
                <w:rFonts w:cs="Arial"/>
                <w:sz w:val="22"/>
                <w:szCs w:val="22"/>
              </w:rPr>
              <w:lastRenderedPageBreak/>
              <w:t>VIII. Competencias</w:t>
            </w:r>
            <w:r w:rsidRPr="00052B32">
              <w:rPr>
                <w:rFonts w:cs="Arial"/>
                <w:b w:val="0"/>
                <w:i/>
                <w:sz w:val="22"/>
                <w:szCs w:val="22"/>
              </w:rPr>
              <w:t xml:space="preserve"> </w:t>
            </w:r>
          </w:p>
        </w:tc>
      </w:tr>
      <w:tr w:rsidR="00C611CD" w:rsidRPr="00052B32" w14:paraId="57942AA6" w14:textId="77777777">
        <w:tc>
          <w:tcPr>
            <w:tcW w:w="9356" w:type="dxa"/>
            <w:gridSpan w:val="2"/>
          </w:tcPr>
          <w:p w14:paraId="65D5E0F5" w14:textId="77777777" w:rsidR="00C611CD" w:rsidRPr="00052B32" w:rsidRDefault="00C611CD">
            <w:pPr>
              <w:rPr>
                <w:rFonts w:cs="Arial"/>
                <w:b/>
                <w:sz w:val="22"/>
                <w:szCs w:val="22"/>
              </w:rPr>
            </w:pPr>
          </w:p>
          <w:p w14:paraId="7EF743EB" w14:textId="77777777" w:rsidR="00D4483D" w:rsidRDefault="00D4483D" w:rsidP="00D4483D">
            <w:pPr>
              <w:jc w:val="both"/>
              <w:rPr>
                <w:rFonts w:cs="Arial"/>
                <w:szCs w:val="20"/>
              </w:rPr>
            </w:pPr>
            <w:r>
              <w:rPr>
                <w:rFonts w:cs="Arial"/>
                <w:b/>
                <w:szCs w:val="20"/>
              </w:rPr>
              <w:t>Valores y Principios Corporativos:</w:t>
            </w:r>
          </w:p>
          <w:p w14:paraId="6EF58458" w14:textId="77777777" w:rsidR="00D4483D" w:rsidRDefault="00D4483D" w:rsidP="00D4483D">
            <w:pPr>
              <w:pStyle w:val="NoSpacing"/>
              <w:jc w:val="both"/>
              <w:rPr>
                <w:rFonts w:ascii="Arial" w:hAnsi="Arial" w:cs="Arial"/>
              </w:rPr>
            </w:pPr>
          </w:p>
          <w:p w14:paraId="5BE310D7" w14:textId="77777777" w:rsidR="00D4483D" w:rsidRDefault="00D4483D" w:rsidP="00D4483D">
            <w:pPr>
              <w:pStyle w:val="ListParagraph"/>
              <w:numPr>
                <w:ilvl w:val="0"/>
                <w:numId w:val="9"/>
              </w:numPr>
              <w:jc w:val="both"/>
              <w:rPr>
                <w:rFonts w:cs="Arial"/>
                <w:szCs w:val="20"/>
              </w:rPr>
            </w:pPr>
            <w:r>
              <w:rPr>
                <w:rFonts w:cs="Arial"/>
                <w:szCs w:val="20"/>
              </w:rPr>
              <w:t>Integridad: Demostrar coherencia en la defensa y promoción de los valores de ONU Mujeres en acciones y decisiones, en línea con el Código de Conducta de las Naciones Unidas.</w:t>
            </w:r>
          </w:p>
          <w:p w14:paraId="3109DF19" w14:textId="77777777" w:rsidR="00D4483D" w:rsidRDefault="00D4483D" w:rsidP="00D4483D">
            <w:pPr>
              <w:pStyle w:val="ListParagraph"/>
              <w:numPr>
                <w:ilvl w:val="0"/>
                <w:numId w:val="9"/>
              </w:numPr>
              <w:jc w:val="both"/>
              <w:rPr>
                <w:rFonts w:cs="Arial"/>
                <w:szCs w:val="20"/>
              </w:rPr>
            </w:pPr>
            <w:r>
              <w:rPr>
                <w:rFonts w:cs="Arial"/>
                <w:szCs w:val="20"/>
              </w:rPr>
              <w:t>Profesionalismo: Demostrar capacidad profesional y conocimiento experto de las áreas sustantivas de trabajo.</w:t>
            </w:r>
          </w:p>
          <w:p w14:paraId="62C09780" w14:textId="77777777" w:rsidR="00D4483D" w:rsidRDefault="00D4483D" w:rsidP="00D4483D">
            <w:pPr>
              <w:pStyle w:val="ListParagraph"/>
              <w:numPr>
                <w:ilvl w:val="0"/>
                <w:numId w:val="9"/>
              </w:numPr>
              <w:jc w:val="both"/>
              <w:rPr>
                <w:rFonts w:cs="Arial"/>
                <w:szCs w:val="20"/>
              </w:rPr>
            </w:pPr>
            <w:r>
              <w:rPr>
                <w:rFonts w:cs="Arial"/>
                <w:szCs w:val="20"/>
              </w:rPr>
              <w:t>Respeto por la diversidad: Demuestra una apreciación de la naturaleza multicultural de la organización y la diversidad de su personal.</w:t>
            </w:r>
          </w:p>
          <w:p w14:paraId="1180E60A" w14:textId="77777777" w:rsidR="00D4483D" w:rsidRDefault="00D4483D" w:rsidP="00D4483D">
            <w:pPr>
              <w:ind w:left="360"/>
              <w:jc w:val="both"/>
              <w:rPr>
                <w:rFonts w:cs="Arial"/>
                <w:szCs w:val="20"/>
              </w:rPr>
            </w:pPr>
          </w:p>
          <w:p w14:paraId="1905CDA0" w14:textId="77777777" w:rsidR="00D4483D" w:rsidRDefault="00D4483D" w:rsidP="00D4483D">
            <w:pPr>
              <w:jc w:val="both"/>
              <w:rPr>
                <w:rFonts w:cs="Arial"/>
                <w:b/>
                <w:bCs/>
                <w:szCs w:val="20"/>
              </w:rPr>
            </w:pPr>
            <w:r>
              <w:rPr>
                <w:rFonts w:cs="Arial"/>
                <w:b/>
                <w:bCs/>
                <w:szCs w:val="20"/>
              </w:rPr>
              <w:t>Competencias Corporativas</w:t>
            </w:r>
          </w:p>
          <w:p w14:paraId="0EAE2B40" w14:textId="77777777" w:rsidR="00D4483D" w:rsidRDefault="00D4483D" w:rsidP="00D4483D">
            <w:pPr>
              <w:jc w:val="both"/>
              <w:rPr>
                <w:rFonts w:cs="Arial"/>
                <w:szCs w:val="20"/>
              </w:rPr>
            </w:pPr>
          </w:p>
          <w:p w14:paraId="4ABDEB99" w14:textId="77777777" w:rsidR="00D4483D" w:rsidRDefault="00D4483D" w:rsidP="00D4483D">
            <w:pPr>
              <w:pStyle w:val="ListParagraph"/>
              <w:numPr>
                <w:ilvl w:val="0"/>
                <w:numId w:val="9"/>
              </w:numPr>
              <w:jc w:val="both"/>
              <w:rPr>
                <w:rFonts w:cs="Arial"/>
                <w:szCs w:val="20"/>
              </w:rPr>
            </w:pPr>
            <w:r>
              <w:rPr>
                <w:rFonts w:cs="Arial"/>
                <w:szCs w:val="20"/>
              </w:rPr>
              <w:t>Conciencia y sensibilidad con respecto a cuestiones de género</w:t>
            </w:r>
          </w:p>
          <w:p w14:paraId="73043302" w14:textId="77777777" w:rsidR="00D4483D" w:rsidRDefault="00D4483D" w:rsidP="00D4483D">
            <w:pPr>
              <w:pStyle w:val="ListParagraph"/>
              <w:numPr>
                <w:ilvl w:val="0"/>
                <w:numId w:val="9"/>
              </w:numPr>
              <w:jc w:val="both"/>
              <w:rPr>
                <w:rFonts w:cs="Arial"/>
                <w:szCs w:val="20"/>
              </w:rPr>
            </w:pPr>
            <w:r>
              <w:rPr>
                <w:rFonts w:cs="Arial"/>
                <w:szCs w:val="20"/>
              </w:rPr>
              <w:t>Rendición de cuentas</w:t>
            </w:r>
          </w:p>
          <w:p w14:paraId="0325B92F" w14:textId="77777777" w:rsidR="00D4483D" w:rsidRDefault="00D4483D" w:rsidP="00D4483D">
            <w:pPr>
              <w:pStyle w:val="ListParagraph"/>
              <w:numPr>
                <w:ilvl w:val="0"/>
                <w:numId w:val="9"/>
              </w:numPr>
              <w:jc w:val="both"/>
              <w:rPr>
                <w:rFonts w:cs="Arial"/>
                <w:szCs w:val="20"/>
              </w:rPr>
            </w:pPr>
            <w:r>
              <w:rPr>
                <w:rFonts w:cs="Arial"/>
                <w:szCs w:val="20"/>
              </w:rPr>
              <w:t>Solución creativa de problemas</w:t>
            </w:r>
          </w:p>
          <w:p w14:paraId="593DF173" w14:textId="77777777" w:rsidR="00D4483D" w:rsidRDefault="00D4483D" w:rsidP="00D4483D">
            <w:pPr>
              <w:pStyle w:val="ListParagraph"/>
              <w:numPr>
                <w:ilvl w:val="0"/>
                <w:numId w:val="9"/>
              </w:numPr>
              <w:jc w:val="both"/>
              <w:rPr>
                <w:rFonts w:cs="Arial"/>
                <w:szCs w:val="20"/>
              </w:rPr>
            </w:pPr>
            <w:r>
              <w:rPr>
                <w:rFonts w:cs="Arial"/>
                <w:szCs w:val="20"/>
              </w:rPr>
              <w:t>Comunicación eficaz</w:t>
            </w:r>
          </w:p>
          <w:p w14:paraId="3864BD85" w14:textId="77777777" w:rsidR="00D4483D" w:rsidRDefault="00D4483D" w:rsidP="00D4483D">
            <w:pPr>
              <w:pStyle w:val="ListParagraph"/>
              <w:numPr>
                <w:ilvl w:val="0"/>
                <w:numId w:val="9"/>
              </w:numPr>
              <w:jc w:val="both"/>
              <w:rPr>
                <w:rFonts w:cs="Arial"/>
                <w:szCs w:val="20"/>
              </w:rPr>
            </w:pPr>
            <w:r>
              <w:rPr>
                <w:rFonts w:cs="Arial"/>
                <w:szCs w:val="20"/>
              </w:rPr>
              <w:t>Colaboración inclusiva</w:t>
            </w:r>
          </w:p>
          <w:p w14:paraId="0BC761A6" w14:textId="77777777" w:rsidR="00D4483D" w:rsidRDefault="00D4483D" w:rsidP="00D4483D">
            <w:pPr>
              <w:pStyle w:val="ListParagraph"/>
              <w:numPr>
                <w:ilvl w:val="0"/>
                <w:numId w:val="9"/>
              </w:numPr>
              <w:jc w:val="both"/>
              <w:rPr>
                <w:rFonts w:cs="Arial"/>
                <w:szCs w:val="20"/>
              </w:rPr>
            </w:pPr>
            <w:r>
              <w:rPr>
                <w:rFonts w:cs="Arial"/>
                <w:szCs w:val="20"/>
              </w:rPr>
              <w:t>Compromiso y participación con las partes interesadas</w:t>
            </w:r>
          </w:p>
          <w:p w14:paraId="7AF9D7F8" w14:textId="77777777" w:rsidR="00D4483D" w:rsidRDefault="00D4483D" w:rsidP="00D4483D">
            <w:pPr>
              <w:pStyle w:val="ListParagraph"/>
              <w:numPr>
                <w:ilvl w:val="0"/>
                <w:numId w:val="9"/>
              </w:numPr>
              <w:jc w:val="both"/>
              <w:rPr>
                <w:rFonts w:cs="Arial"/>
                <w:szCs w:val="20"/>
              </w:rPr>
            </w:pPr>
            <w:r>
              <w:rPr>
                <w:rFonts w:cs="Arial"/>
                <w:szCs w:val="20"/>
              </w:rPr>
              <w:t>Liderar con el ejemplo</w:t>
            </w:r>
          </w:p>
          <w:p w14:paraId="5DDF4DE9" w14:textId="77777777" w:rsidR="00D4483D" w:rsidRDefault="00D4483D" w:rsidP="00D4483D">
            <w:pPr>
              <w:pStyle w:val="NoSpacing"/>
              <w:ind w:left="720"/>
              <w:jc w:val="both"/>
              <w:rPr>
                <w:rFonts w:ascii="Arial" w:eastAsiaTheme="minorHAnsi" w:hAnsi="Arial" w:cs="Arial"/>
              </w:rPr>
            </w:pPr>
          </w:p>
          <w:p w14:paraId="5ABCD78F" w14:textId="77777777" w:rsidR="00D4483D" w:rsidRDefault="00D4483D" w:rsidP="00D4483D">
            <w:pPr>
              <w:spacing w:line="276" w:lineRule="auto"/>
              <w:jc w:val="both"/>
              <w:rPr>
                <w:rFonts w:eastAsia="Calibri" w:cs="Arial"/>
                <w:szCs w:val="20"/>
              </w:rPr>
            </w:pPr>
            <w:r>
              <w:rPr>
                <w:rFonts w:eastAsia="Calibri" w:cs="Arial"/>
                <w:szCs w:val="20"/>
              </w:rPr>
              <w:t xml:space="preserve">Visitar el siguiente </w:t>
            </w:r>
            <w:proofErr w:type="gramStart"/>
            <w:r>
              <w:rPr>
                <w:rFonts w:eastAsia="Calibri" w:cs="Arial"/>
                <w:szCs w:val="20"/>
              </w:rPr>
              <w:t>link</w:t>
            </w:r>
            <w:proofErr w:type="gramEnd"/>
            <w:r>
              <w:rPr>
                <w:rFonts w:eastAsia="Calibri" w:cs="Arial"/>
                <w:szCs w:val="20"/>
              </w:rPr>
              <w:t xml:space="preserve"> para más información sobre las Competencias de la ONU Mujeres:</w:t>
            </w:r>
          </w:p>
          <w:p w14:paraId="19A662B7" w14:textId="77777777" w:rsidR="00D4483D" w:rsidRDefault="00F7224C" w:rsidP="00D4483D">
            <w:pPr>
              <w:rPr>
                <w:rFonts w:cs="Arial"/>
                <w:i/>
                <w:color w:val="0000FF" w:themeColor="hyperlink"/>
                <w:szCs w:val="20"/>
                <w:u w:val="single"/>
              </w:rPr>
            </w:pPr>
            <w:hyperlink r:id="rId13" w:history="1">
              <w:r w:rsidR="00D4483D">
                <w:rPr>
                  <w:rStyle w:val="Hyperlink"/>
                  <w:rFonts w:cs="Arial"/>
                  <w:i/>
                  <w:szCs w:val="20"/>
                </w:rPr>
                <w:t>https://unwomen.sharepoint.com/management/Human-Resources/2016%20HR%20Intranet/Values%20and%20Competencies/Values%20%26%20competencies_updated_ES.pdf</w:t>
              </w:r>
            </w:hyperlink>
          </w:p>
          <w:p w14:paraId="090D2013" w14:textId="2BB94E22" w:rsidR="00C611CD" w:rsidRPr="00052B32" w:rsidRDefault="00C611CD" w:rsidP="00D4483D">
            <w:pPr>
              <w:rPr>
                <w:rFonts w:cs="Arial"/>
                <w:sz w:val="22"/>
                <w:szCs w:val="22"/>
              </w:rPr>
            </w:pPr>
          </w:p>
        </w:tc>
      </w:tr>
      <w:tr w:rsidR="00C611CD" w:rsidRPr="00052B32" w14:paraId="101645E8" w14:textId="77777777">
        <w:tc>
          <w:tcPr>
            <w:tcW w:w="9356" w:type="dxa"/>
            <w:gridSpan w:val="2"/>
            <w:shd w:val="clear" w:color="auto" w:fill="E0E0E0"/>
          </w:tcPr>
          <w:p w14:paraId="6A350BE5" w14:textId="77777777" w:rsidR="00C611CD" w:rsidRPr="00052B32" w:rsidRDefault="000503A8">
            <w:pPr>
              <w:rPr>
                <w:rFonts w:cs="Arial"/>
                <w:b/>
                <w:sz w:val="22"/>
                <w:szCs w:val="22"/>
              </w:rPr>
            </w:pPr>
            <w:r w:rsidRPr="00052B32">
              <w:rPr>
                <w:rFonts w:cs="Arial"/>
                <w:b/>
                <w:sz w:val="22"/>
                <w:szCs w:val="22"/>
              </w:rPr>
              <w:t>IX. Requerimientos</w:t>
            </w:r>
          </w:p>
        </w:tc>
      </w:tr>
      <w:tr w:rsidR="00C611CD" w:rsidRPr="00052B32" w14:paraId="540ECC7F" w14:textId="77777777">
        <w:trPr>
          <w:trHeight w:val="230"/>
        </w:trPr>
        <w:tc>
          <w:tcPr>
            <w:tcW w:w="2927" w:type="dxa"/>
          </w:tcPr>
          <w:p w14:paraId="41849678" w14:textId="77777777" w:rsidR="00C611CD" w:rsidRPr="00052B32" w:rsidRDefault="000503A8">
            <w:pPr>
              <w:rPr>
                <w:rFonts w:cs="Arial"/>
                <w:b/>
                <w:sz w:val="22"/>
                <w:szCs w:val="22"/>
              </w:rPr>
            </w:pPr>
            <w:r w:rsidRPr="00052B32">
              <w:rPr>
                <w:rFonts w:cs="Arial"/>
                <w:b/>
                <w:sz w:val="22"/>
                <w:szCs w:val="22"/>
              </w:rPr>
              <w:t>Educación:</w:t>
            </w:r>
          </w:p>
        </w:tc>
        <w:tc>
          <w:tcPr>
            <w:tcW w:w="6429" w:type="dxa"/>
          </w:tcPr>
          <w:p w14:paraId="168D547C" w14:textId="77777777" w:rsidR="00C611CD" w:rsidRPr="00176218" w:rsidRDefault="000503A8">
            <w:pPr>
              <w:spacing w:before="120" w:after="120"/>
              <w:jc w:val="both"/>
              <w:rPr>
                <w:rFonts w:cs="Arial"/>
                <w:sz w:val="22"/>
                <w:szCs w:val="22"/>
              </w:rPr>
            </w:pPr>
            <w:r w:rsidRPr="00176218">
              <w:rPr>
                <w:rFonts w:cs="Arial"/>
                <w:sz w:val="22"/>
                <w:szCs w:val="22"/>
              </w:rPr>
              <w:t xml:space="preserve">Profesional en derecho, psicología, ciencia política, economía, ciencias sociales (como antropología, sociología, trabajo social, entre otras), o similares. </w:t>
            </w:r>
          </w:p>
          <w:p w14:paraId="46EED92F" w14:textId="667CC6B1" w:rsidR="00C611CD" w:rsidRPr="00176218" w:rsidRDefault="00F97772">
            <w:pPr>
              <w:spacing w:before="120" w:after="120"/>
              <w:jc w:val="both"/>
              <w:rPr>
                <w:rFonts w:cs="Arial"/>
                <w:sz w:val="22"/>
                <w:szCs w:val="22"/>
              </w:rPr>
            </w:pPr>
            <w:r w:rsidRPr="00176218">
              <w:rPr>
                <w:rFonts w:cs="Arial"/>
                <w:sz w:val="22"/>
                <w:szCs w:val="22"/>
              </w:rPr>
              <w:t xml:space="preserve">Postgrado </w:t>
            </w:r>
            <w:r w:rsidR="000503A8" w:rsidRPr="00176218">
              <w:rPr>
                <w:rFonts w:cs="Arial"/>
                <w:sz w:val="22"/>
                <w:szCs w:val="22"/>
              </w:rPr>
              <w:t>en género, ciencias sociales, gestión de proyectos en desarrollo, políticas públicas o áreas afines.</w:t>
            </w:r>
          </w:p>
        </w:tc>
      </w:tr>
      <w:tr w:rsidR="00C611CD" w:rsidRPr="00052B32" w14:paraId="3B37E040" w14:textId="77777777">
        <w:trPr>
          <w:trHeight w:val="855"/>
        </w:trPr>
        <w:tc>
          <w:tcPr>
            <w:tcW w:w="2927" w:type="dxa"/>
          </w:tcPr>
          <w:p w14:paraId="56C7F79B" w14:textId="77777777" w:rsidR="00C611CD" w:rsidRPr="00052B32" w:rsidRDefault="00C611CD">
            <w:pPr>
              <w:rPr>
                <w:rFonts w:cs="Arial"/>
                <w:b/>
                <w:sz w:val="22"/>
                <w:szCs w:val="22"/>
              </w:rPr>
            </w:pPr>
          </w:p>
          <w:p w14:paraId="5072DC7C" w14:textId="77777777" w:rsidR="00C611CD" w:rsidRPr="00052B32" w:rsidRDefault="000503A8">
            <w:pPr>
              <w:rPr>
                <w:rFonts w:cs="Arial"/>
                <w:b/>
                <w:sz w:val="22"/>
                <w:szCs w:val="22"/>
              </w:rPr>
            </w:pPr>
            <w:r w:rsidRPr="00052B32">
              <w:rPr>
                <w:rFonts w:cs="Arial"/>
                <w:b/>
                <w:sz w:val="22"/>
                <w:szCs w:val="22"/>
              </w:rPr>
              <w:t>Experiencia:</w:t>
            </w:r>
          </w:p>
        </w:tc>
        <w:tc>
          <w:tcPr>
            <w:tcW w:w="6429" w:type="dxa"/>
          </w:tcPr>
          <w:p w14:paraId="61815F74" w14:textId="7B833DDE" w:rsidR="00C611CD" w:rsidRPr="00052B32" w:rsidRDefault="000503A8">
            <w:pPr>
              <w:spacing w:before="120" w:after="120"/>
              <w:jc w:val="both"/>
              <w:rPr>
                <w:rFonts w:cs="Arial"/>
                <w:sz w:val="22"/>
                <w:szCs w:val="22"/>
              </w:rPr>
            </w:pPr>
            <w:r w:rsidRPr="00052B32">
              <w:rPr>
                <w:rFonts w:cs="Arial"/>
                <w:sz w:val="22"/>
                <w:szCs w:val="22"/>
              </w:rPr>
              <w:t xml:space="preserve">Contar con experiencia laboral relevante en igualdad de género, derechos de las mujeres, prevención y atención de violencias basadas en género y afín a las actividades de mínimo </w:t>
            </w:r>
            <w:r w:rsidR="00203C99">
              <w:rPr>
                <w:rFonts w:cs="Arial"/>
                <w:sz w:val="22"/>
                <w:szCs w:val="22"/>
              </w:rPr>
              <w:t xml:space="preserve">siete </w:t>
            </w:r>
            <w:r w:rsidRPr="00052B32">
              <w:rPr>
                <w:rFonts w:cs="Arial"/>
                <w:sz w:val="22"/>
                <w:szCs w:val="22"/>
              </w:rPr>
              <w:t>(</w:t>
            </w:r>
            <w:r w:rsidR="00203C99">
              <w:rPr>
                <w:rFonts w:cs="Arial"/>
                <w:sz w:val="22"/>
                <w:szCs w:val="22"/>
              </w:rPr>
              <w:t>7</w:t>
            </w:r>
            <w:r w:rsidRPr="00052B32">
              <w:rPr>
                <w:rFonts w:cs="Arial"/>
                <w:sz w:val="22"/>
                <w:szCs w:val="22"/>
              </w:rPr>
              <w:t>) años.</w:t>
            </w:r>
          </w:p>
        </w:tc>
      </w:tr>
      <w:tr w:rsidR="00C611CD" w:rsidRPr="00052B32" w14:paraId="70B42887" w14:textId="77777777">
        <w:trPr>
          <w:trHeight w:val="80"/>
        </w:trPr>
        <w:tc>
          <w:tcPr>
            <w:tcW w:w="2927" w:type="dxa"/>
            <w:vAlign w:val="center"/>
          </w:tcPr>
          <w:p w14:paraId="69A2BB6F" w14:textId="77777777" w:rsidR="00C611CD" w:rsidRPr="00052B32" w:rsidRDefault="000503A8">
            <w:pPr>
              <w:rPr>
                <w:rFonts w:cs="Arial"/>
                <w:b/>
                <w:sz w:val="22"/>
                <w:szCs w:val="22"/>
              </w:rPr>
            </w:pPr>
            <w:r w:rsidRPr="00052B32">
              <w:rPr>
                <w:rFonts w:cs="Arial"/>
                <w:b/>
                <w:sz w:val="22"/>
                <w:szCs w:val="22"/>
              </w:rPr>
              <w:t>Lenguaje Requerido:</w:t>
            </w:r>
          </w:p>
        </w:tc>
        <w:tc>
          <w:tcPr>
            <w:tcW w:w="6429" w:type="dxa"/>
          </w:tcPr>
          <w:p w14:paraId="22FD7668" w14:textId="77777777" w:rsidR="00C611CD" w:rsidRPr="00052B32" w:rsidRDefault="00F7224C">
            <w:pPr>
              <w:spacing w:before="120" w:after="120"/>
              <w:rPr>
                <w:rFonts w:cs="Arial"/>
                <w:sz w:val="22"/>
                <w:szCs w:val="22"/>
              </w:rPr>
            </w:pPr>
            <w:sdt>
              <w:sdtPr>
                <w:rPr>
                  <w:rFonts w:cs="Arial"/>
                  <w:sz w:val="22"/>
                  <w:szCs w:val="22"/>
                </w:rPr>
                <w:tag w:val="goog_rdk_5"/>
                <w:id w:val="-1469131582"/>
              </w:sdtPr>
              <w:sdtEndPr/>
              <w:sdtContent>
                <w:r w:rsidR="000503A8" w:rsidRPr="00052B32">
                  <w:rPr>
                    <w:rFonts w:cs="Arial"/>
                    <w:b/>
                    <w:sz w:val="22"/>
                    <w:szCs w:val="22"/>
                  </w:rPr>
                  <w:t>Español</w:t>
                </w:r>
              </w:sdtContent>
            </w:sdt>
          </w:p>
        </w:tc>
      </w:tr>
      <w:tr w:rsidR="00C611CD" w:rsidRPr="00052B32" w14:paraId="3B2E21E9" w14:textId="77777777">
        <w:trPr>
          <w:trHeight w:val="425"/>
        </w:trPr>
        <w:tc>
          <w:tcPr>
            <w:tcW w:w="9356" w:type="dxa"/>
            <w:gridSpan w:val="2"/>
            <w:shd w:val="clear" w:color="auto" w:fill="E0E0E0"/>
          </w:tcPr>
          <w:p w14:paraId="4A83BE73" w14:textId="77777777" w:rsidR="00C611CD" w:rsidRPr="00052B32" w:rsidRDefault="000503A8">
            <w:pPr>
              <w:ind w:right="926"/>
              <w:rPr>
                <w:rFonts w:cs="Arial"/>
                <w:b/>
                <w:sz w:val="22"/>
                <w:szCs w:val="22"/>
              </w:rPr>
            </w:pPr>
            <w:r w:rsidRPr="00052B32">
              <w:rPr>
                <w:rFonts w:cs="Arial"/>
                <w:b/>
                <w:sz w:val="22"/>
                <w:szCs w:val="22"/>
              </w:rPr>
              <w:t>X. Metodología de evaluación</w:t>
            </w:r>
          </w:p>
        </w:tc>
      </w:tr>
      <w:tr w:rsidR="00C611CD" w:rsidRPr="00052B32" w14:paraId="65D90F98" w14:textId="77777777">
        <w:trPr>
          <w:trHeight w:val="60"/>
        </w:trPr>
        <w:tc>
          <w:tcPr>
            <w:tcW w:w="9356" w:type="dxa"/>
            <w:gridSpan w:val="2"/>
          </w:tcPr>
          <w:p w14:paraId="73D7C334" w14:textId="77777777" w:rsidR="00C611CD" w:rsidRPr="00052B32" w:rsidRDefault="000503A8">
            <w:pPr>
              <w:rPr>
                <w:rFonts w:cs="Arial"/>
                <w:sz w:val="22"/>
                <w:szCs w:val="22"/>
              </w:rPr>
            </w:pPr>
            <w:r w:rsidRPr="00052B32">
              <w:rPr>
                <w:rFonts w:cs="Arial"/>
                <w:sz w:val="22"/>
                <w:szCs w:val="22"/>
              </w:rPr>
              <w:lastRenderedPageBreak/>
              <w:t xml:space="preserve">Los/as interesados/as deben llenar su aplicación y enviarla al correo: </w:t>
            </w:r>
            <w:hyperlink r:id="rId14">
              <w:r w:rsidRPr="00052B32">
                <w:rPr>
                  <w:rFonts w:cs="Arial"/>
                  <w:color w:val="0000FF"/>
                  <w:sz w:val="22"/>
                  <w:szCs w:val="22"/>
                  <w:u w:val="single"/>
                </w:rPr>
                <w:t>RRHH.colombia@unwomen.org</w:t>
              </w:r>
            </w:hyperlink>
          </w:p>
          <w:p w14:paraId="3768A0BF" w14:textId="77777777" w:rsidR="00C611CD" w:rsidRPr="00052B32" w:rsidRDefault="00C611CD">
            <w:pPr>
              <w:rPr>
                <w:rFonts w:cs="Arial"/>
                <w:sz w:val="22"/>
                <w:szCs w:val="22"/>
              </w:rPr>
            </w:pPr>
          </w:p>
          <w:p w14:paraId="43EB86CB" w14:textId="77777777" w:rsidR="00C611CD" w:rsidRPr="00052B32" w:rsidRDefault="000503A8">
            <w:pPr>
              <w:rPr>
                <w:rFonts w:cs="Arial"/>
                <w:sz w:val="22"/>
                <w:szCs w:val="22"/>
              </w:rPr>
            </w:pPr>
            <w:r w:rsidRPr="00052B32">
              <w:rPr>
                <w:rFonts w:cs="Arial"/>
                <w:sz w:val="22"/>
                <w:szCs w:val="22"/>
              </w:rPr>
              <w:t xml:space="preserve"> La cual consiste en:</w:t>
            </w:r>
          </w:p>
          <w:p w14:paraId="3D9EF78F" w14:textId="77777777" w:rsidR="00C611CD" w:rsidRPr="00052B32" w:rsidRDefault="00C611CD">
            <w:pPr>
              <w:rPr>
                <w:rFonts w:cs="Arial"/>
                <w:sz w:val="22"/>
                <w:szCs w:val="22"/>
              </w:rPr>
            </w:pPr>
          </w:p>
          <w:p w14:paraId="168BEC50" w14:textId="75078441" w:rsidR="00C611CD" w:rsidRPr="00052B32" w:rsidRDefault="000503A8">
            <w:pPr>
              <w:numPr>
                <w:ilvl w:val="0"/>
                <w:numId w:val="3"/>
              </w:numPr>
              <w:pBdr>
                <w:top w:val="nil"/>
                <w:left w:val="nil"/>
                <w:bottom w:val="nil"/>
                <w:right w:val="nil"/>
                <w:between w:val="nil"/>
              </w:pBdr>
              <w:rPr>
                <w:rFonts w:eastAsia="Arial" w:cs="Arial"/>
                <w:color w:val="000000"/>
                <w:sz w:val="22"/>
                <w:szCs w:val="22"/>
              </w:rPr>
            </w:pPr>
            <w:r w:rsidRPr="00052B32">
              <w:rPr>
                <w:rFonts w:eastAsia="Arial" w:cs="Arial"/>
                <w:color w:val="000000"/>
                <w:sz w:val="22"/>
                <w:szCs w:val="22"/>
              </w:rPr>
              <w:t xml:space="preserve">Carta de Presentación debidamente firmada incluida en este documento de la página </w:t>
            </w:r>
            <w:r w:rsidR="007D74A6" w:rsidRPr="00DC3D65">
              <w:rPr>
                <w:rFonts w:eastAsia="Arial" w:cs="Arial"/>
                <w:color w:val="000000"/>
                <w:sz w:val="22"/>
                <w:szCs w:val="22"/>
              </w:rPr>
              <w:t>1</w:t>
            </w:r>
            <w:r w:rsidR="004A69A7" w:rsidRPr="00DC3D65">
              <w:rPr>
                <w:rFonts w:eastAsia="Arial" w:cs="Arial"/>
                <w:color w:val="000000"/>
                <w:sz w:val="22"/>
                <w:szCs w:val="22"/>
              </w:rPr>
              <w:t>4</w:t>
            </w:r>
            <w:r w:rsidRPr="00DC3D65">
              <w:rPr>
                <w:rFonts w:eastAsia="Arial" w:cs="Arial"/>
                <w:color w:val="000000"/>
                <w:sz w:val="22"/>
                <w:szCs w:val="22"/>
              </w:rPr>
              <w:t xml:space="preserve"> a la </w:t>
            </w:r>
            <w:r w:rsidR="007D74A6" w:rsidRPr="00DC3D65">
              <w:rPr>
                <w:rFonts w:eastAsia="Arial" w:cs="Arial"/>
                <w:color w:val="000000"/>
                <w:sz w:val="22"/>
                <w:szCs w:val="22"/>
              </w:rPr>
              <w:t>18</w:t>
            </w:r>
          </w:p>
          <w:p w14:paraId="10F577DB" w14:textId="77777777" w:rsidR="00C611CD" w:rsidRPr="00052B32" w:rsidRDefault="000503A8">
            <w:pPr>
              <w:numPr>
                <w:ilvl w:val="0"/>
                <w:numId w:val="2"/>
              </w:numPr>
              <w:pBdr>
                <w:top w:val="nil"/>
                <w:left w:val="nil"/>
                <w:bottom w:val="nil"/>
                <w:right w:val="nil"/>
                <w:between w:val="nil"/>
              </w:pBdr>
              <w:rPr>
                <w:rFonts w:eastAsia="Arial" w:cs="Arial"/>
                <w:color w:val="000000"/>
                <w:sz w:val="22"/>
                <w:szCs w:val="22"/>
              </w:rPr>
            </w:pPr>
            <w:r w:rsidRPr="00052B32">
              <w:rPr>
                <w:rFonts w:eastAsia="Arial" w:cs="Arial"/>
                <w:color w:val="000000"/>
                <w:sz w:val="22"/>
                <w:szCs w:val="22"/>
              </w:rPr>
              <w:t xml:space="preserve">Formulario P-11 debidamente diligenciado y firmado (El formulario P-11 puede ser encontrado en el siguiente enlace: </w:t>
            </w:r>
            <w:hyperlink r:id="rId15">
              <w:r w:rsidRPr="00052B32">
                <w:rPr>
                  <w:rFonts w:eastAsia="Arial" w:cs="Arial"/>
                  <w:color w:val="000000"/>
                  <w:sz w:val="22"/>
                  <w:szCs w:val="22"/>
                </w:rPr>
                <w:t>http://www.unwomen.org/en/about-us/employment</w:t>
              </w:r>
            </w:hyperlink>
            <w:r w:rsidRPr="00052B32">
              <w:rPr>
                <w:rFonts w:eastAsia="Arial" w:cs="Arial"/>
                <w:color w:val="000000"/>
                <w:sz w:val="22"/>
                <w:szCs w:val="22"/>
              </w:rPr>
              <w:t>).</w:t>
            </w:r>
          </w:p>
          <w:p w14:paraId="3403C847" w14:textId="77777777" w:rsidR="00C611CD" w:rsidRPr="00052B32" w:rsidRDefault="00C611CD">
            <w:pPr>
              <w:rPr>
                <w:rFonts w:cs="Arial"/>
                <w:sz w:val="22"/>
                <w:szCs w:val="22"/>
              </w:rPr>
            </w:pPr>
          </w:p>
          <w:p w14:paraId="10271CB8" w14:textId="77777777" w:rsidR="00C611CD" w:rsidRPr="00052B32" w:rsidRDefault="000503A8">
            <w:pPr>
              <w:jc w:val="both"/>
              <w:rPr>
                <w:rFonts w:cs="Arial"/>
                <w:sz w:val="22"/>
                <w:szCs w:val="22"/>
              </w:rPr>
            </w:pPr>
            <w:r w:rsidRPr="00052B32">
              <w:rPr>
                <w:rFonts w:cs="Arial"/>
                <w:sz w:val="22"/>
                <w:szCs w:val="22"/>
              </w:rPr>
              <w:t>Si es requerido se realizará entrevista o se solicitará metodología/propuesta técnica y será notificado previamente a las/os participantes</w:t>
            </w:r>
          </w:p>
          <w:p w14:paraId="478578EA" w14:textId="77777777" w:rsidR="00C611CD" w:rsidRPr="00052B32" w:rsidRDefault="00C611CD">
            <w:pPr>
              <w:rPr>
                <w:rFonts w:cs="Arial"/>
                <w:sz w:val="22"/>
                <w:szCs w:val="22"/>
              </w:rPr>
            </w:pPr>
          </w:p>
          <w:p w14:paraId="667C7A14" w14:textId="77777777" w:rsidR="00C611CD" w:rsidRPr="00052B32" w:rsidRDefault="000503A8">
            <w:pPr>
              <w:jc w:val="both"/>
              <w:rPr>
                <w:rFonts w:cs="Arial"/>
                <w:sz w:val="22"/>
                <w:szCs w:val="22"/>
              </w:rPr>
            </w:pPr>
            <w:r w:rsidRPr="00052B32">
              <w:rPr>
                <w:rFonts w:cs="Arial"/>
                <w:sz w:val="22"/>
                <w:szCs w:val="22"/>
              </w:rPr>
              <w:t>Se elegirá el/la consultor(a) que cumpla con cada uno de los requisitos solicitados en el punto IX, y que haya superado cada una de las etapas de evaluación y obtenga el mayor puntaje total acumulado de acuerdo con los siguientes criterios de evaluación:</w:t>
            </w:r>
          </w:p>
          <w:p w14:paraId="50643FA2" w14:textId="77777777" w:rsidR="00C611CD" w:rsidRPr="00052B32" w:rsidRDefault="00C611CD">
            <w:pPr>
              <w:rPr>
                <w:rFonts w:cs="Arial"/>
                <w:sz w:val="22"/>
                <w:szCs w:val="22"/>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00" w:firstRow="0" w:lastRow="0" w:firstColumn="0" w:lastColumn="0" w:noHBand="0" w:noVBand="1"/>
            </w:tblPr>
            <w:tblGrid>
              <w:gridCol w:w="3539"/>
              <w:gridCol w:w="2144"/>
            </w:tblGrid>
            <w:tr w:rsidR="00C611CD" w:rsidRPr="00052B32" w14:paraId="7CBE02AF" w14:textId="77777777">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A190C" w14:textId="77777777" w:rsidR="00C611CD" w:rsidRPr="00052B32" w:rsidRDefault="000503A8">
                  <w:pPr>
                    <w:pBdr>
                      <w:top w:val="nil"/>
                      <w:left w:val="nil"/>
                      <w:bottom w:val="nil"/>
                      <w:right w:val="nil"/>
                      <w:between w:val="nil"/>
                    </w:pBdr>
                    <w:spacing w:line="276" w:lineRule="auto"/>
                    <w:jc w:val="center"/>
                    <w:rPr>
                      <w:rFonts w:cs="Arial"/>
                      <w:b/>
                      <w:sz w:val="22"/>
                      <w:szCs w:val="22"/>
                    </w:rPr>
                  </w:pPr>
                  <w:r w:rsidRPr="00052B32">
                    <w:rPr>
                      <w:rFonts w:cs="Arial"/>
                      <w:b/>
                      <w:sz w:val="22"/>
                      <w:szCs w:val="22"/>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FAA1E" w14:textId="77777777" w:rsidR="00C611CD" w:rsidRPr="00052B32" w:rsidRDefault="000503A8">
                  <w:pPr>
                    <w:pBdr>
                      <w:top w:val="nil"/>
                      <w:left w:val="nil"/>
                      <w:bottom w:val="nil"/>
                      <w:right w:val="nil"/>
                      <w:between w:val="nil"/>
                    </w:pBdr>
                    <w:spacing w:line="276" w:lineRule="auto"/>
                    <w:jc w:val="center"/>
                    <w:rPr>
                      <w:rFonts w:cs="Arial"/>
                      <w:sz w:val="22"/>
                      <w:szCs w:val="22"/>
                    </w:rPr>
                  </w:pPr>
                  <w:r w:rsidRPr="00052B32">
                    <w:rPr>
                      <w:rFonts w:cs="Arial"/>
                      <w:b/>
                      <w:sz w:val="22"/>
                      <w:szCs w:val="22"/>
                    </w:rPr>
                    <w:t>%</w:t>
                  </w:r>
                </w:p>
              </w:tc>
            </w:tr>
            <w:tr w:rsidR="00C611CD" w:rsidRPr="00052B32" w14:paraId="0DE0B814" w14:textId="77777777">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9DFD9" w14:textId="4648CDFE" w:rsidR="00C611CD" w:rsidRPr="00052B32" w:rsidRDefault="000503A8">
                  <w:pPr>
                    <w:pBdr>
                      <w:top w:val="nil"/>
                      <w:left w:val="nil"/>
                      <w:bottom w:val="nil"/>
                      <w:right w:val="nil"/>
                      <w:between w:val="nil"/>
                    </w:pBdr>
                    <w:spacing w:line="276" w:lineRule="auto"/>
                    <w:rPr>
                      <w:rFonts w:cs="Arial"/>
                      <w:sz w:val="22"/>
                      <w:szCs w:val="22"/>
                    </w:rPr>
                  </w:pPr>
                  <w:r w:rsidRPr="00052B32">
                    <w:rPr>
                      <w:rFonts w:cs="Arial"/>
                      <w:sz w:val="22"/>
                      <w:szCs w:val="22"/>
                    </w:rPr>
                    <w:t>Formato P11/(</w:t>
                  </w:r>
                  <w:r w:rsidR="006866B0">
                    <w:rPr>
                      <w:rFonts w:cs="Arial"/>
                      <w:sz w:val="22"/>
                      <w:szCs w:val="22"/>
                    </w:rPr>
                    <w:t>E</w:t>
                  </w:r>
                  <w:r w:rsidRPr="00052B32">
                    <w:rPr>
                      <w:rFonts w:cs="Arial"/>
                      <w:sz w:val="22"/>
                      <w:szCs w:val="22"/>
                    </w:rPr>
                    <w:t>ducación)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D4D70" w14:textId="39FC1A84" w:rsidR="00C611CD" w:rsidRPr="00052B32" w:rsidRDefault="00203C99">
                  <w:pPr>
                    <w:pBdr>
                      <w:top w:val="nil"/>
                      <w:left w:val="nil"/>
                      <w:bottom w:val="nil"/>
                      <w:right w:val="nil"/>
                      <w:between w:val="nil"/>
                    </w:pBdr>
                    <w:spacing w:line="276" w:lineRule="auto"/>
                    <w:jc w:val="center"/>
                    <w:rPr>
                      <w:rFonts w:cs="Arial"/>
                      <w:sz w:val="22"/>
                      <w:szCs w:val="22"/>
                    </w:rPr>
                  </w:pPr>
                  <w:r>
                    <w:rPr>
                      <w:rFonts w:cs="Arial"/>
                      <w:sz w:val="22"/>
                      <w:szCs w:val="22"/>
                    </w:rPr>
                    <w:t>2</w:t>
                  </w:r>
                  <w:r w:rsidR="000503A8" w:rsidRPr="00052B32">
                    <w:rPr>
                      <w:rFonts w:cs="Arial"/>
                      <w:sz w:val="22"/>
                      <w:szCs w:val="22"/>
                    </w:rPr>
                    <w:t xml:space="preserve">0% </w:t>
                  </w:r>
                </w:p>
              </w:tc>
            </w:tr>
            <w:tr w:rsidR="00C611CD" w:rsidRPr="00052B32" w14:paraId="01EA1A7F" w14:textId="77777777">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28A72" w14:textId="77777777" w:rsidR="00C611CD" w:rsidRPr="00052B32" w:rsidRDefault="000503A8">
                  <w:pPr>
                    <w:pBdr>
                      <w:top w:val="nil"/>
                      <w:left w:val="nil"/>
                      <w:bottom w:val="nil"/>
                      <w:right w:val="nil"/>
                      <w:between w:val="nil"/>
                    </w:pBdr>
                    <w:spacing w:line="276" w:lineRule="auto"/>
                    <w:rPr>
                      <w:rFonts w:cs="Arial"/>
                      <w:sz w:val="22"/>
                      <w:szCs w:val="22"/>
                    </w:rPr>
                  </w:pPr>
                  <w:r w:rsidRPr="00052B32">
                    <w:rPr>
                      <w:rFonts w:cs="Arial"/>
                      <w:sz w:val="22"/>
                      <w:szCs w:val="22"/>
                    </w:rPr>
                    <w:t>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5ED36" w14:textId="58115B4F" w:rsidR="00C611CD" w:rsidRPr="00052B32" w:rsidRDefault="00203C99">
                  <w:pPr>
                    <w:pBdr>
                      <w:top w:val="nil"/>
                      <w:left w:val="nil"/>
                      <w:bottom w:val="nil"/>
                      <w:right w:val="nil"/>
                      <w:between w:val="nil"/>
                    </w:pBdr>
                    <w:spacing w:line="276" w:lineRule="auto"/>
                    <w:jc w:val="center"/>
                    <w:rPr>
                      <w:rFonts w:cs="Arial"/>
                      <w:sz w:val="22"/>
                      <w:szCs w:val="22"/>
                    </w:rPr>
                  </w:pPr>
                  <w:r>
                    <w:rPr>
                      <w:rFonts w:cs="Arial"/>
                      <w:sz w:val="22"/>
                      <w:szCs w:val="22"/>
                    </w:rPr>
                    <w:t>4</w:t>
                  </w:r>
                  <w:r w:rsidR="000503A8" w:rsidRPr="00052B32">
                    <w:rPr>
                      <w:rFonts w:cs="Arial"/>
                      <w:sz w:val="22"/>
                      <w:szCs w:val="22"/>
                    </w:rPr>
                    <w:t>0%</w:t>
                  </w:r>
                </w:p>
              </w:tc>
            </w:tr>
            <w:tr w:rsidR="00C611CD" w:rsidRPr="00052B32" w14:paraId="7C3A438A" w14:textId="77777777">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72BF8" w14:textId="77777777" w:rsidR="00C611CD" w:rsidRPr="00052B32" w:rsidRDefault="000503A8">
                  <w:pPr>
                    <w:pBdr>
                      <w:top w:val="nil"/>
                      <w:left w:val="nil"/>
                      <w:bottom w:val="nil"/>
                      <w:right w:val="nil"/>
                      <w:between w:val="nil"/>
                    </w:pBdr>
                    <w:spacing w:line="276" w:lineRule="auto"/>
                    <w:jc w:val="both"/>
                    <w:rPr>
                      <w:rFonts w:cs="Arial"/>
                      <w:sz w:val="22"/>
                      <w:szCs w:val="22"/>
                    </w:rPr>
                  </w:pPr>
                  <w:r w:rsidRPr="00052B32">
                    <w:rPr>
                      <w:rFonts w:cs="Arial"/>
                      <w:sz w:val="22"/>
                      <w:szCs w:val="22"/>
                    </w:rPr>
                    <w:t>Entrevista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E748D" w14:textId="77777777" w:rsidR="00C611CD" w:rsidRPr="00052B32" w:rsidRDefault="000503A8">
                  <w:pPr>
                    <w:pBdr>
                      <w:top w:val="nil"/>
                      <w:left w:val="nil"/>
                      <w:bottom w:val="nil"/>
                      <w:right w:val="nil"/>
                      <w:between w:val="nil"/>
                    </w:pBdr>
                    <w:spacing w:line="276" w:lineRule="auto"/>
                    <w:jc w:val="center"/>
                    <w:rPr>
                      <w:rFonts w:cs="Arial"/>
                      <w:sz w:val="22"/>
                      <w:szCs w:val="22"/>
                    </w:rPr>
                  </w:pPr>
                  <w:r w:rsidRPr="00052B32">
                    <w:rPr>
                      <w:rFonts w:cs="Arial"/>
                      <w:sz w:val="22"/>
                      <w:szCs w:val="22"/>
                    </w:rPr>
                    <w:t>40%</w:t>
                  </w:r>
                </w:p>
              </w:tc>
            </w:tr>
            <w:tr w:rsidR="00C611CD" w:rsidRPr="00052B32" w14:paraId="522FD7CC" w14:textId="77777777">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DFF7D" w14:textId="77777777" w:rsidR="00C611CD" w:rsidRPr="00052B32" w:rsidRDefault="000503A8">
                  <w:pPr>
                    <w:pBdr>
                      <w:top w:val="nil"/>
                      <w:left w:val="nil"/>
                      <w:bottom w:val="nil"/>
                      <w:right w:val="nil"/>
                      <w:between w:val="nil"/>
                    </w:pBdr>
                    <w:spacing w:line="276" w:lineRule="auto"/>
                    <w:jc w:val="both"/>
                    <w:rPr>
                      <w:rFonts w:cs="Arial"/>
                      <w:sz w:val="22"/>
                      <w:szCs w:val="22"/>
                    </w:rPr>
                  </w:pPr>
                  <w:r w:rsidRPr="00052B32">
                    <w:rPr>
                      <w:rFonts w:cs="Arial"/>
                      <w:sz w:val="22"/>
                      <w:szCs w:val="22"/>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F5013" w14:textId="77777777" w:rsidR="00C611CD" w:rsidRPr="00052B32" w:rsidRDefault="000503A8">
                  <w:pPr>
                    <w:pBdr>
                      <w:top w:val="nil"/>
                      <w:left w:val="nil"/>
                      <w:bottom w:val="nil"/>
                      <w:right w:val="nil"/>
                      <w:between w:val="nil"/>
                    </w:pBdr>
                    <w:spacing w:line="276" w:lineRule="auto"/>
                    <w:jc w:val="center"/>
                    <w:rPr>
                      <w:rFonts w:cs="Arial"/>
                      <w:sz w:val="22"/>
                      <w:szCs w:val="22"/>
                    </w:rPr>
                  </w:pPr>
                  <w:r w:rsidRPr="00052B32">
                    <w:rPr>
                      <w:rFonts w:cs="Arial"/>
                      <w:sz w:val="22"/>
                      <w:szCs w:val="22"/>
                    </w:rPr>
                    <w:t>100%</w:t>
                  </w:r>
                </w:p>
              </w:tc>
            </w:tr>
          </w:tbl>
          <w:p w14:paraId="1076805C" w14:textId="77777777" w:rsidR="00C611CD" w:rsidRPr="00052B32" w:rsidRDefault="00C611CD">
            <w:pPr>
              <w:rPr>
                <w:rFonts w:cs="Arial"/>
                <w:sz w:val="22"/>
                <w:szCs w:val="22"/>
              </w:rPr>
            </w:pPr>
          </w:p>
          <w:p w14:paraId="2D26F555" w14:textId="77777777" w:rsidR="00C611CD" w:rsidRPr="00052B32" w:rsidRDefault="000503A8">
            <w:pPr>
              <w:rPr>
                <w:rFonts w:cs="Arial"/>
                <w:sz w:val="22"/>
                <w:szCs w:val="22"/>
              </w:rPr>
            </w:pPr>
            <w:r w:rsidRPr="00052B32">
              <w:rPr>
                <w:rFonts w:cs="Arial"/>
                <w:sz w:val="22"/>
                <w:szCs w:val="22"/>
              </w:rPr>
              <w:t>Los criterios de calificación deben ser detallados.</w:t>
            </w:r>
          </w:p>
          <w:p w14:paraId="4A9E824A" w14:textId="77777777" w:rsidR="00C611CD" w:rsidRPr="00052B32" w:rsidRDefault="00C611CD">
            <w:pPr>
              <w:rPr>
                <w:rFonts w:cs="Arial"/>
                <w:sz w:val="22"/>
                <w:szCs w:val="22"/>
              </w:rPr>
            </w:pPr>
          </w:p>
          <w:tbl>
            <w:tblPr>
              <w:tblW w:w="9234" w:type="dxa"/>
              <w:tblLayout w:type="fixed"/>
              <w:tblCellMar>
                <w:left w:w="70" w:type="dxa"/>
                <w:right w:w="70" w:type="dxa"/>
              </w:tblCellMar>
              <w:tblLook w:val="0400" w:firstRow="0" w:lastRow="0" w:firstColumn="0" w:lastColumn="0" w:noHBand="0" w:noVBand="1"/>
            </w:tblPr>
            <w:tblGrid>
              <w:gridCol w:w="1500"/>
              <w:gridCol w:w="1631"/>
              <w:gridCol w:w="3554"/>
              <w:gridCol w:w="2549"/>
            </w:tblGrid>
            <w:tr w:rsidR="00C611CD" w:rsidRPr="00052B32" w14:paraId="06289863" w14:textId="77777777" w:rsidTr="00D56168">
              <w:trPr>
                <w:trHeight w:val="745"/>
              </w:trPr>
              <w:tc>
                <w:tcPr>
                  <w:tcW w:w="1500" w:type="dxa"/>
                  <w:tcBorders>
                    <w:top w:val="single" w:sz="8" w:space="0" w:color="000000"/>
                    <w:left w:val="single" w:sz="8" w:space="0" w:color="000000"/>
                    <w:bottom w:val="single" w:sz="4" w:space="0" w:color="000000"/>
                    <w:right w:val="single" w:sz="4" w:space="0" w:color="000000"/>
                  </w:tcBorders>
                  <w:shd w:val="clear" w:color="auto" w:fill="E7E6E6"/>
                  <w:vAlign w:val="center"/>
                </w:tcPr>
                <w:p w14:paraId="3DF92481" w14:textId="77777777" w:rsidR="00C611CD" w:rsidRPr="00052B32" w:rsidRDefault="000503A8">
                  <w:pPr>
                    <w:jc w:val="both"/>
                    <w:rPr>
                      <w:rFonts w:cs="Arial"/>
                      <w:b/>
                      <w:color w:val="000000"/>
                      <w:sz w:val="22"/>
                      <w:szCs w:val="22"/>
                    </w:rPr>
                  </w:pPr>
                  <w:r w:rsidRPr="00052B32">
                    <w:rPr>
                      <w:rFonts w:cs="Arial"/>
                      <w:b/>
                      <w:color w:val="000000"/>
                      <w:sz w:val="22"/>
                      <w:szCs w:val="22"/>
                    </w:rPr>
                    <w:t>ETAPA 1</w:t>
                  </w:r>
                </w:p>
              </w:tc>
              <w:tc>
                <w:tcPr>
                  <w:tcW w:w="1631" w:type="dxa"/>
                  <w:tcBorders>
                    <w:top w:val="single" w:sz="8" w:space="0" w:color="000000"/>
                    <w:left w:val="nil"/>
                    <w:bottom w:val="single" w:sz="4" w:space="0" w:color="000000"/>
                    <w:right w:val="single" w:sz="4" w:space="0" w:color="000000"/>
                  </w:tcBorders>
                  <w:shd w:val="clear" w:color="auto" w:fill="E7E6E6"/>
                  <w:vAlign w:val="center"/>
                </w:tcPr>
                <w:p w14:paraId="19FA379E" w14:textId="77777777" w:rsidR="00C611CD" w:rsidRPr="00052B32" w:rsidRDefault="000503A8">
                  <w:pPr>
                    <w:rPr>
                      <w:rFonts w:cs="Arial"/>
                      <w:b/>
                      <w:color w:val="000000"/>
                      <w:sz w:val="22"/>
                      <w:szCs w:val="22"/>
                    </w:rPr>
                  </w:pPr>
                  <w:r w:rsidRPr="00052B32">
                    <w:rPr>
                      <w:rFonts w:cs="Arial"/>
                      <w:b/>
                      <w:color w:val="000000"/>
                      <w:sz w:val="22"/>
                      <w:szCs w:val="22"/>
                    </w:rPr>
                    <w:t>Evaluación de Formato P11 “Experiencia”</w:t>
                  </w:r>
                </w:p>
              </w:tc>
              <w:tc>
                <w:tcPr>
                  <w:tcW w:w="6103" w:type="dxa"/>
                  <w:gridSpan w:val="2"/>
                  <w:tcBorders>
                    <w:top w:val="single" w:sz="8" w:space="0" w:color="000000"/>
                    <w:left w:val="nil"/>
                    <w:bottom w:val="single" w:sz="4" w:space="0" w:color="000000"/>
                    <w:right w:val="single" w:sz="8" w:space="0" w:color="000000"/>
                  </w:tcBorders>
                  <w:shd w:val="clear" w:color="auto" w:fill="E7E6E6"/>
                  <w:vAlign w:val="center"/>
                </w:tcPr>
                <w:p w14:paraId="2F345834" w14:textId="2E467BF4" w:rsidR="00C611CD" w:rsidRPr="00052B32" w:rsidRDefault="000503A8">
                  <w:pPr>
                    <w:jc w:val="center"/>
                    <w:rPr>
                      <w:rFonts w:cs="Arial"/>
                      <w:color w:val="000000"/>
                      <w:sz w:val="22"/>
                      <w:szCs w:val="22"/>
                    </w:rPr>
                  </w:pPr>
                  <w:r w:rsidRPr="00052B32">
                    <w:rPr>
                      <w:rFonts w:cs="Arial"/>
                      <w:color w:val="000000"/>
                      <w:sz w:val="22"/>
                      <w:szCs w:val="22"/>
                    </w:rPr>
                    <w:t xml:space="preserve">En esta etapa se evaluará y ponderará la información presentada en el P11 conforme a </w:t>
                  </w:r>
                  <w:r w:rsidRPr="00052B32">
                    <w:rPr>
                      <w:rFonts w:cs="Arial"/>
                      <w:b/>
                      <w:color w:val="000000"/>
                      <w:sz w:val="22"/>
                      <w:szCs w:val="22"/>
                      <w:u w:val="single"/>
                    </w:rPr>
                    <w:t>CALIFICACIONES Y REQUISITOS</w:t>
                  </w:r>
                </w:p>
              </w:tc>
            </w:tr>
            <w:tr w:rsidR="00C611CD" w:rsidRPr="00052B32" w14:paraId="6241377E" w14:textId="77777777" w:rsidTr="00D56168">
              <w:trPr>
                <w:trHeight w:val="530"/>
              </w:trPr>
              <w:tc>
                <w:tcPr>
                  <w:tcW w:w="9234" w:type="dxa"/>
                  <w:gridSpan w:val="4"/>
                  <w:tcBorders>
                    <w:top w:val="single" w:sz="4" w:space="0" w:color="000000"/>
                    <w:left w:val="single" w:sz="8" w:space="0" w:color="000000"/>
                    <w:bottom w:val="single" w:sz="4" w:space="0" w:color="000000"/>
                    <w:right w:val="single" w:sz="8" w:space="0" w:color="000000"/>
                  </w:tcBorders>
                  <w:shd w:val="clear" w:color="auto" w:fill="auto"/>
                  <w:vAlign w:val="center"/>
                </w:tcPr>
                <w:p w14:paraId="41FEAD0A" w14:textId="7E19BADE" w:rsidR="00C611CD" w:rsidRPr="00FD36F7" w:rsidRDefault="000503A8" w:rsidP="00FD36F7">
                  <w:pPr>
                    <w:jc w:val="both"/>
                    <w:rPr>
                      <w:rFonts w:cs="Arial"/>
                      <w:sz w:val="22"/>
                      <w:szCs w:val="22"/>
                    </w:rPr>
                  </w:pPr>
                  <w:r w:rsidRPr="00052B32">
                    <w:rPr>
                      <w:rFonts w:cs="Arial"/>
                      <w:sz w:val="22"/>
                      <w:szCs w:val="22"/>
                    </w:rPr>
                    <w:t>En caso de no cumplir con el requisito indispensable de Educación: Título de Pregrado o áreas relacionadas su aplicación no será considerada y no podrá continuar dentro del proceso de selección.</w:t>
                  </w:r>
                </w:p>
              </w:tc>
            </w:tr>
            <w:tr w:rsidR="00C611CD" w:rsidRPr="00052B32" w14:paraId="5395BD8C" w14:textId="77777777" w:rsidTr="00D56168">
              <w:trPr>
                <w:trHeight w:val="300"/>
              </w:trPr>
              <w:tc>
                <w:tcPr>
                  <w:tcW w:w="6685" w:type="dxa"/>
                  <w:gridSpan w:val="3"/>
                  <w:tcBorders>
                    <w:top w:val="single" w:sz="4" w:space="0" w:color="000000"/>
                    <w:left w:val="single" w:sz="8" w:space="0" w:color="000000"/>
                    <w:bottom w:val="single" w:sz="4" w:space="0" w:color="000000"/>
                    <w:right w:val="single" w:sz="4" w:space="0" w:color="000000"/>
                  </w:tcBorders>
                  <w:shd w:val="clear" w:color="auto" w:fill="E7E6E6"/>
                  <w:vAlign w:val="center"/>
                </w:tcPr>
                <w:p w14:paraId="7AFAB4F6" w14:textId="77777777" w:rsidR="00C611CD" w:rsidRPr="00052B32" w:rsidRDefault="000503A8">
                  <w:pPr>
                    <w:jc w:val="center"/>
                    <w:rPr>
                      <w:rFonts w:cs="Arial"/>
                      <w:b/>
                      <w:sz w:val="22"/>
                      <w:szCs w:val="22"/>
                    </w:rPr>
                  </w:pPr>
                  <w:r w:rsidRPr="00052B32">
                    <w:rPr>
                      <w:rFonts w:cs="Arial"/>
                      <w:b/>
                      <w:sz w:val="22"/>
                      <w:szCs w:val="22"/>
                    </w:rPr>
                    <w:t>REQUERIMIENTO</w:t>
                  </w:r>
                </w:p>
              </w:tc>
              <w:tc>
                <w:tcPr>
                  <w:tcW w:w="2549" w:type="dxa"/>
                  <w:tcBorders>
                    <w:top w:val="nil"/>
                    <w:left w:val="nil"/>
                    <w:bottom w:val="single" w:sz="4" w:space="0" w:color="000000"/>
                    <w:right w:val="single" w:sz="8" w:space="0" w:color="000000"/>
                  </w:tcBorders>
                  <w:shd w:val="clear" w:color="auto" w:fill="E7E6E6"/>
                  <w:vAlign w:val="center"/>
                </w:tcPr>
                <w:p w14:paraId="7EFD398C" w14:textId="77777777" w:rsidR="00C611CD" w:rsidRPr="00052B32" w:rsidRDefault="000503A8">
                  <w:pPr>
                    <w:jc w:val="center"/>
                    <w:rPr>
                      <w:rFonts w:cs="Arial"/>
                      <w:b/>
                      <w:sz w:val="22"/>
                      <w:szCs w:val="22"/>
                    </w:rPr>
                  </w:pPr>
                  <w:r w:rsidRPr="00052B32">
                    <w:rPr>
                      <w:rFonts w:cs="Arial"/>
                      <w:b/>
                      <w:sz w:val="22"/>
                      <w:szCs w:val="22"/>
                    </w:rPr>
                    <w:t>PUNTAJE</w:t>
                  </w:r>
                </w:p>
              </w:tc>
            </w:tr>
            <w:tr w:rsidR="00FD36F7" w:rsidRPr="00052B32" w14:paraId="4DC33A62" w14:textId="77777777" w:rsidTr="00D56168">
              <w:trPr>
                <w:trHeight w:val="287"/>
              </w:trPr>
              <w:tc>
                <w:tcPr>
                  <w:tcW w:w="1500" w:type="dxa"/>
                  <w:vMerge w:val="restart"/>
                  <w:tcBorders>
                    <w:top w:val="nil"/>
                    <w:left w:val="single" w:sz="8" w:space="0" w:color="000000"/>
                    <w:right w:val="single" w:sz="4" w:space="0" w:color="000000"/>
                  </w:tcBorders>
                  <w:shd w:val="clear" w:color="auto" w:fill="auto"/>
                  <w:vAlign w:val="center"/>
                </w:tcPr>
                <w:p w14:paraId="32959048" w14:textId="77777777" w:rsidR="00FD36F7" w:rsidRPr="00052B32" w:rsidRDefault="00FD36F7">
                  <w:pPr>
                    <w:jc w:val="both"/>
                    <w:rPr>
                      <w:rFonts w:cs="Arial"/>
                      <w:b/>
                      <w:sz w:val="22"/>
                      <w:szCs w:val="22"/>
                    </w:rPr>
                  </w:pPr>
                  <w:r w:rsidRPr="00052B32">
                    <w:rPr>
                      <w:rFonts w:cs="Arial"/>
                      <w:b/>
                      <w:sz w:val="22"/>
                      <w:szCs w:val="22"/>
                    </w:rPr>
                    <w:t>Educación:</w:t>
                  </w:r>
                </w:p>
              </w:tc>
              <w:tc>
                <w:tcPr>
                  <w:tcW w:w="5185" w:type="dxa"/>
                  <w:gridSpan w:val="2"/>
                  <w:vMerge w:val="restart"/>
                  <w:tcBorders>
                    <w:top w:val="single" w:sz="4" w:space="0" w:color="000000"/>
                    <w:left w:val="nil"/>
                    <w:right w:val="single" w:sz="4" w:space="0" w:color="000000"/>
                  </w:tcBorders>
                  <w:shd w:val="clear" w:color="auto" w:fill="auto"/>
                  <w:vAlign w:val="center"/>
                </w:tcPr>
                <w:p w14:paraId="550BE87D" w14:textId="77777777" w:rsidR="00FD36F7" w:rsidRPr="00203C99" w:rsidRDefault="00FD36F7" w:rsidP="006C0ED5">
                  <w:pPr>
                    <w:spacing w:before="120" w:after="120"/>
                    <w:jc w:val="both"/>
                    <w:rPr>
                      <w:rFonts w:cs="Arial"/>
                      <w:sz w:val="22"/>
                      <w:szCs w:val="22"/>
                    </w:rPr>
                  </w:pPr>
                  <w:r w:rsidRPr="00203C99">
                    <w:rPr>
                      <w:rFonts w:cs="Arial"/>
                      <w:sz w:val="22"/>
                      <w:szCs w:val="22"/>
                    </w:rPr>
                    <w:t xml:space="preserve">Profesional en derecho, psicología, ciencia política, economía, ciencias sociales (como antropología, sociología, trabajo social, entre otras), o similares. </w:t>
                  </w:r>
                </w:p>
                <w:p w14:paraId="2ECCEDA1" w14:textId="44E2F860" w:rsidR="00FD36F7" w:rsidRPr="00203C99" w:rsidRDefault="00FD36F7" w:rsidP="006C0ED5">
                  <w:pPr>
                    <w:spacing w:before="120" w:after="120"/>
                    <w:jc w:val="both"/>
                    <w:rPr>
                      <w:rFonts w:cs="Arial"/>
                      <w:sz w:val="22"/>
                      <w:szCs w:val="22"/>
                    </w:rPr>
                  </w:pPr>
                  <w:r w:rsidRPr="00203C99">
                    <w:rPr>
                      <w:rFonts w:cs="Arial"/>
                      <w:sz w:val="22"/>
                      <w:szCs w:val="22"/>
                    </w:rPr>
                    <w:t>Postgrado en género, ciencias sociales, gestión de proyectos en desarrollo, políticas públicas o áreas afines.</w:t>
                  </w:r>
                </w:p>
              </w:tc>
              <w:tc>
                <w:tcPr>
                  <w:tcW w:w="2549" w:type="dxa"/>
                  <w:tcBorders>
                    <w:top w:val="nil"/>
                    <w:left w:val="nil"/>
                    <w:bottom w:val="nil"/>
                    <w:right w:val="single" w:sz="8" w:space="0" w:color="000000"/>
                  </w:tcBorders>
                  <w:shd w:val="clear" w:color="auto" w:fill="auto"/>
                  <w:vAlign w:val="center"/>
                </w:tcPr>
                <w:p w14:paraId="06C4FA4E" w14:textId="605A72F5" w:rsidR="00FD36F7" w:rsidRPr="00052B32" w:rsidRDefault="00FD36F7">
                  <w:pPr>
                    <w:jc w:val="center"/>
                    <w:rPr>
                      <w:rFonts w:cs="Arial"/>
                      <w:sz w:val="22"/>
                      <w:szCs w:val="22"/>
                    </w:rPr>
                  </w:pPr>
                  <w:r>
                    <w:rPr>
                      <w:rFonts w:cs="Arial"/>
                      <w:b/>
                      <w:sz w:val="22"/>
                      <w:szCs w:val="22"/>
                    </w:rPr>
                    <w:t>2</w:t>
                  </w:r>
                  <w:r w:rsidRPr="00052B32">
                    <w:rPr>
                      <w:rFonts w:cs="Arial"/>
                      <w:b/>
                      <w:sz w:val="22"/>
                      <w:szCs w:val="22"/>
                    </w:rPr>
                    <w:t>0</w:t>
                  </w:r>
                  <w:r w:rsidRPr="00052B32">
                    <w:rPr>
                      <w:rFonts w:cs="Arial"/>
                      <w:sz w:val="22"/>
                      <w:szCs w:val="22"/>
                    </w:rPr>
                    <w:t xml:space="preserve"> </w:t>
                  </w:r>
                  <w:r w:rsidRPr="00052B32">
                    <w:rPr>
                      <w:rFonts w:cs="Arial"/>
                      <w:b/>
                      <w:sz w:val="22"/>
                      <w:szCs w:val="22"/>
                    </w:rPr>
                    <w:t>pts.</w:t>
                  </w:r>
                </w:p>
              </w:tc>
            </w:tr>
            <w:tr w:rsidR="00FD36F7" w:rsidRPr="00052B32" w14:paraId="5DAD3F18" w14:textId="77777777" w:rsidTr="00D86C96">
              <w:trPr>
                <w:trHeight w:val="788"/>
              </w:trPr>
              <w:tc>
                <w:tcPr>
                  <w:tcW w:w="1500" w:type="dxa"/>
                  <w:vMerge/>
                  <w:tcBorders>
                    <w:left w:val="single" w:sz="8" w:space="0" w:color="000000"/>
                    <w:right w:val="single" w:sz="4" w:space="0" w:color="000000"/>
                  </w:tcBorders>
                  <w:shd w:val="clear" w:color="auto" w:fill="auto"/>
                  <w:vAlign w:val="center"/>
                </w:tcPr>
                <w:p w14:paraId="55A39658" w14:textId="77777777" w:rsidR="00FD36F7" w:rsidRPr="00052B32" w:rsidRDefault="00FD36F7">
                  <w:pPr>
                    <w:widowControl w:val="0"/>
                    <w:pBdr>
                      <w:top w:val="nil"/>
                      <w:left w:val="nil"/>
                      <w:bottom w:val="nil"/>
                      <w:right w:val="nil"/>
                      <w:between w:val="nil"/>
                    </w:pBdr>
                    <w:spacing w:line="276" w:lineRule="auto"/>
                    <w:rPr>
                      <w:rFonts w:cs="Arial"/>
                      <w:sz w:val="22"/>
                      <w:szCs w:val="22"/>
                    </w:rPr>
                  </w:pPr>
                </w:p>
              </w:tc>
              <w:tc>
                <w:tcPr>
                  <w:tcW w:w="5185" w:type="dxa"/>
                  <w:gridSpan w:val="2"/>
                  <w:vMerge/>
                  <w:tcBorders>
                    <w:left w:val="nil"/>
                    <w:right w:val="single" w:sz="4" w:space="0" w:color="000000"/>
                  </w:tcBorders>
                  <w:shd w:val="clear" w:color="auto" w:fill="auto"/>
                  <w:vAlign w:val="center"/>
                </w:tcPr>
                <w:p w14:paraId="7FCB9883" w14:textId="77777777" w:rsidR="00FD36F7" w:rsidRPr="00052B32" w:rsidRDefault="00FD36F7">
                  <w:pPr>
                    <w:widowControl w:val="0"/>
                    <w:pBdr>
                      <w:top w:val="nil"/>
                      <w:left w:val="nil"/>
                      <w:bottom w:val="nil"/>
                      <w:right w:val="nil"/>
                      <w:between w:val="nil"/>
                    </w:pBdr>
                    <w:spacing w:line="276" w:lineRule="auto"/>
                    <w:rPr>
                      <w:rFonts w:cs="Arial"/>
                      <w:sz w:val="22"/>
                      <w:szCs w:val="22"/>
                    </w:rPr>
                  </w:pPr>
                </w:p>
              </w:tc>
              <w:tc>
                <w:tcPr>
                  <w:tcW w:w="2549" w:type="dxa"/>
                  <w:tcBorders>
                    <w:top w:val="nil"/>
                    <w:left w:val="nil"/>
                    <w:bottom w:val="nil"/>
                    <w:right w:val="single" w:sz="8" w:space="0" w:color="000000"/>
                  </w:tcBorders>
                  <w:shd w:val="clear" w:color="auto" w:fill="auto"/>
                  <w:vAlign w:val="center"/>
                </w:tcPr>
                <w:p w14:paraId="40A6E508" w14:textId="77777777" w:rsidR="00FD36F7" w:rsidRPr="00052B32" w:rsidRDefault="00FD36F7">
                  <w:pPr>
                    <w:jc w:val="center"/>
                    <w:rPr>
                      <w:rFonts w:cs="Arial"/>
                      <w:sz w:val="22"/>
                      <w:szCs w:val="22"/>
                    </w:rPr>
                  </w:pPr>
                </w:p>
              </w:tc>
            </w:tr>
            <w:tr w:rsidR="00FD36F7" w:rsidRPr="00052B32" w14:paraId="3B332985" w14:textId="77777777" w:rsidTr="00FD36F7">
              <w:trPr>
                <w:trHeight w:val="405"/>
              </w:trPr>
              <w:tc>
                <w:tcPr>
                  <w:tcW w:w="1500" w:type="dxa"/>
                  <w:vMerge/>
                  <w:tcBorders>
                    <w:left w:val="single" w:sz="8" w:space="0" w:color="000000"/>
                    <w:right w:val="single" w:sz="4" w:space="0" w:color="000000"/>
                  </w:tcBorders>
                  <w:shd w:val="clear" w:color="auto" w:fill="auto"/>
                  <w:vAlign w:val="center"/>
                </w:tcPr>
                <w:p w14:paraId="359C5537" w14:textId="77777777" w:rsidR="00FD36F7" w:rsidRPr="00052B32" w:rsidRDefault="00FD36F7">
                  <w:pPr>
                    <w:widowControl w:val="0"/>
                    <w:pBdr>
                      <w:top w:val="nil"/>
                      <w:left w:val="nil"/>
                      <w:bottom w:val="nil"/>
                      <w:right w:val="nil"/>
                      <w:between w:val="nil"/>
                    </w:pBdr>
                    <w:spacing w:line="276" w:lineRule="auto"/>
                    <w:rPr>
                      <w:rFonts w:cs="Arial"/>
                      <w:sz w:val="22"/>
                      <w:szCs w:val="22"/>
                    </w:rPr>
                  </w:pPr>
                </w:p>
              </w:tc>
              <w:tc>
                <w:tcPr>
                  <w:tcW w:w="5185" w:type="dxa"/>
                  <w:gridSpan w:val="2"/>
                  <w:vMerge/>
                  <w:tcBorders>
                    <w:left w:val="nil"/>
                    <w:right w:val="single" w:sz="4" w:space="0" w:color="000000"/>
                  </w:tcBorders>
                  <w:shd w:val="clear" w:color="auto" w:fill="auto"/>
                  <w:vAlign w:val="center"/>
                </w:tcPr>
                <w:p w14:paraId="497DF44A" w14:textId="77777777" w:rsidR="00FD36F7" w:rsidRPr="00052B32" w:rsidRDefault="00FD36F7">
                  <w:pPr>
                    <w:widowControl w:val="0"/>
                    <w:pBdr>
                      <w:top w:val="nil"/>
                      <w:left w:val="nil"/>
                      <w:bottom w:val="nil"/>
                      <w:right w:val="nil"/>
                      <w:between w:val="nil"/>
                    </w:pBdr>
                    <w:spacing w:line="276" w:lineRule="auto"/>
                    <w:rPr>
                      <w:rFonts w:cs="Arial"/>
                      <w:sz w:val="22"/>
                      <w:szCs w:val="22"/>
                    </w:rPr>
                  </w:pPr>
                </w:p>
              </w:tc>
              <w:tc>
                <w:tcPr>
                  <w:tcW w:w="2549" w:type="dxa"/>
                  <w:tcBorders>
                    <w:top w:val="nil"/>
                    <w:left w:val="nil"/>
                    <w:bottom w:val="nil"/>
                    <w:right w:val="single" w:sz="8" w:space="0" w:color="000000"/>
                  </w:tcBorders>
                  <w:shd w:val="clear" w:color="auto" w:fill="auto"/>
                  <w:vAlign w:val="center"/>
                </w:tcPr>
                <w:p w14:paraId="0011854A" w14:textId="77777777" w:rsidR="00FD36F7" w:rsidRPr="00052B32" w:rsidRDefault="00FD36F7">
                  <w:pPr>
                    <w:jc w:val="center"/>
                    <w:rPr>
                      <w:rFonts w:cs="Arial"/>
                      <w:sz w:val="22"/>
                      <w:szCs w:val="22"/>
                    </w:rPr>
                  </w:pPr>
                </w:p>
              </w:tc>
            </w:tr>
            <w:tr w:rsidR="00FD36F7" w:rsidRPr="00052B32" w14:paraId="3F8D7111" w14:textId="77777777" w:rsidTr="00D86C96">
              <w:trPr>
                <w:trHeight w:val="405"/>
              </w:trPr>
              <w:tc>
                <w:tcPr>
                  <w:tcW w:w="1500" w:type="dxa"/>
                  <w:vMerge/>
                  <w:tcBorders>
                    <w:left w:val="single" w:sz="8" w:space="0" w:color="000000"/>
                    <w:right w:val="single" w:sz="4" w:space="0" w:color="000000"/>
                  </w:tcBorders>
                  <w:shd w:val="clear" w:color="auto" w:fill="auto"/>
                  <w:vAlign w:val="center"/>
                </w:tcPr>
                <w:p w14:paraId="225AF0E1" w14:textId="77777777" w:rsidR="00FD36F7" w:rsidRPr="00052B32" w:rsidRDefault="00FD36F7">
                  <w:pPr>
                    <w:widowControl w:val="0"/>
                    <w:pBdr>
                      <w:top w:val="nil"/>
                      <w:left w:val="nil"/>
                      <w:bottom w:val="nil"/>
                      <w:right w:val="nil"/>
                      <w:between w:val="nil"/>
                    </w:pBdr>
                    <w:spacing w:line="276" w:lineRule="auto"/>
                    <w:rPr>
                      <w:rFonts w:cs="Arial"/>
                      <w:sz w:val="22"/>
                      <w:szCs w:val="22"/>
                    </w:rPr>
                  </w:pPr>
                </w:p>
              </w:tc>
              <w:tc>
                <w:tcPr>
                  <w:tcW w:w="5185" w:type="dxa"/>
                  <w:gridSpan w:val="2"/>
                  <w:vMerge/>
                  <w:tcBorders>
                    <w:left w:val="nil"/>
                    <w:right w:val="single" w:sz="4" w:space="0" w:color="000000"/>
                  </w:tcBorders>
                  <w:shd w:val="clear" w:color="auto" w:fill="auto"/>
                  <w:vAlign w:val="center"/>
                </w:tcPr>
                <w:p w14:paraId="15D7A99A" w14:textId="77777777" w:rsidR="00FD36F7" w:rsidRPr="00052B32" w:rsidRDefault="00FD36F7">
                  <w:pPr>
                    <w:widowControl w:val="0"/>
                    <w:pBdr>
                      <w:top w:val="nil"/>
                      <w:left w:val="nil"/>
                      <w:bottom w:val="nil"/>
                      <w:right w:val="nil"/>
                      <w:between w:val="nil"/>
                    </w:pBdr>
                    <w:spacing w:line="276" w:lineRule="auto"/>
                    <w:rPr>
                      <w:rFonts w:cs="Arial"/>
                      <w:sz w:val="22"/>
                      <w:szCs w:val="22"/>
                    </w:rPr>
                  </w:pPr>
                </w:p>
              </w:tc>
              <w:tc>
                <w:tcPr>
                  <w:tcW w:w="2549" w:type="dxa"/>
                  <w:tcBorders>
                    <w:top w:val="nil"/>
                    <w:left w:val="nil"/>
                    <w:bottom w:val="nil"/>
                    <w:right w:val="single" w:sz="8" w:space="0" w:color="000000"/>
                  </w:tcBorders>
                  <w:shd w:val="clear" w:color="auto" w:fill="auto"/>
                  <w:vAlign w:val="center"/>
                </w:tcPr>
                <w:p w14:paraId="0D9245D3" w14:textId="77777777" w:rsidR="00FD36F7" w:rsidRPr="00052B32" w:rsidRDefault="00FD36F7">
                  <w:pPr>
                    <w:jc w:val="center"/>
                    <w:rPr>
                      <w:rFonts w:cs="Arial"/>
                      <w:sz w:val="22"/>
                      <w:szCs w:val="22"/>
                    </w:rPr>
                  </w:pPr>
                </w:p>
              </w:tc>
            </w:tr>
            <w:tr w:rsidR="00C611CD" w:rsidRPr="00052B32" w14:paraId="0399C2AF" w14:textId="77777777" w:rsidTr="00D56168">
              <w:trPr>
                <w:trHeight w:val="413"/>
              </w:trPr>
              <w:tc>
                <w:tcPr>
                  <w:tcW w:w="1500" w:type="dxa"/>
                  <w:tcBorders>
                    <w:left w:val="single" w:sz="8" w:space="0" w:color="000000"/>
                    <w:bottom w:val="single" w:sz="4" w:space="0" w:color="000000"/>
                    <w:right w:val="single" w:sz="4" w:space="0" w:color="000000"/>
                  </w:tcBorders>
                  <w:vAlign w:val="center"/>
                </w:tcPr>
                <w:p w14:paraId="5A5A57BB" w14:textId="77777777" w:rsidR="00C611CD" w:rsidRPr="00052B32" w:rsidRDefault="000503A8">
                  <w:pPr>
                    <w:rPr>
                      <w:rFonts w:cs="Arial"/>
                      <w:b/>
                      <w:sz w:val="22"/>
                      <w:szCs w:val="22"/>
                    </w:rPr>
                  </w:pPr>
                  <w:r w:rsidRPr="00052B32">
                    <w:rPr>
                      <w:rFonts w:cs="Arial"/>
                      <w:b/>
                      <w:sz w:val="22"/>
                      <w:szCs w:val="22"/>
                    </w:rPr>
                    <w:t>Experiencia:</w:t>
                  </w:r>
                </w:p>
              </w:tc>
              <w:tc>
                <w:tcPr>
                  <w:tcW w:w="5185" w:type="dxa"/>
                  <w:gridSpan w:val="2"/>
                  <w:tcBorders>
                    <w:top w:val="single" w:sz="4" w:space="0" w:color="000000"/>
                    <w:left w:val="nil"/>
                    <w:bottom w:val="single" w:sz="4" w:space="0" w:color="000000"/>
                    <w:right w:val="single" w:sz="4" w:space="0" w:color="000000"/>
                  </w:tcBorders>
                  <w:shd w:val="clear" w:color="auto" w:fill="auto"/>
                  <w:vAlign w:val="center"/>
                </w:tcPr>
                <w:p w14:paraId="56E47CDF" w14:textId="6EB27364" w:rsidR="00C611CD" w:rsidRPr="00052B32" w:rsidRDefault="00F7224C" w:rsidP="00203C99">
                  <w:pPr>
                    <w:spacing w:before="120" w:after="120"/>
                    <w:jc w:val="both"/>
                    <w:rPr>
                      <w:rFonts w:cs="Arial"/>
                      <w:sz w:val="22"/>
                      <w:szCs w:val="22"/>
                    </w:rPr>
                  </w:pPr>
                  <w:sdt>
                    <w:sdtPr>
                      <w:rPr>
                        <w:rFonts w:cs="Arial"/>
                        <w:sz w:val="22"/>
                        <w:szCs w:val="22"/>
                      </w:rPr>
                      <w:tag w:val="goog_rdk_6"/>
                      <w:id w:val="-1503351715"/>
                    </w:sdtPr>
                    <w:sdtEndPr/>
                    <w:sdtContent>
                      <w:r w:rsidR="00040312">
                        <w:rPr>
                          <w:rFonts w:cs="Arial"/>
                          <w:sz w:val="22"/>
                          <w:szCs w:val="22"/>
                        </w:rPr>
                        <w:t xml:space="preserve">     </w:t>
                      </w:r>
                    </w:sdtContent>
                  </w:sdt>
                  <w:r w:rsidR="000503A8" w:rsidRPr="00052B32">
                    <w:rPr>
                      <w:rFonts w:cs="Arial"/>
                      <w:sz w:val="22"/>
                      <w:szCs w:val="22"/>
                    </w:rPr>
                    <w:t xml:space="preserve">Contar con experiencia laboral relevante en igualdad de género, derechos de las mujeres, </w:t>
                  </w:r>
                  <w:r w:rsidR="000503A8" w:rsidRPr="00052B32">
                    <w:rPr>
                      <w:rFonts w:cs="Arial"/>
                      <w:sz w:val="22"/>
                      <w:szCs w:val="22"/>
                    </w:rPr>
                    <w:lastRenderedPageBreak/>
                    <w:t xml:space="preserve">prevención y atención de violencias basadas en género y afín a las actividades de mínimo </w:t>
                  </w:r>
                  <w:r w:rsidR="00203C99">
                    <w:rPr>
                      <w:rFonts w:cs="Arial"/>
                      <w:sz w:val="22"/>
                      <w:szCs w:val="22"/>
                    </w:rPr>
                    <w:t>siete</w:t>
                  </w:r>
                  <w:r w:rsidR="000503A8" w:rsidRPr="00052B32">
                    <w:rPr>
                      <w:rFonts w:cs="Arial"/>
                      <w:sz w:val="22"/>
                      <w:szCs w:val="22"/>
                    </w:rPr>
                    <w:t xml:space="preserve"> (</w:t>
                  </w:r>
                  <w:r w:rsidR="00203C99">
                    <w:rPr>
                      <w:rFonts w:cs="Arial"/>
                      <w:sz w:val="22"/>
                      <w:szCs w:val="22"/>
                    </w:rPr>
                    <w:t>7</w:t>
                  </w:r>
                  <w:r w:rsidR="000503A8" w:rsidRPr="00052B32">
                    <w:rPr>
                      <w:rFonts w:cs="Arial"/>
                      <w:sz w:val="22"/>
                      <w:szCs w:val="22"/>
                    </w:rPr>
                    <w:t>) años.</w:t>
                  </w:r>
                </w:p>
              </w:tc>
              <w:tc>
                <w:tcPr>
                  <w:tcW w:w="2549" w:type="dxa"/>
                  <w:tcBorders>
                    <w:top w:val="nil"/>
                    <w:left w:val="nil"/>
                    <w:bottom w:val="single" w:sz="4" w:space="0" w:color="000000"/>
                    <w:right w:val="single" w:sz="8" w:space="0" w:color="000000"/>
                  </w:tcBorders>
                  <w:shd w:val="clear" w:color="auto" w:fill="auto"/>
                  <w:vAlign w:val="center"/>
                </w:tcPr>
                <w:p w14:paraId="16974BFC" w14:textId="77777777" w:rsidR="00C611CD" w:rsidRPr="00052B32" w:rsidRDefault="00C611CD">
                  <w:pPr>
                    <w:jc w:val="center"/>
                    <w:rPr>
                      <w:rFonts w:cs="Arial"/>
                      <w:sz w:val="22"/>
                      <w:szCs w:val="22"/>
                    </w:rPr>
                  </w:pPr>
                </w:p>
                <w:p w14:paraId="454AB546" w14:textId="56201B15" w:rsidR="00C611CD" w:rsidRPr="00052B32" w:rsidRDefault="00203C99">
                  <w:pPr>
                    <w:jc w:val="center"/>
                    <w:rPr>
                      <w:rFonts w:cs="Arial"/>
                      <w:b/>
                      <w:sz w:val="22"/>
                      <w:szCs w:val="22"/>
                    </w:rPr>
                  </w:pPr>
                  <w:r>
                    <w:rPr>
                      <w:rFonts w:cs="Arial"/>
                      <w:b/>
                      <w:sz w:val="22"/>
                      <w:szCs w:val="22"/>
                    </w:rPr>
                    <w:t>4</w:t>
                  </w:r>
                  <w:r w:rsidR="000503A8" w:rsidRPr="00052B32">
                    <w:rPr>
                      <w:rFonts w:cs="Arial"/>
                      <w:b/>
                      <w:sz w:val="22"/>
                      <w:szCs w:val="22"/>
                    </w:rPr>
                    <w:t>0 pts.</w:t>
                  </w:r>
                </w:p>
                <w:p w14:paraId="5E191725" w14:textId="77777777" w:rsidR="00C611CD" w:rsidRPr="00052B32" w:rsidRDefault="00C611CD">
                  <w:pPr>
                    <w:rPr>
                      <w:rFonts w:cs="Arial"/>
                      <w:sz w:val="22"/>
                      <w:szCs w:val="22"/>
                    </w:rPr>
                  </w:pPr>
                </w:p>
              </w:tc>
            </w:tr>
            <w:tr w:rsidR="00C611CD" w:rsidRPr="00052B32" w14:paraId="4B48437F" w14:textId="77777777" w:rsidTr="00D56168">
              <w:trPr>
                <w:trHeight w:val="300"/>
              </w:trPr>
              <w:tc>
                <w:tcPr>
                  <w:tcW w:w="6685" w:type="dxa"/>
                  <w:gridSpan w:val="3"/>
                  <w:tcBorders>
                    <w:top w:val="single" w:sz="4" w:space="0" w:color="000000"/>
                    <w:left w:val="single" w:sz="8" w:space="0" w:color="000000"/>
                    <w:bottom w:val="single" w:sz="4" w:space="0" w:color="000000"/>
                    <w:right w:val="single" w:sz="4" w:space="0" w:color="000000"/>
                  </w:tcBorders>
                  <w:shd w:val="clear" w:color="auto" w:fill="F2F2F2"/>
                  <w:vAlign w:val="center"/>
                </w:tcPr>
                <w:p w14:paraId="3CCE57B1" w14:textId="77777777" w:rsidR="00C611CD" w:rsidRPr="00052B32" w:rsidRDefault="000503A8">
                  <w:pPr>
                    <w:jc w:val="right"/>
                    <w:rPr>
                      <w:rFonts w:cs="Arial"/>
                      <w:b/>
                      <w:sz w:val="22"/>
                      <w:szCs w:val="22"/>
                    </w:rPr>
                  </w:pPr>
                  <w:r w:rsidRPr="00052B32">
                    <w:rPr>
                      <w:rFonts w:cs="Arial"/>
                      <w:b/>
                      <w:sz w:val="22"/>
                      <w:szCs w:val="22"/>
                    </w:rPr>
                    <w:lastRenderedPageBreak/>
                    <w:t>TOTAL, DE PUNTOS MÁXIMOS POSIBLES</w:t>
                  </w:r>
                </w:p>
              </w:tc>
              <w:tc>
                <w:tcPr>
                  <w:tcW w:w="2549" w:type="dxa"/>
                  <w:tcBorders>
                    <w:top w:val="nil"/>
                    <w:left w:val="nil"/>
                    <w:bottom w:val="single" w:sz="4" w:space="0" w:color="000000"/>
                    <w:right w:val="single" w:sz="8" w:space="0" w:color="000000"/>
                  </w:tcBorders>
                  <w:shd w:val="clear" w:color="auto" w:fill="F2F2F2"/>
                  <w:vAlign w:val="center"/>
                </w:tcPr>
                <w:p w14:paraId="5306E9E8" w14:textId="77777777" w:rsidR="00C611CD" w:rsidRPr="00052B32" w:rsidRDefault="000503A8">
                  <w:pPr>
                    <w:jc w:val="center"/>
                    <w:rPr>
                      <w:rFonts w:cs="Arial"/>
                      <w:b/>
                      <w:sz w:val="22"/>
                      <w:szCs w:val="22"/>
                    </w:rPr>
                  </w:pPr>
                  <w:r w:rsidRPr="00052B32">
                    <w:rPr>
                      <w:rFonts w:cs="Arial"/>
                      <w:b/>
                      <w:sz w:val="22"/>
                      <w:szCs w:val="22"/>
                    </w:rPr>
                    <w:t>60 PTS</w:t>
                  </w:r>
                </w:p>
              </w:tc>
            </w:tr>
            <w:tr w:rsidR="00C611CD" w:rsidRPr="00052B32" w14:paraId="1A115439" w14:textId="77777777" w:rsidTr="00D56168">
              <w:trPr>
                <w:trHeight w:val="300"/>
              </w:trPr>
              <w:tc>
                <w:tcPr>
                  <w:tcW w:w="6685" w:type="dxa"/>
                  <w:gridSpan w:val="3"/>
                  <w:tcBorders>
                    <w:top w:val="single" w:sz="4" w:space="0" w:color="000000"/>
                    <w:left w:val="single" w:sz="8" w:space="0" w:color="000000"/>
                    <w:bottom w:val="single" w:sz="4" w:space="0" w:color="000000"/>
                    <w:right w:val="single" w:sz="4" w:space="0" w:color="000000"/>
                  </w:tcBorders>
                  <w:shd w:val="clear" w:color="auto" w:fill="F2F2F2"/>
                  <w:vAlign w:val="center"/>
                </w:tcPr>
                <w:p w14:paraId="2E522D4A" w14:textId="4E2B341C" w:rsidR="00C611CD" w:rsidRPr="00052B32" w:rsidRDefault="00D56168">
                  <w:pPr>
                    <w:jc w:val="right"/>
                    <w:rPr>
                      <w:rFonts w:cs="Arial"/>
                      <w:i/>
                      <w:sz w:val="22"/>
                      <w:szCs w:val="22"/>
                    </w:rPr>
                  </w:pPr>
                  <w:r>
                    <w:rPr>
                      <w:rFonts w:cs="Arial"/>
                      <w:i/>
                      <w:sz w:val="22"/>
                      <w:szCs w:val="22"/>
                    </w:rPr>
                    <w:t xml:space="preserve"> </w:t>
                  </w:r>
                  <w:r w:rsidR="000503A8" w:rsidRPr="00052B32">
                    <w:rPr>
                      <w:rFonts w:cs="Arial"/>
                      <w:i/>
                      <w:sz w:val="22"/>
                      <w:szCs w:val="22"/>
                    </w:rPr>
                    <w:t>MÍNIMO PARA PASAR A LA EVALUACIÓN TÉCNICA/ENTREVISTA</w:t>
                  </w:r>
                </w:p>
              </w:tc>
              <w:tc>
                <w:tcPr>
                  <w:tcW w:w="2549" w:type="dxa"/>
                  <w:tcBorders>
                    <w:top w:val="nil"/>
                    <w:left w:val="nil"/>
                    <w:bottom w:val="single" w:sz="4" w:space="0" w:color="000000"/>
                    <w:right w:val="single" w:sz="8" w:space="0" w:color="000000"/>
                  </w:tcBorders>
                  <w:shd w:val="clear" w:color="auto" w:fill="F2F2F2"/>
                  <w:vAlign w:val="center"/>
                </w:tcPr>
                <w:p w14:paraId="21A034AB" w14:textId="349C5EE2" w:rsidR="00C611CD" w:rsidRPr="00052B32" w:rsidRDefault="00D56168">
                  <w:pPr>
                    <w:jc w:val="center"/>
                    <w:rPr>
                      <w:rFonts w:cs="Arial"/>
                      <w:b/>
                      <w:sz w:val="22"/>
                      <w:szCs w:val="22"/>
                    </w:rPr>
                  </w:pPr>
                  <w:r>
                    <w:rPr>
                      <w:rFonts w:cs="Arial"/>
                      <w:b/>
                      <w:sz w:val="22"/>
                      <w:szCs w:val="22"/>
                    </w:rPr>
                    <w:t>42</w:t>
                  </w:r>
                  <w:r w:rsidR="000503A8" w:rsidRPr="00052B32">
                    <w:rPr>
                      <w:rFonts w:cs="Arial"/>
                      <w:b/>
                      <w:sz w:val="22"/>
                      <w:szCs w:val="22"/>
                    </w:rPr>
                    <w:t xml:space="preserve"> PTS</w:t>
                  </w:r>
                </w:p>
              </w:tc>
            </w:tr>
            <w:tr w:rsidR="00C611CD" w:rsidRPr="00052B32" w14:paraId="089E2B3D" w14:textId="77777777" w:rsidTr="00D56168">
              <w:trPr>
                <w:trHeight w:val="350"/>
              </w:trPr>
              <w:tc>
                <w:tcPr>
                  <w:tcW w:w="9234" w:type="dxa"/>
                  <w:gridSpan w:val="4"/>
                  <w:tcBorders>
                    <w:top w:val="single" w:sz="4" w:space="0" w:color="000000"/>
                    <w:left w:val="single" w:sz="8" w:space="0" w:color="000000"/>
                    <w:bottom w:val="single" w:sz="8" w:space="0" w:color="000000"/>
                    <w:right w:val="single" w:sz="8" w:space="0" w:color="000000"/>
                  </w:tcBorders>
                  <w:shd w:val="clear" w:color="auto" w:fill="auto"/>
                  <w:vAlign w:val="center"/>
                </w:tcPr>
                <w:p w14:paraId="25D8C8DA" w14:textId="77777777" w:rsidR="00C611CD" w:rsidRPr="00052B32" w:rsidRDefault="000503A8">
                  <w:pPr>
                    <w:jc w:val="center"/>
                    <w:rPr>
                      <w:rFonts w:cs="Arial"/>
                      <w:i/>
                      <w:sz w:val="22"/>
                      <w:szCs w:val="22"/>
                    </w:rPr>
                  </w:pPr>
                  <w:r w:rsidRPr="00052B32">
                    <w:rPr>
                      <w:rFonts w:cs="Arial"/>
                      <w:i/>
                      <w:sz w:val="22"/>
                      <w:szCs w:val="22"/>
                    </w:rPr>
                    <w:t xml:space="preserve">Para pasar a la siguiente etapa al menos deberá obtener </w:t>
                  </w:r>
                  <w:r w:rsidRPr="00052B32">
                    <w:rPr>
                      <w:rFonts w:cs="Arial"/>
                      <w:b/>
                      <w:i/>
                      <w:sz w:val="22"/>
                      <w:szCs w:val="22"/>
                    </w:rPr>
                    <w:t>mínimo el 70%</w:t>
                  </w:r>
                  <w:r w:rsidRPr="00052B32">
                    <w:rPr>
                      <w:rFonts w:cs="Arial"/>
                      <w:i/>
                      <w:sz w:val="22"/>
                      <w:szCs w:val="22"/>
                    </w:rPr>
                    <w:t xml:space="preserve"> del total de puntos máximos posibles de la ETAPA 1</w:t>
                  </w:r>
                </w:p>
              </w:tc>
            </w:tr>
            <w:tr w:rsidR="00C611CD" w:rsidRPr="00052B32" w14:paraId="2C218131" w14:textId="77777777" w:rsidTr="00D56168">
              <w:trPr>
                <w:trHeight w:val="790"/>
              </w:trPr>
              <w:tc>
                <w:tcPr>
                  <w:tcW w:w="1500" w:type="dxa"/>
                  <w:tcBorders>
                    <w:top w:val="nil"/>
                    <w:left w:val="single" w:sz="8" w:space="0" w:color="000000"/>
                    <w:bottom w:val="single" w:sz="4" w:space="0" w:color="000000"/>
                    <w:right w:val="single" w:sz="4" w:space="0" w:color="000000"/>
                  </w:tcBorders>
                  <w:shd w:val="clear" w:color="auto" w:fill="E7E6E6"/>
                  <w:vAlign w:val="center"/>
                </w:tcPr>
                <w:p w14:paraId="36ED870C" w14:textId="77777777" w:rsidR="00C611CD" w:rsidRPr="00052B32" w:rsidRDefault="000503A8">
                  <w:pPr>
                    <w:jc w:val="both"/>
                    <w:rPr>
                      <w:rFonts w:cs="Arial"/>
                      <w:b/>
                      <w:sz w:val="22"/>
                      <w:szCs w:val="22"/>
                    </w:rPr>
                  </w:pPr>
                  <w:r w:rsidRPr="00052B32">
                    <w:rPr>
                      <w:rFonts w:cs="Arial"/>
                      <w:b/>
                      <w:sz w:val="22"/>
                      <w:szCs w:val="22"/>
                    </w:rPr>
                    <w:t>ETAPA 2</w:t>
                  </w:r>
                </w:p>
              </w:tc>
              <w:tc>
                <w:tcPr>
                  <w:tcW w:w="1631" w:type="dxa"/>
                  <w:tcBorders>
                    <w:top w:val="nil"/>
                    <w:left w:val="nil"/>
                    <w:bottom w:val="single" w:sz="4" w:space="0" w:color="000000"/>
                    <w:right w:val="single" w:sz="4" w:space="0" w:color="000000"/>
                  </w:tcBorders>
                  <w:shd w:val="clear" w:color="auto" w:fill="E7E6E6"/>
                  <w:vAlign w:val="center"/>
                </w:tcPr>
                <w:p w14:paraId="5162A090" w14:textId="35356444" w:rsidR="00C611CD" w:rsidRPr="00052B32" w:rsidRDefault="000503A8">
                  <w:pPr>
                    <w:jc w:val="both"/>
                    <w:rPr>
                      <w:rFonts w:cs="Arial"/>
                      <w:b/>
                      <w:sz w:val="22"/>
                      <w:szCs w:val="22"/>
                    </w:rPr>
                  </w:pPr>
                  <w:r w:rsidRPr="00052B32">
                    <w:rPr>
                      <w:rFonts w:cs="Arial"/>
                      <w:b/>
                      <w:sz w:val="22"/>
                      <w:szCs w:val="22"/>
                    </w:rPr>
                    <w:t>Evaluación de entrevista</w:t>
                  </w:r>
                </w:p>
              </w:tc>
              <w:tc>
                <w:tcPr>
                  <w:tcW w:w="6103" w:type="dxa"/>
                  <w:gridSpan w:val="2"/>
                  <w:tcBorders>
                    <w:top w:val="single" w:sz="8" w:space="0" w:color="000000"/>
                    <w:left w:val="nil"/>
                    <w:bottom w:val="single" w:sz="4" w:space="0" w:color="000000"/>
                    <w:right w:val="single" w:sz="8" w:space="0" w:color="000000"/>
                  </w:tcBorders>
                  <w:shd w:val="clear" w:color="auto" w:fill="E7E6E6"/>
                  <w:vAlign w:val="center"/>
                </w:tcPr>
                <w:p w14:paraId="4FB69FE9" w14:textId="419946F1" w:rsidR="00C611CD" w:rsidRPr="00052B32" w:rsidRDefault="000503A8">
                  <w:pPr>
                    <w:jc w:val="center"/>
                    <w:rPr>
                      <w:rFonts w:cs="Arial"/>
                      <w:sz w:val="22"/>
                      <w:szCs w:val="22"/>
                    </w:rPr>
                  </w:pPr>
                  <w:r w:rsidRPr="00052B32">
                    <w:rPr>
                      <w:rFonts w:cs="Arial"/>
                      <w:sz w:val="22"/>
                      <w:szCs w:val="22"/>
                    </w:rPr>
                    <w:t xml:space="preserve">En esta etapa se evaluará y ponderará la información presentada en </w:t>
                  </w:r>
                  <w:r w:rsidR="00FD36F7">
                    <w:rPr>
                      <w:rFonts w:cs="Arial"/>
                      <w:sz w:val="22"/>
                      <w:szCs w:val="22"/>
                    </w:rPr>
                    <w:t xml:space="preserve">la etapa de </w:t>
                  </w:r>
                  <w:r w:rsidR="00FD36F7" w:rsidRPr="00FD36F7">
                    <w:rPr>
                      <w:rFonts w:cs="Arial"/>
                      <w:b/>
                      <w:bCs/>
                      <w:sz w:val="22"/>
                      <w:szCs w:val="22"/>
                    </w:rPr>
                    <w:t xml:space="preserve">entrevista </w:t>
                  </w:r>
                  <w:r w:rsidRPr="00052B32">
                    <w:rPr>
                      <w:rFonts w:cs="Arial"/>
                      <w:sz w:val="22"/>
                      <w:szCs w:val="22"/>
                    </w:rPr>
                    <w:t xml:space="preserve"> </w:t>
                  </w:r>
                </w:p>
              </w:tc>
            </w:tr>
            <w:tr w:rsidR="00C611CD" w:rsidRPr="00052B32" w14:paraId="4AD76FFD" w14:textId="77777777" w:rsidTr="00D56168">
              <w:trPr>
                <w:trHeight w:val="170"/>
              </w:trPr>
              <w:tc>
                <w:tcPr>
                  <w:tcW w:w="6685" w:type="dxa"/>
                  <w:gridSpan w:val="3"/>
                  <w:tcBorders>
                    <w:top w:val="single" w:sz="4" w:space="0" w:color="000000"/>
                    <w:left w:val="single" w:sz="8" w:space="0" w:color="000000"/>
                    <w:bottom w:val="single" w:sz="4" w:space="0" w:color="000000"/>
                    <w:right w:val="single" w:sz="4" w:space="0" w:color="000000"/>
                  </w:tcBorders>
                  <w:shd w:val="clear" w:color="auto" w:fill="E7E6E6"/>
                  <w:vAlign w:val="center"/>
                </w:tcPr>
                <w:p w14:paraId="1C65FC96" w14:textId="77777777" w:rsidR="00C611CD" w:rsidRPr="00052B32" w:rsidRDefault="000503A8">
                  <w:pPr>
                    <w:jc w:val="center"/>
                    <w:rPr>
                      <w:rFonts w:cs="Arial"/>
                      <w:b/>
                      <w:sz w:val="22"/>
                      <w:szCs w:val="22"/>
                    </w:rPr>
                  </w:pPr>
                  <w:r w:rsidRPr="00052B32">
                    <w:rPr>
                      <w:rFonts w:cs="Arial"/>
                      <w:b/>
                      <w:sz w:val="22"/>
                      <w:szCs w:val="22"/>
                    </w:rPr>
                    <w:t>REQUERIMIENTO</w:t>
                  </w:r>
                </w:p>
              </w:tc>
              <w:tc>
                <w:tcPr>
                  <w:tcW w:w="2549" w:type="dxa"/>
                  <w:tcBorders>
                    <w:top w:val="nil"/>
                    <w:left w:val="nil"/>
                    <w:bottom w:val="single" w:sz="4" w:space="0" w:color="000000"/>
                    <w:right w:val="single" w:sz="8" w:space="0" w:color="000000"/>
                  </w:tcBorders>
                  <w:shd w:val="clear" w:color="auto" w:fill="E7E6E6"/>
                  <w:vAlign w:val="center"/>
                </w:tcPr>
                <w:p w14:paraId="0F97BA6C" w14:textId="77777777" w:rsidR="00C611CD" w:rsidRPr="00052B32" w:rsidRDefault="000503A8">
                  <w:pPr>
                    <w:jc w:val="center"/>
                    <w:rPr>
                      <w:rFonts w:cs="Arial"/>
                      <w:b/>
                      <w:sz w:val="22"/>
                      <w:szCs w:val="22"/>
                    </w:rPr>
                  </w:pPr>
                  <w:r w:rsidRPr="00052B32">
                    <w:rPr>
                      <w:rFonts w:cs="Arial"/>
                      <w:b/>
                      <w:sz w:val="22"/>
                      <w:szCs w:val="22"/>
                    </w:rPr>
                    <w:t>PUNTAJE</w:t>
                  </w:r>
                </w:p>
              </w:tc>
            </w:tr>
            <w:tr w:rsidR="00C611CD" w:rsidRPr="00052B32" w14:paraId="09CAF662" w14:textId="77777777" w:rsidTr="00D56168">
              <w:trPr>
                <w:trHeight w:val="300"/>
              </w:trPr>
              <w:tc>
                <w:tcPr>
                  <w:tcW w:w="668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14:paraId="650BC247" w14:textId="77777777" w:rsidR="008B0E84" w:rsidRDefault="008B0E84" w:rsidP="008B0E84">
                  <w:pPr>
                    <w:pBdr>
                      <w:top w:val="nil"/>
                      <w:left w:val="nil"/>
                      <w:bottom w:val="nil"/>
                      <w:right w:val="nil"/>
                      <w:between w:val="nil"/>
                    </w:pBdr>
                    <w:ind w:left="360"/>
                    <w:jc w:val="both"/>
                    <w:rPr>
                      <w:rFonts w:eastAsia="Arial" w:cs="Arial"/>
                      <w:color w:val="000000"/>
                      <w:sz w:val="22"/>
                      <w:szCs w:val="22"/>
                    </w:rPr>
                  </w:pPr>
                  <w:r>
                    <w:rPr>
                      <w:rFonts w:eastAsia="Arial" w:cs="Arial"/>
                      <w:color w:val="000000"/>
                      <w:sz w:val="22"/>
                      <w:szCs w:val="22"/>
                    </w:rPr>
                    <w:t>Entrevista, criterios a evaluar</w:t>
                  </w:r>
                </w:p>
                <w:p w14:paraId="0F2900B4" w14:textId="77777777" w:rsidR="008B0E84" w:rsidRDefault="008B0E84" w:rsidP="008B0E84">
                  <w:pPr>
                    <w:pBdr>
                      <w:top w:val="nil"/>
                      <w:left w:val="nil"/>
                      <w:bottom w:val="nil"/>
                      <w:right w:val="nil"/>
                      <w:between w:val="nil"/>
                    </w:pBdr>
                    <w:ind w:left="360"/>
                    <w:jc w:val="both"/>
                    <w:rPr>
                      <w:rFonts w:eastAsia="Arial" w:cs="Arial"/>
                      <w:color w:val="000000"/>
                      <w:sz w:val="22"/>
                      <w:szCs w:val="22"/>
                    </w:rPr>
                  </w:pPr>
                </w:p>
                <w:p w14:paraId="330CA3E0" w14:textId="77777777" w:rsidR="008B0E84" w:rsidRPr="00861DE4" w:rsidRDefault="008B0E84" w:rsidP="008B0E84">
                  <w:pPr>
                    <w:pStyle w:val="ListParagraph"/>
                    <w:ind w:left="360"/>
                    <w:jc w:val="both"/>
                    <w:rPr>
                      <w:rFonts w:eastAsia="Arial" w:cs="Arial"/>
                      <w:color w:val="000000"/>
                      <w:sz w:val="22"/>
                      <w:szCs w:val="22"/>
                    </w:rPr>
                  </w:pPr>
                  <w:r w:rsidRPr="00861DE4">
                    <w:rPr>
                      <w:rFonts w:eastAsia="Arial" w:cs="Arial"/>
                      <w:color w:val="000000"/>
                      <w:sz w:val="22"/>
                      <w:szCs w:val="22"/>
                    </w:rPr>
                    <w:t>Conocimientos en implementación de política interna de genero</w:t>
                  </w:r>
                </w:p>
                <w:p w14:paraId="06F7A1D8" w14:textId="77777777" w:rsidR="008B0E84" w:rsidRPr="00861DE4" w:rsidRDefault="008B0E84" w:rsidP="008B0E84">
                  <w:pPr>
                    <w:pStyle w:val="ListParagraph"/>
                    <w:ind w:left="360"/>
                    <w:jc w:val="both"/>
                    <w:rPr>
                      <w:rFonts w:eastAsia="Arial" w:cs="Arial"/>
                      <w:color w:val="000000"/>
                      <w:sz w:val="22"/>
                      <w:szCs w:val="22"/>
                    </w:rPr>
                  </w:pPr>
                  <w:r w:rsidRPr="00861DE4">
                    <w:rPr>
                      <w:rFonts w:eastAsia="Arial" w:cs="Arial"/>
                      <w:color w:val="000000"/>
                      <w:sz w:val="22"/>
                      <w:szCs w:val="22"/>
                    </w:rPr>
                    <w:t>Conocimiento en la incorporación de componentes de prevención y atención de violencias basadas en género, acoso sexual y/o laboral</w:t>
                  </w:r>
                </w:p>
                <w:p w14:paraId="65088A4C" w14:textId="77777777" w:rsidR="008B0E84" w:rsidRPr="00861DE4" w:rsidRDefault="008B0E84" w:rsidP="008B0E84">
                  <w:pPr>
                    <w:pStyle w:val="ListParagraph"/>
                    <w:ind w:left="360"/>
                    <w:jc w:val="both"/>
                    <w:rPr>
                      <w:rFonts w:eastAsia="Arial" w:cs="Arial"/>
                      <w:color w:val="000000"/>
                      <w:sz w:val="22"/>
                      <w:szCs w:val="22"/>
                    </w:rPr>
                  </w:pPr>
                  <w:r w:rsidRPr="00861DE4">
                    <w:rPr>
                      <w:rFonts w:eastAsia="Arial" w:cs="Arial"/>
                      <w:color w:val="000000"/>
                      <w:sz w:val="22"/>
                      <w:szCs w:val="22"/>
                    </w:rPr>
                    <w:t>Conocimientos en el diseño y formulación de propuestas que contengan componentes de prevención y atención a violencias basadas en género, acoso sexual y/o laboral</w:t>
                  </w:r>
                </w:p>
                <w:p w14:paraId="45F023F0" w14:textId="13AE739B" w:rsidR="00D56168" w:rsidRPr="00052B32" w:rsidRDefault="008B0E84" w:rsidP="008B0E84">
                  <w:pPr>
                    <w:pBdr>
                      <w:top w:val="nil"/>
                      <w:left w:val="nil"/>
                      <w:bottom w:val="nil"/>
                      <w:right w:val="nil"/>
                      <w:between w:val="nil"/>
                    </w:pBdr>
                    <w:ind w:left="360"/>
                    <w:jc w:val="both"/>
                    <w:rPr>
                      <w:rFonts w:eastAsia="Arial" w:cs="Arial"/>
                      <w:color w:val="000000"/>
                      <w:sz w:val="22"/>
                      <w:szCs w:val="22"/>
                    </w:rPr>
                  </w:pPr>
                  <w:r w:rsidRPr="00861DE4">
                    <w:rPr>
                      <w:rFonts w:eastAsia="Arial" w:cs="Arial"/>
                      <w:color w:val="000000"/>
                      <w:sz w:val="22"/>
                      <w:szCs w:val="22"/>
                    </w:rPr>
                    <w:t>.</w:t>
                  </w:r>
                </w:p>
              </w:tc>
              <w:tc>
                <w:tcPr>
                  <w:tcW w:w="2549" w:type="dxa"/>
                  <w:tcBorders>
                    <w:top w:val="nil"/>
                    <w:left w:val="nil"/>
                    <w:bottom w:val="single" w:sz="4" w:space="0" w:color="000000"/>
                    <w:right w:val="single" w:sz="8" w:space="0" w:color="000000"/>
                  </w:tcBorders>
                  <w:shd w:val="clear" w:color="auto" w:fill="auto"/>
                  <w:vAlign w:val="center"/>
                </w:tcPr>
                <w:p w14:paraId="289F7EAA" w14:textId="77777777" w:rsidR="00C611CD" w:rsidRPr="00052B32" w:rsidRDefault="000503A8">
                  <w:pPr>
                    <w:jc w:val="center"/>
                    <w:rPr>
                      <w:rFonts w:cs="Arial"/>
                      <w:b/>
                      <w:sz w:val="22"/>
                      <w:szCs w:val="22"/>
                    </w:rPr>
                  </w:pPr>
                  <w:r w:rsidRPr="00052B32">
                    <w:rPr>
                      <w:rFonts w:cs="Arial"/>
                      <w:b/>
                      <w:sz w:val="22"/>
                      <w:szCs w:val="22"/>
                    </w:rPr>
                    <w:t xml:space="preserve">40 </w:t>
                  </w:r>
                  <w:proofErr w:type="spellStart"/>
                  <w:r w:rsidRPr="00052B32">
                    <w:rPr>
                      <w:rFonts w:cs="Arial"/>
                      <w:b/>
                      <w:sz w:val="22"/>
                      <w:szCs w:val="22"/>
                    </w:rPr>
                    <w:t>pts</w:t>
                  </w:r>
                  <w:proofErr w:type="spellEnd"/>
                </w:p>
              </w:tc>
            </w:tr>
            <w:tr w:rsidR="00C611CD" w:rsidRPr="00052B32" w14:paraId="6A240449" w14:textId="77777777" w:rsidTr="00D56168">
              <w:trPr>
                <w:trHeight w:val="300"/>
              </w:trPr>
              <w:tc>
                <w:tcPr>
                  <w:tcW w:w="6685" w:type="dxa"/>
                  <w:gridSpan w:val="3"/>
                  <w:tcBorders>
                    <w:top w:val="single" w:sz="4" w:space="0" w:color="000000"/>
                    <w:left w:val="single" w:sz="8" w:space="0" w:color="000000"/>
                    <w:bottom w:val="single" w:sz="4" w:space="0" w:color="000000"/>
                    <w:right w:val="single" w:sz="4" w:space="0" w:color="000000"/>
                  </w:tcBorders>
                  <w:shd w:val="clear" w:color="auto" w:fill="F2F2F2"/>
                  <w:vAlign w:val="center"/>
                </w:tcPr>
                <w:p w14:paraId="4A5AD109" w14:textId="77777777" w:rsidR="00C611CD" w:rsidRPr="00052B32" w:rsidRDefault="000503A8">
                  <w:pPr>
                    <w:rPr>
                      <w:rFonts w:cs="Arial"/>
                      <w:b/>
                      <w:sz w:val="22"/>
                      <w:szCs w:val="22"/>
                    </w:rPr>
                  </w:pPr>
                  <w:r w:rsidRPr="00052B32">
                    <w:rPr>
                      <w:rFonts w:cs="Arial"/>
                      <w:b/>
                      <w:sz w:val="22"/>
                      <w:szCs w:val="22"/>
                    </w:rPr>
                    <w:t>TOTAL, DE PUNTOS MÁXIMOS POSIBLES</w:t>
                  </w:r>
                </w:p>
              </w:tc>
              <w:tc>
                <w:tcPr>
                  <w:tcW w:w="2549" w:type="dxa"/>
                  <w:tcBorders>
                    <w:top w:val="nil"/>
                    <w:left w:val="nil"/>
                    <w:bottom w:val="single" w:sz="4" w:space="0" w:color="000000"/>
                    <w:right w:val="single" w:sz="8" w:space="0" w:color="000000"/>
                  </w:tcBorders>
                  <w:shd w:val="clear" w:color="auto" w:fill="F2F2F2"/>
                  <w:vAlign w:val="center"/>
                </w:tcPr>
                <w:p w14:paraId="19123265" w14:textId="77777777" w:rsidR="00C611CD" w:rsidRPr="00052B32" w:rsidRDefault="000503A8">
                  <w:pPr>
                    <w:jc w:val="center"/>
                    <w:rPr>
                      <w:rFonts w:cs="Arial"/>
                      <w:b/>
                      <w:sz w:val="22"/>
                      <w:szCs w:val="22"/>
                    </w:rPr>
                  </w:pPr>
                  <w:r w:rsidRPr="00052B32">
                    <w:rPr>
                      <w:rFonts w:cs="Arial"/>
                      <w:b/>
                      <w:sz w:val="22"/>
                      <w:szCs w:val="22"/>
                    </w:rPr>
                    <w:t>40 PTS</w:t>
                  </w:r>
                </w:p>
              </w:tc>
            </w:tr>
          </w:tbl>
          <w:p w14:paraId="686E2D9F" w14:textId="70568AD5" w:rsidR="00D704FE" w:rsidRPr="00052B32" w:rsidRDefault="00D704FE" w:rsidP="00D704FE">
            <w:pPr>
              <w:pBdr>
                <w:top w:val="nil"/>
                <w:left w:val="nil"/>
                <w:bottom w:val="nil"/>
                <w:right w:val="nil"/>
                <w:between w:val="nil"/>
              </w:pBdr>
              <w:rPr>
                <w:rFonts w:eastAsia="Arial" w:cs="Arial"/>
                <w:color w:val="000000"/>
                <w:sz w:val="22"/>
                <w:szCs w:val="22"/>
              </w:rPr>
            </w:pPr>
          </w:p>
        </w:tc>
      </w:tr>
    </w:tbl>
    <w:p w14:paraId="53381B1A" w14:textId="77777777" w:rsidR="00C611CD" w:rsidRPr="00052B32" w:rsidRDefault="00C611CD">
      <w:pPr>
        <w:spacing w:before="360"/>
        <w:jc w:val="both"/>
        <w:rPr>
          <w:rFonts w:eastAsia="Calibri" w:cs="Arial"/>
          <w:b/>
          <w:smallCaps/>
          <w:sz w:val="22"/>
          <w:szCs w:val="22"/>
        </w:rPr>
      </w:pPr>
    </w:p>
    <w:p w14:paraId="2A7488F7" w14:textId="77777777" w:rsidR="000D7F63" w:rsidRPr="00052B32" w:rsidRDefault="000D7F63">
      <w:pPr>
        <w:spacing w:before="360"/>
        <w:jc w:val="both"/>
        <w:rPr>
          <w:rFonts w:eastAsia="Calibri" w:cs="Arial"/>
          <w:b/>
          <w:smallCaps/>
          <w:sz w:val="22"/>
          <w:szCs w:val="22"/>
        </w:rPr>
      </w:pPr>
    </w:p>
    <w:p w14:paraId="53B7415F" w14:textId="77777777" w:rsidR="000D7F63" w:rsidRPr="00052B32" w:rsidRDefault="000D7F63">
      <w:pPr>
        <w:spacing w:before="360"/>
        <w:jc w:val="both"/>
        <w:rPr>
          <w:rFonts w:eastAsia="Calibri" w:cs="Arial"/>
          <w:b/>
          <w:smallCaps/>
          <w:sz w:val="22"/>
          <w:szCs w:val="22"/>
        </w:rPr>
      </w:pPr>
    </w:p>
    <w:p w14:paraId="3853CAF4" w14:textId="45A6F651" w:rsidR="000D7F63" w:rsidRDefault="000D7F63">
      <w:pPr>
        <w:spacing w:before="360"/>
        <w:jc w:val="both"/>
        <w:rPr>
          <w:rFonts w:eastAsia="Calibri" w:cs="Arial"/>
          <w:b/>
          <w:smallCaps/>
          <w:sz w:val="22"/>
          <w:szCs w:val="22"/>
        </w:rPr>
      </w:pPr>
    </w:p>
    <w:p w14:paraId="31446994" w14:textId="289318AD" w:rsidR="00203C99" w:rsidRDefault="00203C99">
      <w:pPr>
        <w:spacing w:before="360"/>
        <w:jc w:val="both"/>
        <w:rPr>
          <w:rFonts w:eastAsia="Calibri" w:cs="Arial"/>
          <w:b/>
          <w:smallCaps/>
          <w:sz w:val="22"/>
          <w:szCs w:val="22"/>
        </w:rPr>
      </w:pPr>
    </w:p>
    <w:p w14:paraId="2E266A62" w14:textId="12CBFAA9" w:rsidR="00203C99" w:rsidRDefault="00203C99">
      <w:pPr>
        <w:spacing w:before="360"/>
        <w:jc w:val="both"/>
        <w:rPr>
          <w:rFonts w:eastAsia="Calibri" w:cs="Arial"/>
          <w:b/>
          <w:smallCaps/>
          <w:sz w:val="22"/>
          <w:szCs w:val="22"/>
        </w:rPr>
      </w:pPr>
    </w:p>
    <w:p w14:paraId="365BDCB1" w14:textId="547A0AA7" w:rsidR="00203C99" w:rsidRDefault="00203C99">
      <w:pPr>
        <w:spacing w:before="360"/>
        <w:jc w:val="both"/>
        <w:rPr>
          <w:rFonts w:eastAsia="Calibri" w:cs="Arial"/>
          <w:b/>
          <w:smallCaps/>
          <w:sz w:val="22"/>
          <w:szCs w:val="22"/>
        </w:rPr>
      </w:pPr>
    </w:p>
    <w:p w14:paraId="68F79D54" w14:textId="7E5B9899" w:rsidR="00D101CB" w:rsidRDefault="00D101CB">
      <w:pPr>
        <w:spacing w:before="360"/>
        <w:jc w:val="both"/>
        <w:rPr>
          <w:rFonts w:eastAsia="Calibri" w:cs="Arial"/>
          <w:b/>
          <w:smallCaps/>
          <w:sz w:val="22"/>
          <w:szCs w:val="22"/>
        </w:rPr>
      </w:pPr>
    </w:p>
    <w:p w14:paraId="1AFA13CE" w14:textId="06D680CF" w:rsidR="00D101CB" w:rsidRDefault="00D101CB">
      <w:pPr>
        <w:spacing w:before="360"/>
        <w:jc w:val="both"/>
        <w:rPr>
          <w:rFonts w:eastAsia="Calibri" w:cs="Arial"/>
          <w:b/>
          <w:smallCaps/>
          <w:sz w:val="22"/>
          <w:szCs w:val="22"/>
        </w:rPr>
      </w:pPr>
    </w:p>
    <w:p w14:paraId="6E1836CD" w14:textId="77777777" w:rsidR="00D101CB" w:rsidRPr="00052B32" w:rsidRDefault="00D101CB">
      <w:pPr>
        <w:spacing w:before="360"/>
        <w:jc w:val="both"/>
        <w:rPr>
          <w:rFonts w:eastAsia="Calibri" w:cs="Arial"/>
          <w:b/>
          <w:smallCaps/>
          <w:sz w:val="22"/>
          <w:szCs w:val="22"/>
        </w:rPr>
      </w:pPr>
    </w:p>
    <w:p w14:paraId="730BD2FB" w14:textId="77777777" w:rsidR="00D56168" w:rsidRDefault="00D56168">
      <w:pPr>
        <w:spacing w:after="200" w:line="276" w:lineRule="auto"/>
        <w:jc w:val="center"/>
        <w:rPr>
          <w:rFonts w:eastAsia="Calibri" w:cs="Arial"/>
          <w:b/>
          <w:smallCaps/>
          <w:sz w:val="22"/>
          <w:szCs w:val="22"/>
        </w:rPr>
      </w:pPr>
    </w:p>
    <w:p w14:paraId="5DF8F779" w14:textId="1493540A" w:rsidR="00C611CD" w:rsidRPr="00052B32" w:rsidRDefault="000503A8">
      <w:pPr>
        <w:spacing w:after="200" w:line="276" w:lineRule="auto"/>
        <w:jc w:val="center"/>
        <w:rPr>
          <w:rFonts w:eastAsia="Calibri" w:cs="Arial"/>
          <w:b/>
          <w:smallCaps/>
          <w:sz w:val="22"/>
          <w:szCs w:val="22"/>
        </w:rPr>
      </w:pPr>
      <w:r w:rsidRPr="00052B32">
        <w:rPr>
          <w:rFonts w:eastAsia="Calibri" w:cs="Arial"/>
          <w:b/>
          <w:smallCaps/>
          <w:sz w:val="22"/>
          <w:szCs w:val="22"/>
        </w:rPr>
        <w:t>DERECHOS INTELECTUALES, PATENTES Y OTROS DERECHOS DE PROPIEDAD</w:t>
      </w:r>
    </w:p>
    <w:p w14:paraId="333ACB67" w14:textId="77777777" w:rsidR="00C611CD" w:rsidRPr="00052B32" w:rsidRDefault="00C611CD">
      <w:pPr>
        <w:spacing w:before="200"/>
        <w:ind w:left="1080"/>
        <w:jc w:val="both"/>
        <w:rPr>
          <w:rFonts w:eastAsia="Calibri" w:cs="Arial"/>
          <w:b/>
          <w:smallCaps/>
          <w:sz w:val="22"/>
          <w:szCs w:val="22"/>
        </w:rPr>
      </w:pPr>
    </w:p>
    <w:p w14:paraId="7199FE37" w14:textId="77777777" w:rsidR="00C611CD" w:rsidRPr="00052B32" w:rsidRDefault="000503A8">
      <w:pPr>
        <w:jc w:val="both"/>
        <w:rPr>
          <w:rFonts w:cs="Arial"/>
          <w:sz w:val="22"/>
          <w:szCs w:val="22"/>
        </w:rPr>
      </w:pPr>
      <w:r w:rsidRPr="00052B32">
        <w:rPr>
          <w:rFonts w:cs="Arial"/>
          <w:sz w:val="22"/>
          <w:szCs w:val="22"/>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3BBA6EFB" w14:textId="77777777" w:rsidR="00C611CD" w:rsidRPr="00052B32" w:rsidRDefault="00C611CD">
      <w:pPr>
        <w:ind w:left="360"/>
        <w:jc w:val="both"/>
        <w:rPr>
          <w:rFonts w:cs="Arial"/>
          <w:sz w:val="22"/>
          <w:szCs w:val="22"/>
        </w:rPr>
      </w:pPr>
    </w:p>
    <w:p w14:paraId="7A405558" w14:textId="77777777" w:rsidR="00C611CD" w:rsidRPr="00052B32" w:rsidRDefault="000503A8">
      <w:pPr>
        <w:jc w:val="both"/>
        <w:rPr>
          <w:rFonts w:cs="Arial"/>
          <w:sz w:val="22"/>
          <w:szCs w:val="22"/>
        </w:rPr>
      </w:pPr>
      <w:r w:rsidRPr="00052B32">
        <w:rPr>
          <w:rFonts w:cs="Arial"/>
          <w:sz w:val="22"/>
          <w:szCs w:val="22"/>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052B32">
        <w:rPr>
          <w:rFonts w:cs="Arial"/>
          <w:sz w:val="22"/>
          <w:szCs w:val="22"/>
        </w:rPr>
        <w:t>ii</w:t>
      </w:r>
      <w:proofErr w:type="spellEnd"/>
      <w:r w:rsidRPr="00052B32">
        <w:rPr>
          <w:rFonts w:cs="Arial"/>
          <w:sz w:val="22"/>
          <w:szCs w:val="22"/>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1116F9B9" w14:textId="77777777" w:rsidR="00C611CD" w:rsidRPr="00052B32" w:rsidRDefault="00C611CD">
      <w:pPr>
        <w:ind w:left="360"/>
        <w:jc w:val="both"/>
        <w:rPr>
          <w:rFonts w:cs="Arial"/>
          <w:sz w:val="22"/>
          <w:szCs w:val="22"/>
        </w:rPr>
      </w:pPr>
    </w:p>
    <w:p w14:paraId="3976DF49" w14:textId="77777777" w:rsidR="00C611CD" w:rsidRPr="00052B32" w:rsidRDefault="000503A8">
      <w:pPr>
        <w:jc w:val="both"/>
        <w:rPr>
          <w:rFonts w:cs="Arial"/>
          <w:sz w:val="22"/>
          <w:szCs w:val="22"/>
        </w:rPr>
      </w:pPr>
      <w:r w:rsidRPr="00052B32">
        <w:rPr>
          <w:rFonts w:cs="Arial"/>
          <w:sz w:val="22"/>
          <w:szCs w:val="22"/>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2060CC63" w14:textId="77777777" w:rsidR="00C611CD" w:rsidRPr="00052B32" w:rsidRDefault="00C611CD">
      <w:pPr>
        <w:ind w:left="360"/>
        <w:jc w:val="both"/>
        <w:rPr>
          <w:rFonts w:cs="Arial"/>
          <w:sz w:val="22"/>
          <w:szCs w:val="22"/>
        </w:rPr>
      </w:pPr>
    </w:p>
    <w:p w14:paraId="3C8DB5C7" w14:textId="77777777" w:rsidR="00C611CD" w:rsidRPr="00052B32" w:rsidRDefault="000503A8">
      <w:pPr>
        <w:jc w:val="both"/>
        <w:rPr>
          <w:rFonts w:cs="Arial"/>
          <w:sz w:val="22"/>
          <w:szCs w:val="22"/>
        </w:rPr>
      </w:pPr>
      <w:r w:rsidRPr="00052B32">
        <w:rPr>
          <w:rFonts w:cs="Arial"/>
          <w:sz w:val="22"/>
          <w:szCs w:val="22"/>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23835588" w14:textId="77777777" w:rsidR="00C611CD" w:rsidRPr="00052B32" w:rsidRDefault="00C611CD">
      <w:pPr>
        <w:pBdr>
          <w:top w:val="nil"/>
          <w:left w:val="nil"/>
          <w:bottom w:val="nil"/>
          <w:right w:val="nil"/>
          <w:between w:val="nil"/>
        </w:pBdr>
        <w:spacing w:after="120"/>
        <w:jc w:val="both"/>
        <w:rPr>
          <w:rFonts w:eastAsia="Arial" w:cs="Arial"/>
          <w:color w:val="000000"/>
          <w:sz w:val="22"/>
          <w:szCs w:val="22"/>
        </w:rPr>
      </w:pPr>
    </w:p>
    <w:p w14:paraId="00750BC4" w14:textId="77777777" w:rsidR="00C611CD" w:rsidRPr="00052B32" w:rsidRDefault="00C611CD">
      <w:pPr>
        <w:pBdr>
          <w:top w:val="nil"/>
          <w:left w:val="nil"/>
          <w:bottom w:val="nil"/>
          <w:right w:val="nil"/>
          <w:between w:val="nil"/>
        </w:pBdr>
        <w:spacing w:after="120"/>
        <w:jc w:val="both"/>
        <w:rPr>
          <w:rFonts w:eastAsia="Arial" w:cs="Arial"/>
          <w:color w:val="000000"/>
          <w:sz w:val="22"/>
          <w:szCs w:val="22"/>
        </w:rPr>
      </w:pPr>
    </w:p>
    <w:p w14:paraId="25510B03" w14:textId="021ECF9E" w:rsidR="00C611CD" w:rsidRDefault="00C611CD">
      <w:pPr>
        <w:pBdr>
          <w:top w:val="nil"/>
          <w:left w:val="nil"/>
          <w:bottom w:val="nil"/>
          <w:right w:val="nil"/>
          <w:between w:val="nil"/>
        </w:pBdr>
        <w:spacing w:after="120"/>
        <w:jc w:val="both"/>
        <w:rPr>
          <w:rFonts w:eastAsia="Arial" w:cs="Arial"/>
          <w:color w:val="000000"/>
          <w:sz w:val="22"/>
          <w:szCs w:val="22"/>
        </w:rPr>
      </w:pPr>
    </w:p>
    <w:p w14:paraId="358F7AC4" w14:textId="2F28A7A1" w:rsidR="00C611CD" w:rsidRPr="00052B32" w:rsidRDefault="000503A8" w:rsidP="00052B32">
      <w:pPr>
        <w:pBdr>
          <w:top w:val="nil"/>
          <w:left w:val="nil"/>
          <w:bottom w:val="nil"/>
          <w:right w:val="nil"/>
          <w:between w:val="nil"/>
        </w:pBdr>
        <w:spacing w:after="120"/>
        <w:jc w:val="center"/>
        <w:rPr>
          <w:rFonts w:eastAsia="Arial" w:cs="Arial"/>
          <w:color w:val="000000"/>
          <w:sz w:val="22"/>
          <w:szCs w:val="22"/>
        </w:rPr>
      </w:pPr>
      <w:r w:rsidRPr="00052B32">
        <w:rPr>
          <w:rFonts w:eastAsia="Arial" w:cs="Arial"/>
          <w:b/>
          <w:color w:val="000000"/>
          <w:sz w:val="22"/>
          <w:szCs w:val="22"/>
        </w:rPr>
        <w:t>Carta de Presentación</w:t>
      </w:r>
    </w:p>
    <w:p w14:paraId="5C657250" w14:textId="77777777" w:rsidR="00C611CD" w:rsidRPr="00052B32" w:rsidRDefault="000503A8">
      <w:pPr>
        <w:ind w:left="720" w:hanging="720"/>
        <w:jc w:val="both"/>
        <w:rPr>
          <w:rFonts w:cs="Arial"/>
          <w:sz w:val="22"/>
          <w:szCs w:val="22"/>
        </w:rPr>
      </w:pPr>
      <w:r w:rsidRPr="00052B32">
        <w:rPr>
          <w:rFonts w:cs="Arial"/>
          <w:sz w:val="22"/>
          <w:szCs w:val="22"/>
        </w:rPr>
        <w:t>[Lugar, fecha]</w:t>
      </w:r>
    </w:p>
    <w:p w14:paraId="3ADF6159" w14:textId="77777777" w:rsidR="00C611CD" w:rsidRPr="00B8093A" w:rsidRDefault="00C611CD">
      <w:pPr>
        <w:ind w:left="720" w:hanging="720"/>
        <w:jc w:val="both"/>
        <w:rPr>
          <w:rFonts w:cs="Arial"/>
          <w:sz w:val="22"/>
          <w:szCs w:val="22"/>
        </w:rPr>
      </w:pPr>
    </w:p>
    <w:p w14:paraId="26A65798" w14:textId="77777777" w:rsidR="00C611CD" w:rsidRPr="00B8093A" w:rsidRDefault="000503A8">
      <w:pPr>
        <w:ind w:left="720" w:hanging="720"/>
        <w:jc w:val="both"/>
        <w:rPr>
          <w:rFonts w:cs="Arial"/>
          <w:sz w:val="22"/>
          <w:szCs w:val="22"/>
        </w:rPr>
      </w:pPr>
      <w:r w:rsidRPr="00B8093A">
        <w:rPr>
          <w:rFonts w:cs="Arial"/>
          <w:sz w:val="22"/>
          <w:szCs w:val="22"/>
        </w:rPr>
        <w:t>ONU MUJERES</w:t>
      </w:r>
    </w:p>
    <w:p w14:paraId="567B27E7" w14:textId="77777777" w:rsidR="00C611CD" w:rsidRPr="00B8093A" w:rsidRDefault="000503A8">
      <w:pPr>
        <w:jc w:val="both"/>
        <w:rPr>
          <w:rFonts w:cs="Arial"/>
          <w:sz w:val="22"/>
          <w:szCs w:val="22"/>
        </w:rPr>
      </w:pPr>
      <w:proofErr w:type="spellStart"/>
      <w:r w:rsidRPr="00B8093A">
        <w:rPr>
          <w:rFonts w:cs="Arial"/>
          <w:sz w:val="22"/>
          <w:szCs w:val="22"/>
        </w:rPr>
        <w:t>Atn</w:t>
      </w:r>
      <w:proofErr w:type="spellEnd"/>
      <w:r w:rsidRPr="00B8093A">
        <w:rPr>
          <w:rFonts w:cs="Arial"/>
          <w:sz w:val="22"/>
          <w:szCs w:val="22"/>
        </w:rPr>
        <w:t xml:space="preserve">. Sra. Representante </w:t>
      </w:r>
    </w:p>
    <w:p w14:paraId="50D2C6C5" w14:textId="77777777" w:rsidR="00B8093A" w:rsidRPr="00B8093A" w:rsidRDefault="00B8093A" w:rsidP="00B8093A">
      <w:pPr>
        <w:jc w:val="both"/>
        <w:rPr>
          <w:rFonts w:cs="Arial"/>
          <w:lang w:val="es-419"/>
        </w:rPr>
      </w:pPr>
      <w:r w:rsidRPr="00B8093A">
        <w:rPr>
          <w:rFonts w:cs="Arial"/>
          <w:sz w:val="22"/>
          <w:szCs w:val="22"/>
        </w:rPr>
        <w:t>Calle 84 A No. 10-50, Piso 5</w:t>
      </w:r>
    </w:p>
    <w:p w14:paraId="7221830F" w14:textId="77777777" w:rsidR="00C611CD" w:rsidRPr="00B8093A" w:rsidRDefault="000503A8">
      <w:pPr>
        <w:jc w:val="both"/>
        <w:rPr>
          <w:rFonts w:cs="Arial"/>
          <w:sz w:val="22"/>
          <w:szCs w:val="22"/>
        </w:rPr>
      </w:pPr>
      <w:r w:rsidRPr="00B8093A">
        <w:rPr>
          <w:rFonts w:cs="Arial"/>
          <w:sz w:val="22"/>
          <w:szCs w:val="22"/>
        </w:rPr>
        <w:t xml:space="preserve">Bogotá </w:t>
      </w:r>
      <w:proofErr w:type="gramStart"/>
      <w:r w:rsidRPr="00B8093A">
        <w:rPr>
          <w:rFonts w:cs="Arial"/>
          <w:sz w:val="22"/>
          <w:szCs w:val="22"/>
        </w:rPr>
        <w:t>-  Colombia</w:t>
      </w:r>
      <w:proofErr w:type="gramEnd"/>
    </w:p>
    <w:p w14:paraId="0AADD95A" w14:textId="77777777" w:rsidR="00C611CD" w:rsidRPr="00B8093A" w:rsidRDefault="00C611CD">
      <w:pPr>
        <w:ind w:left="1440" w:hanging="720"/>
        <w:jc w:val="both"/>
        <w:rPr>
          <w:rFonts w:cs="Arial"/>
          <w:sz w:val="22"/>
          <w:szCs w:val="22"/>
        </w:rPr>
      </w:pPr>
    </w:p>
    <w:p w14:paraId="56B5BAFC" w14:textId="77777777" w:rsidR="002B631C" w:rsidRDefault="002B631C">
      <w:pPr>
        <w:tabs>
          <w:tab w:val="left" w:pos="1208"/>
        </w:tabs>
        <w:ind w:left="993" w:hanging="993"/>
        <w:jc w:val="both"/>
        <w:rPr>
          <w:rFonts w:cs="Arial"/>
          <w:sz w:val="22"/>
          <w:szCs w:val="22"/>
        </w:rPr>
      </w:pPr>
    </w:p>
    <w:p w14:paraId="4A7811C2" w14:textId="77641CE7" w:rsidR="00C611CD" w:rsidRPr="00052B32" w:rsidRDefault="000503A8">
      <w:pPr>
        <w:tabs>
          <w:tab w:val="left" w:pos="1208"/>
        </w:tabs>
        <w:ind w:left="993" w:hanging="993"/>
        <w:jc w:val="both"/>
        <w:rPr>
          <w:rFonts w:cs="Arial"/>
          <w:sz w:val="22"/>
          <w:szCs w:val="22"/>
        </w:rPr>
      </w:pPr>
      <w:r w:rsidRPr="00052B32">
        <w:rPr>
          <w:rFonts w:cs="Arial"/>
          <w:sz w:val="22"/>
          <w:szCs w:val="22"/>
        </w:rPr>
        <w:t xml:space="preserve">Asunto:   </w:t>
      </w:r>
      <w:r w:rsidR="004A55F4">
        <w:rPr>
          <w:rFonts w:cs="Arial"/>
          <w:b/>
          <w:sz w:val="22"/>
          <w:szCs w:val="22"/>
          <w:u w:val="single"/>
        </w:rPr>
        <w:t>Título de la Consultoría</w:t>
      </w:r>
    </w:p>
    <w:p w14:paraId="7B4E24ED" w14:textId="77777777" w:rsidR="00C611CD" w:rsidRPr="00052B32" w:rsidRDefault="00C611CD">
      <w:pPr>
        <w:pBdr>
          <w:top w:val="nil"/>
          <w:left w:val="nil"/>
          <w:bottom w:val="nil"/>
          <w:right w:val="nil"/>
          <w:between w:val="nil"/>
        </w:pBdr>
        <w:jc w:val="both"/>
        <w:rPr>
          <w:rFonts w:eastAsia="Arial" w:cs="Arial"/>
          <w:color w:val="000000"/>
          <w:sz w:val="22"/>
          <w:szCs w:val="22"/>
        </w:rPr>
      </w:pPr>
    </w:p>
    <w:p w14:paraId="055D742D" w14:textId="77777777" w:rsidR="002B631C" w:rsidRDefault="002B631C">
      <w:pPr>
        <w:pBdr>
          <w:top w:val="nil"/>
          <w:left w:val="nil"/>
          <w:bottom w:val="nil"/>
          <w:right w:val="nil"/>
          <w:between w:val="nil"/>
        </w:pBdr>
        <w:jc w:val="both"/>
        <w:rPr>
          <w:rFonts w:eastAsia="Arial" w:cs="Arial"/>
          <w:color w:val="000000"/>
          <w:sz w:val="22"/>
          <w:szCs w:val="22"/>
        </w:rPr>
      </w:pPr>
    </w:p>
    <w:p w14:paraId="7FEB960C" w14:textId="14D33323" w:rsidR="00C611CD" w:rsidRPr="00052B32" w:rsidRDefault="000503A8">
      <w:pPr>
        <w:pBdr>
          <w:top w:val="nil"/>
          <w:left w:val="nil"/>
          <w:bottom w:val="nil"/>
          <w:right w:val="nil"/>
          <w:between w:val="nil"/>
        </w:pBdr>
        <w:jc w:val="both"/>
        <w:rPr>
          <w:rFonts w:eastAsia="Arial" w:cs="Arial"/>
          <w:color w:val="000000"/>
          <w:sz w:val="22"/>
          <w:szCs w:val="22"/>
        </w:rPr>
      </w:pPr>
      <w:r w:rsidRPr="00052B32">
        <w:rPr>
          <w:rFonts w:eastAsia="Arial" w:cs="Arial"/>
          <w:color w:val="000000"/>
          <w:sz w:val="22"/>
          <w:szCs w:val="22"/>
        </w:rPr>
        <w:t xml:space="preserve">Por </w:t>
      </w:r>
      <w:proofErr w:type="gramStart"/>
      <w:r w:rsidRPr="00052B32">
        <w:rPr>
          <w:rFonts w:eastAsia="Arial" w:cs="Arial"/>
          <w:color w:val="000000"/>
          <w:sz w:val="22"/>
          <w:szCs w:val="22"/>
        </w:rPr>
        <w:t>la presente manifiesto</w:t>
      </w:r>
      <w:proofErr w:type="gramEnd"/>
      <w:r w:rsidRPr="00052B32">
        <w:rPr>
          <w:rFonts w:eastAsia="Arial" w:cs="Arial"/>
          <w:color w:val="000000"/>
          <w:sz w:val="22"/>
          <w:szCs w:val="22"/>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0BE8579A" w14:textId="77777777" w:rsidR="00C611CD" w:rsidRPr="00052B32" w:rsidRDefault="00C611CD">
      <w:pPr>
        <w:pBdr>
          <w:top w:val="nil"/>
          <w:left w:val="nil"/>
          <w:bottom w:val="nil"/>
          <w:right w:val="nil"/>
          <w:between w:val="nil"/>
        </w:pBdr>
        <w:jc w:val="both"/>
        <w:rPr>
          <w:rFonts w:eastAsia="Arial" w:cs="Arial"/>
          <w:color w:val="000000"/>
          <w:sz w:val="22"/>
          <w:szCs w:val="22"/>
        </w:rPr>
      </w:pPr>
    </w:p>
    <w:p w14:paraId="6B75718E" w14:textId="77777777" w:rsidR="00C611CD" w:rsidRPr="00052B32" w:rsidRDefault="000503A8">
      <w:pPr>
        <w:pBdr>
          <w:top w:val="nil"/>
          <w:left w:val="nil"/>
          <w:bottom w:val="nil"/>
          <w:right w:val="nil"/>
          <w:between w:val="nil"/>
        </w:pBdr>
        <w:jc w:val="both"/>
        <w:rPr>
          <w:rFonts w:eastAsia="Arial" w:cs="Arial"/>
          <w:color w:val="000000"/>
          <w:sz w:val="22"/>
          <w:szCs w:val="22"/>
        </w:rPr>
      </w:pPr>
      <w:r w:rsidRPr="00052B32">
        <w:rPr>
          <w:rFonts w:eastAsia="Arial" w:cs="Arial"/>
          <w:color w:val="000000"/>
          <w:sz w:val="22"/>
          <w:szCs w:val="22"/>
        </w:rPr>
        <w:t>También he leído, entendido y acepto las Condiciones Generales de ONU Mujeres para la contratación de servicios de contratistas individuales;</w:t>
      </w:r>
    </w:p>
    <w:p w14:paraId="139240C9" w14:textId="77777777" w:rsidR="00C611CD" w:rsidRPr="00052B32" w:rsidRDefault="00C611CD">
      <w:pPr>
        <w:pBdr>
          <w:top w:val="nil"/>
          <w:left w:val="nil"/>
          <w:bottom w:val="nil"/>
          <w:right w:val="nil"/>
          <w:between w:val="nil"/>
        </w:pBdr>
        <w:jc w:val="both"/>
        <w:rPr>
          <w:rFonts w:eastAsia="Arial" w:cs="Arial"/>
          <w:color w:val="000000"/>
          <w:sz w:val="22"/>
          <w:szCs w:val="22"/>
        </w:rPr>
      </w:pPr>
    </w:p>
    <w:p w14:paraId="6CCC1D95" w14:textId="77777777" w:rsidR="00C611CD" w:rsidRPr="00052B32" w:rsidRDefault="000503A8">
      <w:pPr>
        <w:jc w:val="both"/>
        <w:rPr>
          <w:rFonts w:cs="Arial"/>
          <w:sz w:val="22"/>
          <w:szCs w:val="22"/>
        </w:rPr>
      </w:pPr>
      <w:r w:rsidRPr="00052B32">
        <w:rPr>
          <w:rFonts w:cs="Arial"/>
          <w:sz w:val="22"/>
          <w:szCs w:val="22"/>
        </w:rPr>
        <w:t xml:space="preserve">El abajo firmante ofrezco proveer los servicios para la consultoría, aceptando los términos y condiciones del contrato, de conformidad con los Términos de Referencia, y con mi propuesta.  </w:t>
      </w:r>
    </w:p>
    <w:p w14:paraId="6D97D0AA" w14:textId="77777777" w:rsidR="00C611CD" w:rsidRPr="00052B32" w:rsidRDefault="00C611CD">
      <w:pPr>
        <w:jc w:val="both"/>
        <w:rPr>
          <w:rFonts w:cs="Arial"/>
          <w:sz w:val="22"/>
          <w:szCs w:val="22"/>
        </w:rPr>
      </w:pPr>
    </w:p>
    <w:p w14:paraId="742D0D8E" w14:textId="2C98AE37" w:rsidR="00C611CD" w:rsidRPr="00052B32" w:rsidRDefault="000503A8">
      <w:pPr>
        <w:jc w:val="both"/>
        <w:rPr>
          <w:rFonts w:cs="Arial"/>
          <w:sz w:val="22"/>
          <w:szCs w:val="22"/>
        </w:rPr>
      </w:pPr>
      <w:r w:rsidRPr="00052B32">
        <w:rPr>
          <w:rFonts w:cs="Arial"/>
          <w:sz w:val="22"/>
          <w:szCs w:val="22"/>
        </w:rPr>
        <w:t xml:space="preserve">Entiendo que la sede de trabajo es la ciudad de </w:t>
      </w:r>
      <w:proofErr w:type="gramStart"/>
      <w:r w:rsidR="009F49E6" w:rsidRPr="009F49E6">
        <w:rPr>
          <w:rFonts w:cs="Arial"/>
          <w:b/>
          <w:bCs/>
          <w:sz w:val="22"/>
          <w:szCs w:val="22"/>
          <w:u w:val="single"/>
        </w:rPr>
        <w:t>Bogotá  D.C.</w:t>
      </w:r>
      <w:proofErr w:type="gramEnd"/>
    </w:p>
    <w:p w14:paraId="7F6DEDE7" w14:textId="77777777" w:rsidR="00C611CD" w:rsidRPr="00052B32" w:rsidRDefault="00C611CD">
      <w:pPr>
        <w:jc w:val="both"/>
        <w:rPr>
          <w:rFonts w:cs="Arial"/>
          <w:sz w:val="22"/>
          <w:szCs w:val="22"/>
        </w:rPr>
      </w:pPr>
    </w:p>
    <w:p w14:paraId="374CB7B8" w14:textId="77777777" w:rsidR="00C611CD" w:rsidRPr="00052B32" w:rsidRDefault="000503A8">
      <w:pPr>
        <w:jc w:val="both"/>
        <w:rPr>
          <w:rFonts w:cs="Arial"/>
          <w:sz w:val="22"/>
          <w:szCs w:val="22"/>
        </w:rPr>
      </w:pPr>
      <w:r w:rsidRPr="00052B32">
        <w:rPr>
          <w:rFonts w:cs="Arial"/>
          <w:sz w:val="22"/>
          <w:szCs w:val="22"/>
        </w:rPr>
        <w:t xml:space="preserve">Esta propuesta será válida por un período total de noventa 90 días después de la fecha límite de presentación; </w:t>
      </w:r>
    </w:p>
    <w:p w14:paraId="1530F0FA" w14:textId="77777777" w:rsidR="00C611CD" w:rsidRPr="00052B32" w:rsidRDefault="00C611CD">
      <w:pPr>
        <w:jc w:val="both"/>
        <w:rPr>
          <w:rFonts w:cs="Arial"/>
          <w:sz w:val="22"/>
          <w:szCs w:val="22"/>
        </w:rPr>
      </w:pPr>
    </w:p>
    <w:p w14:paraId="11996636" w14:textId="77777777" w:rsidR="00C611CD" w:rsidRPr="00052B32" w:rsidRDefault="000503A8">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2"/>
          <w:szCs w:val="22"/>
        </w:rPr>
      </w:pPr>
      <w:r w:rsidRPr="00052B32">
        <w:rPr>
          <w:rFonts w:cs="Arial"/>
          <w:sz w:val="22"/>
          <w:szCs w:val="22"/>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44F2F2B8" w14:textId="77777777" w:rsidR="00C611CD" w:rsidRPr="00052B32" w:rsidRDefault="000503A8">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2"/>
          <w:szCs w:val="22"/>
        </w:rPr>
      </w:pPr>
      <w:r w:rsidRPr="00052B32">
        <w:rPr>
          <w:rFonts w:cs="Arial"/>
          <w:sz w:val="22"/>
          <w:szCs w:val="22"/>
        </w:rPr>
        <w:t xml:space="preserve"> </w:t>
      </w:r>
    </w:p>
    <w:p w14:paraId="37565329" w14:textId="77777777" w:rsidR="00C611CD" w:rsidRPr="00052B32" w:rsidRDefault="000503A8">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2"/>
          <w:szCs w:val="22"/>
        </w:rPr>
      </w:pPr>
      <w:r w:rsidRPr="00052B32">
        <w:rPr>
          <w:rFonts w:cs="Arial"/>
          <w:sz w:val="22"/>
          <w:szCs w:val="22"/>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5C12F54" w14:textId="77777777" w:rsidR="00C611CD" w:rsidRPr="00052B32" w:rsidRDefault="00C611C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2"/>
          <w:szCs w:val="22"/>
        </w:rPr>
      </w:pPr>
    </w:p>
    <w:p w14:paraId="5F415E6A" w14:textId="2C408C87" w:rsidR="00C611CD" w:rsidRPr="00052B32" w:rsidRDefault="000503A8">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 w:val="22"/>
          <w:szCs w:val="22"/>
        </w:rPr>
      </w:pPr>
      <w:r w:rsidRPr="00052B32">
        <w:rPr>
          <w:rFonts w:cs="Arial"/>
          <w:sz w:val="22"/>
          <w:szCs w:val="22"/>
        </w:rPr>
        <w:t xml:space="preserve">Que el servicio se ejecutará en un plazo fijado de: </w:t>
      </w:r>
      <w:r w:rsidR="00D56168">
        <w:rPr>
          <w:rFonts w:cs="Arial"/>
          <w:b/>
          <w:sz w:val="22"/>
          <w:szCs w:val="22"/>
          <w:u w:val="single"/>
        </w:rPr>
        <w:t>6 meses</w:t>
      </w:r>
    </w:p>
    <w:p w14:paraId="69CFEB7C" w14:textId="77777777" w:rsidR="00C611CD" w:rsidRPr="00052B32" w:rsidRDefault="00C611CD">
      <w:pPr>
        <w:ind w:left="720" w:hanging="720"/>
        <w:rPr>
          <w:rFonts w:cs="Arial"/>
          <w:sz w:val="22"/>
          <w:szCs w:val="22"/>
        </w:rPr>
      </w:pPr>
    </w:p>
    <w:p w14:paraId="6889F239" w14:textId="77777777" w:rsidR="00C611CD" w:rsidRPr="00052B32" w:rsidRDefault="00C611CD">
      <w:pPr>
        <w:ind w:left="720" w:hanging="720"/>
        <w:rPr>
          <w:rFonts w:cs="Arial"/>
          <w:b/>
          <w:smallCaps/>
          <w:sz w:val="22"/>
          <w:szCs w:val="22"/>
        </w:rPr>
      </w:pPr>
    </w:p>
    <w:p w14:paraId="0F1E706B" w14:textId="77777777" w:rsidR="00C611CD" w:rsidRPr="00052B32" w:rsidRDefault="00C611CD">
      <w:pPr>
        <w:ind w:left="720" w:hanging="720"/>
        <w:rPr>
          <w:rFonts w:cs="Arial"/>
          <w:b/>
          <w:smallCaps/>
          <w:sz w:val="22"/>
          <w:szCs w:val="22"/>
        </w:rPr>
      </w:pPr>
    </w:p>
    <w:p w14:paraId="2B79B7B1" w14:textId="77777777" w:rsidR="00C611CD" w:rsidRPr="00052B32" w:rsidRDefault="000503A8" w:rsidP="00052B32">
      <w:pPr>
        <w:rPr>
          <w:rFonts w:cs="Arial"/>
          <w:sz w:val="22"/>
          <w:szCs w:val="22"/>
        </w:rPr>
      </w:pPr>
      <w:r w:rsidRPr="00052B32">
        <w:rPr>
          <w:rFonts w:cs="Arial"/>
          <w:b/>
          <w:smallCaps/>
          <w:sz w:val="22"/>
          <w:szCs w:val="22"/>
        </w:rPr>
        <w:lastRenderedPageBreak/>
        <w:t>PARTE I:</w:t>
      </w:r>
      <w:r w:rsidRPr="00052B32">
        <w:rPr>
          <w:rFonts w:cs="Arial"/>
          <w:b/>
          <w:sz w:val="22"/>
          <w:szCs w:val="22"/>
        </w:rPr>
        <w:t xml:space="preserve"> </w:t>
      </w:r>
    </w:p>
    <w:tbl>
      <w:tblPr>
        <w:tblW w:w="954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541"/>
      </w:tblGrid>
      <w:tr w:rsidR="00C611CD" w:rsidRPr="00052B32" w14:paraId="18B9144F" w14:textId="77777777">
        <w:trPr>
          <w:trHeight w:val="300"/>
        </w:trPr>
        <w:tc>
          <w:tcPr>
            <w:tcW w:w="9541" w:type="dxa"/>
            <w:vAlign w:val="bottom"/>
          </w:tcPr>
          <w:p w14:paraId="7788D54B" w14:textId="77777777" w:rsidR="00C611CD" w:rsidRPr="00052B32" w:rsidRDefault="000503A8">
            <w:pPr>
              <w:rPr>
                <w:rFonts w:cs="Arial"/>
                <w:b/>
                <w:sz w:val="22"/>
                <w:szCs w:val="22"/>
              </w:rPr>
            </w:pPr>
            <w:r w:rsidRPr="00052B32">
              <w:rPr>
                <w:rFonts w:cs="Arial"/>
                <w:b/>
                <w:sz w:val="22"/>
                <w:szCs w:val="22"/>
              </w:rPr>
              <w:t xml:space="preserve">BREVEMENTE INDIQUE POR QUE SE CONSIDERA IDONEO/A PARA </w:t>
            </w:r>
            <w:proofErr w:type="gramStart"/>
            <w:r w:rsidRPr="00052B32">
              <w:rPr>
                <w:rFonts w:cs="Arial"/>
                <w:b/>
                <w:sz w:val="22"/>
                <w:szCs w:val="22"/>
              </w:rPr>
              <w:t>DESARROLLAR  LOS</w:t>
            </w:r>
            <w:proofErr w:type="gramEnd"/>
            <w:r w:rsidRPr="00052B32">
              <w:rPr>
                <w:rFonts w:cs="Arial"/>
                <w:b/>
                <w:sz w:val="22"/>
                <w:szCs w:val="22"/>
              </w:rPr>
              <w:t xml:space="preserve"> PRODUCTOS OBJETO DE LA CONSULTORIA:</w:t>
            </w:r>
          </w:p>
          <w:p w14:paraId="576B8FD6" w14:textId="77777777" w:rsidR="00C611CD" w:rsidRPr="00052B32" w:rsidRDefault="000503A8">
            <w:pPr>
              <w:rPr>
                <w:rFonts w:cs="Arial"/>
                <w:b/>
                <w:i/>
                <w:sz w:val="22"/>
                <w:szCs w:val="22"/>
              </w:rPr>
            </w:pPr>
            <w:r w:rsidRPr="00052B32">
              <w:rPr>
                <w:rFonts w:cs="Arial"/>
                <w:i/>
                <w:sz w:val="22"/>
                <w:szCs w:val="22"/>
                <w:highlight w:val="lightGray"/>
              </w:rPr>
              <w:t>Detallar</w:t>
            </w:r>
            <w:r w:rsidRPr="00052B32">
              <w:rPr>
                <w:rFonts w:cs="Arial"/>
                <w:b/>
                <w:i/>
                <w:sz w:val="22"/>
                <w:szCs w:val="22"/>
              </w:rPr>
              <w:t xml:space="preserve"> </w:t>
            </w:r>
          </w:p>
          <w:p w14:paraId="5479ECAB" w14:textId="77777777" w:rsidR="00C611CD" w:rsidRPr="00052B32" w:rsidRDefault="00C611CD">
            <w:pPr>
              <w:rPr>
                <w:rFonts w:cs="Arial"/>
                <w:b/>
                <w:sz w:val="22"/>
                <w:szCs w:val="22"/>
              </w:rPr>
            </w:pPr>
          </w:p>
          <w:p w14:paraId="6479337C" w14:textId="77777777" w:rsidR="00C611CD" w:rsidRPr="00052B32" w:rsidRDefault="000503A8">
            <w:pPr>
              <w:rPr>
                <w:rFonts w:cs="Arial"/>
                <w:b/>
                <w:sz w:val="22"/>
                <w:szCs w:val="22"/>
              </w:rPr>
            </w:pPr>
            <w:r w:rsidRPr="00052B32">
              <w:rPr>
                <w:rFonts w:cs="Arial"/>
                <w:b/>
                <w:sz w:val="22"/>
                <w:szCs w:val="22"/>
              </w:rPr>
              <w:t xml:space="preserve"> </w:t>
            </w:r>
          </w:p>
        </w:tc>
      </w:tr>
      <w:tr w:rsidR="00C611CD" w:rsidRPr="00052B32" w14:paraId="12CBA785" w14:textId="77777777">
        <w:trPr>
          <w:trHeight w:val="20"/>
        </w:trPr>
        <w:tc>
          <w:tcPr>
            <w:tcW w:w="9541" w:type="dxa"/>
            <w:vAlign w:val="bottom"/>
          </w:tcPr>
          <w:p w14:paraId="0F4CE2A2" w14:textId="77777777" w:rsidR="00C611CD" w:rsidRPr="00052B32" w:rsidRDefault="00C611CD">
            <w:pPr>
              <w:jc w:val="center"/>
              <w:rPr>
                <w:rFonts w:cs="Arial"/>
                <w:b/>
                <w:sz w:val="22"/>
                <w:szCs w:val="22"/>
              </w:rPr>
            </w:pPr>
          </w:p>
          <w:tbl>
            <w:tblPr>
              <w:tblW w:w="9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85"/>
              <w:gridCol w:w="2963"/>
              <w:gridCol w:w="3753"/>
            </w:tblGrid>
            <w:tr w:rsidR="00C611CD" w:rsidRPr="00052B32" w14:paraId="3338F1D6" w14:textId="77777777">
              <w:trPr>
                <w:trHeight w:val="227"/>
              </w:trPr>
              <w:tc>
                <w:tcPr>
                  <w:tcW w:w="5548" w:type="dxa"/>
                  <w:gridSpan w:val="2"/>
                  <w:shd w:val="clear" w:color="auto" w:fill="auto"/>
                </w:tcPr>
                <w:p w14:paraId="139F22B7" w14:textId="77777777" w:rsidR="00C611CD" w:rsidRPr="00052B32" w:rsidRDefault="000503A8">
                  <w:pPr>
                    <w:jc w:val="center"/>
                    <w:rPr>
                      <w:rFonts w:cs="Arial"/>
                      <w:b/>
                      <w:sz w:val="22"/>
                      <w:szCs w:val="22"/>
                    </w:rPr>
                  </w:pPr>
                  <w:r w:rsidRPr="00052B32">
                    <w:rPr>
                      <w:rFonts w:cs="Arial"/>
                      <w:b/>
                      <w:sz w:val="22"/>
                      <w:szCs w:val="22"/>
                    </w:rPr>
                    <w:t>Requisitos</w:t>
                  </w:r>
                </w:p>
              </w:tc>
              <w:tc>
                <w:tcPr>
                  <w:tcW w:w="3753" w:type="dxa"/>
                  <w:shd w:val="clear" w:color="auto" w:fill="auto"/>
                </w:tcPr>
                <w:p w14:paraId="5B03935B" w14:textId="77777777" w:rsidR="00C611CD" w:rsidRPr="00052B32" w:rsidRDefault="000503A8">
                  <w:pPr>
                    <w:jc w:val="center"/>
                    <w:rPr>
                      <w:rFonts w:cs="Arial"/>
                      <w:b/>
                      <w:sz w:val="22"/>
                      <w:szCs w:val="22"/>
                    </w:rPr>
                  </w:pPr>
                  <w:r w:rsidRPr="00052B32">
                    <w:rPr>
                      <w:rFonts w:cs="Arial"/>
                      <w:b/>
                      <w:sz w:val="22"/>
                      <w:szCs w:val="22"/>
                    </w:rPr>
                    <w:t>Indicar Cumplimiento</w:t>
                  </w:r>
                </w:p>
              </w:tc>
            </w:tr>
            <w:tr w:rsidR="00C611CD" w:rsidRPr="00052B32" w14:paraId="2614621B" w14:textId="77777777">
              <w:trPr>
                <w:trHeight w:val="922"/>
              </w:trPr>
              <w:tc>
                <w:tcPr>
                  <w:tcW w:w="2585" w:type="dxa"/>
                  <w:shd w:val="clear" w:color="auto" w:fill="auto"/>
                </w:tcPr>
                <w:p w14:paraId="2AA2682C" w14:textId="77777777" w:rsidR="00C611CD" w:rsidRPr="00052B32" w:rsidRDefault="000503A8">
                  <w:pPr>
                    <w:jc w:val="both"/>
                    <w:rPr>
                      <w:rFonts w:cs="Arial"/>
                      <w:sz w:val="22"/>
                      <w:szCs w:val="22"/>
                    </w:rPr>
                  </w:pPr>
                  <w:r w:rsidRPr="00052B32">
                    <w:rPr>
                      <w:rFonts w:cs="Arial"/>
                      <w:sz w:val="22"/>
                      <w:szCs w:val="22"/>
                    </w:rPr>
                    <w:t xml:space="preserve">Título profesional </w:t>
                  </w:r>
                </w:p>
              </w:tc>
              <w:tc>
                <w:tcPr>
                  <w:tcW w:w="2963" w:type="dxa"/>
                  <w:shd w:val="clear" w:color="auto" w:fill="auto"/>
                </w:tcPr>
                <w:p w14:paraId="1518AA95" w14:textId="77777777" w:rsidR="001837F3" w:rsidRPr="00203C99" w:rsidRDefault="001837F3" w:rsidP="001837F3">
                  <w:pPr>
                    <w:spacing w:before="120" w:after="120"/>
                    <w:jc w:val="both"/>
                    <w:rPr>
                      <w:rFonts w:cs="Arial"/>
                      <w:sz w:val="22"/>
                      <w:szCs w:val="22"/>
                    </w:rPr>
                  </w:pPr>
                  <w:r w:rsidRPr="00203C99">
                    <w:rPr>
                      <w:rFonts w:cs="Arial"/>
                      <w:sz w:val="22"/>
                      <w:szCs w:val="22"/>
                    </w:rPr>
                    <w:t xml:space="preserve">Profesional en derecho, psicología, ciencia política, economía, ciencias sociales (como antropología, sociología, trabajo social, entre otras), o similares. </w:t>
                  </w:r>
                </w:p>
                <w:p w14:paraId="33833A20" w14:textId="6E54DC42" w:rsidR="00C611CD" w:rsidRPr="00203C99" w:rsidRDefault="001837F3" w:rsidP="001837F3">
                  <w:pPr>
                    <w:jc w:val="both"/>
                    <w:rPr>
                      <w:rFonts w:cs="Arial"/>
                      <w:b/>
                      <w:sz w:val="22"/>
                      <w:szCs w:val="22"/>
                    </w:rPr>
                  </w:pPr>
                  <w:r w:rsidRPr="00203C99">
                    <w:rPr>
                      <w:rFonts w:cs="Arial"/>
                      <w:sz w:val="22"/>
                      <w:szCs w:val="22"/>
                    </w:rPr>
                    <w:t>Postgrado en género, ciencias sociales, gestión de proyectos en desarrollo, políticas públicas o áreas afines.</w:t>
                  </w:r>
                </w:p>
              </w:tc>
              <w:tc>
                <w:tcPr>
                  <w:tcW w:w="3753" w:type="dxa"/>
                  <w:shd w:val="clear" w:color="auto" w:fill="auto"/>
                </w:tcPr>
                <w:p w14:paraId="4C59A4CE" w14:textId="77777777" w:rsidR="00C611CD" w:rsidRPr="00052B32" w:rsidRDefault="000503A8">
                  <w:pPr>
                    <w:jc w:val="both"/>
                    <w:rPr>
                      <w:rFonts w:cs="Arial"/>
                      <w:i/>
                      <w:sz w:val="22"/>
                      <w:szCs w:val="22"/>
                      <w:highlight w:val="lightGray"/>
                    </w:rPr>
                  </w:pPr>
                  <w:r w:rsidRPr="00052B32">
                    <w:rPr>
                      <w:rFonts w:cs="Arial"/>
                      <w:sz w:val="22"/>
                      <w:szCs w:val="22"/>
                      <w:highlight w:val="lightGray"/>
                    </w:rPr>
                    <w:t>[Relacionar o detallar el cumplimiento del requisito]</w:t>
                  </w:r>
                </w:p>
              </w:tc>
            </w:tr>
            <w:tr w:rsidR="00C611CD" w:rsidRPr="00052B32" w14:paraId="1A31BDAE" w14:textId="77777777">
              <w:trPr>
                <w:trHeight w:val="922"/>
              </w:trPr>
              <w:tc>
                <w:tcPr>
                  <w:tcW w:w="2585" w:type="dxa"/>
                  <w:shd w:val="clear" w:color="auto" w:fill="auto"/>
                </w:tcPr>
                <w:p w14:paraId="77047587" w14:textId="77777777" w:rsidR="00C611CD" w:rsidRPr="00052B32" w:rsidRDefault="000503A8">
                  <w:pPr>
                    <w:jc w:val="both"/>
                    <w:rPr>
                      <w:rFonts w:cs="Arial"/>
                      <w:sz w:val="22"/>
                      <w:szCs w:val="22"/>
                    </w:rPr>
                  </w:pPr>
                  <w:r w:rsidRPr="00052B32">
                    <w:rPr>
                      <w:rFonts w:cs="Arial"/>
                      <w:sz w:val="22"/>
                      <w:szCs w:val="22"/>
                    </w:rPr>
                    <w:t xml:space="preserve">Experiencia Especifica </w:t>
                  </w:r>
                </w:p>
                <w:p w14:paraId="011DC671" w14:textId="77777777" w:rsidR="00C611CD" w:rsidRPr="00052B32" w:rsidRDefault="00C611CD">
                  <w:pPr>
                    <w:jc w:val="both"/>
                    <w:rPr>
                      <w:rFonts w:cs="Arial"/>
                      <w:sz w:val="22"/>
                      <w:szCs w:val="22"/>
                    </w:rPr>
                  </w:pPr>
                </w:p>
                <w:p w14:paraId="6E527D0B" w14:textId="77777777" w:rsidR="00C611CD" w:rsidRPr="00052B32" w:rsidRDefault="000503A8">
                  <w:pPr>
                    <w:jc w:val="both"/>
                    <w:rPr>
                      <w:rFonts w:cs="Arial"/>
                      <w:sz w:val="22"/>
                      <w:szCs w:val="22"/>
                    </w:rPr>
                  </w:pPr>
                  <w:r w:rsidRPr="00052B32">
                    <w:rPr>
                      <w:rFonts w:cs="Arial"/>
                      <w:sz w:val="22"/>
                      <w:szCs w:val="22"/>
                      <w:u w:val="single"/>
                    </w:rPr>
                    <w:t>Sólo se tendrá en cuenta la experiencia a partir de la fecha de grado. No se aceptan traslapos para la misma experiencia.</w:t>
                  </w:r>
                </w:p>
              </w:tc>
              <w:tc>
                <w:tcPr>
                  <w:tcW w:w="2963" w:type="dxa"/>
                  <w:shd w:val="clear" w:color="auto" w:fill="auto"/>
                </w:tcPr>
                <w:p w14:paraId="6D93FE57" w14:textId="62CAE9D4" w:rsidR="00C611CD" w:rsidRPr="00052B32" w:rsidRDefault="00B8093A">
                  <w:pPr>
                    <w:jc w:val="both"/>
                    <w:rPr>
                      <w:rFonts w:cs="Arial"/>
                      <w:b/>
                      <w:sz w:val="22"/>
                      <w:szCs w:val="22"/>
                    </w:rPr>
                  </w:pPr>
                  <w:r w:rsidRPr="00A11E19">
                    <w:rPr>
                      <w:rFonts w:cs="Arial"/>
                      <w:sz w:val="22"/>
                      <w:szCs w:val="22"/>
                    </w:rPr>
                    <w:t>Contar con</w:t>
                  </w:r>
                  <w:r w:rsidRPr="00052B32">
                    <w:rPr>
                      <w:rFonts w:cs="Arial"/>
                      <w:sz w:val="22"/>
                      <w:szCs w:val="22"/>
                    </w:rPr>
                    <w:t xml:space="preserve"> experiencia laboral relevante en igualdad de género, derechos de las mujeres, prevención y atención de violencias basadas en género y afín a las actividades de mínimo </w:t>
                  </w:r>
                  <w:r w:rsidR="00203C99">
                    <w:rPr>
                      <w:rFonts w:cs="Arial"/>
                      <w:sz w:val="22"/>
                      <w:szCs w:val="22"/>
                    </w:rPr>
                    <w:t xml:space="preserve">siete </w:t>
                  </w:r>
                  <w:r w:rsidRPr="00052B32">
                    <w:rPr>
                      <w:rFonts w:cs="Arial"/>
                      <w:sz w:val="22"/>
                      <w:szCs w:val="22"/>
                    </w:rPr>
                    <w:t>(</w:t>
                  </w:r>
                  <w:r w:rsidR="00203C99">
                    <w:rPr>
                      <w:rFonts w:cs="Arial"/>
                      <w:sz w:val="22"/>
                      <w:szCs w:val="22"/>
                    </w:rPr>
                    <w:t>7</w:t>
                  </w:r>
                  <w:r w:rsidRPr="00052B32">
                    <w:rPr>
                      <w:rFonts w:cs="Arial"/>
                      <w:sz w:val="22"/>
                      <w:szCs w:val="22"/>
                    </w:rPr>
                    <w:t>) años.</w:t>
                  </w:r>
                </w:p>
              </w:tc>
              <w:tc>
                <w:tcPr>
                  <w:tcW w:w="3753" w:type="dxa"/>
                  <w:shd w:val="clear" w:color="auto" w:fill="auto"/>
                </w:tcPr>
                <w:p w14:paraId="619131D6" w14:textId="77777777" w:rsidR="00C611CD" w:rsidRPr="00052B32" w:rsidRDefault="000503A8">
                  <w:pPr>
                    <w:jc w:val="both"/>
                    <w:rPr>
                      <w:rFonts w:cs="Arial"/>
                      <w:i/>
                      <w:sz w:val="22"/>
                      <w:szCs w:val="22"/>
                      <w:highlight w:val="lightGray"/>
                    </w:rPr>
                  </w:pPr>
                  <w:r w:rsidRPr="00052B32">
                    <w:rPr>
                      <w:rFonts w:cs="Arial"/>
                      <w:sz w:val="22"/>
                      <w:szCs w:val="22"/>
                      <w:highlight w:val="lightGray"/>
                    </w:rPr>
                    <w:t xml:space="preserve">[Relacionar detalladamente la experiencia que posea </w:t>
                  </w:r>
                  <w:proofErr w:type="gramStart"/>
                  <w:r w:rsidRPr="00052B32">
                    <w:rPr>
                      <w:rFonts w:cs="Arial"/>
                      <w:sz w:val="22"/>
                      <w:szCs w:val="22"/>
                      <w:highlight w:val="lightGray"/>
                    </w:rPr>
                    <w:t>de acuerdo a</w:t>
                  </w:r>
                  <w:proofErr w:type="gramEnd"/>
                  <w:r w:rsidRPr="00052B32">
                    <w:rPr>
                      <w:rFonts w:cs="Arial"/>
                      <w:sz w:val="22"/>
                      <w:szCs w:val="22"/>
                      <w:highlight w:val="lightGray"/>
                    </w:rPr>
                    <w:t xml:space="preserve"> lo mínimo solicitado (Detallar: Objeto Breve descripción de las actividades que se desarrollaron– fecha de inicio – fecha de terminación – Entidad contratante)]</w:t>
                  </w:r>
                </w:p>
              </w:tc>
            </w:tr>
            <w:tr w:rsidR="00C611CD" w:rsidRPr="00052B32" w14:paraId="1C0933F0" w14:textId="77777777">
              <w:trPr>
                <w:trHeight w:val="410"/>
              </w:trPr>
              <w:tc>
                <w:tcPr>
                  <w:tcW w:w="2585" w:type="dxa"/>
                  <w:shd w:val="clear" w:color="auto" w:fill="auto"/>
                </w:tcPr>
                <w:p w14:paraId="01467503" w14:textId="77777777" w:rsidR="00C611CD" w:rsidRPr="00052B32" w:rsidRDefault="000503A8">
                  <w:pPr>
                    <w:jc w:val="both"/>
                    <w:rPr>
                      <w:rFonts w:cs="Arial"/>
                      <w:sz w:val="22"/>
                      <w:szCs w:val="22"/>
                    </w:rPr>
                  </w:pPr>
                  <w:r w:rsidRPr="00052B32">
                    <w:rPr>
                      <w:rFonts w:cs="Arial"/>
                      <w:sz w:val="22"/>
                      <w:szCs w:val="22"/>
                    </w:rPr>
                    <w:t>Idioma</w:t>
                  </w:r>
                </w:p>
              </w:tc>
              <w:tc>
                <w:tcPr>
                  <w:tcW w:w="2963" w:type="dxa"/>
                  <w:shd w:val="clear" w:color="auto" w:fill="auto"/>
                </w:tcPr>
                <w:p w14:paraId="07039B6E" w14:textId="518D48EF" w:rsidR="00C611CD" w:rsidRPr="00052B32" w:rsidRDefault="00B8093A">
                  <w:pPr>
                    <w:pBdr>
                      <w:top w:val="nil"/>
                      <w:left w:val="nil"/>
                      <w:bottom w:val="nil"/>
                      <w:right w:val="nil"/>
                      <w:between w:val="nil"/>
                    </w:pBdr>
                    <w:jc w:val="both"/>
                    <w:rPr>
                      <w:rFonts w:eastAsia="Arial" w:cs="Arial"/>
                      <w:b/>
                      <w:color w:val="000000"/>
                      <w:sz w:val="22"/>
                      <w:szCs w:val="22"/>
                    </w:rPr>
                  </w:pPr>
                  <w:r>
                    <w:rPr>
                      <w:rFonts w:eastAsia="Arial" w:cs="Arial"/>
                      <w:color w:val="000000"/>
                      <w:sz w:val="22"/>
                      <w:szCs w:val="22"/>
                    </w:rPr>
                    <w:t xml:space="preserve">Español </w:t>
                  </w:r>
                </w:p>
              </w:tc>
              <w:tc>
                <w:tcPr>
                  <w:tcW w:w="3753" w:type="dxa"/>
                  <w:shd w:val="clear" w:color="auto" w:fill="auto"/>
                </w:tcPr>
                <w:p w14:paraId="306E8C4D" w14:textId="77777777" w:rsidR="00C611CD" w:rsidRPr="00052B32" w:rsidRDefault="000503A8">
                  <w:pPr>
                    <w:jc w:val="both"/>
                    <w:rPr>
                      <w:rFonts w:cs="Arial"/>
                      <w:i/>
                      <w:sz w:val="22"/>
                      <w:szCs w:val="22"/>
                      <w:highlight w:val="magenta"/>
                    </w:rPr>
                  </w:pPr>
                  <w:r w:rsidRPr="00052B32">
                    <w:rPr>
                      <w:rFonts w:cs="Arial"/>
                      <w:sz w:val="22"/>
                      <w:szCs w:val="22"/>
                      <w:highlight w:val="lightGray"/>
                    </w:rPr>
                    <w:t>[Relacionar o detallar el cumplimiento del requisito]</w:t>
                  </w:r>
                </w:p>
              </w:tc>
            </w:tr>
          </w:tbl>
          <w:p w14:paraId="281A44BC" w14:textId="77777777" w:rsidR="00C611CD" w:rsidRPr="00052B32" w:rsidRDefault="00C611CD">
            <w:pPr>
              <w:jc w:val="center"/>
              <w:rPr>
                <w:rFonts w:cs="Arial"/>
                <w:b/>
                <w:sz w:val="22"/>
                <w:szCs w:val="22"/>
              </w:rPr>
            </w:pPr>
          </w:p>
        </w:tc>
      </w:tr>
      <w:tr w:rsidR="00C611CD" w:rsidRPr="00052B32" w14:paraId="1A89F70E" w14:textId="77777777">
        <w:trPr>
          <w:trHeight w:val="20"/>
        </w:trPr>
        <w:tc>
          <w:tcPr>
            <w:tcW w:w="9541" w:type="dxa"/>
            <w:tcBorders>
              <w:top w:val="single" w:sz="4" w:space="0" w:color="000000"/>
              <w:left w:val="single" w:sz="4" w:space="0" w:color="000000"/>
              <w:bottom w:val="single" w:sz="4" w:space="0" w:color="000000"/>
              <w:right w:val="single" w:sz="4" w:space="0" w:color="000000"/>
            </w:tcBorders>
            <w:vAlign w:val="center"/>
          </w:tcPr>
          <w:p w14:paraId="29E65287" w14:textId="77777777" w:rsidR="00C611CD" w:rsidRPr="00052B32" w:rsidRDefault="00C611CD">
            <w:pPr>
              <w:jc w:val="both"/>
              <w:rPr>
                <w:rFonts w:cs="Arial"/>
                <w:sz w:val="22"/>
                <w:szCs w:val="22"/>
              </w:rPr>
            </w:pPr>
          </w:p>
          <w:p w14:paraId="03F8BF87" w14:textId="77777777" w:rsidR="00C611CD" w:rsidRPr="00052B32" w:rsidRDefault="000503A8">
            <w:pPr>
              <w:jc w:val="both"/>
              <w:rPr>
                <w:rFonts w:cs="Arial"/>
                <w:sz w:val="22"/>
                <w:szCs w:val="22"/>
              </w:rPr>
            </w:pPr>
            <w:r w:rsidRPr="00052B32">
              <w:rPr>
                <w:rFonts w:cs="Arial"/>
                <w:sz w:val="22"/>
                <w:szCs w:val="22"/>
              </w:rPr>
              <w:t>Suministre el contacto telefónico y de correo electrónico de mínimo dos (2) jefes o supervisores anteriores, con quienes se pueda obtener referencias laborales sobre trabajos previos relacionados con el objeto de esta consultoría:</w:t>
            </w:r>
          </w:p>
          <w:p w14:paraId="78D85BE5" w14:textId="77777777" w:rsidR="00C611CD" w:rsidRPr="00052B32" w:rsidRDefault="00C611CD">
            <w:pPr>
              <w:jc w:val="both"/>
              <w:rPr>
                <w:rFonts w:cs="Arial"/>
                <w:sz w:val="22"/>
                <w:szCs w:val="22"/>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4"/>
              <w:gridCol w:w="2963"/>
              <w:gridCol w:w="3075"/>
            </w:tblGrid>
            <w:tr w:rsidR="00C611CD" w:rsidRPr="00052B32" w14:paraId="784982B8" w14:textId="77777777">
              <w:tc>
                <w:tcPr>
                  <w:tcW w:w="2964" w:type="dxa"/>
                  <w:shd w:val="clear" w:color="auto" w:fill="auto"/>
                </w:tcPr>
                <w:p w14:paraId="1F4A4B14" w14:textId="77777777" w:rsidR="00C611CD" w:rsidRPr="00052B32" w:rsidRDefault="000503A8">
                  <w:pPr>
                    <w:jc w:val="both"/>
                    <w:rPr>
                      <w:rFonts w:cs="Arial"/>
                      <w:sz w:val="22"/>
                      <w:szCs w:val="22"/>
                    </w:rPr>
                  </w:pPr>
                  <w:r w:rsidRPr="00052B32">
                    <w:rPr>
                      <w:rFonts w:cs="Arial"/>
                      <w:sz w:val="22"/>
                      <w:szCs w:val="22"/>
                    </w:rPr>
                    <w:t>Nombre</w:t>
                  </w:r>
                </w:p>
              </w:tc>
              <w:tc>
                <w:tcPr>
                  <w:tcW w:w="2963" w:type="dxa"/>
                  <w:shd w:val="clear" w:color="auto" w:fill="auto"/>
                </w:tcPr>
                <w:p w14:paraId="002F0946" w14:textId="77777777" w:rsidR="00C611CD" w:rsidRPr="00052B32" w:rsidRDefault="000503A8">
                  <w:pPr>
                    <w:jc w:val="both"/>
                    <w:rPr>
                      <w:rFonts w:cs="Arial"/>
                      <w:sz w:val="22"/>
                      <w:szCs w:val="22"/>
                    </w:rPr>
                  </w:pPr>
                  <w:r w:rsidRPr="00052B32">
                    <w:rPr>
                      <w:rFonts w:cs="Arial"/>
                      <w:sz w:val="22"/>
                      <w:szCs w:val="22"/>
                    </w:rPr>
                    <w:t>Correo Electrónico</w:t>
                  </w:r>
                </w:p>
              </w:tc>
              <w:tc>
                <w:tcPr>
                  <w:tcW w:w="3075" w:type="dxa"/>
                  <w:shd w:val="clear" w:color="auto" w:fill="auto"/>
                </w:tcPr>
                <w:p w14:paraId="27836F17" w14:textId="77777777" w:rsidR="00C611CD" w:rsidRPr="00052B32" w:rsidRDefault="000503A8">
                  <w:pPr>
                    <w:jc w:val="both"/>
                    <w:rPr>
                      <w:rFonts w:cs="Arial"/>
                      <w:sz w:val="22"/>
                      <w:szCs w:val="22"/>
                    </w:rPr>
                  </w:pPr>
                  <w:r w:rsidRPr="00052B32">
                    <w:rPr>
                      <w:rFonts w:cs="Arial"/>
                      <w:sz w:val="22"/>
                      <w:szCs w:val="22"/>
                    </w:rPr>
                    <w:t xml:space="preserve">Teléfono </w:t>
                  </w:r>
                </w:p>
              </w:tc>
            </w:tr>
            <w:tr w:rsidR="00C611CD" w:rsidRPr="00052B32" w14:paraId="21C5AF04" w14:textId="77777777">
              <w:tc>
                <w:tcPr>
                  <w:tcW w:w="2964" w:type="dxa"/>
                  <w:shd w:val="clear" w:color="auto" w:fill="auto"/>
                </w:tcPr>
                <w:p w14:paraId="3728D25E" w14:textId="77777777" w:rsidR="00C611CD" w:rsidRPr="00052B32" w:rsidRDefault="000503A8">
                  <w:pPr>
                    <w:jc w:val="both"/>
                    <w:rPr>
                      <w:rFonts w:cs="Arial"/>
                      <w:sz w:val="22"/>
                      <w:szCs w:val="22"/>
                      <w:highlight w:val="lightGray"/>
                    </w:rPr>
                  </w:pPr>
                  <w:r w:rsidRPr="00052B32">
                    <w:rPr>
                      <w:rFonts w:cs="Arial"/>
                      <w:sz w:val="22"/>
                      <w:szCs w:val="22"/>
                      <w:highlight w:val="lightGray"/>
                    </w:rPr>
                    <w:t>[</w:t>
                  </w:r>
                  <w:proofErr w:type="gramStart"/>
                  <w:r w:rsidRPr="00052B32">
                    <w:rPr>
                      <w:rFonts w:cs="Arial"/>
                      <w:sz w:val="22"/>
                      <w:szCs w:val="22"/>
                      <w:highlight w:val="lightGray"/>
                    </w:rPr>
                    <w:t>Relacionar ]</w:t>
                  </w:r>
                  <w:proofErr w:type="gramEnd"/>
                </w:p>
              </w:tc>
              <w:tc>
                <w:tcPr>
                  <w:tcW w:w="2963" w:type="dxa"/>
                  <w:shd w:val="clear" w:color="auto" w:fill="auto"/>
                </w:tcPr>
                <w:p w14:paraId="341B2E00" w14:textId="77777777" w:rsidR="00C611CD" w:rsidRPr="00052B32" w:rsidRDefault="000503A8">
                  <w:pPr>
                    <w:jc w:val="both"/>
                    <w:rPr>
                      <w:rFonts w:cs="Arial"/>
                      <w:sz w:val="22"/>
                      <w:szCs w:val="22"/>
                      <w:highlight w:val="lightGray"/>
                    </w:rPr>
                  </w:pPr>
                  <w:r w:rsidRPr="00052B32">
                    <w:rPr>
                      <w:rFonts w:cs="Arial"/>
                      <w:sz w:val="22"/>
                      <w:szCs w:val="22"/>
                      <w:highlight w:val="lightGray"/>
                    </w:rPr>
                    <w:t>[</w:t>
                  </w:r>
                  <w:proofErr w:type="gramStart"/>
                  <w:r w:rsidRPr="00052B32">
                    <w:rPr>
                      <w:rFonts w:cs="Arial"/>
                      <w:sz w:val="22"/>
                      <w:szCs w:val="22"/>
                      <w:highlight w:val="lightGray"/>
                    </w:rPr>
                    <w:t>Relacionar ]</w:t>
                  </w:r>
                  <w:proofErr w:type="gramEnd"/>
                </w:p>
              </w:tc>
              <w:tc>
                <w:tcPr>
                  <w:tcW w:w="3075" w:type="dxa"/>
                  <w:shd w:val="clear" w:color="auto" w:fill="auto"/>
                </w:tcPr>
                <w:p w14:paraId="11C08547" w14:textId="77777777" w:rsidR="00C611CD" w:rsidRPr="00052B32" w:rsidRDefault="000503A8">
                  <w:pPr>
                    <w:jc w:val="both"/>
                    <w:rPr>
                      <w:rFonts w:cs="Arial"/>
                      <w:sz w:val="22"/>
                      <w:szCs w:val="22"/>
                      <w:highlight w:val="lightGray"/>
                    </w:rPr>
                  </w:pPr>
                  <w:r w:rsidRPr="00052B32">
                    <w:rPr>
                      <w:rFonts w:cs="Arial"/>
                      <w:sz w:val="22"/>
                      <w:szCs w:val="22"/>
                      <w:highlight w:val="lightGray"/>
                    </w:rPr>
                    <w:t>[</w:t>
                  </w:r>
                  <w:proofErr w:type="gramStart"/>
                  <w:r w:rsidRPr="00052B32">
                    <w:rPr>
                      <w:rFonts w:cs="Arial"/>
                      <w:sz w:val="22"/>
                      <w:szCs w:val="22"/>
                      <w:highlight w:val="lightGray"/>
                    </w:rPr>
                    <w:t>Relacionar ]</w:t>
                  </w:r>
                  <w:proofErr w:type="gramEnd"/>
                </w:p>
              </w:tc>
            </w:tr>
            <w:tr w:rsidR="00C611CD" w:rsidRPr="00052B32" w14:paraId="31122964" w14:textId="77777777">
              <w:tc>
                <w:tcPr>
                  <w:tcW w:w="2964" w:type="dxa"/>
                  <w:shd w:val="clear" w:color="auto" w:fill="auto"/>
                </w:tcPr>
                <w:p w14:paraId="37D7E51A" w14:textId="77777777" w:rsidR="00C611CD" w:rsidRPr="00052B32" w:rsidRDefault="000503A8">
                  <w:pPr>
                    <w:jc w:val="both"/>
                    <w:rPr>
                      <w:rFonts w:cs="Arial"/>
                      <w:sz w:val="22"/>
                      <w:szCs w:val="22"/>
                      <w:highlight w:val="lightGray"/>
                    </w:rPr>
                  </w:pPr>
                  <w:r w:rsidRPr="00052B32">
                    <w:rPr>
                      <w:rFonts w:cs="Arial"/>
                      <w:sz w:val="22"/>
                      <w:szCs w:val="22"/>
                      <w:highlight w:val="lightGray"/>
                    </w:rPr>
                    <w:t>[</w:t>
                  </w:r>
                  <w:proofErr w:type="gramStart"/>
                  <w:r w:rsidRPr="00052B32">
                    <w:rPr>
                      <w:rFonts w:cs="Arial"/>
                      <w:sz w:val="22"/>
                      <w:szCs w:val="22"/>
                      <w:highlight w:val="lightGray"/>
                    </w:rPr>
                    <w:t>Relacionar ]</w:t>
                  </w:r>
                  <w:proofErr w:type="gramEnd"/>
                </w:p>
              </w:tc>
              <w:tc>
                <w:tcPr>
                  <w:tcW w:w="2963" w:type="dxa"/>
                  <w:shd w:val="clear" w:color="auto" w:fill="auto"/>
                </w:tcPr>
                <w:p w14:paraId="707CD635" w14:textId="77777777" w:rsidR="00C611CD" w:rsidRPr="00052B32" w:rsidRDefault="000503A8">
                  <w:pPr>
                    <w:jc w:val="both"/>
                    <w:rPr>
                      <w:rFonts w:cs="Arial"/>
                      <w:sz w:val="22"/>
                      <w:szCs w:val="22"/>
                      <w:highlight w:val="lightGray"/>
                    </w:rPr>
                  </w:pPr>
                  <w:r w:rsidRPr="00052B32">
                    <w:rPr>
                      <w:rFonts w:cs="Arial"/>
                      <w:sz w:val="22"/>
                      <w:szCs w:val="22"/>
                      <w:highlight w:val="lightGray"/>
                    </w:rPr>
                    <w:t>[</w:t>
                  </w:r>
                  <w:proofErr w:type="gramStart"/>
                  <w:r w:rsidRPr="00052B32">
                    <w:rPr>
                      <w:rFonts w:cs="Arial"/>
                      <w:sz w:val="22"/>
                      <w:szCs w:val="22"/>
                      <w:highlight w:val="lightGray"/>
                    </w:rPr>
                    <w:t>Relacionar ]</w:t>
                  </w:r>
                  <w:proofErr w:type="gramEnd"/>
                </w:p>
              </w:tc>
              <w:tc>
                <w:tcPr>
                  <w:tcW w:w="3075" w:type="dxa"/>
                  <w:shd w:val="clear" w:color="auto" w:fill="auto"/>
                </w:tcPr>
                <w:p w14:paraId="00329F33" w14:textId="77777777" w:rsidR="00C611CD" w:rsidRPr="00052B32" w:rsidRDefault="000503A8">
                  <w:pPr>
                    <w:jc w:val="both"/>
                    <w:rPr>
                      <w:rFonts w:cs="Arial"/>
                      <w:sz w:val="22"/>
                      <w:szCs w:val="22"/>
                      <w:highlight w:val="lightGray"/>
                    </w:rPr>
                  </w:pPr>
                  <w:r w:rsidRPr="00052B32">
                    <w:rPr>
                      <w:rFonts w:cs="Arial"/>
                      <w:sz w:val="22"/>
                      <w:szCs w:val="22"/>
                      <w:highlight w:val="lightGray"/>
                    </w:rPr>
                    <w:t>[</w:t>
                  </w:r>
                  <w:proofErr w:type="gramStart"/>
                  <w:r w:rsidRPr="00052B32">
                    <w:rPr>
                      <w:rFonts w:cs="Arial"/>
                      <w:sz w:val="22"/>
                      <w:szCs w:val="22"/>
                      <w:highlight w:val="lightGray"/>
                    </w:rPr>
                    <w:t>Relacionar ]</w:t>
                  </w:r>
                  <w:proofErr w:type="gramEnd"/>
                </w:p>
              </w:tc>
            </w:tr>
          </w:tbl>
          <w:p w14:paraId="20CAAE35" w14:textId="77777777" w:rsidR="00C611CD" w:rsidRPr="00052B32" w:rsidRDefault="000503A8">
            <w:pPr>
              <w:jc w:val="both"/>
              <w:rPr>
                <w:rFonts w:cs="Arial"/>
                <w:sz w:val="22"/>
                <w:szCs w:val="22"/>
              </w:rPr>
            </w:pPr>
            <w:r w:rsidRPr="00052B32">
              <w:rPr>
                <w:rFonts w:cs="Arial"/>
                <w:sz w:val="22"/>
                <w:szCs w:val="22"/>
              </w:rPr>
              <w:t>Mediante el suministro de esta información autorizo a ONU Mujeres a obtener referencias laborales.</w:t>
            </w:r>
          </w:p>
        </w:tc>
      </w:tr>
    </w:tbl>
    <w:p w14:paraId="39D798B9" w14:textId="77777777" w:rsidR="00C611CD" w:rsidRPr="00052B32" w:rsidRDefault="00C611CD">
      <w:pPr>
        <w:jc w:val="both"/>
        <w:rPr>
          <w:rFonts w:cs="Arial"/>
          <w:sz w:val="22"/>
          <w:szCs w:val="22"/>
        </w:rPr>
      </w:pPr>
    </w:p>
    <w:p w14:paraId="6562BA6D" w14:textId="77777777" w:rsidR="00D26057" w:rsidRDefault="00D26057">
      <w:pPr>
        <w:ind w:left="720" w:hanging="720"/>
        <w:rPr>
          <w:rFonts w:cs="Arial"/>
          <w:b/>
          <w:smallCaps/>
          <w:sz w:val="22"/>
          <w:szCs w:val="22"/>
        </w:rPr>
      </w:pPr>
    </w:p>
    <w:p w14:paraId="0E95EB35" w14:textId="1BBF6D96" w:rsidR="00D26057" w:rsidRDefault="00D26057">
      <w:pPr>
        <w:ind w:left="720" w:hanging="720"/>
        <w:rPr>
          <w:rFonts w:cs="Arial"/>
          <w:b/>
          <w:smallCaps/>
          <w:sz w:val="22"/>
          <w:szCs w:val="22"/>
        </w:rPr>
      </w:pPr>
    </w:p>
    <w:p w14:paraId="19DBD7AE" w14:textId="21EDECEE" w:rsidR="00040312" w:rsidRDefault="00040312">
      <w:pPr>
        <w:ind w:left="720" w:hanging="720"/>
        <w:rPr>
          <w:rFonts w:cs="Arial"/>
          <w:b/>
          <w:smallCaps/>
          <w:sz w:val="22"/>
          <w:szCs w:val="22"/>
        </w:rPr>
      </w:pPr>
    </w:p>
    <w:p w14:paraId="3FA71B36" w14:textId="08CBBBAA" w:rsidR="00040312" w:rsidRDefault="00040312">
      <w:pPr>
        <w:ind w:left="720" w:hanging="720"/>
        <w:rPr>
          <w:rFonts w:cs="Arial"/>
          <w:b/>
          <w:smallCaps/>
          <w:sz w:val="22"/>
          <w:szCs w:val="22"/>
        </w:rPr>
      </w:pPr>
    </w:p>
    <w:p w14:paraId="0AEB2275" w14:textId="77777777" w:rsidR="00040312" w:rsidRDefault="00040312">
      <w:pPr>
        <w:ind w:left="720" w:hanging="720"/>
        <w:rPr>
          <w:rFonts w:cs="Arial"/>
          <w:b/>
          <w:smallCaps/>
          <w:sz w:val="22"/>
          <w:szCs w:val="22"/>
        </w:rPr>
      </w:pPr>
    </w:p>
    <w:p w14:paraId="1F0AB35F" w14:textId="1796C87C" w:rsidR="00C611CD" w:rsidRPr="00052B32" w:rsidRDefault="000503A8">
      <w:pPr>
        <w:ind w:left="720" w:hanging="720"/>
        <w:rPr>
          <w:rFonts w:cs="Arial"/>
          <w:b/>
          <w:smallCaps/>
          <w:sz w:val="22"/>
          <w:szCs w:val="22"/>
        </w:rPr>
      </w:pPr>
      <w:r w:rsidRPr="00052B32">
        <w:rPr>
          <w:rFonts w:cs="Arial"/>
          <w:b/>
          <w:smallCaps/>
          <w:sz w:val="22"/>
          <w:szCs w:val="22"/>
        </w:rPr>
        <w:lastRenderedPageBreak/>
        <w:t>PARTE II:</w:t>
      </w:r>
    </w:p>
    <w:tbl>
      <w:tblPr>
        <w:tblW w:w="954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77"/>
        <w:gridCol w:w="4564"/>
      </w:tblGrid>
      <w:tr w:rsidR="00C611CD" w:rsidRPr="00052B32" w14:paraId="38B592D6"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789005E5" w14:textId="77777777" w:rsidR="00C611CD" w:rsidRPr="00052B32" w:rsidRDefault="000503A8">
            <w:pPr>
              <w:rPr>
                <w:rFonts w:cs="Arial"/>
                <w:sz w:val="22"/>
                <w:szCs w:val="22"/>
              </w:rPr>
            </w:pPr>
            <w:r w:rsidRPr="00052B32">
              <w:rPr>
                <w:rFonts w:cs="Arial"/>
                <w:sz w:val="22"/>
                <w:szCs w:val="22"/>
              </w:rPr>
              <w:t>En caso de emergencia contactar a:</w:t>
            </w:r>
          </w:p>
        </w:tc>
        <w:tc>
          <w:tcPr>
            <w:tcW w:w="4564" w:type="dxa"/>
            <w:tcBorders>
              <w:top w:val="single" w:sz="4" w:space="0" w:color="000000"/>
              <w:left w:val="single" w:sz="4" w:space="0" w:color="000000"/>
              <w:bottom w:val="single" w:sz="4" w:space="0" w:color="000000"/>
              <w:right w:val="single" w:sz="4" w:space="0" w:color="000000"/>
            </w:tcBorders>
            <w:vAlign w:val="center"/>
          </w:tcPr>
          <w:p w14:paraId="483F1FD9" w14:textId="77777777" w:rsidR="00C611CD" w:rsidRPr="00052B32" w:rsidRDefault="000503A8">
            <w:pPr>
              <w:rPr>
                <w:rFonts w:cs="Arial"/>
                <w:i/>
                <w:sz w:val="22"/>
                <w:szCs w:val="22"/>
                <w:highlight w:val="lightGray"/>
              </w:rPr>
            </w:pPr>
            <w:r w:rsidRPr="00052B32">
              <w:rPr>
                <w:rFonts w:cs="Arial"/>
                <w:i/>
                <w:sz w:val="22"/>
                <w:szCs w:val="22"/>
                <w:highlight w:val="lightGray"/>
              </w:rPr>
              <w:t>Indicar</w:t>
            </w:r>
          </w:p>
        </w:tc>
      </w:tr>
      <w:tr w:rsidR="00C611CD" w:rsidRPr="00052B32" w14:paraId="1BC5BBD0"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28CEEEC4" w14:textId="77777777" w:rsidR="00C611CD" w:rsidRPr="00052B32" w:rsidRDefault="000503A8">
            <w:pPr>
              <w:rPr>
                <w:rFonts w:cs="Arial"/>
                <w:sz w:val="22"/>
                <w:szCs w:val="22"/>
              </w:rPr>
            </w:pPr>
            <w:r w:rsidRPr="00052B32">
              <w:rPr>
                <w:rFonts w:cs="Arial"/>
                <w:sz w:val="22"/>
                <w:szCs w:val="22"/>
              </w:rPr>
              <w:t>Dirección y Teléfonos de contacto:</w:t>
            </w:r>
          </w:p>
        </w:tc>
        <w:tc>
          <w:tcPr>
            <w:tcW w:w="4564" w:type="dxa"/>
            <w:tcBorders>
              <w:top w:val="single" w:sz="4" w:space="0" w:color="000000"/>
              <w:left w:val="single" w:sz="4" w:space="0" w:color="000000"/>
              <w:bottom w:val="single" w:sz="4" w:space="0" w:color="000000"/>
              <w:right w:val="single" w:sz="4" w:space="0" w:color="000000"/>
            </w:tcBorders>
            <w:vAlign w:val="center"/>
          </w:tcPr>
          <w:p w14:paraId="25AA9292" w14:textId="77777777" w:rsidR="00C611CD" w:rsidRPr="00052B32" w:rsidRDefault="000503A8">
            <w:pPr>
              <w:rPr>
                <w:rFonts w:cs="Arial"/>
                <w:sz w:val="22"/>
                <w:szCs w:val="22"/>
                <w:highlight w:val="lightGray"/>
              </w:rPr>
            </w:pPr>
            <w:r w:rsidRPr="00052B32">
              <w:rPr>
                <w:rFonts w:cs="Arial"/>
                <w:i/>
                <w:sz w:val="22"/>
                <w:szCs w:val="22"/>
                <w:highlight w:val="lightGray"/>
              </w:rPr>
              <w:t>Indicar</w:t>
            </w:r>
          </w:p>
        </w:tc>
      </w:tr>
      <w:tr w:rsidR="00C611CD" w:rsidRPr="00052B32" w14:paraId="253AF376"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0BC2ED10" w14:textId="77777777" w:rsidR="00C611CD" w:rsidRPr="00052B32" w:rsidRDefault="000503A8">
            <w:pPr>
              <w:rPr>
                <w:rFonts w:cs="Arial"/>
                <w:sz w:val="22"/>
                <w:szCs w:val="22"/>
              </w:rPr>
            </w:pPr>
            <w:r w:rsidRPr="00052B32">
              <w:rPr>
                <w:rFonts w:cs="Arial"/>
                <w:sz w:val="22"/>
                <w:szCs w:val="22"/>
              </w:rPr>
              <w:t>Los Consultores Individuales deben designar un beneficiario, indicar nombre completo:</w:t>
            </w:r>
          </w:p>
        </w:tc>
        <w:tc>
          <w:tcPr>
            <w:tcW w:w="4564" w:type="dxa"/>
            <w:tcBorders>
              <w:top w:val="single" w:sz="4" w:space="0" w:color="000000"/>
              <w:left w:val="single" w:sz="4" w:space="0" w:color="000000"/>
              <w:bottom w:val="single" w:sz="4" w:space="0" w:color="000000"/>
              <w:right w:val="single" w:sz="4" w:space="0" w:color="000000"/>
            </w:tcBorders>
            <w:vAlign w:val="center"/>
          </w:tcPr>
          <w:p w14:paraId="500D31C3" w14:textId="77777777" w:rsidR="00C611CD" w:rsidRPr="00052B32" w:rsidRDefault="000503A8">
            <w:pPr>
              <w:rPr>
                <w:rFonts w:cs="Arial"/>
                <w:sz w:val="22"/>
                <w:szCs w:val="22"/>
                <w:highlight w:val="lightGray"/>
              </w:rPr>
            </w:pPr>
            <w:r w:rsidRPr="00052B32">
              <w:rPr>
                <w:rFonts w:cs="Arial"/>
                <w:i/>
                <w:sz w:val="22"/>
                <w:szCs w:val="22"/>
                <w:highlight w:val="lightGray"/>
              </w:rPr>
              <w:t>Indicar</w:t>
            </w:r>
          </w:p>
        </w:tc>
      </w:tr>
      <w:tr w:rsidR="00C611CD" w:rsidRPr="00052B32" w14:paraId="7A303F87"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619AC5BD" w14:textId="77777777" w:rsidR="00C611CD" w:rsidRPr="00052B32" w:rsidRDefault="000503A8">
            <w:pPr>
              <w:rPr>
                <w:rFonts w:cs="Arial"/>
                <w:sz w:val="22"/>
                <w:szCs w:val="22"/>
              </w:rPr>
            </w:pPr>
            <w:r w:rsidRPr="00052B32">
              <w:rPr>
                <w:rFonts w:cs="Arial"/>
                <w:sz w:val="22"/>
                <w:szCs w:val="22"/>
              </w:rPr>
              <w:t>Documento de Identidad No.</w:t>
            </w:r>
          </w:p>
        </w:tc>
        <w:tc>
          <w:tcPr>
            <w:tcW w:w="4564" w:type="dxa"/>
            <w:tcBorders>
              <w:top w:val="single" w:sz="4" w:space="0" w:color="000000"/>
              <w:left w:val="single" w:sz="4" w:space="0" w:color="000000"/>
              <w:bottom w:val="single" w:sz="4" w:space="0" w:color="000000"/>
              <w:right w:val="single" w:sz="4" w:space="0" w:color="000000"/>
            </w:tcBorders>
            <w:vAlign w:val="center"/>
          </w:tcPr>
          <w:p w14:paraId="09A0D5A1" w14:textId="77777777" w:rsidR="00C611CD" w:rsidRPr="00052B32" w:rsidRDefault="000503A8">
            <w:pPr>
              <w:rPr>
                <w:rFonts w:cs="Arial"/>
                <w:sz w:val="22"/>
                <w:szCs w:val="22"/>
                <w:highlight w:val="lightGray"/>
              </w:rPr>
            </w:pPr>
            <w:r w:rsidRPr="00052B32">
              <w:rPr>
                <w:rFonts w:cs="Arial"/>
                <w:i/>
                <w:sz w:val="22"/>
                <w:szCs w:val="22"/>
                <w:highlight w:val="lightGray"/>
              </w:rPr>
              <w:t>Indicar</w:t>
            </w:r>
          </w:p>
        </w:tc>
      </w:tr>
      <w:tr w:rsidR="00C611CD" w:rsidRPr="00052B32" w14:paraId="6F1F48E2"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2802072B" w14:textId="77777777" w:rsidR="00C611CD" w:rsidRPr="00052B32" w:rsidRDefault="000503A8">
            <w:pPr>
              <w:rPr>
                <w:rFonts w:cs="Arial"/>
                <w:sz w:val="22"/>
                <w:szCs w:val="22"/>
              </w:rPr>
            </w:pPr>
            <w:r w:rsidRPr="00052B32">
              <w:rPr>
                <w:rFonts w:cs="Arial"/>
                <w:sz w:val="22"/>
                <w:szCs w:val="22"/>
              </w:rPr>
              <w:t xml:space="preserve">Dirección y Ciudad </w:t>
            </w:r>
          </w:p>
        </w:tc>
        <w:tc>
          <w:tcPr>
            <w:tcW w:w="4564" w:type="dxa"/>
            <w:tcBorders>
              <w:top w:val="single" w:sz="4" w:space="0" w:color="000000"/>
              <w:left w:val="single" w:sz="4" w:space="0" w:color="000000"/>
              <w:bottom w:val="single" w:sz="4" w:space="0" w:color="000000"/>
              <w:right w:val="single" w:sz="4" w:space="0" w:color="000000"/>
            </w:tcBorders>
            <w:vAlign w:val="center"/>
          </w:tcPr>
          <w:p w14:paraId="70D9D077" w14:textId="77777777" w:rsidR="00C611CD" w:rsidRPr="00052B32" w:rsidRDefault="000503A8">
            <w:pPr>
              <w:rPr>
                <w:rFonts w:cs="Arial"/>
                <w:sz w:val="22"/>
                <w:szCs w:val="22"/>
                <w:highlight w:val="lightGray"/>
              </w:rPr>
            </w:pPr>
            <w:r w:rsidRPr="00052B32">
              <w:rPr>
                <w:rFonts w:cs="Arial"/>
                <w:i/>
                <w:sz w:val="22"/>
                <w:szCs w:val="22"/>
                <w:highlight w:val="lightGray"/>
              </w:rPr>
              <w:t>Indicar</w:t>
            </w:r>
          </w:p>
        </w:tc>
      </w:tr>
      <w:tr w:rsidR="00C611CD" w:rsidRPr="00052B32" w14:paraId="4B82452A" w14:textId="77777777">
        <w:trPr>
          <w:trHeight w:val="525"/>
        </w:trPr>
        <w:tc>
          <w:tcPr>
            <w:tcW w:w="4977" w:type="dxa"/>
            <w:tcBorders>
              <w:top w:val="single" w:sz="4" w:space="0" w:color="000000"/>
              <w:left w:val="single" w:sz="4" w:space="0" w:color="000000"/>
              <w:bottom w:val="single" w:sz="4" w:space="0" w:color="000000"/>
              <w:right w:val="single" w:sz="4" w:space="0" w:color="000000"/>
            </w:tcBorders>
            <w:vAlign w:val="center"/>
          </w:tcPr>
          <w:p w14:paraId="1E3BF66C" w14:textId="77777777" w:rsidR="00C611CD" w:rsidRPr="00052B32" w:rsidRDefault="000503A8">
            <w:pPr>
              <w:rPr>
                <w:rFonts w:cs="Arial"/>
                <w:sz w:val="22"/>
                <w:szCs w:val="22"/>
              </w:rPr>
            </w:pPr>
            <w:r w:rsidRPr="00052B32">
              <w:rPr>
                <w:rFonts w:cs="Arial"/>
                <w:sz w:val="22"/>
                <w:szCs w:val="22"/>
              </w:rPr>
              <w:t>Teléfonos de contacto.</w:t>
            </w:r>
          </w:p>
        </w:tc>
        <w:tc>
          <w:tcPr>
            <w:tcW w:w="4564" w:type="dxa"/>
            <w:tcBorders>
              <w:top w:val="single" w:sz="4" w:space="0" w:color="000000"/>
              <w:left w:val="single" w:sz="4" w:space="0" w:color="000000"/>
              <w:bottom w:val="single" w:sz="4" w:space="0" w:color="000000"/>
              <w:right w:val="single" w:sz="4" w:space="0" w:color="000000"/>
            </w:tcBorders>
            <w:vAlign w:val="center"/>
          </w:tcPr>
          <w:p w14:paraId="7D694B7F" w14:textId="77777777" w:rsidR="00C611CD" w:rsidRPr="00052B32" w:rsidRDefault="000503A8">
            <w:pPr>
              <w:rPr>
                <w:rFonts w:cs="Arial"/>
                <w:sz w:val="22"/>
                <w:szCs w:val="22"/>
                <w:highlight w:val="lightGray"/>
              </w:rPr>
            </w:pPr>
            <w:r w:rsidRPr="00052B32">
              <w:rPr>
                <w:rFonts w:cs="Arial"/>
                <w:i/>
                <w:sz w:val="22"/>
                <w:szCs w:val="22"/>
                <w:highlight w:val="lightGray"/>
              </w:rPr>
              <w:t>Indicar</w:t>
            </w:r>
          </w:p>
        </w:tc>
      </w:tr>
      <w:tr w:rsidR="00C611CD" w:rsidRPr="00052B32" w14:paraId="4F86CA15" w14:textId="77777777">
        <w:trPr>
          <w:trHeight w:val="1128"/>
        </w:trPr>
        <w:tc>
          <w:tcPr>
            <w:tcW w:w="4977" w:type="dxa"/>
            <w:tcBorders>
              <w:top w:val="single" w:sz="4" w:space="0" w:color="000000"/>
              <w:left w:val="single" w:sz="4" w:space="0" w:color="000000"/>
              <w:bottom w:val="single" w:sz="4" w:space="0" w:color="000000"/>
              <w:right w:val="single" w:sz="4" w:space="0" w:color="000000"/>
            </w:tcBorders>
            <w:vAlign w:val="center"/>
          </w:tcPr>
          <w:p w14:paraId="5FA44A2D" w14:textId="77777777" w:rsidR="00C611CD" w:rsidRPr="00052B32" w:rsidRDefault="000503A8">
            <w:pPr>
              <w:rPr>
                <w:rFonts w:cs="Arial"/>
                <w:sz w:val="22"/>
                <w:szCs w:val="22"/>
              </w:rPr>
            </w:pPr>
            <w:r w:rsidRPr="00052B32">
              <w:rPr>
                <w:rFonts w:cs="Arial"/>
                <w:sz w:val="22"/>
                <w:szCs w:val="22"/>
              </w:rPr>
              <w:t>¿Actualmente es usted funcionario público?</w:t>
            </w:r>
          </w:p>
        </w:tc>
        <w:tc>
          <w:tcPr>
            <w:tcW w:w="4564" w:type="dxa"/>
            <w:tcBorders>
              <w:top w:val="single" w:sz="4" w:space="0" w:color="000000"/>
              <w:left w:val="single" w:sz="4" w:space="0" w:color="000000"/>
              <w:bottom w:val="single" w:sz="4" w:space="0" w:color="000000"/>
              <w:right w:val="single" w:sz="4" w:space="0" w:color="000000"/>
            </w:tcBorders>
            <w:vAlign w:val="center"/>
          </w:tcPr>
          <w:p w14:paraId="3CBE8C18" w14:textId="77777777" w:rsidR="00C611CD" w:rsidRPr="00052B32" w:rsidRDefault="000503A8">
            <w:pPr>
              <w:rPr>
                <w:rFonts w:cs="Arial"/>
                <w:i/>
                <w:sz w:val="22"/>
                <w:szCs w:val="22"/>
                <w:highlight w:val="lightGray"/>
              </w:rPr>
            </w:pPr>
            <w:r w:rsidRPr="00052B32">
              <w:rPr>
                <w:rFonts w:cs="Arial"/>
                <w:i/>
                <w:sz w:val="22"/>
                <w:szCs w:val="22"/>
              </w:rPr>
              <w:t>Sí</w:t>
            </w:r>
            <w:r w:rsidRPr="00052B32">
              <w:rPr>
                <w:rFonts w:cs="Arial"/>
                <w:i/>
                <w:sz w:val="22"/>
                <w:szCs w:val="22"/>
                <w:highlight w:val="lightGray"/>
              </w:rPr>
              <w:t xml:space="preserve"> ___ </w:t>
            </w:r>
            <w:r w:rsidRPr="00052B32">
              <w:rPr>
                <w:rFonts w:cs="Arial"/>
                <w:i/>
                <w:sz w:val="22"/>
                <w:szCs w:val="22"/>
              </w:rPr>
              <w:t>No</w:t>
            </w:r>
            <w:r w:rsidRPr="00052B32">
              <w:rPr>
                <w:rFonts w:cs="Arial"/>
                <w:i/>
                <w:sz w:val="22"/>
                <w:szCs w:val="22"/>
                <w:highlight w:val="lightGray"/>
              </w:rPr>
              <w:t>___</w:t>
            </w:r>
          </w:p>
          <w:p w14:paraId="75115633" w14:textId="77777777" w:rsidR="00C611CD" w:rsidRPr="00052B32" w:rsidRDefault="00C611CD">
            <w:pPr>
              <w:rPr>
                <w:rFonts w:cs="Arial"/>
                <w:i/>
                <w:sz w:val="22"/>
                <w:szCs w:val="22"/>
                <w:highlight w:val="lightGray"/>
              </w:rPr>
            </w:pPr>
          </w:p>
          <w:p w14:paraId="3524C86E" w14:textId="77777777" w:rsidR="00C611CD" w:rsidRPr="00052B32" w:rsidRDefault="000503A8">
            <w:pPr>
              <w:rPr>
                <w:rFonts w:cs="Arial"/>
                <w:i/>
                <w:sz w:val="22"/>
                <w:szCs w:val="22"/>
              </w:rPr>
            </w:pPr>
            <w:r w:rsidRPr="00052B32">
              <w:rPr>
                <w:rFonts w:cs="Arial"/>
                <w:i/>
                <w:sz w:val="22"/>
                <w:szCs w:val="22"/>
              </w:rPr>
              <w:t>En caso de “si” indicar entidad y cargo</w:t>
            </w:r>
          </w:p>
          <w:p w14:paraId="5F29FEFF" w14:textId="77777777" w:rsidR="00C611CD" w:rsidRPr="00052B32" w:rsidRDefault="000503A8">
            <w:pPr>
              <w:rPr>
                <w:rFonts w:cs="Arial"/>
                <w:i/>
                <w:sz w:val="22"/>
                <w:szCs w:val="22"/>
                <w:highlight w:val="lightGray"/>
                <w:u w:val="single"/>
              </w:rPr>
            </w:pPr>
            <w:r w:rsidRPr="00052B32">
              <w:rPr>
                <w:rFonts w:cs="Arial"/>
                <w:i/>
                <w:sz w:val="22"/>
                <w:szCs w:val="22"/>
                <w:highlight w:val="lightGray"/>
                <w:u w:val="single"/>
              </w:rPr>
              <w:t>___________             __</w:t>
            </w:r>
          </w:p>
          <w:p w14:paraId="69287113" w14:textId="77777777" w:rsidR="00C611CD" w:rsidRPr="00052B32" w:rsidRDefault="00C611CD">
            <w:pPr>
              <w:rPr>
                <w:rFonts w:cs="Arial"/>
                <w:i/>
                <w:sz w:val="22"/>
                <w:szCs w:val="22"/>
                <w:highlight w:val="lightGray"/>
                <w:u w:val="single"/>
              </w:rPr>
            </w:pPr>
          </w:p>
        </w:tc>
      </w:tr>
      <w:tr w:rsidR="00C611CD" w:rsidRPr="00052B32" w14:paraId="348AC059"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01035BDA" w14:textId="77777777" w:rsidR="00C611CD" w:rsidRPr="00052B32" w:rsidRDefault="000503A8">
            <w:pPr>
              <w:jc w:val="both"/>
              <w:rPr>
                <w:rFonts w:cs="Arial"/>
                <w:sz w:val="22"/>
                <w:szCs w:val="22"/>
              </w:rPr>
            </w:pPr>
            <w:r w:rsidRPr="00052B32">
              <w:rPr>
                <w:rFonts w:cs="Arial"/>
                <w:sz w:val="22"/>
                <w:szCs w:val="22"/>
              </w:rPr>
              <w:t>¿Ha sido contratado por Naciones Unidas en cualquiera de las modalidades de contratación (IC, SC, STAFF, TA, otra)?</w:t>
            </w:r>
          </w:p>
        </w:tc>
        <w:tc>
          <w:tcPr>
            <w:tcW w:w="4564" w:type="dxa"/>
            <w:tcBorders>
              <w:top w:val="single" w:sz="4" w:space="0" w:color="000000"/>
              <w:left w:val="single" w:sz="4" w:space="0" w:color="000000"/>
              <w:bottom w:val="single" w:sz="4" w:space="0" w:color="000000"/>
              <w:right w:val="single" w:sz="4" w:space="0" w:color="000000"/>
            </w:tcBorders>
            <w:vAlign w:val="center"/>
          </w:tcPr>
          <w:p w14:paraId="78E773F6" w14:textId="77777777" w:rsidR="00C611CD" w:rsidRPr="00052B32" w:rsidRDefault="000503A8">
            <w:pPr>
              <w:rPr>
                <w:rFonts w:cs="Arial"/>
                <w:i/>
                <w:sz w:val="22"/>
                <w:szCs w:val="22"/>
                <w:highlight w:val="lightGray"/>
              </w:rPr>
            </w:pPr>
            <w:r w:rsidRPr="00052B32">
              <w:rPr>
                <w:rFonts w:cs="Arial"/>
                <w:i/>
                <w:sz w:val="22"/>
                <w:szCs w:val="22"/>
              </w:rPr>
              <w:t>Sí</w:t>
            </w:r>
            <w:r w:rsidRPr="00052B32">
              <w:rPr>
                <w:rFonts w:cs="Arial"/>
                <w:i/>
                <w:sz w:val="22"/>
                <w:szCs w:val="22"/>
                <w:highlight w:val="lightGray"/>
              </w:rPr>
              <w:t xml:space="preserve"> ___ </w:t>
            </w:r>
            <w:r w:rsidRPr="00052B32">
              <w:rPr>
                <w:rFonts w:cs="Arial"/>
                <w:i/>
                <w:sz w:val="22"/>
                <w:szCs w:val="22"/>
              </w:rPr>
              <w:t>No</w:t>
            </w:r>
            <w:r w:rsidRPr="00052B32">
              <w:rPr>
                <w:rFonts w:cs="Arial"/>
                <w:i/>
                <w:sz w:val="22"/>
                <w:szCs w:val="22"/>
                <w:highlight w:val="lightGray"/>
              </w:rPr>
              <w:t>___</w:t>
            </w:r>
          </w:p>
          <w:p w14:paraId="6258A64B" w14:textId="77777777" w:rsidR="00C611CD" w:rsidRPr="00052B32" w:rsidRDefault="00C611CD">
            <w:pPr>
              <w:rPr>
                <w:rFonts w:cs="Arial"/>
                <w:sz w:val="22"/>
                <w:szCs w:val="22"/>
                <w:highlight w:val="lightGray"/>
              </w:rPr>
            </w:pPr>
          </w:p>
          <w:p w14:paraId="7DF06F46" w14:textId="77777777" w:rsidR="00C611CD" w:rsidRPr="00052B32" w:rsidRDefault="000503A8">
            <w:pPr>
              <w:rPr>
                <w:rFonts w:cs="Arial"/>
                <w:sz w:val="22"/>
                <w:szCs w:val="22"/>
              </w:rPr>
            </w:pPr>
            <w:r w:rsidRPr="00052B32">
              <w:rPr>
                <w:rFonts w:cs="Arial"/>
                <w:sz w:val="22"/>
                <w:szCs w:val="22"/>
              </w:rPr>
              <w:t xml:space="preserve">En caso de “si” Indique tipo de contrato, cargo, </w:t>
            </w:r>
            <w:proofErr w:type="gramStart"/>
            <w:r w:rsidRPr="00052B32">
              <w:rPr>
                <w:rFonts w:cs="Arial"/>
                <w:sz w:val="22"/>
                <w:szCs w:val="22"/>
              </w:rPr>
              <w:t>nivel,  lugar</w:t>
            </w:r>
            <w:proofErr w:type="gramEnd"/>
            <w:r w:rsidRPr="00052B32">
              <w:rPr>
                <w:rFonts w:cs="Arial"/>
                <w:sz w:val="22"/>
                <w:szCs w:val="22"/>
              </w:rPr>
              <w:t xml:space="preserve">, fecha de desvinculación </w:t>
            </w:r>
          </w:p>
          <w:p w14:paraId="0BE9BD14" w14:textId="77777777" w:rsidR="00C611CD" w:rsidRPr="00052B32" w:rsidRDefault="000503A8">
            <w:pPr>
              <w:rPr>
                <w:rFonts w:cs="Arial"/>
                <w:i/>
                <w:sz w:val="22"/>
                <w:szCs w:val="22"/>
                <w:highlight w:val="lightGray"/>
                <w:u w:val="single"/>
              </w:rPr>
            </w:pPr>
            <w:r w:rsidRPr="00052B32">
              <w:rPr>
                <w:rFonts w:cs="Arial"/>
                <w:i/>
                <w:sz w:val="22"/>
                <w:szCs w:val="22"/>
                <w:highlight w:val="lightGray"/>
                <w:u w:val="single"/>
              </w:rPr>
              <w:t>___________             __</w:t>
            </w:r>
          </w:p>
          <w:p w14:paraId="21076A6E" w14:textId="77777777" w:rsidR="00C611CD" w:rsidRPr="00052B32" w:rsidRDefault="00C611CD">
            <w:pPr>
              <w:rPr>
                <w:rFonts w:cs="Arial"/>
                <w:sz w:val="22"/>
                <w:szCs w:val="22"/>
                <w:highlight w:val="lightGray"/>
              </w:rPr>
            </w:pPr>
          </w:p>
        </w:tc>
      </w:tr>
      <w:tr w:rsidR="00C611CD" w:rsidRPr="00052B32" w14:paraId="19DABAEC"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4A01EDA0" w14:textId="77777777" w:rsidR="00C611CD" w:rsidRPr="00052B32" w:rsidRDefault="000503A8">
            <w:pPr>
              <w:rPr>
                <w:rFonts w:cs="Arial"/>
                <w:sz w:val="22"/>
                <w:szCs w:val="22"/>
              </w:rPr>
            </w:pPr>
            <w:r w:rsidRPr="00052B32">
              <w:rPr>
                <w:rFonts w:cs="Arial"/>
                <w:sz w:val="22"/>
                <w:szCs w:val="22"/>
              </w:rPr>
              <w:t>¿Su padre, madre, hijos(as), hermanos(as), esposo(s) es (son) funcionarios del staff de Naciones Unidas?</w:t>
            </w:r>
          </w:p>
        </w:tc>
        <w:tc>
          <w:tcPr>
            <w:tcW w:w="4564" w:type="dxa"/>
            <w:tcBorders>
              <w:top w:val="single" w:sz="4" w:space="0" w:color="000000"/>
              <w:left w:val="single" w:sz="4" w:space="0" w:color="000000"/>
              <w:bottom w:val="single" w:sz="4" w:space="0" w:color="000000"/>
              <w:right w:val="single" w:sz="4" w:space="0" w:color="000000"/>
            </w:tcBorders>
            <w:vAlign w:val="center"/>
          </w:tcPr>
          <w:p w14:paraId="4705DE0E" w14:textId="77777777" w:rsidR="00C611CD" w:rsidRPr="00052B32" w:rsidRDefault="000503A8">
            <w:pPr>
              <w:rPr>
                <w:rFonts w:cs="Arial"/>
                <w:i/>
                <w:sz w:val="22"/>
                <w:szCs w:val="22"/>
                <w:highlight w:val="lightGray"/>
              </w:rPr>
            </w:pPr>
            <w:r w:rsidRPr="00052B32">
              <w:rPr>
                <w:rFonts w:cs="Arial"/>
                <w:i/>
                <w:sz w:val="22"/>
                <w:szCs w:val="22"/>
              </w:rPr>
              <w:t>Sí</w:t>
            </w:r>
            <w:r w:rsidRPr="00052B32">
              <w:rPr>
                <w:rFonts w:cs="Arial"/>
                <w:i/>
                <w:sz w:val="22"/>
                <w:szCs w:val="22"/>
                <w:highlight w:val="lightGray"/>
              </w:rPr>
              <w:t xml:space="preserve"> ___ </w:t>
            </w:r>
            <w:r w:rsidRPr="00052B32">
              <w:rPr>
                <w:rFonts w:cs="Arial"/>
                <w:i/>
                <w:sz w:val="22"/>
                <w:szCs w:val="22"/>
              </w:rPr>
              <w:t>No</w:t>
            </w:r>
            <w:r w:rsidRPr="00052B32">
              <w:rPr>
                <w:rFonts w:cs="Arial"/>
                <w:i/>
                <w:sz w:val="22"/>
                <w:szCs w:val="22"/>
                <w:highlight w:val="lightGray"/>
              </w:rPr>
              <w:t>___</w:t>
            </w:r>
          </w:p>
          <w:p w14:paraId="47248B23" w14:textId="77777777" w:rsidR="00C611CD" w:rsidRPr="00052B32" w:rsidRDefault="00C611CD">
            <w:pPr>
              <w:rPr>
                <w:rFonts w:cs="Arial"/>
                <w:sz w:val="22"/>
                <w:szCs w:val="22"/>
                <w:highlight w:val="lightGray"/>
              </w:rPr>
            </w:pPr>
          </w:p>
          <w:p w14:paraId="5FFAA590" w14:textId="77777777" w:rsidR="00C611CD" w:rsidRPr="00052B32" w:rsidRDefault="000503A8">
            <w:pPr>
              <w:rPr>
                <w:rFonts w:cs="Arial"/>
                <w:i/>
                <w:sz w:val="22"/>
                <w:szCs w:val="22"/>
                <w:highlight w:val="lightGray"/>
                <w:u w:val="single"/>
              </w:rPr>
            </w:pPr>
            <w:r w:rsidRPr="00052B32">
              <w:rPr>
                <w:rFonts w:cs="Arial"/>
                <w:sz w:val="22"/>
                <w:szCs w:val="22"/>
              </w:rPr>
              <w:t>En caso de “si” indique</w:t>
            </w:r>
            <w:r w:rsidRPr="00052B32">
              <w:rPr>
                <w:rFonts w:cs="Arial"/>
                <w:i/>
                <w:color w:val="FF0000"/>
                <w:sz w:val="22"/>
                <w:szCs w:val="22"/>
              </w:rPr>
              <w:t xml:space="preserve"> </w:t>
            </w:r>
            <w:r w:rsidRPr="00052B32">
              <w:rPr>
                <w:rFonts w:cs="Arial"/>
                <w:sz w:val="22"/>
                <w:szCs w:val="22"/>
              </w:rPr>
              <w:t xml:space="preserve">el nombre del familiar, la Oficina de Naciones Unidas que contrata o emplea al pariente, así como el parentesco, si tal relación </w:t>
            </w:r>
            <w:proofErr w:type="gramStart"/>
            <w:r w:rsidRPr="00052B32">
              <w:rPr>
                <w:rFonts w:cs="Arial"/>
                <w:sz w:val="22"/>
                <w:szCs w:val="22"/>
              </w:rPr>
              <w:t xml:space="preserve">existiese  </w:t>
            </w:r>
            <w:r w:rsidRPr="00052B32">
              <w:rPr>
                <w:rFonts w:cs="Arial"/>
                <w:i/>
                <w:sz w:val="22"/>
                <w:szCs w:val="22"/>
                <w:highlight w:val="lightGray"/>
                <w:u w:val="single"/>
              </w:rPr>
              <w:t>_</w:t>
            </w:r>
            <w:proofErr w:type="gramEnd"/>
            <w:r w:rsidRPr="00052B32">
              <w:rPr>
                <w:rFonts w:cs="Arial"/>
                <w:i/>
                <w:sz w:val="22"/>
                <w:szCs w:val="22"/>
                <w:highlight w:val="lightGray"/>
                <w:u w:val="single"/>
              </w:rPr>
              <w:t>__________             __</w:t>
            </w:r>
          </w:p>
          <w:p w14:paraId="2DAE7C13" w14:textId="77777777" w:rsidR="00C611CD" w:rsidRPr="00052B32" w:rsidRDefault="00C611CD">
            <w:pPr>
              <w:rPr>
                <w:rFonts w:cs="Arial"/>
                <w:i/>
                <w:sz w:val="22"/>
                <w:szCs w:val="22"/>
                <w:highlight w:val="yellow"/>
              </w:rPr>
            </w:pPr>
          </w:p>
        </w:tc>
      </w:tr>
      <w:tr w:rsidR="00C611CD" w:rsidRPr="00052B32" w14:paraId="5FE39085"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7741B74A" w14:textId="77777777" w:rsidR="00C611CD" w:rsidRPr="00052B32" w:rsidRDefault="000503A8">
            <w:pPr>
              <w:rPr>
                <w:rFonts w:cs="Arial"/>
                <w:sz w:val="22"/>
                <w:szCs w:val="22"/>
              </w:rPr>
            </w:pPr>
            <w:r w:rsidRPr="00052B32">
              <w:rPr>
                <w:rFonts w:cs="Arial"/>
                <w:sz w:val="22"/>
                <w:szCs w:val="22"/>
              </w:rPr>
              <w:t>¿En la actualidad está usted contratado por las Naciones Unidas, en cualquiera de sus modalidades?</w:t>
            </w:r>
          </w:p>
        </w:tc>
        <w:tc>
          <w:tcPr>
            <w:tcW w:w="4564" w:type="dxa"/>
            <w:tcBorders>
              <w:top w:val="single" w:sz="4" w:space="0" w:color="000000"/>
              <w:left w:val="single" w:sz="4" w:space="0" w:color="000000"/>
              <w:bottom w:val="single" w:sz="4" w:space="0" w:color="000000"/>
              <w:right w:val="single" w:sz="4" w:space="0" w:color="000000"/>
            </w:tcBorders>
            <w:vAlign w:val="center"/>
          </w:tcPr>
          <w:p w14:paraId="2F217DA2" w14:textId="77777777" w:rsidR="00C611CD" w:rsidRPr="00052B32" w:rsidRDefault="000503A8">
            <w:pPr>
              <w:rPr>
                <w:rFonts w:cs="Arial"/>
                <w:i/>
                <w:sz w:val="22"/>
                <w:szCs w:val="22"/>
                <w:highlight w:val="lightGray"/>
              </w:rPr>
            </w:pPr>
            <w:r w:rsidRPr="00052B32">
              <w:rPr>
                <w:rFonts w:cs="Arial"/>
                <w:i/>
                <w:sz w:val="22"/>
                <w:szCs w:val="22"/>
              </w:rPr>
              <w:t>Sí</w:t>
            </w:r>
            <w:r w:rsidRPr="00052B32">
              <w:rPr>
                <w:rFonts w:cs="Arial"/>
                <w:i/>
                <w:sz w:val="22"/>
                <w:szCs w:val="22"/>
                <w:highlight w:val="lightGray"/>
              </w:rPr>
              <w:t xml:space="preserve"> ___ </w:t>
            </w:r>
            <w:r w:rsidRPr="00052B32">
              <w:rPr>
                <w:rFonts w:cs="Arial"/>
                <w:i/>
                <w:sz w:val="22"/>
                <w:szCs w:val="22"/>
              </w:rPr>
              <w:t>No</w:t>
            </w:r>
            <w:r w:rsidRPr="00052B32">
              <w:rPr>
                <w:rFonts w:cs="Arial"/>
                <w:i/>
                <w:sz w:val="22"/>
                <w:szCs w:val="22"/>
                <w:highlight w:val="lightGray"/>
              </w:rPr>
              <w:t>___</w:t>
            </w:r>
          </w:p>
          <w:p w14:paraId="32DD6B1F" w14:textId="77777777" w:rsidR="00C611CD" w:rsidRPr="00052B32" w:rsidRDefault="00C611CD">
            <w:pPr>
              <w:rPr>
                <w:rFonts w:cs="Arial"/>
                <w:sz w:val="22"/>
                <w:szCs w:val="22"/>
                <w:highlight w:val="lightGray"/>
              </w:rPr>
            </w:pPr>
          </w:p>
          <w:p w14:paraId="736351BC" w14:textId="77777777" w:rsidR="00C611CD" w:rsidRPr="00052B32" w:rsidRDefault="000503A8">
            <w:pPr>
              <w:rPr>
                <w:rFonts w:cs="Arial"/>
                <w:i/>
                <w:sz w:val="22"/>
                <w:szCs w:val="22"/>
                <w:u w:val="single"/>
              </w:rPr>
            </w:pPr>
            <w:r w:rsidRPr="00052B32">
              <w:rPr>
                <w:rFonts w:cs="Arial"/>
                <w:sz w:val="22"/>
                <w:szCs w:val="22"/>
              </w:rPr>
              <w:t xml:space="preserve">En caso de “si” </w:t>
            </w:r>
            <w:proofErr w:type="gramStart"/>
            <w:r w:rsidRPr="00052B32">
              <w:rPr>
                <w:rFonts w:cs="Arial"/>
                <w:sz w:val="22"/>
                <w:szCs w:val="22"/>
              </w:rPr>
              <w:t>indique  tip</w:t>
            </w:r>
            <w:r w:rsidRPr="00052B32">
              <w:rPr>
                <w:rFonts w:cs="Arial"/>
                <w:i/>
                <w:sz w:val="22"/>
                <w:szCs w:val="22"/>
                <w:u w:val="single"/>
              </w:rPr>
              <w:t>o</w:t>
            </w:r>
            <w:proofErr w:type="gramEnd"/>
            <w:r w:rsidRPr="00052B32">
              <w:rPr>
                <w:rFonts w:cs="Arial"/>
                <w:i/>
                <w:sz w:val="22"/>
                <w:szCs w:val="22"/>
                <w:u w:val="single"/>
              </w:rPr>
              <w:t xml:space="preserve"> de Contrato, Nombre de la Agencia de Naciones Unidas/ Compañía  y  Duración del Contrato</w:t>
            </w:r>
          </w:p>
          <w:p w14:paraId="44439275" w14:textId="77777777" w:rsidR="00C611CD" w:rsidRPr="00052B32" w:rsidRDefault="000503A8">
            <w:pPr>
              <w:rPr>
                <w:rFonts w:cs="Arial"/>
                <w:sz w:val="22"/>
                <w:szCs w:val="22"/>
              </w:rPr>
            </w:pPr>
            <w:r w:rsidRPr="00052B32">
              <w:rPr>
                <w:rFonts w:cs="Arial"/>
                <w:i/>
                <w:sz w:val="22"/>
                <w:szCs w:val="22"/>
                <w:highlight w:val="lightGray"/>
                <w:u w:val="single"/>
              </w:rPr>
              <w:t>___________             __</w:t>
            </w:r>
          </w:p>
          <w:p w14:paraId="6F566167" w14:textId="77777777" w:rsidR="00C611CD" w:rsidRPr="00052B32" w:rsidRDefault="00C611CD">
            <w:pPr>
              <w:rPr>
                <w:rFonts w:cs="Arial"/>
                <w:i/>
                <w:sz w:val="22"/>
                <w:szCs w:val="22"/>
                <w:highlight w:val="yellow"/>
              </w:rPr>
            </w:pPr>
          </w:p>
        </w:tc>
      </w:tr>
      <w:tr w:rsidR="00C611CD" w:rsidRPr="00052B32" w14:paraId="6A189DF9" w14:textId="77777777" w:rsidTr="00040312">
        <w:trPr>
          <w:trHeight w:val="70"/>
        </w:trPr>
        <w:tc>
          <w:tcPr>
            <w:tcW w:w="4977" w:type="dxa"/>
            <w:tcBorders>
              <w:top w:val="single" w:sz="4" w:space="0" w:color="000000"/>
              <w:left w:val="single" w:sz="4" w:space="0" w:color="000000"/>
              <w:bottom w:val="single" w:sz="4" w:space="0" w:color="000000"/>
              <w:right w:val="single" w:sz="4" w:space="0" w:color="000000"/>
            </w:tcBorders>
            <w:vAlign w:val="center"/>
          </w:tcPr>
          <w:p w14:paraId="382C31EE" w14:textId="77777777" w:rsidR="00C611CD" w:rsidRPr="00052B32" w:rsidRDefault="000503A8">
            <w:pPr>
              <w:tabs>
                <w:tab w:val="left" w:pos="1276"/>
              </w:tabs>
              <w:rPr>
                <w:rFonts w:cs="Arial"/>
                <w:color w:val="000000"/>
                <w:sz w:val="22"/>
                <w:szCs w:val="22"/>
              </w:rPr>
            </w:pPr>
            <w:r w:rsidRPr="00052B32">
              <w:rPr>
                <w:rFonts w:cs="Arial"/>
                <w:color w:val="000000"/>
                <w:sz w:val="22"/>
                <w:szCs w:val="22"/>
              </w:rPr>
              <w:t>De igual manera, estoy esperando resultado de la convocatoria del/los siguiente(s) trabajo(</w:t>
            </w:r>
            <w:proofErr w:type="gramStart"/>
            <w:r w:rsidRPr="00052B32">
              <w:rPr>
                <w:rFonts w:cs="Arial"/>
                <w:color w:val="000000"/>
                <w:sz w:val="22"/>
                <w:szCs w:val="22"/>
              </w:rPr>
              <w:t>s)  para</w:t>
            </w:r>
            <w:proofErr w:type="gramEnd"/>
            <w:r w:rsidRPr="00052B32">
              <w:rPr>
                <w:rFonts w:cs="Arial"/>
                <w:color w:val="000000"/>
                <w:sz w:val="22"/>
                <w:szCs w:val="22"/>
              </w:rPr>
              <w:t xml:space="preserve"> otras entidades para las cuales he presentado una propuesta:</w:t>
            </w:r>
          </w:p>
          <w:p w14:paraId="12845BB8" w14:textId="77777777" w:rsidR="00C611CD" w:rsidRPr="00052B32" w:rsidRDefault="00C611CD">
            <w:pPr>
              <w:rPr>
                <w:rFonts w:cs="Arial"/>
                <w:sz w:val="22"/>
                <w:szCs w:val="22"/>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F56AA" w14:textId="77777777" w:rsidR="00C611CD" w:rsidRPr="00052B32" w:rsidRDefault="000503A8">
            <w:pPr>
              <w:rPr>
                <w:rFonts w:cs="Arial"/>
                <w:i/>
                <w:sz w:val="22"/>
                <w:szCs w:val="22"/>
                <w:highlight w:val="lightGray"/>
              </w:rPr>
            </w:pPr>
            <w:r w:rsidRPr="00052B32">
              <w:rPr>
                <w:rFonts w:cs="Arial"/>
                <w:i/>
                <w:sz w:val="22"/>
                <w:szCs w:val="22"/>
              </w:rPr>
              <w:t>Sí</w:t>
            </w:r>
            <w:r w:rsidRPr="00052B32">
              <w:rPr>
                <w:rFonts w:cs="Arial"/>
                <w:i/>
                <w:sz w:val="22"/>
                <w:szCs w:val="22"/>
                <w:highlight w:val="lightGray"/>
              </w:rPr>
              <w:t xml:space="preserve"> ___ </w:t>
            </w:r>
            <w:r w:rsidRPr="00052B32">
              <w:rPr>
                <w:rFonts w:cs="Arial"/>
                <w:i/>
                <w:sz w:val="22"/>
                <w:szCs w:val="22"/>
              </w:rPr>
              <w:t>No</w:t>
            </w:r>
            <w:r w:rsidRPr="00052B32">
              <w:rPr>
                <w:rFonts w:cs="Arial"/>
                <w:i/>
                <w:sz w:val="22"/>
                <w:szCs w:val="22"/>
                <w:highlight w:val="lightGray"/>
              </w:rPr>
              <w:t>___</w:t>
            </w:r>
          </w:p>
          <w:p w14:paraId="196CBA23" w14:textId="77777777" w:rsidR="00C611CD" w:rsidRPr="00052B32" w:rsidRDefault="00C611CD">
            <w:pPr>
              <w:rPr>
                <w:rFonts w:cs="Arial"/>
                <w:sz w:val="22"/>
                <w:szCs w:val="22"/>
                <w:highlight w:val="lightGray"/>
              </w:rPr>
            </w:pPr>
          </w:p>
          <w:p w14:paraId="7B2D8649" w14:textId="77777777" w:rsidR="00C611CD" w:rsidRPr="00052B32" w:rsidRDefault="000503A8">
            <w:pPr>
              <w:rPr>
                <w:rFonts w:cs="Arial"/>
                <w:i/>
                <w:sz w:val="22"/>
                <w:szCs w:val="22"/>
                <w:u w:val="single"/>
              </w:rPr>
            </w:pPr>
            <w:r w:rsidRPr="00052B32">
              <w:rPr>
                <w:rFonts w:cs="Arial"/>
                <w:sz w:val="22"/>
                <w:szCs w:val="22"/>
              </w:rPr>
              <w:t xml:space="preserve">En caso de “si” </w:t>
            </w:r>
            <w:proofErr w:type="gramStart"/>
            <w:r w:rsidRPr="00052B32">
              <w:rPr>
                <w:rFonts w:cs="Arial"/>
                <w:sz w:val="22"/>
                <w:szCs w:val="22"/>
              </w:rPr>
              <w:t>indique  tip</w:t>
            </w:r>
            <w:r w:rsidRPr="00052B32">
              <w:rPr>
                <w:rFonts w:cs="Arial"/>
                <w:i/>
                <w:sz w:val="22"/>
                <w:szCs w:val="22"/>
                <w:u w:val="single"/>
              </w:rPr>
              <w:t>o</w:t>
            </w:r>
            <w:proofErr w:type="gramEnd"/>
            <w:r w:rsidRPr="00052B32">
              <w:rPr>
                <w:rFonts w:cs="Arial"/>
                <w:i/>
                <w:sz w:val="22"/>
                <w:szCs w:val="22"/>
                <w:u w:val="single"/>
              </w:rPr>
              <w:t xml:space="preserve"> de Contrato,  Nombre de la Agencia de Naciones Unidas/ Compañía  y  Duración del Contrato</w:t>
            </w:r>
          </w:p>
          <w:p w14:paraId="1C8599DB" w14:textId="77777777" w:rsidR="00C611CD" w:rsidRPr="00052B32" w:rsidRDefault="000503A8">
            <w:pPr>
              <w:rPr>
                <w:rFonts w:cs="Arial"/>
                <w:sz w:val="22"/>
                <w:szCs w:val="22"/>
              </w:rPr>
            </w:pPr>
            <w:r w:rsidRPr="00052B32">
              <w:rPr>
                <w:rFonts w:cs="Arial"/>
                <w:i/>
                <w:sz w:val="22"/>
                <w:szCs w:val="22"/>
                <w:highlight w:val="lightGray"/>
                <w:u w:val="single"/>
              </w:rPr>
              <w:t>___________             __</w:t>
            </w:r>
          </w:p>
          <w:p w14:paraId="4C6C196F" w14:textId="77777777" w:rsidR="00C611CD" w:rsidRPr="00052B32" w:rsidRDefault="00C611CD">
            <w:pPr>
              <w:rPr>
                <w:rFonts w:cs="Arial"/>
                <w:sz w:val="22"/>
                <w:szCs w:val="22"/>
                <w:highlight w:val="yellow"/>
              </w:rPr>
            </w:pPr>
          </w:p>
        </w:tc>
      </w:tr>
      <w:tr w:rsidR="00C611CD" w:rsidRPr="00052B32" w14:paraId="57283068"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4D7153D0" w14:textId="77777777" w:rsidR="00C611CD" w:rsidRPr="00052B32" w:rsidRDefault="00C611CD">
            <w:pPr>
              <w:pBdr>
                <w:top w:val="nil"/>
                <w:left w:val="nil"/>
                <w:bottom w:val="nil"/>
                <w:right w:val="nil"/>
                <w:between w:val="nil"/>
              </w:pBdr>
              <w:ind w:left="720"/>
              <w:rPr>
                <w:rFonts w:eastAsia="Arial" w:cs="Arial"/>
                <w:color w:val="000000"/>
                <w:sz w:val="22"/>
                <w:szCs w:val="22"/>
                <w:highlight w:val="yellow"/>
              </w:rPr>
            </w:pPr>
          </w:p>
          <w:p w14:paraId="0FA94428" w14:textId="77777777" w:rsidR="00C611CD" w:rsidRPr="00052B32" w:rsidRDefault="000503A8">
            <w:pPr>
              <w:rPr>
                <w:rFonts w:cs="Arial"/>
                <w:sz w:val="22"/>
                <w:szCs w:val="22"/>
              </w:rPr>
            </w:pPr>
            <w:r w:rsidRPr="00052B32">
              <w:rPr>
                <w:rFonts w:cs="Arial"/>
                <w:sz w:val="22"/>
                <w:szCs w:val="22"/>
              </w:rPr>
              <w:t xml:space="preserve">Si fuese seleccionado para la asignación, procederé a; </w:t>
            </w:r>
          </w:p>
          <w:p w14:paraId="6BA87417" w14:textId="77777777" w:rsidR="00C611CD" w:rsidRPr="00052B32" w:rsidRDefault="00C611CD">
            <w:pPr>
              <w:pBdr>
                <w:top w:val="nil"/>
                <w:left w:val="nil"/>
                <w:bottom w:val="nil"/>
                <w:right w:val="nil"/>
                <w:between w:val="nil"/>
              </w:pBdr>
              <w:ind w:left="1080" w:hanging="630"/>
              <w:rPr>
                <w:rFonts w:eastAsia="Arial" w:cs="Arial"/>
                <w:color w:val="000000"/>
                <w:sz w:val="22"/>
                <w:szCs w:val="22"/>
                <w:highlight w:val="yellow"/>
              </w:rPr>
            </w:pPr>
          </w:p>
          <w:p w14:paraId="387A9416" w14:textId="77777777" w:rsidR="00C611CD" w:rsidRPr="00052B32" w:rsidRDefault="00C611CD">
            <w:pPr>
              <w:pBdr>
                <w:top w:val="nil"/>
                <w:left w:val="nil"/>
                <w:bottom w:val="nil"/>
                <w:right w:val="nil"/>
                <w:between w:val="nil"/>
              </w:pBdr>
              <w:tabs>
                <w:tab w:val="left" w:pos="1276"/>
              </w:tabs>
              <w:ind w:left="1276"/>
              <w:rPr>
                <w:rFonts w:eastAsia="Arial" w:cs="Arial"/>
                <w:color w:val="000000"/>
                <w:sz w:val="22"/>
                <w:szCs w:val="22"/>
                <w:highlight w:val="yellow"/>
                <w:u w:val="single"/>
              </w:rPr>
            </w:pPr>
          </w:p>
          <w:p w14:paraId="518FE20A" w14:textId="77777777" w:rsidR="00C611CD" w:rsidRPr="00052B32" w:rsidRDefault="00C611CD">
            <w:pPr>
              <w:rPr>
                <w:rFonts w:cs="Arial"/>
                <w:sz w:val="22"/>
                <w:szCs w:val="22"/>
                <w:highlight w:val="yellow"/>
              </w:rPr>
            </w:pPr>
          </w:p>
        </w:tc>
        <w:tc>
          <w:tcPr>
            <w:tcW w:w="4564" w:type="dxa"/>
            <w:tcBorders>
              <w:top w:val="single" w:sz="4" w:space="0" w:color="000000"/>
              <w:left w:val="single" w:sz="4" w:space="0" w:color="000000"/>
              <w:bottom w:val="single" w:sz="4" w:space="0" w:color="000000"/>
              <w:right w:val="single" w:sz="4" w:space="0" w:color="000000"/>
            </w:tcBorders>
            <w:vAlign w:val="center"/>
          </w:tcPr>
          <w:p w14:paraId="17DF6F81" w14:textId="77777777" w:rsidR="00C611CD" w:rsidRPr="00052B32" w:rsidRDefault="00C611CD">
            <w:pPr>
              <w:tabs>
                <w:tab w:val="left" w:pos="1276"/>
              </w:tabs>
              <w:rPr>
                <w:rFonts w:cs="Arial"/>
                <w:i/>
                <w:color w:val="FF0000"/>
                <w:sz w:val="22"/>
                <w:szCs w:val="22"/>
              </w:rPr>
            </w:pPr>
          </w:p>
          <w:p w14:paraId="71C5617B" w14:textId="77777777" w:rsidR="00C611CD" w:rsidRPr="00052B32" w:rsidRDefault="000503A8">
            <w:pPr>
              <w:tabs>
                <w:tab w:val="left" w:pos="1276"/>
              </w:tabs>
              <w:rPr>
                <w:rFonts w:cs="Arial"/>
                <w:i/>
                <w:sz w:val="22"/>
                <w:szCs w:val="22"/>
              </w:rPr>
            </w:pPr>
            <w:r w:rsidRPr="00052B32">
              <w:rPr>
                <w:rFonts w:cs="Arial"/>
                <w:i/>
                <w:sz w:val="22"/>
                <w:szCs w:val="22"/>
              </w:rPr>
              <w:t>Por favor marque la casilla apropiada:</w:t>
            </w:r>
          </w:p>
          <w:p w14:paraId="3C399FAC" w14:textId="77777777" w:rsidR="00C611CD" w:rsidRPr="00052B32" w:rsidRDefault="00C611CD">
            <w:pPr>
              <w:tabs>
                <w:tab w:val="left" w:pos="1276"/>
              </w:tabs>
              <w:rPr>
                <w:rFonts w:cs="Arial"/>
                <w:sz w:val="22"/>
                <w:szCs w:val="22"/>
              </w:rPr>
            </w:pPr>
          </w:p>
          <w:p w14:paraId="09AF6A38" w14:textId="77777777" w:rsidR="00C611CD" w:rsidRPr="00052B32" w:rsidRDefault="000503A8">
            <w:pPr>
              <w:numPr>
                <w:ilvl w:val="0"/>
                <w:numId w:val="1"/>
              </w:numPr>
              <w:tabs>
                <w:tab w:val="left" w:pos="601"/>
              </w:tabs>
              <w:ind w:left="601" w:hanging="601"/>
              <w:jc w:val="both"/>
              <w:rPr>
                <w:rFonts w:cs="Arial"/>
                <w:sz w:val="22"/>
                <w:szCs w:val="22"/>
              </w:rPr>
            </w:pPr>
            <w:r w:rsidRPr="00052B32">
              <w:rPr>
                <w:rFonts w:cs="Arial"/>
                <w:sz w:val="22"/>
                <w:szCs w:val="22"/>
              </w:rPr>
              <w:t>Firmar un Contrato/Acuerdo con ONU Mujeres según lo estipulado en el ANEXO 1 - TERMINOS DE REFERENCIA</w:t>
            </w:r>
          </w:p>
          <w:p w14:paraId="7D08D6DF" w14:textId="2E8477FC" w:rsidR="00C611CD" w:rsidRPr="00E776B0" w:rsidRDefault="000503A8" w:rsidP="00E776B0">
            <w:pPr>
              <w:numPr>
                <w:ilvl w:val="0"/>
                <w:numId w:val="1"/>
              </w:numPr>
              <w:tabs>
                <w:tab w:val="left" w:pos="601"/>
              </w:tabs>
              <w:ind w:left="601" w:hanging="567"/>
              <w:jc w:val="both"/>
              <w:rPr>
                <w:rFonts w:cs="Arial"/>
                <w:sz w:val="22"/>
                <w:szCs w:val="22"/>
              </w:rPr>
            </w:pPr>
            <w:r w:rsidRPr="00052B32">
              <w:rPr>
                <w:rFonts w:cs="Arial"/>
                <w:sz w:val="22"/>
                <w:szCs w:val="22"/>
              </w:rPr>
              <w:t xml:space="preserve">Solicitar a mi empleador </w:t>
            </w:r>
            <w:r w:rsidRPr="00052B32">
              <w:rPr>
                <w:rFonts w:cs="Arial"/>
                <w:i/>
                <w:sz w:val="22"/>
                <w:szCs w:val="22"/>
              </w:rPr>
              <w:t xml:space="preserve">[indicar nombre de la compañía/ organización/ institución] </w:t>
            </w:r>
            <w:r w:rsidRPr="00052B32">
              <w:rPr>
                <w:rFonts w:cs="Arial"/>
                <w:sz w:val="22"/>
                <w:szCs w:val="22"/>
              </w:rPr>
              <w:t xml:space="preserve">que firme con ONU </w:t>
            </w:r>
            <w:proofErr w:type="gramStart"/>
            <w:r w:rsidRPr="00052B32">
              <w:rPr>
                <w:rFonts w:cs="Arial"/>
                <w:sz w:val="22"/>
                <w:szCs w:val="22"/>
              </w:rPr>
              <w:t>Mujeres  por</w:t>
            </w:r>
            <w:proofErr w:type="gramEnd"/>
            <w:r w:rsidRPr="00052B32">
              <w:rPr>
                <w:rFonts w:cs="Arial"/>
                <w:sz w:val="22"/>
                <w:szCs w:val="22"/>
              </w:rPr>
              <w:t xml:space="preserve"> mí y en nombre mío, un Acuerdo de Préstamo Reembolsable (RLA por sus siglas en inglés).  La persona de contacto y los detalles de mi empleador para este propósito son los siguientes: </w:t>
            </w:r>
            <w:r w:rsidRPr="00052B32">
              <w:rPr>
                <w:rFonts w:cs="Arial"/>
                <w:i/>
                <w:sz w:val="22"/>
                <w:szCs w:val="22"/>
              </w:rPr>
              <w:t>[indicar nombre, email, teléfonos]</w:t>
            </w:r>
          </w:p>
        </w:tc>
      </w:tr>
    </w:tbl>
    <w:p w14:paraId="3BD5E850" w14:textId="77777777" w:rsidR="00C611CD" w:rsidRPr="00052B32" w:rsidRDefault="00C611CD">
      <w:pPr>
        <w:ind w:left="720" w:hanging="720"/>
        <w:rPr>
          <w:rFonts w:cs="Arial"/>
          <w:b/>
          <w:smallCaps/>
          <w:sz w:val="22"/>
          <w:szCs w:val="22"/>
        </w:rPr>
      </w:pPr>
    </w:p>
    <w:p w14:paraId="21627F08" w14:textId="77777777" w:rsidR="00C611CD" w:rsidRPr="00052B32" w:rsidRDefault="00C611CD">
      <w:pPr>
        <w:ind w:left="720" w:hanging="720"/>
        <w:rPr>
          <w:rFonts w:cs="Arial"/>
          <w:b/>
          <w:smallCaps/>
          <w:sz w:val="22"/>
          <w:szCs w:val="22"/>
        </w:rPr>
      </w:pPr>
    </w:p>
    <w:p w14:paraId="5AB0293A" w14:textId="77777777" w:rsidR="00C611CD" w:rsidRPr="00052B32" w:rsidRDefault="000503A8">
      <w:pPr>
        <w:ind w:left="720" w:hanging="720"/>
        <w:rPr>
          <w:rFonts w:cs="Arial"/>
          <w:b/>
          <w:smallCaps/>
          <w:sz w:val="22"/>
          <w:szCs w:val="22"/>
        </w:rPr>
      </w:pPr>
      <w:r w:rsidRPr="00052B32">
        <w:rPr>
          <w:rFonts w:cs="Arial"/>
          <w:b/>
          <w:smallCaps/>
          <w:sz w:val="22"/>
          <w:szCs w:val="22"/>
        </w:rPr>
        <w:t>NOTA INFORMATIVA</w:t>
      </w:r>
    </w:p>
    <w:p w14:paraId="332A6F50" w14:textId="77777777" w:rsidR="00C611CD" w:rsidRPr="00052B32" w:rsidRDefault="00C611CD">
      <w:pPr>
        <w:ind w:left="720" w:hanging="720"/>
        <w:rPr>
          <w:rFonts w:cs="Arial"/>
          <w:b/>
          <w:smallCaps/>
          <w:sz w:val="22"/>
          <w:szCs w:val="22"/>
        </w:rPr>
      </w:pPr>
    </w:p>
    <w:p w14:paraId="7DFD1059" w14:textId="77777777" w:rsidR="00C611CD" w:rsidRPr="00052B32" w:rsidRDefault="000503A8">
      <w:pPr>
        <w:rPr>
          <w:rFonts w:cs="Arial"/>
          <w:b/>
          <w:smallCaps/>
          <w:sz w:val="22"/>
          <w:szCs w:val="22"/>
        </w:rPr>
      </w:pPr>
      <w:r w:rsidRPr="00052B32">
        <w:rPr>
          <w:rFonts w:eastAsia="Calibri" w:cs="Arial"/>
          <w:sz w:val="22"/>
          <w:szCs w:val="22"/>
        </w:rPr>
        <w:t xml:space="preserve">Funcionarios Públicos deberán tener autorización escrita de sus entidades para prestar servicios de consultoría y en algunos casos contar con </w:t>
      </w:r>
      <w:proofErr w:type="gramStart"/>
      <w:r w:rsidRPr="00052B32">
        <w:rPr>
          <w:rFonts w:eastAsia="Calibri" w:cs="Arial"/>
          <w:sz w:val="22"/>
          <w:szCs w:val="22"/>
        </w:rPr>
        <w:t>una  licencia</w:t>
      </w:r>
      <w:proofErr w:type="gramEnd"/>
      <w:r w:rsidRPr="00052B32">
        <w:rPr>
          <w:rFonts w:eastAsia="Calibri" w:cs="Arial"/>
          <w:sz w:val="22"/>
          <w:szCs w:val="22"/>
        </w:rPr>
        <w:t xml:space="preserve"> no remunerada, lo anterior cuando su vinculación no responde  a la modalidad de Acuerdo de Gastos Reembolsables.</w:t>
      </w:r>
    </w:p>
    <w:p w14:paraId="706920B0" w14:textId="77777777" w:rsidR="00C611CD" w:rsidRPr="00052B32" w:rsidRDefault="00C611CD">
      <w:pPr>
        <w:pBdr>
          <w:top w:val="nil"/>
          <w:left w:val="nil"/>
          <w:bottom w:val="nil"/>
          <w:right w:val="nil"/>
          <w:between w:val="nil"/>
        </w:pBdr>
        <w:jc w:val="both"/>
        <w:rPr>
          <w:rFonts w:eastAsia="Calibri" w:cs="Arial"/>
          <w:color w:val="000000"/>
          <w:sz w:val="22"/>
          <w:szCs w:val="22"/>
        </w:rPr>
      </w:pPr>
    </w:p>
    <w:p w14:paraId="0C17F19B" w14:textId="77777777" w:rsidR="00C611CD" w:rsidRPr="00052B32" w:rsidRDefault="000503A8">
      <w:pPr>
        <w:pBdr>
          <w:top w:val="nil"/>
          <w:left w:val="nil"/>
          <w:bottom w:val="nil"/>
          <w:right w:val="nil"/>
          <w:between w:val="nil"/>
        </w:pBdr>
        <w:jc w:val="both"/>
        <w:rPr>
          <w:rFonts w:eastAsia="Calibri" w:cs="Arial"/>
          <w:color w:val="000000"/>
          <w:sz w:val="22"/>
          <w:szCs w:val="22"/>
        </w:rPr>
      </w:pPr>
      <w:r w:rsidRPr="00052B32">
        <w:rPr>
          <w:rFonts w:eastAsia="Calibri" w:cs="Arial"/>
          <w:color w:val="000000"/>
          <w:sz w:val="22"/>
          <w:szCs w:val="22"/>
        </w:rPr>
        <w:t xml:space="preserve">Pensionados de Naciones Unidas o Exfuncionarios del </w:t>
      </w:r>
      <w:proofErr w:type="gramStart"/>
      <w:r w:rsidRPr="00052B32">
        <w:rPr>
          <w:rFonts w:eastAsia="Calibri" w:cs="Arial"/>
          <w:color w:val="000000"/>
          <w:sz w:val="22"/>
          <w:szCs w:val="22"/>
        </w:rPr>
        <w:t>staff  deben</w:t>
      </w:r>
      <w:proofErr w:type="gramEnd"/>
      <w:r w:rsidRPr="00052B32">
        <w:rPr>
          <w:rFonts w:eastAsia="Calibri" w:cs="Arial"/>
          <w:color w:val="000000"/>
          <w:sz w:val="22"/>
          <w:szCs w:val="22"/>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0D9C8FEB" w14:textId="77777777" w:rsidR="00C611CD" w:rsidRPr="00052B32" w:rsidRDefault="00C611CD">
      <w:pPr>
        <w:pBdr>
          <w:top w:val="nil"/>
          <w:left w:val="nil"/>
          <w:bottom w:val="nil"/>
          <w:right w:val="nil"/>
          <w:between w:val="nil"/>
        </w:pBdr>
        <w:ind w:left="708"/>
        <w:jc w:val="both"/>
        <w:rPr>
          <w:rFonts w:eastAsia="Calibri" w:cs="Arial"/>
          <w:color w:val="000000"/>
          <w:sz w:val="22"/>
          <w:szCs w:val="22"/>
        </w:rPr>
      </w:pPr>
    </w:p>
    <w:p w14:paraId="4A49DE39" w14:textId="77777777" w:rsidR="00C611CD" w:rsidRPr="00052B32" w:rsidRDefault="000503A8">
      <w:pPr>
        <w:pBdr>
          <w:top w:val="nil"/>
          <w:left w:val="nil"/>
          <w:bottom w:val="nil"/>
          <w:right w:val="nil"/>
          <w:between w:val="nil"/>
        </w:pBdr>
        <w:jc w:val="both"/>
        <w:rPr>
          <w:rFonts w:eastAsia="Calibri" w:cs="Arial"/>
          <w:color w:val="000000"/>
          <w:sz w:val="22"/>
          <w:szCs w:val="22"/>
        </w:rPr>
      </w:pPr>
      <w:r w:rsidRPr="00052B32">
        <w:rPr>
          <w:rFonts w:eastAsia="Calibri" w:cs="Arial"/>
          <w:color w:val="000000"/>
          <w:sz w:val="22"/>
          <w:szCs w:val="22"/>
        </w:rPr>
        <w:t xml:space="preserve">Individuos con otras consultorías vigentes en la oficina u otras oficinas de ONU Mujeres, deberán informar de esta situación para poder analizar si la carga de un nuevo contrato interfiere con los </w:t>
      </w:r>
      <w:proofErr w:type="gramStart"/>
      <w:r w:rsidRPr="00052B32">
        <w:rPr>
          <w:rFonts w:eastAsia="Calibri" w:cs="Arial"/>
          <w:color w:val="000000"/>
          <w:sz w:val="22"/>
          <w:szCs w:val="22"/>
        </w:rPr>
        <w:t>resultados  esperados</w:t>
      </w:r>
      <w:proofErr w:type="gramEnd"/>
      <w:r w:rsidRPr="00052B32">
        <w:rPr>
          <w:rFonts w:eastAsia="Calibri" w:cs="Arial"/>
          <w:color w:val="000000"/>
          <w:sz w:val="22"/>
          <w:szCs w:val="22"/>
        </w:rPr>
        <w:t xml:space="preserve"> en todos los contratos.</w:t>
      </w:r>
    </w:p>
    <w:p w14:paraId="0EDEFEDC" w14:textId="77777777" w:rsidR="00C611CD" w:rsidRPr="00052B32" w:rsidRDefault="00C611CD">
      <w:pPr>
        <w:pBdr>
          <w:top w:val="nil"/>
          <w:left w:val="nil"/>
          <w:bottom w:val="nil"/>
          <w:right w:val="nil"/>
          <w:between w:val="nil"/>
        </w:pBdr>
        <w:ind w:left="708"/>
        <w:jc w:val="both"/>
        <w:rPr>
          <w:rFonts w:eastAsia="Calibri" w:cs="Arial"/>
          <w:color w:val="000000"/>
          <w:sz w:val="22"/>
          <w:szCs w:val="22"/>
        </w:rPr>
      </w:pPr>
    </w:p>
    <w:p w14:paraId="1BE402B5" w14:textId="77777777" w:rsidR="00C611CD" w:rsidRPr="00052B32" w:rsidRDefault="000503A8">
      <w:pPr>
        <w:pBdr>
          <w:top w:val="nil"/>
          <w:left w:val="nil"/>
          <w:bottom w:val="nil"/>
          <w:right w:val="nil"/>
          <w:between w:val="nil"/>
        </w:pBdr>
        <w:jc w:val="both"/>
        <w:rPr>
          <w:rFonts w:eastAsia="Calibri" w:cs="Arial"/>
          <w:color w:val="000000"/>
          <w:sz w:val="22"/>
          <w:szCs w:val="22"/>
        </w:rPr>
      </w:pPr>
      <w:r w:rsidRPr="00052B32">
        <w:rPr>
          <w:rFonts w:eastAsia="Calibri" w:cs="Arial"/>
          <w:color w:val="000000"/>
          <w:sz w:val="22"/>
          <w:szCs w:val="22"/>
        </w:rPr>
        <w:t>Funcionarios/as de Naciones Unidas no podrán ser contratados/as como consultores/as a través de SSA.</w:t>
      </w:r>
    </w:p>
    <w:p w14:paraId="1548A9DB" w14:textId="77777777" w:rsidR="00C611CD" w:rsidRPr="00052B32" w:rsidRDefault="00C611CD">
      <w:pPr>
        <w:rPr>
          <w:rFonts w:cs="Arial"/>
          <w:sz w:val="22"/>
          <w:szCs w:val="22"/>
        </w:rPr>
      </w:pPr>
    </w:p>
    <w:p w14:paraId="1FA8F0B5" w14:textId="77777777" w:rsidR="00C611CD" w:rsidRPr="00052B32" w:rsidRDefault="000503A8">
      <w:pPr>
        <w:rPr>
          <w:rFonts w:cs="Arial"/>
          <w:sz w:val="22"/>
          <w:szCs w:val="22"/>
        </w:rPr>
      </w:pPr>
      <w:r w:rsidRPr="00052B32">
        <w:rPr>
          <w:rFonts w:cs="Arial"/>
          <w:sz w:val="22"/>
          <w:szCs w:val="22"/>
        </w:rPr>
        <w:t>Es necesario revisar otras disposiciones en los términos y condiciones de ONU Mujeres.</w:t>
      </w:r>
    </w:p>
    <w:p w14:paraId="2F27016F" w14:textId="77777777" w:rsidR="00C611CD" w:rsidRPr="00052B32" w:rsidRDefault="00C611CD">
      <w:pPr>
        <w:ind w:left="720" w:hanging="720"/>
        <w:rPr>
          <w:rFonts w:cs="Arial"/>
          <w:b/>
          <w:smallCaps/>
          <w:sz w:val="22"/>
          <w:szCs w:val="22"/>
        </w:rPr>
      </w:pPr>
    </w:p>
    <w:p w14:paraId="066EC337" w14:textId="77777777" w:rsidR="00C611CD" w:rsidRPr="00052B32" w:rsidRDefault="00C611CD">
      <w:pPr>
        <w:jc w:val="both"/>
        <w:rPr>
          <w:rFonts w:cs="Arial"/>
          <w:sz w:val="22"/>
          <w:szCs w:val="22"/>
        </w:rPr>
      </w:pPr>
    </w:p>
    <w:p w14:paraId="6243B7D2" w14:textId="77777777" w:rsidR="00C611CD" w:rsidRPr="00052B32" w:rsidRDefault="000503A8">
      <w:pPr>
        <w:jc w:val="both"/>
        <w:rPr>
          <w:rFonts w:cs="Arial"/>
          <w:sz w:val="22"/>
          <w:szCs w:val="22"/>
        </w:rPr>
      </w:pPr>
      <w:r w:rsidRPr="00052B32">
        <w:rPr>
          <w:rFonts w:cs="Arial"/>
          <w:sz w:val="22"/>
          <w:szCs w:val="22"/>
        </w:rPr>
        <w:t>Atentamente,</w:t>
      </w:r>
    </w:p>
    <w:p w14:paraId="5AEFDEE3" w14:textId="77777777" w:rsidR="00C611CD" w:rsidRPr="00052B32" w:rsidRDefault="00C611CD">
      <w:pPr>
        <w:jc w:val="both"/>
        <w:rPr>
          <w:rFonts w:cs="Arial"/>
          <w:sz w:val="22"/>
          <w:szCs w:val="22"/>
        </w:rPr>
      </w:pPr>
    </w:p>
    <w:p w14:paraId="3F467E03" w14:textId="77777777" w:rsidR="00C611CD" w:rsidRPr="00052B32" w:rsidRDefault="00C611CD">
      <w:pPr>
        <w:jc w:val="both"/>
        <w:rPr>
          <w:rFonts w:cs="Arial"/>
          <w:sz w:val="22"/>
          <w:szCs w:val="22"/>
        </w:rPr>
      </w:pPr>
    </w:p>
    <w:p w14:paraId="0E5D00E0" w14:textId="77777777" w:rsidR="00C611CD" w:rsidRPr="00052B32" w:rsidRDefault="000503A8">
      <w:pPr>
        <w:jc w:val="both"/>
        <w:rPr>
          <w:rFonts w:cs="Arial"/>
          <w:sz w:val="22"/>
          <w:szCs w:val="22"/>
        </w:rPr>
      </w:pPr>
      <w:r w:rsidRPr="00052B32">
        <w:rPr>
          <w:rFonts w:cs="Arial"/>
          <w:sz w:val="22"/>
          <w:szCs w:val="22"/>
        </w:rPr>
        <w:lastRenderedPageBreak/>
        <w:t>(Firma)</w:t>
      </w:r>
    </w:p>
    <w:p w14:paraId="20F7454D" w14:textId="77777777" w:rsidR="00C611CD" w:rsidRPr="00052B32" w:rsidRDefault="000503A8">
      <w:pPr>
        <w:jc w:val="both"/>
        <w:rPr>
          <w:rFonts w:cs="Arial"/>
          <w:sz w:val="22"/>
          <w:szCs w:val="22"/>
        </w:rPr>
      </w:pPr>
      <w:r w:rsidRPr="00052B32">
        <w:rPr>
          <w:rFonts w:cs="Arial"/>
          <w:sz w:val="22"/>
          <w:szCs w:val="22"/>
        </w:rPr>
        <w:t>_________________________________________________</w:t>
      </w:r>
    </w:p>
    <w:p w14:paraId="492A7017" w14:textId="77777777" w:rsidR="00C611CD" w:rsidRPr="00052B32" w:rsidRDefault="000503A8">
      <w:pPr>
        <w:jc w:val="both"/>
        <w:rPr>
          <w:rFonts w:cs="Arial"/>
          <w:sz w:val="22"/>
          <w:szCs w:val="22"/>
        </w:rPr>
      </w:pPr>
      <w:r w:rsidRPr="00052B32">
        <w:rPr>
          <w:rFonts w:cs="Arial"/>
          <w:sz w:val="22"/>
          <w:szCs w:val="22"/>
        </w:rPr>
        <w:t xml:space="preserve">Nombre del proponente: </w:t>
      </w:r>
      <w:r w:rsidRPr="00052B32">
        <w:rPr>
          <w:rFonts w:cs="Arial"/>
          <w:sz w:val="22"/>
          <w:szCs w:val="22"/>
          <w:highlight w:val="lightGray"/>
        </w:rPr>
        <w:t>[indicar nombre completo del proponente]</w:t>
      </w:r>
    </w:p>
    <w:p w14:paraId="7C1B0961" w14:textId="77777777" w:rsidR="00C611CD" w:rsidRPr="00052B32" w:rsidRDefault="000503A8">
      <w:pPr>
        <w:jc w:val="both"/>
        <w:rPr>
          <w:rFonts w:cs="Arial"/>
          <w:sz w:val="22"/>
          <w:szCs w:val="22"/>
        </w:rPr>
      </w:pPr>
      <w:r w:rsidRPr="00052B32">
        <w:rPr>
          <w:rFonts w:cs="Arial"/>
          <w:sz w:val="22"/>
          <w:szCs w:val="22"/>
        </w:rPr>
        <w:t xml:space="preserve">Documento de Identidad No.: </w:t>
      </w:r>
      <w:r w:rsidRPr="00052B32">
        <w:rPr>
          <w:rFonts w:cs="Arial"/>
          <w:sz w:val="22"/>
          <w:szCs w:val="22"/>
          <w:highlight w:val="lightGray"/>
        </w:rPr>
        <w:t>[indicar número]</w:t>
      </w:r>
    </w:p>
    <w:p w14:paraId="3443C513" w14:textId="77777777" w:rsidR="00C611CD" w:rsidRPr="00052B32" w:rsidRDefault="000503A8">
      <w:pPr>
        <w:jc w:val="both"/>
        <w:rPr>
          <w:rFonts w:cs="Arial"/>
          <w:sz w:val="22"/>
          <w:szCs w:val="22"/>
        </w:rPr>
      </w:pPr>
      <w:r w:rsidRPr="00052B32">
        <w:rPr>
          <w:rFonts w:cs="Arial"/>
          <w:sz w:val="22"/>
          <w:szCs w:val="22"/>
        </w:rPr>
        <w:t xml:space="preserve">Dirección: </w:t>
      </w:r>
      <w:r w:rsidRPr="00052B32">
        <w:rPr>
          <w:rFonts w:cs="Arial"/>
          <w:sz w:val="22"/>
          <w:szCs w:val="22"/>
          <w:highlight w:val="lightGray"/>
        </w:rPr>
        <w:t>[indicar dirección y ciudad]</w:t>
      </w:r>
    </w:p>
    <w:p w14:paraId="26EC470A" w14:textId="77777777" w:rsidR="00C611CD" w:rsidRPr="00052B32" w:rsidRDefault="000503A8">
      <w:pPr>
        <w:jc w:val="both"/>
        <w:rPr>
          <w:rFonts w:cs="Arial"/>
          <w:sz w:val="22"/>
          <w:szCs w:val="22"/>
        </w:rPr>
      </w:pPr>
      <w:r w:rsidRPr="00052B32">
        <w:rPr>
          <w:rFonts w:cs="Arial"/>
          <w:sz w:val="22"/>
          <w:szCs w:val="22"/>
        </w:rPr>
        <w:t xml:space="preserve">Teléfonos de Contacto: </w:t>
      </w:r>
      <w:r w:rsidRPr="00052B32">
        <w:rPr>
          <w:rFonts w:cs="Arial"/>
          <w:sz w:val="22"/>
          <w:szCs w:val="22"/>
          <w:highlight w:val="lightGray"/>
        </w:rPr>
        <w:t>[indicar número e indicativo de larga distancia]</w:t>
      </w:r>
    </w:p>
    <w:p w14:paraId="516E1C01" w14:textId="77777777" w:rsidR="00C611CD" w:rsidRPr="00052B32" w:rsidRDefault="000503A8">
      <w:pPr>
        <w:jc w:val="both"/>
        <w:rPr>
          <w:rFonts w:cs="Arial"/>
          <w:sz w:val="22"/>
          <w:szCs w:val="22"/>
        </w:rPr>
      </w:pPr>
      <w:r w:rsidRPr="00052B32">
        <w:rPr>
          <w:rFonts w:cs="Arial"/>
          <w:sz w:val="22"/>
          <w:szCs w:val="22"/>
        </w:rPr>
        <w:t xml:space="preserve">E mail: </w:t>
      </w:r>
      <w:r w:rsidRPr="00052B32">
        <w:rPr>
          <w:rFonts w:cs="Arial"/>
          <w:sz w:val="22"/>
          <w:szCs w:val="22"/>
          <w:highlight w:val="lightGray"/>
        </w:rPr>
        <w:t>[indicar]</w:t>
      </w:r>
    </w:p>
    <w:p w14:paraId="0835363F" w14:textId="77777777" w:rsidR="00C611CD" w:rsidRPr="00052B32" w:rsidRDefault="00C611CD">
      <w:pPr>
        <w:rPr>
          <w:rFonts w:cs="Arial"/>
          <w:b/>
          <w:sz w:val="22"/>
          <w:szCs w:val="22"/>
          <w:u w:val="single"/>
        </w:rPr>
      </w:pPr>
    </w:p>
    <w:p w14:paraId="7C6EC73B" w14:textId="77777777" w:rsidR="00C611CD" w:rsidRPr="00052B32" w:rsidRDefault="00C611CD">
      <w:pPr>
        <w:jc w:val="center"/>
        <w:rPr>
          <w:rFonts w:cs="Arial"/>
          <w:b/>
          <w:sz w:val="22"/>
          <w:szCs w:val="22"/>
        </w:rPr>
      </w:pPr>
    </w:p>
    <w:sectPr w:rsidR="00C611CD" w:rsidRPr="00052B32">
      <w:headerReference w:type="default" r:id="rId16"/>
      <w:footerReference w:type="default" r:id="rId17"/>
      <w:pgSz w:w="12240" w:h="15840"/>
      <w:pgMar w:top="72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20F2" w14:textId="77777777" w:rsidR="004A6C39" w:rsidRDefault="004A6C39">
      <w:r>
        <w:separator/>
      </w:r>
    </w:p>
  </w:endnote>
  <w:endnote w:type="continuationSeparator" w:id="0">
    <w:p w14:paraId="1A38E252" w14:textId="77777777" w:rsidR="004A6C39" w:rsidRDefault="004A6C39">
      <w:r>
        <w:continuationSeparator/>
      </w:r>
    </w:p>
  </w:endnote>
  <w:endnote w:type="continuationNotice" w:id="1">
    <w:p w14:paraId="5D982DBA" w14:textId="77777777" w:rsidR="004A6C39" w:rsidRDefault="004A6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mo">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E4DF" w14:textId="5B02344B" w:rsidR="00C611CD" w:rsidRDefault="000503A8">
    <w:pPr>
      <w:pBdr>
        <w:top w:val="nil"/>
        <w:left w:val="nil"/>
        <w:bottom w:val="nil"/>
        <w:right w:val="nil"/>
        <w:between w:val="nil"/>
      </w:pBdr>
      <w:tabs>
        <w:tab w:val="center" w:pos="4419"/>
        <w:tab w:val="right" w:pos="8838"/>
        <w:tab w:val="right" w:pos="8820"/>
      </w:tabs>
      <w:ind w:right="-521"/>
      <w:jc w:val="right"/>
      <w:rPr>
        <w:rFonts w:ascii="Calibri" w:eastAsia="Calibri" w:hAnsi="Calibri" w:cs="Calibri"/>
        <w:color w:val="00B0F0"/>
        <w:sz w:val="16"/>
        <w:szCs w:val="16"/>
      </w:rPr>
    </w:pPr>
    <w:r>
      <w:rPr>
        <w:rFonts w:ascii="Calibri" w:eastAsia="Calibri" w:hAnsi="Calibri" w:cs="Calibri"/>
        <w:color w:val="00B0F0"/>
        <w:sz w:val="16"/>
        <w:szCs w:val="16"/>
      </w:rPr>
      <w:t>Ca</w:t>
    </w:r>
    <w:r w:rsidR="009A75DA">
      <w:rPr>
        <w:rFonts w:ascii="Calibri" w:eastAsia="Calibri" w:hAnsi="Calibri" w:cs="Calibri"/>
        <w:color w:val="00B0F0"/>
        <w:sz w:val="16"/>
        <w:szCs w:val="16"/>
      </w:rPr>
      <w:t>lle 84 A No. 10-50</w:t>
    </w:r>
    <w:r>
      <w:rPr>
        <w:rFonts w:ascii="Calibri" w:eastAsia="Calibri" w:hAnsi="Calibri" w:cs="Calibri"/>
        <w:color w:val="00B0F0"/>
        <w:sz w:val="16"/>
        <w:szCs w:val="16"/>
      </w:rPr>
      <w:t xml:space="preserve">, </w:t>
    </w:r>
    <w:r w:rsidR="009A75DA">
      <w:rPr>
        <w:rFonts w:ascii="Calibri" w:eastAsia="Calibri" w:hAnsi="Calibri" w:cs="Calibri"/>
        <w:color w:val="00B0F0"/>
        <w:sz w:val="16"/>
        <w:szCs w:val="16"/>
      </w:rPr>
      <w:t xml:space="preserve">Piso 5, </w:t>
    </w:r>
    <w:r>
      <w:rPr>
        <w:rFonts w:ascii="Calibri" w:eastAsia="Calibri" w:hAnsi="Calibri" w:cs="Calibri"/>
        <w:color w:val="00B0F0"/>
        <w:sz w:val="16"/>
        <w:szCs w:val="16"/>
      </w:rPr>
      <w:t>Bogotá, Colombia</w:t>
    </w:r>
  </w:p>
  <w:p w14:paraId="42F00632" w14:textId="6B47220B" w:rsidR="00C611CD" w:rsidRDefault="009A75DA">
    <w:pPr>
      <w:pBdr>
        <w:top w:val="nil"/>
        <w:left w:val="nil"/>
        <w:bottom w:val="nil"/>
        <w:right w:val="nil"/>
        <w:between w:val="nil"/>
      </w:pBdr>
      <w:tabs>
        <w:tab w:val="center" w:pos="4419"/>
        <w:tab w:val="right" w:pos="8838"/>
        <w:tab w:val="right" w:pos="8820"/>
      </w:tabs>
      <w:ind w:right="-521"/>
      <w:jc w:val="right"/>
      <w:rPr>
        <w:rFonts w:ascii="Calibri" w:eastAsia="Calibri" w:hAnsi="Calibri" w:cs="Calibri"/>
        <w:color w:val="00B0F0"/>
        <w:sz w:val="16"/>
        <w:szCs w:val="16"/>
      </w:rPr>
    </w:pPr>
    <w:r>
      <w:rPr>
        <w:rFonts w:ascii="Calibri" w:eastAsia="Calibri" w:hAnsi="Calibri" w:cs="Calibri"/>
        <w:color w:val="00B0F0"/>
        <w:sz w:val="16"/>
        <w:szCs w:val="16"/>
      </w:rPr>
      <w:t>Teléfono</w:t>
    </w:r>
    <w:r w:rsidR="000503A8">
      <w:rPr>
        <w:rFonts w:ascii="Calibri" w:eastAsia="Calibri" w:hAnsi="Calibri" w:cs="Calibri"/>
        <w:color w:val="00B0F0"/>
        <w:sz w:val="16"/>
        <w:szCs w:val="16"/>
      </w:rPr>
      <w:t>: (</w:t>
    </w:r>
    <w:r>
      <w:rPr>
        <w:rFonts w:ascii="Calibri" w:eastAsia="Calibri" w:hAnsi="Calibri" w:cs="Calibri"/>
        <w:color w:val="00B0F0"/>
        <w:sz w:val="16"/>
        <w:szCs w:val="16"/>
      </w:rPr>
      <w:t>601</w:t>
    </w:r>
    <w:r w:rsidR="000503A8">
      <w:rPr>
        <w:rFonts w:ascii="Calibri" w:eastAsia="Calibri" w:hAnsi="Calibri" w:cs="Calibri"/>
        <w:color w:val="00B0F0"/>
        <w:sz w:val="16"/>
        <w:szCs w:val="16"/>
      </w:rPr>
      <w:t>) 6364750</w:t>
    </w:r>
  </w:p>
  <w:p w14:paraId="0D2A7513" w14:textId="77777777" w:rsidR="00C611CD" w:rsidRDefault="00C611CD">
    <w:pPr>
      <w:pBdr>
        <w:top w:val="nil"/>
        <w:left w:val="nil"/>
        <w:bottom w:val="nil"/>
        <w:right w:val="nil"/>
        <w:between w:val="nil"/>
      </w:pBdr>
      <w:tabs>
        <w:tab w:val="center" w:pos="4419"/>
        <w:tab w:val="right" w:pos="8838"/>
      </w:tabs>
      <w:rPr>
        <w:rFonts w:eastAsia="Arial" w:cs="Arial"/>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D5F32" w14:textId="77777777" w:rsidR="004A6C39" w:rsidRDefault="004A6C39">
      <w:r>
        <w:separator/>
      </w:r>
    </w:p>
  </w:footnote>
  <w:footnote w:type="continuationSeparator" w:id="0">
    <w:p w14:paraId="19D54EF1" w14:textId="77777777" w:rsidR="004A6C39" w:rsidRDefault="004A6C39">
      <w:r>
        <w:continuationSeparator/>
      </w:r>
    </w:p>
  </w:footnote>
  <w:footnote w:type="continuationNotice" w:id="1">
    <w:p w14:paraId="33FC19E2" w14:textId="77777777" w:rsidR="004A6C39" w:rsidRDefault="004A6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0BE9" w14:textId="77777777" w:rsidR="00C611CD" w:rsidRDefault="000503A8">
    <w:pPr>
      <w:tabs>
        <w:tab w:val="left" w:pos="3420"/>
      </w:tabs>
      <w:jc w:val="right"/>
    </w:pPr>
    <w:r>
      <w:rPr>
        <w:noProof/>
      </w:rPr>
      <w:drawing>
        <wp:inline distT="0" distB="0" distL="0" distR="0" wp14:anchorId="6626D3CB" wp14:editId="7A97FB1E">
          <wp:extent cx="1943100" cy="838200"/>
          <wp:effectExtent l="0" t="0" r="0" b="0"/>
          <wp:docPr id="4" name="image1.png" descr="SDG Logo Lockup_Blue_Print_300dpi_ES"/>
          <wp:cNvGraphicFramePr/>
          <a:graphic xmlns:a="http://schemas.openxmlformats.org/drawingml/2006/main">
            <a:graphicData uri="http://schemas.openxmlformats.org/drawingml/2006/picture">
              <pic:pic xmlns:pic="http://schemas.openxmlformats.org/drawingml/2006/picture">
                <pic:nvPicPr>
                  <pic:cNvPr id="0" name="image1.png" descr="SDG Logo Lockup_Blue_Print_300dpi_ES"/>
                  <pic:cNvPicPr preferRelativeResize="0"/>
                </pic:nvPicPr>
                <pic:blipFill>
                  <a:blip r:embed="rId1"/>
                  <a:srcRect/>
                  <a:stretch>
                    <a:fillRect/>
                  </a:stretch>
                </pic:blipFill>
                <pic:spPr>
                  <a:xfrm>
                    <a:off x="0" y="0"/>
                    <a:ext cx="1943100" cy="838200"/>
                  </a:xfrm>
                  <a:prstGeom prst="rect">
                    <a:avLst/>
                  </a:prstGeom>
                  <a:ln/>
                </pic:spPr>
              </pic:pic>
            </a:graphicData>
          </a:graphic>
        </wp:inline>
      </w:drawing>
    </w:r>
  </w:p>
  <w:p w14:paraId="772DC92D" w14:textId="77777777" w:rsidR="00C611CD" w:rsidRDefault="00C611CD">
    <w:pPr>
      <w:pBdr>
        <w:top w:val="nil"/>
        <w:left w:val="nil"/>
        <w:bottom w:val="nil"/>
        <w:right w:val="nil"/>
        <w:between w:val="nil"/>
      </w:pBdr>
      <w:tabs>
        <w:tab w:val="center" w:pos="4419"/>
        <w:tab w:val="right" w:pos="8838"/>
      </w:tabs>
      <w:rPr>
        <w:rFonts w:ascii="Times New Roman" w:hAnsi="Times New Roman"/>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2FA8"/>
    <w:multiLevelType w:val="multilevel"/>
    <w:tmpl w:val="D69E00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C72375"/>
    <w:multiLevelType w:val="multilevel"/>
    <w:tmpl w:val="E4ECC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1A0FF3"/>
    <w:multiLevelType w:val="multilevel"/>
    <w:tmpl w:val="70283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0C5AF7"/>
    <w:multiLevelType w:val="multilevel"/>
    <w:tmpl w:val="FEEA0F44"/>
    <w:lvl w:ilvl="0">
      <w:start w:val="1"/>
      <w:numFmt w:val="bullet"/>
      <w:pStyle w:val="Heading2"/>
      <w:lvlText w:val=""/>
      <w:lvlJc w:val="left"/>
      <w:pPr>
        <w:ind w:left="720" w:hanging="360"/>
      </w:pPr>
      <w:rPr>
        <w:rFonts w:ascii="Arimo" w:eastAsia="Arimo" w:hAnsi="Arimo" w:cs="Arimo"/>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FD1A57"/>
    <w:multiLevelType w:val="multilevel"/>
    <w:tmpl w:val="A0A0BB3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31F7337"/>
    <w:multiLevelType w:val="multilevel"/>
    <w:tmpl w:val="99887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B06EF1"/>
    <w:multiLevelType w:val="hybridMultilevel"/>
    <w:tmpl w:val="BE369C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43F971F1"/>
    <w:multiLevelType w:val="multilevel"/>
    <w:tmpl w:val="F1341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CB7443A"/>
    <w:multiLevelType w:val="multilevel"/>
    <w:tmpl w:val="74545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B12D85"/>
    <w:multiLevelType w:val="multilevel"/>
    <w:tmpl w:val="E04ED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8"/>
  </w:num>
  <w:num w:numId="3">
    <w:abstractNumId w:val="7"/>
  </w:num>
  <w:num w:numId="4">
    <w:abstractNumId w:val="0"/>
  </w:num>
  <w:num w:numId="5">
    <w:abstractNumId w:val="5"/>
  </w:num>
  <w:num w:numId="6">
    <w:abstractNumId w:val="9"/>
  </w:num>
  <w:num w:numId="7">
    <w:abstractNumId w:val="4"/>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1CD"/>
    <w:rsid w:val="00005D1A"/>
    <w:rsid w:val="00017605"/>
    <w:rsid w:val="00040312"/>
    <w:rsid w:val="000503A8"/>
    <w:rsid w:val="00052B32"/>
    <w:rsid w:val="000602E8"/>
    <w:rsid w:val="0007695A"/>
    <w:rsid w:val="00092E6F"/>
    <w:rsid w:val="000A49EC"/>
    <w:rsid w:val="000C1BD6"/>
    <w:rsid w:val="000D7F63"/>
    <w:rsid w:val="000E239C"/>
    <w:rsid w:val="000E6645"/>
    <w:rsid w:val="000F39B7"/>
    <w:rsid w:val="00103EF1"/>
    <w:rsid w:val="001569CB"/>
    <w:rsid w:val="001643D0"/>
    <w:rsid w:val="00176218"/>
    <w:rsid w:val="00182E33"/>
    <w:rsid w:val="001833FB"/>
    <w:rsid w:val="001837F3"/>
    <w:rsid w:val="001E142B"/>
    <w:rsid w:val="00203C99"/>
    <w:rsid w:val="002875A3"/>
    <w:rsid w:val="00293729"/>
    <w:rsid w:val="002B18A5"/>
    <w:rsid w:val="002B631C"/>
    <w:rsid w:val="002C64CD"/>
    <w:rsid w:val="00335328"/>
    <w:rsid w:val="00343F06"/>
    <w:rsid w:val="003530B4"/>
    <w:rsid w:val="00372743"/>
    <w:rsid w:val="00380354"/>
    <w:rsid w:val="00390423"/>
    <w:rsid w:val="003A3470"/>
    <w:rsid w:val="003E52CF"/>
    <w:rsid w:val="00405A48"/>
    <w:rsid w:val="00415D4E"/>
    <w:rsid w:val="0042031C"/>
    <w:rsid w:val="00454410"/>
    <w:rsid w:val="004A55F4"/>
    <w:rsid w:val="004A6536"/>
    <w:rsid w:val="004A69A7"/>
    <w:rsid w:val="004A6C39"/>
    <w:rsid w:val="00523D56"/>
    <w:rsid w:val="005569BA"/>
    <w:rsid w:val="00583415"/>
    <w:rsid w:val="005A5204"/>
    <w:rsid w:val="005B09D6"/>
    <w:rsid w:val="00610381"/>
    <w:rsid w:val="006866B0"/>
    <w:rsid w:val="006B1E39"/>
    <w:rsid w:val="006C0ED5"/>
    <w:rsid w:val="006C7BB3"/>
    <w:rsid w:val="006D2091"/>
    <w:rsid w:val="006E014E"/>
    <w:rsid w:val="00767389"/>
    <w:rsid w:val="00780DDC"/>
    <w:rsid w:val="007D74A6"/>
    <w:rsid w:val="0080770D"/>
    <w:rsid w:val="00842F37"/>
    <w:rsid w:val="0086282A"/>
    <w:rsid w:val="008B0E84"/>
    <w:rsid w:val="009024CD"/>
    <w:rsid w:val="0093088F"/>
    <w:rsid w:val="00975A2A"/>
    <w:rsid w:val="009A21F1"/>
    <w:rsid w:val="009A75DA"/>
    <w:rsid w:val="009F49E6"/>
    <w:rsid w:val="00A01202"/>
    <w:rsid w:val="00A11E19"/>
    <w:rsid w:val="00A36FC3"/>
    <w:rsid w:val="00A55DCB"/>
    <w:rsid w:val="00A913A6"/>
    <w:rsid w:val="00AB58F7"/>
    <w:rsid w:val="00AC2564"/>
    <w:rsid w:val="00B155D2"/>
    <w:rsid w:val="00B7143D"/>
    <w:rsid w:val="00B77EB1"/>
    <w:rsid w:val="00B8093A"/>
    <w:rsid w:val="00BB2A47"/>
    <w:rsid w:val="00BF46A9"/>
    <w:rsid w:val="00C611CD"/>
    <w:rsid w:val="00C97E59"/>
    <w:rsid w:val="00CC1F80"/>
    <w:rsid w:val="00CE1A8D"/>
    <w:rsid w:val="00D101CB"/>
    <w:rsid w:val="00D26057"/>
    <w:rsid w:val="00D4483D"/>
    <w:rsid w:val="00D456FF"/>
    <w:rsid w:val="00D56168"/>
    <w:rsid w:val="00D704FE"/>
    <w:rsid w:val="00DC3D65"/>
    <w:rsid w:val="00DF2937"/>
    <w:rsid w:val="00E16F3B"/>
    <w:rsid w:val="00E23B92"/>
    <w:rsid w:val="00E32263"/>
    <w:rsid w:val="00E502C8"/>
    <w:rsid w:val="00E51AE8"/>
    <w:rsid w:val="00E776B0"/>
    <w:rsid w:val="00E91720"/>
    <w:rsid w:val="00EB422D"/>
    <w:rsid w:val="00EC5467"/>
    <w:rsid w:val="00ED0D97"/>
    <w:rsid w:val="00F17DF6"/>
    <w:rsid w:val="00F31904"/>
    <w:rsid w:val="00F404C1"/>
    <w:rsid w:val="00F7224C"/>
    <w:rsid w:val="00F97772"/>
    <w:rsid w:val="00FA4AF3"/>
    <w:rsid w:val="00FC1BBD"/>
    <w:rsid w:val="00FD36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4B70"/>
  <w15:docId w15:val="{9C5686BC-9E5D-4E76-AD5E-6DCC2ACC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rPr>
      <w:rFonts w:eastAsia="Times New Roman" w:cs="Times New Roman"/>
      <w:szCs w:val="24"/>
    </w:rPr>
  </w:style>
  <w:style w:type="paragraph" w:styleId="Heading1">
    <w:name w:val="heading 1"/>
    <w:basedOn w:val="Normal"/>
    <w:next w:val="Normal"/>
    <w:link w:val="Heading1Char"/>
    <w:uiPriority w:val="9"/>
    <w:qFormat/>
    <w:rsid w:val="00AF31A0"/>
    <w:pPr>
      <w:keepNext/>
      <w:outlineLvl w:val="0"/>
    </w:pPr>
    <w:rPr>
      <w:b/>
      <w:bCs/>
      <w:sz w:val="24"/>
    </w:rPr>
  </w:style>
  <w:style w:type="paragraph" w:styleId="Heading2">
    <w:name w:val="heading 2"/>
    <w:basedOn w:val="Normal"/>
    <w:next w:val="Normal"/>
    <w:link w:val="Heading2Char"/>
    <w:uiPriority w:val="9"/>
    <w:semiHidden/>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rsid w:val="00AF31A0"/>
    <w:pPr>
      <w:jc w:val="center"/>
    </w:pPr>
    <w:rPr>
      <w:b/>
      <w:bCs/>
      <w:sz w:val="28"/>
    </w:rPr>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rPr>
      <w:rFonts w:ascii="Calibri" w:eastAsia="Calibri" w:hAnsi="Calibri" w:cs="Times New Roman"/>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uiPriority w:val="34"/>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semiHidden/>
    <w:rsid w:val="00C620F3"/>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rPr>
  </w:style>
  <w:style w:type="paragraph" w:customStyle="1" w:styleId="Cuerpo">
    <w:name w:val="Cuerpo"/>
    <w:rsid w:val="00BE6D5F"/>
    <w:pPr>
      <w:spacing w:after="160" w:line="259" w:lineRule="auto"/>
    </w:pPr>
    <w:rPr>
      <w:rFonts w:ascii="Calibri" w:eastAsia="Calibri" w:hAnsi="Calibri" w:cs="Calibri"/>
      <w:color w:val="000000"/>
      <w:u w:color="000000"/>
      <w:lang w:val="es-ES_tradnl"/>
    </w:rPr>
  </w:style>
  <w:style w:type="character" w:styleId="FollowedHyperlink">
    <w:name w:val="FollowedHyperlink"/>
    <w:basedOn w:val="DefaultParagraphFont"/>
    <w:uiPriority w:val="99"/>
    <w:semiHidden/>
    <w:unhideWhenUsed/>
    <w:rsid w:val="007C1408"/>
    <w:rPr>
      <w:color w:val="800080" w:themeColor="followedHyperlink"/>
      <w:u w:val="single"/>
    </w:rPr>
  </w:style>
  <w:style w:type="table" w:styleId="TableGrid">
    <w:name w:val="Table Grid"/>
    <w:basedOn w:val="TableNormal"/>
    <w:uiPriority w:val="59"/>
    <w:rsid w:val="0082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70F67"/>
    <w:rPr>
      <w:i/>
      <w:iCs/>
    </w:rPr>
  </w:style>
  <w:style w:type="character" w:styleId="UnresolvedMention">
    <w:name w:val="Unresolved Mention"/>
    <w:basedOn w:val="DefaultParagraphFont"/>
    <w:uiPriority w:val="99"/>
    <w:semiHidden/>
    <w:unhideWhenUsed/>
    <w:rsid w:val="007B7BF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paragraph" w:styleId="Revision">
    <w:name w:val="Revision"/>
    <w:hidden/>
    <w:uiPriority w:val="99"/>
    <w:semiHidden/>
    <w:rsid w:val="003E52CF"/>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998581">
      <w:bodyDiv w:val="1"/>
      <w:marLeft w:val="0"/>
      <w:marRight w:val="0"/>
      <w:marTop w:val="0"/>
      <w:marBottom w:val="0"/>
      <w:divBdr>
        <w:top w:val="none" w:sz="0" w:space="0" w:color="auto"/>
        <w:left w:val="none" w:sz="0" w:space="0" w:color="auto"/>
        <w:bottom w:val="none" w:sz="0" w:space="0" w:color="auto"/>
        <w:right w:val="none" w:sz="0" w:space="0" w:color="auto"/>
      </w:divBdr>
    </w:div>
    <w:div w:id="810556429">
      <w:bodyDiv w:val="1"/>
      <w:marLeft w:val="0"/>
      <w:marRight w:val="0"/>
      <w:marTop w:val="0"/>
      <w:marBottom w:val="0"/>
      <w:divBdr>
        <w:top w:val="none" w:sz="0" w:space="0" w:color="auto"/>
        <w:left w:val="none" w:sz="0" w:space="0" w:color="auto"/>
        <w:bottom w:val="none" w:sz="0" w:space="0" w:color="auto"/>
        <w:right w:val="none" w:sz="0" w:space="0" w:color="auto"/>
      </w:divBdr>
    </w:div>
    <w:div w:id="1515461312">
      <w:bodyDiv w:val="1"/>
      <w:marLeft w:val="0"/>
      <w:marRight w:val="0"/>
      <w:marTop w:val="0"/>
      <w:marBottom w:val="0"/>
      <w:divBdr>
        <w:top w:val="none" w:sz="0" w:space="0" w:color="auto"/>
        <w:left w:val="none" w:sz="0" w:space="0" w:color="auto"/>
        <w:bottom w:val="none" w:sz="0" w:space="0" w:color="auto"/>
        <w:right w:val="none" w:sz="0" w:space="0" w:color="auto"/>
      </w:divBdr>
    </w:div>
    <w:div w:id="1586694851">
      <w:bodyDiv w:val="1"/>
      <w:marLeft w:val="0"/>
      <w:marRight w:val="0"/>
      <w:marTop w:val="0"/>
      <w:marBottom w:val="0"/>
      <w:divBdr>
        <w:top w:val="none" w:sz="0" w:space="0" w:color="auto"/>
        <w:left w:val="none" w:sz="0" w:space="0" w:color="auto"/>
        <w:bottom w:val="none" w:sz="0" w:space="0" w:color="auto"/>
        <w:right w:val="none" w:sz="0" w:space="0" w:color="auto"/>
      </w:divBdr>
    </w:div>
    <w:div w:id="1910262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women.sharepoint.com/management/Human-Resources/2016%20HR%20Intranet/Values%20and%20Competencies/Values%20%26%20competencies_updated_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gora.unicef.org/course/view.php?id=1652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women.org/en/about-us/employmen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RHH.colombia@unwom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Vd43B7ISjAg52RT8qwfkFnc1klg==">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B1195-7F89-4956-AC8E-EE4646EE9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94E2392-06F1-4ED9-9A63-27DD268E00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457BA1-C4AA-4109-8843-93B04C7F2AF7}">
  <ds:schemaRefs>
    <ds:schemaRef ds:uri="http://schemas.microsoft.com/sharepoint/v3/contenttype/forms"/>
  </ds:schemaRefs>
</ds:datastoreItem>
</file>

<file path=customXml/itemProps5.xml><?xml version="1.0" encoding="utf-8"?>
<ds:datastoreItem xmlns:ds="http://schemas.openxmlformats.org/officeDocument/2006/customXml" ds:itemID="{3C41504B-7AE0-3A49-A2AA-B4D2BC6A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5544</Words>
  <Characters>30493</Characters>
  <Application>Microsoft Office Word</Application>
  <DocSecurity>4</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Merete Jacobsen</dc:creator>
  <cp:lastModifiedBy>Diana Caceres</cp:lastModifiedBy>
  <cp:revision>2</cp:revision>
  <dcterms:created xsi:type="dcterms:W3CDTF">2022-10-27T13:32:00Z</dcterms:created>
  <dcterms:modified xsi:type="dcterms:W3CDTF">2022-10-27T13:32:00Z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0x01010077B428A348428848A065EDFEC95965A3</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